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94" w:rsidRPr="003B6C94" w:rsidRDefault="003B6C94" w:rsidP="003B6C94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3B6C94">
        <w:rPr>
          <w:rFonts w:ascii="Georgia" w:hAnsi="Georgia"/>
          <w:b/>
          <w:sz w:val="28"/>
          <w:szCs w:val="28"/>
        </w:rPr>
        <w:t>О  Б  Щ  И  Н  С  К  И    С  Ъ  В  Е  Т  -  К  А  Р  Л  О  В  О</w:t>
      </w:r>
    </w:p>
    <w:p w:rsidR="003B6C94" w:rsidRPr="003B6C94" w:rsidRDefault="003B6C94" w:rsidP="003B6C94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3B6C94" w:rsidRPr="003B6C94" w:rsidRDefault="003B6C94" w:rsidP="003B6C94">
      <w:pPr>
        <w:spacing w:line="480" w:lineRule="auto"/>
        <w:ind w:right="84"/>
        <w:jc w:val="both"/>
        <w:rPr>
          <w:rFonts w:ascii="Georgia" w:hAnsi="Georgia"/>
          <w:b/>
          <w:sz w:val="28"/>
          <w:szCs w:val="28"/>
          <w:lang w:val="bg-BG"/>
        </w:rPr>
      </w:pPr>
    </w:p>
    <w:p w:rsidR="003B6C94" w:rsidRPr="003B6C94" w:rsidRDefault="003B6C94" w:rsidP="003B6C9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3B6C94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3B6C94" w:rsidRPr="003B6C94" w:rsidRDefault="003B6C94" w:rsidP="003B6C94">
      <w:pPr>
        <w:ind w:right="84"/>
        <w:rPr>
          <w:rFonts w:ascii="Georgia" w:hAnsi="Georgia"/>
          <w:sz w:val="28"/>
          <w:szCs w:val="28"/>
        </w:rPr>
      </w:pPr>
    </w:p>
    <w:p w:rsidR="003B6C94" w:rsidRPr="003B6C94" w:rsidRDefault="003B6C94" w:rsidP="003B6C94">
      <w:pPr>
        <w:spacing w:line="360" w:lineRule="auto"/>
        <w:ind w:right="84"/>
        <w:rPr>
          <w:rFonts w:ascii="Georgia" w:hAnsi="Georgia"/>
          <w:sz w:val="28"/>
          <w:szCs w:val="28"/>
        </w:rPr>
      </w:pPr>
    </w:p>
    <w:p w:rsidR="003B6C94" w:rsidRPr="003B6C94" w:rsidRDefault="003B6C94" w:rsidP="003B6C94">
      <w:pPr>
        <w:ind w:left="600" w:right="84"/>
        <w:jc w:val="center"/>
        <w:rPr>
          <w:b/>
          <w:sz w:val="32"/>
          <w:lang w:val="en-US"/>
        </w:rPr>
      </w:pPr>
      <w:r w:rsidRPr="003B6C94">
        <w:rPr>
          <w:rFonts w:ascii="Georgia" w:hAnsi="Georgia"/>
          <w:b/>
          <w:sz w:val="28"/>
          <w:szCs w:val="28"/>
        </w:rPr>
        <w:t xml:space="preserve">    № 6</w:t>
      </w:r>
      <w:r w:rsidRPr="003B6C94">
        <w:rPr>
          <w:rFonts w:ascii="Georgia" w:hAnsi="Georgia"/>
          <w:b/>
          <w:sz w:val="28"/>
          <w:szCs w:val="28"/>
          <w:lang w:val="en-US"/>
        </w:rPr>
        <w:t>83</w:t>
      </w:r>
    </w:p>
    <w:p w:rsidR="003B6C94" w:rsidRPr="003B6C94" w:rsidRDefault="003B6C94" w:rsidP="003B6C94">
      <w:pPr>
        <w:spacing w:line="480" w:lineRule="auto"/>
        <w:ind w:right="84"/>
        <w:jc w:val="both"/>
        <w:rPr>
          <w:b/>
          <w:sz w:val="32"/>
        </w:rPr>
      </w:pPr>
    </w:p>
    <w:p w:rsidR="003B6C94" w:rsidRPr="003B6C94" w:rsidRDefault="003B6C94" w:rsidP="003B6C94">
      <w:pPr>
        <w:spacing w:line="360" w:lineRule="auto"/>
        <w:ind w:right="84"/>
        <w:jc w:val="center"/>
        <w:rPr>
          <w:rFonts w:ascii="Georgia" w:hAnsi="Georgia" w:cs="Georgia"/>
          <w:iCs/>
          <w:sz w:val="24"/>
          <w:szCs w:val="24"/>
        </w:rPr>
      </w:pPr>
      <w:r w:rsidRPr="003B6C94">
        <w:rPr>
          <w:sz w:val="28"/>
          <w:szCs w:val="28"/>
        </w:rPr>
        <w:t xml:space="preserve">   </w:t>
      </w:r>
      <w:proofErr w:type="gramStart"/>
      <w:r w:rsidRPr="003B6C94">
        <w:rPr>
          <w:rFonts w:ascii="Georgia" w:hAnsi="Georgia" w:cs="Georgia"/>
          <w:iCs/>
          <w:sz w:val="24"/>
          <w:szCs w:val="24"/>
        </w:rPr>
        <w:t>ВЗЕТО  С</w:t>
      </w:r>
      <w:proofErr w:type="gramEnd"/>
      <w:r w:rsidRPr="003B6C94">
        <w:rPr>
          <w:rFonts w:ascii="Georgia" w:hAnsi="Georgia" w:cs="Georgia"/>
          <w:iCs/>
          <w:sz w:val="24"/>
          <w:szCs w:val="24"/>
        </w:rPr>
        <w:t xml:space="preserve">  ПОИМЕННО  ПИСМЕНО  ГЛАСУВАНЕ,  </w:t>
      </w:r>
    </w:p>
    <w:p w:rsidR="003B6C94" w:rsidRPr="003B6C94" w:rsidRDefault="003B6C94" w:rsidP="003B6C94">
      <w:pPr>
        <w:spacing w:line="360" w:lineRule="auto"/>
        <w:ind w:right="84"/>
        <w:jc w:val="center"/>
        <w:rPr>
          <w:rFonts w:ascii="Georgia" w:hAnsi="Georgia" w:cs="Georgia"/>
          <w:b/>
          <w:bCs/>
          <w:iCs/>
          <w:sz w:val="24"/>
          <w:szCs w:val="24"/>
        </w:rPr>
      </w:pPr>
      <w:proofErr w:type="gramStart"/>
      <w:r w:rsidRPr="003B6C94">
        <w:rPr>
          <w:rFonts w:ascii="Georgia" w:hAnsi="Georgia" w:cs="Georgia"/>
          <w:iCs/>
          <w:sz w:val="24"/>
          <w:szCs w:val="24"/>
        </w:rPr>
        <w:t>ПРОВЕДЕНО  НА</w:t>
      </w:r>
      <w:proofErr w:type="gramEnd"/>
      <w:r w:rsidRPr="003B6C94">
        <w:rPr>
          <w:rFonts w:ascii="Georgia" w:hAnsi="Georgia" w:cs="Georgia"/>
          <w:iCs/>
          <w:sz w:val="24"/>
          <w:szCs w:val="24"/>
        </w:rPr>
        <w:t xml:space="preserve">  </w:t>
      </w:r>
      <w:r w:rsidRPr="003B6C94">
        <w:rPr>
          <w:rFonts w:ascii="Georgia" w:hAnsi="Georgia" w:cs="Georgia"/>
          <w:b/>
          <w:bCs/>
          <w:iCs/>
          <w:sz w:val="24"/>
          <w:szCs w:val="24"/>
          <w:lang w:val="en-US"/>
        </w:rPr>
        <w:t>28</w:t>
      </w:r>
      <w:r w:rsidRPr="003B6C94">
        <w:rPr>
          <w:rFonts w:ascii="Georgia" w:hAnsi="Georgia" w:cs="Georgia"/>
          <w:b/>
          <w:bCs/>
          <w:iCs/>
          <w:sz w:val="24"/>
          <w:szCs w:val="24"/>
        </w:rPr>
        <w:t>.</w:t>
      </w:r>
      <w:r w:rsidRPr="003B6C94">
        <w:rPr>
          <w:rFonts w:ascii="Georgia" w:hAnsi="Georgia" w:cs="Georgia"/>
          <w:b/>
          <w:bCs/>
          <w:iCs/>
          <w:sz w:val="24"/>
          <w:szCs w:val="24"/>
          <w:lang w:val="ru-RU"/>
        </w:rPr>
        <w:t>0</w:t>
      </w:r>
      <w:r w:rsidRPr="003B6C94">
        <w:rPr>
          <w:rFonts w:ascii="Georgia" w:hAnsi="Georgia" w:cs="Georgia"/>
          <w:b/>
          <w:bCs/>
          <w:iCs/>
          <w:sz w:val="24"/>
          <w:szCs w:val="24"/>
          <w:lang w:val="bg-BG"/>
        </w:rPr>
        <w:t>8</w:t>
      </w:r>
      <w:r w:rsidRPr="003B6C94">
        <w:rPr>
          <w:rFonts w:ascii="Georgia" w:hAnsi="Georgia" w:cs="Georgia"/>
          <w:b/>
          <w:bCs/>
          <w:iCs/>
          <w:sz w:val="24"/>
          <w:szCs w:val="24"/>
        </w:rPr>
        <w:t>.201</w:t>
      </w:r>
      <w:r w:rsidRPr="003B6C94">
        <w:rPr>
          <w:rFonts w:ascii="Georgia" w:hAnsi="Georgia" w:cs="Georgia"/>
          <w:b/>
          <w:bCs/>
          <w:iCs/>
          <w:sz w:val="24"/>
          <w:szCs w:val="24"/>
          <w:lang w:val="ru-RU"/>
        </w:rPr>
        <w:t>7</w:t>
      </w:r>
      <w:r w:rsidRPr="003B6C94">
        <w:rPr>
          <w:rFonts w:ascii="Georgia" w:hAnsi="Georgia" w:cs="Georgia"/>
          <w:b/>
          <w:bCs/>
          <w:iCs/>
          <w:sz w:val="24"/>
          <w:szCs w:val="24"/>
        </w:rPr>
        <w:t xml:space="preserve"> </w:t>
      </w:r>
      <w:proofErr w:type="spellStart"/>
      <w:r w:rsidRPr="003B6C94">
        <w:rPr>
          <w:rFonts w:ascii="Georgia" w:hAnsi="Georgia" w:cs="Georgia"/>
          <w:b/>
          <w:bCs/>
          <w:iCs/>
          <w:sz w:val="24"/>
          <w:szCs w:val="24"/>
        </w:rPr>
        <w:t>година</w:t>
      </w:r>
      <w:proofErr w:type="spellEnd"/>
    </w:p>
    <w:p w:rsidR="003B6C94" w:rsidRPr="003B6C94" w:rsidRDefault="003B6C94" w:rsidP="003B6C94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3B6C94" w:rsidRPr="003B6C94" w:rsidRDefault="003B6C94" w:rsidP="003B6C94">
      <w:pPr>
        <w:spacing w:line="360" w:lineRule="auto"/>
        <w:ind w:left="1418" w:hanging="992"/>
        <w:jc w:val="both"/>
        <w:rPr>
          <w:rFonts w:ascii="Georgia" w:hAnsi="Georgia"/>
          <w:b/>
          <w:sz w:val="24"/>
          <w:szCs w:val="24"/>
        </w:rPr>
      </w:pPr>
      <w:r w:rsidRPr="003B6C94">
        <w:rPr>
          <w:b/>
          <w:iCs/>
          <w:sz w:val="24"/>
          <w:szCs w:val="24"/>
        </w:rPr>
        <w:t>ОТНОСНО:</w:t>
      </w:r>
      <w:r w:rsidRPr="003B6C94">
        <w:rPr>
          <w:b/>
          <w:iCs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Кандидатстване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на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СНЦ „</w:t>
      </w:r>
      <w:proofErr w:type="spellStart"/>
      <w:r w:rsidRPr="003B6C94">
        <w:rPr>
          <w:rFonts w:ascii="Georgia" w:hAnsi="Georgia"/>
          <w:b/>
          <w:sz w:val="24"/>
          <w:szCs w:val="24"/>
        </w:rPr>
        <w:t>Местна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инициативна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група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Карлово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” </w:t>
      </w:r>
      <w:proofErr w:type="spellStart"/>
      <w:r w:rsidRPr="003B6C94">
        <w:rPr>
          <w:rFonts w:ascii="Georgia" w:hAnsi="Georgia"/>
          <w:b/>
          <w:sz w:val="24"/>
          <w:szCs w:val="24"/>
        </w:rPr>
        <w:t>по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подмярка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19.2 </w:t>
      </w:r>
      <w:proofErr w:type="spellStart"/>
      <w:r w:rsidRPr="003B6C94">
        <w:rPr>
          <w:rFonts w:ascii="Georgia" w:hAnsi="Georgia"/>
          <w:b/>
          <w:sz w:val="24"/>
          <w:szCs w:val="24"/>
        </w:rPr>
        <w:t>на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мярка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19 „</w:t>
      </w:r>
      <w:proofErr w:type="spellStart"/>
      <w:r w:rsidRPr="003B6C94">
        <w:rPr>
          <w:rFonts w:ascii="Georgia" w:hAnsi="Georgia"/>
          <w:b/>
          <w:sz w:val="24"/>
          <w:szCs w:val="24"/>
        </w:rPr>
        <w:t>Водено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от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общностите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местно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развитие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” </w:t>
      </w:r>
      <w:proofErr w:type="spellStart"/>
      <w:r w:rsidRPr="003B6C94">
        <w:rPr>
          <w:rFonts w:ascii="Georgia" w:hAnsi="Georgia"/>
          <w:b/>
          <w:sz w:val="24"/>
          <w:szCs w:val="24"/>
        </w:rPr>
        <w:t>от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Програмата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за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развитие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на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селските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</w:rPr>
        <w:t>райони</w:t>
      </w:r>
      <w:proofErr w:type="spellEnd"/>
      <w:r w:rsidRPr="003B6C94">
        <w:rPr>
          <w:rFonts w:ascii="Georgia" w:hAnsi="Georgia"/>
          <w:b/>
          <w:sz w:val="24"/>
          <w:szCs w:val="24"/>
        </w:rPr>
        <w:t xml:space="preserve"> 2014-2020 г. </w:t>
      </w:r>
    </w:p>
    <w:p w:rsidR="003B6C94" w:rsidRPr="003B6C94" w:rsidRDefault="003B6C94" w:rsidP="003B6C94">
      <w:pPr>
        <w:spacing w:line="360" w:lineRule="auto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3B6C94" w:rsidRPr="003B6C94" w:rsidRDefault="003B6C94" w:rsidP="003B6C94">
      <w:pPr>
        <w:spacing w:line="360" w:lineRule="auto"/>
        <w:ind w:left="3402" w:hanging="2976"/>
        <w:rPr>
          <w:rFonts w:ascii="Georgia" w:hAnsi="Georgia"/>
          <w:b/>
          <w:sz w:val="24"/>
          <w:szCs w:val="24"/>
          <w:lang w:val="bg-BG"/>
        </w:rPr>
      </w:pPr>
      <w:proofErr w:type="gramStart"/>
      <w:r w:rsidRPr="003B6C94">
        <w:rPr>
          <w:rFonts w:ascii="Book Antiqua" w:hAnsi="Book Antiqua"/>
          <w:b/>
          <w:sz w:val="24"/>
          <w:szCs w:val="24"/>
          <w:u w:val="single"/>
        </w:rPr>
        <w:t>ПО  ПРЕДЛОЖЕНИЕ</w:t>
      </w:r>
      <w:proofErr w:type="gramEnd"/>
      <w:r w:rsidRPr="003B6C94">
        <w:rPr>
          <w:rFonts w:ascii="Book Antiqua" w:hAnsi="Book Antiqua"/>
          <w:b/>
          <w:sz w:val="24"/>
          <w:szCs w:val="24"/>
          <w:u w:val="single"/>
        </w:rPr>
        <w:t xml:space="preserve">  НА:</w:t>
      </w:r>
      <w:r w:rsidRPr="003B6C94">
        <w:rPr>
          <w:rFonts w:ascii="Georgia" w:hAnsi="Georgia"/>
          <w:b/>
          <w:sz w:val="24"/>
          <w:szCs w:val="24"/>
        </w:rPr>
        <w:t xml:space="preserve">  </w:t>
      </w:r>
      <w:r w:rsidRPr="003B6C94">
        <w:rPr>
          <w:rFonts w:ascii="Georgia" w:hAnsi="Georgia"/>
          <w:b/>
          <w:sz w:val="24"/>
          <w:szCs w:val="24"/>
          <w:lang w:val="bg-BG"/>
        </w:rPr>
        <w:t xml:space="preserve">инж.  Теодор   </w:t>
      </w:r>
      <w:proofErr w:type="spellStart"/>
      <w:r w:rsidRPr="003B6C94">
        <w:rPr>
          <w:rFonts w:ascii="Georgia" w:hAnsi="Georgia"/>
          <w:b/>
          <w:sz w:val="24"/>
          <w:szCs w:val="24"/>
          <w:lang w:val="bg-BG"/>
        </w:rPr>
        <w:t>Делков</w:t>
      </w:r>
      <w:proofErr w:type="spellEnd"/>
      <w:r w:rsidRPr="003B6C94">
        <w:rPr>
          <w:rFonts w:ascii="Georgia" w:hAnsi="Georgia"/>
          <w:b/>
          <w:sz w:val="24"/>
          <w:szCs w:val="24"/>
          <w:lang w:val="bg-BG"/>
        </w:rPr>
        <w:t xml:space="preserve">   </w:t>
      </w:r>
      <w:proofErr w:type="spellStart"/>
      <w:r w:rsidRPr="003B6C94">
        <w:rPr>
          <w:rFonts w:ascii="Georgia" w:hAnsi="Georgia"/>
          <w:b/>
          <w:sz w:val="24"/>
          <w:szCs w:val="24"/>
          <w:lang w:val="bg-BG"/>
        </w:rPr>
        <w:t>Шойлеков</w:t>
      </w:r>
      <w:proofErr w:type="spellEnd"/>
      <w:r w:rsidRPr="003B6C94">
        <w:rPr>
          <w:rFonts w:ascii="Georgia" w:hAnsi="Georgia"/>
          <w:b/>
          <w:sz w:val="24"/>
          <w:szCs w:val="24"/>
          <w:lang w:val="bg-BG"/>
        </w:rPr>
        <w:t xml:space="preserve"> –</w:t>
      </w:r>
    </w:p>
    <w:p w:rsidR="003B6C94" w:rsidRDefault="003B6C94" w:rsidP="003B6C94">
      <w:pPr>
        <w:spacing w:line="360" w:lineRule="auto"/>
        <w:ind w:left="3402" w:hanging="2976"/>
        <w:rPr>
          <w:rFonts w:ascii="Georgia" w:hAnsi="Georgia"/>
          <w:b/>
          <w:sz w:val="28"/>
          <w:szCs w:val="28"/>
          <w:highlight w:val="yellow"/>
          <w:lang w:val="bg-BG"/>
        </w:rPr>
      </w:pPr>
      <w:r w:rsidRPr="003B6C94">
        <w:rPr>
          <w:rFonts w:ascii="Georgia" w:hAnsi="Georgia"/>
          <w:b/>
          <w:sz w:val="24"/>
          <w:szCs w:val="24"/>
          <w:lang w:val="bg-BG"/>
        </w:rPr>
        <w:t xml:space="preserve">                                         Председател  на  Общински  съвет  Карлово</w:t>
      </w:r>
    </w:p>
    <w:p w:rsidR="003B6C94" w:rsidRPr="003B6C94" w:rsidRDefault="003B6C94" w:rsidP="003B6C94">
      <w:pPr>
        <w:spacing w:line="360" w:lineRule="auto"/>
        <w:ind w:left="3402" w:hanging="2976"/>
        <w:rPr>
          <w:rFonts w:ascii="Georgia" w:hAnsi="Georgia"/>
          <w:b/>
          <w:sz w:val="28"/>
          <w:szCs w:val="28"/>
          <w:highlight w:val="yellow"/>
          <w:lang w:val="bg-BG"/>
        </w:rPr>
      </w:pPr>
    </w:p>
    <w:p w:rsidR="003B6C94" w:rsidRPr="003B6C94" w:rsidRDefault="003B6C94" w:rsidP="003B6C94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3B6C94">
        <w:rPr>
          <w:rFonts w:ascii="Book Antiqua" w:hAnsi="Book Antiqua"/>
          <w:b/>
        </w:rPr>
        <w:t xml:space="preserve">     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основание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чл.21, ал.1, т.23 и т. 6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Закона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местното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самоуправление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3B6C94">
        <w:rPr>
          <w:rFonts w:ascii="Book Antiqua" w:hAnsi="Book Antiqua"/>
          <w:sz w:val="24"/>
          <w:szCs w:val="24"/>
        </w:rPr>
        <w:t>местната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администрация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6C94">
        <w:rPr>
          <w:rFonts w:ascii="Book Antiqua" w:hAnsi="Book Antiqua"/>
          <w:sz w:val="24"/>
          <w:szCs w:val="24"/>
        </w:rPr>
        <w:t>предвид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изложеното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3B6C94">
        <w:rPr>
          <w:rFonts w:ascii="Book Antiqua" w:hAnsi="Book Antiqua"/>
          <w:sz w:val="24"/>
          <w:szCs w:val="24"/>
        </w:rPr>
        <w:t>предложение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№ </w:t>
      </w:r>
      <w:r w:rsidRPr="003B6C94">
        <w:rPr>
          <w:rFonts w:ascii="Book Antiqua" w:hAnsi="Book Antiqua"/>
          <w:sz w:val="24"/>
          <w:szCs w:val="24"/>
          <w:lang w:val="bg-BG"/>
        </w:rPr>
        <w:t>00</w:t>
      </w:r>
      <w:r w:rsidRPr="003B6C94">
        <w:rPr>
          <w:rFonts w:ascii="Book Antiqua" w:hAnsi="Book Antiqua"/>
          <w:sz w:val="24"/>
          <w:szCs w:val="24"/>
        </w:rPr>
        <w:t>-</w:t>
      </w:r>
      <w:r w:rsidRPr="003B6C94">
        <w:rPr>
          <w:rFonts w:ascii="Book Antiqua" w:hAnsi="Book Antiqua"/>
          <w:sz w:val="24"/>
          <w:szCs w:val="24"/>
          <w:lang w:val="bg-BG"/>
        </w:rPr>
        <w:t>298</w:t>
      </w:r>
      <w:r w:rsidRPr="003B6C94">
        <w:rPr>
          <w:rFonts w:ascii="Book Antiqua" w:hAnsi="Book Antiqua"/>
          <w:sz w:val="24"/>
          <w:szCs w:val="24"/>
        </w:rPr>
        <w:t xml:space="preserve">-17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r w:rsidRPr="003B6C94">
        <w:rPr>
          <w:rFonts w:ascii="Book Antiqua" w:hAnsi="Book Antiqua"/>
          <w:sz w:val="24"/>
          <w:szCs w:val="24"/>
          <w:lang w:val="bg-BG"/>
        </w:rPr>
        <w:t>22</w:t>
      </w:r>
      <w:r w:rsidRPr="003B6C94">
        <w:rPr>
          <w:rFonts w:ascii="Book Antiqua" w:hAnsi="Book Antiqua"/>
          <w:sz w:val="24"/>
          <w:szCs w:val="24"/>
        </w:rPr>
        <w:t xml:space="preserve">.08.2017 </w:t>
      </w:r>
      <w:proofErr w:type="spellStart"/>
      <w:r w:rsidRPr="003B6C94">
        <w:rPr>
          <w:rFonts w:ascii="Book Antiqua" w:hAnsi="Book Antiqua"/>
          <w:sz w:val="24"/>
          <w:szCs w:val="24"/>
        </w:rPr>
        <w:t>год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., </w:t>
      </w:r>
      <w:proofErr w:type="spellStart"/>
      <w:r w:rsidRPr="003B6C94">
        <w:rPr>
          <w:rFonts w:ascii="Book Antiqua" w:hAnsi="Book Antiqua"/>
          <w:sz w:val="24"/>
          <w:szCs w:val="24"/>
        </w:rPr>
        <w:t>Общински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съвет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</w:p>
    <w:p w:rsidR="003B6C94" w:rsidRPr="003B6C94" w:rsidRDefault="003B6C94" w:rsidP="003B6C94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  <w:lang w:val="bg-BG"/>
        </w:rPr>
      </w:pPr>
    </w:p>
    <w:p w:rsidR="003B6C94" w:rsidRPr="003B6C94" w:rsidRDefault="003B6C94" w:rsidP="003B6C94">
      <w:pPr>
        <w:ind w:left="426" w:hanging="426"/>
        <w:jc w:val="center"/>
        <w:rPr>
          <w:rFonts w:ascii="Georgia" w:hAnsi="Georgia" w:cs="Georgia"/>
          <w:b/>
          <w:bCs/>
          <w:iCs/>
          <w:sz w:val="24"/>
          <w:szCs w:val="24"/>
        </w:rPr>
      </w:pPr>
      <w:r w:rsidRPr="003B6C94">
        <w:rPr>
          <w:rFonts w:ascii="Georgia" w:hAnsi="Georgia" w:cs="Georgia"/>
          <w:b/>
          <w:bCs/>
          <w:iCs/>
          <w:sz w:val="24"/>
          <w:szCs w:val="24"/>
        </w:rPr>
        <w:t xml:space="preserve">Р      Е      Ш      </w:t>
      </w:r>
      <w:proofErr w:type="gramStart"/>
      <w:r w:rsidRPr="003B6C94">
        <w:rPr>
          <w:rFonts w:ascii="Georgia" w:hAnsi="Georgia" w:cs="Georgia"/>
          <w:b/>
          <w:bCs/>
          <w:iCs/>
          <w:sz w:val="24"/>
          <w:szCs w:val="24"/>
        </w:rPr>
        <w:t>И :</w:t>
      </w:r>
      <w:proofErr w:type="gramEnd"/>
    </w:p>
    <w:p w:rsidR="003B6C94" w:rsidRPr="003B6C94" w:rsidRDefault="003B6C94" w:rsidP="003B6C94">
      <w:pPr>
        <w:ind w:left="426" w:firstLine="282"/>
        <w:jc w:val="center"/>
        <w:rPr>
          <w:rFonts w:ascii="Book Antiqua" w:hAnsi="Book Antiqua"/>
          <w:sz w:val="24"/>
          <w:szCs w:val="24"/>
          <w:lang w:val="bg-BG"/>
        </w:rPr>
      </w:pPr>
      <w:r w:rsidRPr="003B6C94">
        <w:rPr>
          <w:rFonts w:ascii="Book Antiqua" w:hAnsi="Book Antiqua"/>
          <w:sz w:val="24"/>
          <w:szCs w:val="24"/>
          <w:lang w:val="bg-BG"/>
        </w:rPr>
        <w:tab/>
      </w:r>
    </w:p>
    <w:p w:rsidR="003B6C94" w:rsidRPr="003B6C94" w:rsidRDefault="003B6C94" w:rsidP="003B6C9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426" w:firstLine="708"/>
        <w:jc w:val="both"/>
        <w:rPr>
          <w:rFonts w:ascii="Book Antiqua" w:hAnsi="Book Antiqua"/>
        </w:rPr>
      </w:pPr>
      <w:r w:rsidRPr="003B6C94">
        <w:rPr>
          <w:rFonts w:ascii="Book Antiqua" w:hAnsi="Book Antiqua"/>
        </w:rPr>
        <w:t xml:space="preserve">Одобрява Стратегията за местно развитие на територията на Община Карлово, основана на подхода Водено от общностите местно развитие (ВОМР) – </w:t>
      </w:r>
      <w:r w:rsidRPr="003B6C94">
        <w:rPr>
          <w:rFonts w:ascii="Book Antiqua" w:hAnsi="Book Antiqua"/>
          <w:iCs/>
        </w:rPr>
        <w:t>Приложение № 3;</w:t>
      </w:r>
    </w:p>
    <w:p w:rsidR="003B6C94" w:rsidRPr="003B6C94" w:rsidRDefault="003B6C94" w:rsidP="003B6C94">
      <w:pPr>
        <w:pStyle w:val="a3"/>
        <w:spacing w:before="100" w:beforeAutospacing="1" w:after="100" w:afterAutospacing="1" w:line="360" w:lineRule="auto"/>
        <w:ind w:left="426" w:firstLine="708"/>
        <w:jc w:val="both"/>
        <w:rPr>
          <w:rFonts w:ascii="Book Antiqua" w:hAnsi="Book Antiqua"/>
        </w:rPr>
      </w:pPr>
    </w:p>
    <w:p w:rsidR="003B6C94" w:rsidRPr="003B6C94" w:rsidRDefault="003B6C94" w:rsidP="003B6C9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426" w:firstLine="708"/>
        <w:jc w:val="both"/>
        <w:rPr>
          <w:rFonts w:ascii="Book Antiqua" w:hAnsi="Book Antiqua"/>
        </w:rPr>
      </w:pPr>
      <w:r w:rsidRPr="003B6C94">
        <w:rPr>
          <w:rFonts w:ascii="Book Antiqua" w:hAnsi="Book Antiqua"/>
        </w:rPr>
        <w:t> Упълномощава Председателя на Общински съвет - Карлово</w:t>
      </w:r>
      <w:r w:rsidRPr="003B6C94">
        <w:rPr>
          <w:rFonts w:ascii="Book Antiqua" w:hAnsi="Book Antiqua"/>
          <w:color w:val="FF0000"/>
        </w:rPr>
        <w:t xml:space="preserve"> </w:t>
      </w:r>
      <w:r w:rsidRPr="003B6C94">
        <w:rPr>
          <w:rFonts w:ascii="Book Antiqua" w:hAnsi="Book Antiqua"/>
        </w:rPr>
        <w:t xml:space="preserve">да подпише декларация,  че  стратегията  за  ВОМР  е  разработена  въз  основа  на  местните </w:t>
      </w:r>
    </w:p>
    <w:p w:rsidR="003B6C94" w:rsidRPr="003B6C94" w:rsidRDefault="003B6C94" w:rsidP="003B6C94">
      <w:pPr>
        <w:pStyle w:val="a3"/>
        <w:spacing w:before="100" w:beforeAutospacing="1" w:after="100" w:afterAutospacing="1" w:line="360" w:lineRule="auto"/>
        <w:ind w:left="426"/>
        <w:jc w:val="both"/>
        <w:rPr>
          <w:rFonts w:ascii="Book Antiqua" w:hAnsi="Book Antiqua"/>
        </w:rPr>
      </w:pPr>
      <w:r w:rsidRPr="003B6C94">
        <w:rPr>
          <w:rFonts w:ascii="Book Antiqua" w:hAnsi="Book Antiqua"/>
        </w:rPr>
        <w:lastRenderedPageBreak/>
        <w:t xml:space="preserve">потребности и потенциал и съответства на политиките на национално, регионално и местно ниво, включително и с политиките по </w:t>
      </w:r>
      <w:proofErr w:type="spellStart"/>
      <w:r w:rsidRPr="003B6C94">
        <w:rPr>
          <w:rFonts w:ascii="Book Antiqua" w:hAnsi="Book Antiqua"/>
        </w:rPr>
        <w:t>десегрегация</w:t>
      </w:r>
      <w:proofErr w:type="spellEnd"/>
      <w:r w:rsidRPr="003B6C94">
        <w:rPr>
          <w:rFonts w:ascii="Book Antiqua" w:hAnsi="Book Antiqua"/>
        </w:rPr>
        <w:t xml:space="preserve"> и </w:t>
      </w:r>
      <w:proofErr w:type="spellStart"/>
      <w:r w:rsidRPr="003B6C94">
        <w:rPr>
          <w:rFonts w:ascii="Book Antiqua" w:hAnsi="Book Antiqua"/>
        </w:rPr>
        <w:t>деинституционализация</w:t>
      </w:r>
      <w:proofErr w:type="spellEnd"/>
      <w:r w:rsidRPr="003B6C94">
        <w:rPr>
          <w:rFonts w:ascii="Book Antiqua" w:hAnsi="Book Antiqua"/>
        </w:rPr>
        <w:t>;</w:t>
      </w:r>
    </w:p>
    <w:p w:rsidR="003B6C94" w:rsidRPr="003B6C94" w:rsidRDefault="003B6C94" w:rsidP="003B6C94">
      <w:pPr>
        <w:spacing w:after="200" w:line="360" w:lineRule="auto"/>
        <w:ind w:left="426" w:firstLine="708"/>
        <w:jc w:val="both"/>
        <w:rPr>
          <w:rFonts w:ascii="Book Antiqua" w:hAnsi="Book Antiqua"/>
          <w:b/>
          <w:sz w:val="24"/>
          <w:szCs w:val="24"/>
          <w:highlight w:val="yellow"/>
        </w:rPr>
      </w:pPr>
      <w:r w:rsidRPr="003B6C94">
        <w:rPr>
          <w:rFonts w:ascii="Book Antiqua" w:hAnsi="Book Antiqua"/>
          <w:b/>
          <w:sz w:val="24"/>
          <w:szCs w:val="24"/>
        </w:rPr>
        <w:t>3.</w:t>
      </w:r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предоставят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средства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Сдружение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„</w:t>
      </w:r>
      <w:proofErr w:type="spellStart"/>
      <w:r w:rsidRPr="003B6C94">
        <w:rPr>
          <w:rFonts w:ascii="Book Antiqua" w:hAnsi="Book Antiqua"/>
          <w:sz w:val="24"/>
          <w:szCs w:val="24"/>
        </w:rPr>
        <w:t>Местна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инициативна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група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“ в </w:t>
      </w:r>
      <w:proofErr w:type="spellStart"/>
      <w:r w:rsidRPr="003B6C94">
        <w:rPr>
          <w:rFonts w:ascii="Book Antiqua" w:hAnsi="Book Antiqua"/>
          <w:sz w:val="24"/>
          <w:szCs w:val="24"/>
        </w:rPr>
        <w:t>размер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r w:rsidRPr="003B6C94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33 995.44 </w:t>
      </w:r>
      <w:proofErr w:type="spellStart"/>
      <w:r w:rsidRPr="003B6C94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лв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., а </w:t>
      </w:r>
      <w:proofErr w:type="spellStart"/>
      <w:r w:rsidRPr="003B6C94">
        <w:rPr>
          <w:rFonts w:ascii="Book Antiqua" w:hAnsi="Book Antiqua"/>
          <w:sz w:val="24"/>
          <w:szCs w:val="24"/>
        </w:rPr>
        <w:t>именно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- 3.5 %,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размера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финансовия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ресурс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19.4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управление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изпълнението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19.2. </w:t>
      </w:r>
      <w:proofErr w:type="gramStart"/>
      <w:r w:rsidRPr="003B6C94">
        <w:rPr>
          <w:rFonts w:ascii="Book Antiqua" w:hAnsi="Book Antiqua"/>
          <w:sz w:val="24"/>
          <w:szCs w:val="24"/>
        </w:rPr>
        <w:t>„</w:t>
      </w:r>
      <w:proofErr w:type="spellStart"/>
      <w:r w:rsidRPr="003B6C94">
        <w:rPr>
          <w:rFonts w:ascii="Book Antiqua" w:hAnsi="Book Antiqua"/>
          <w:sz w:val="24"/>
          <w:szCs w:val="24"/>
        </w:rPr>
        <w:t>Прилагане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операции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3B6C94">
        <w:rPr>
          <w:rFonts w:ascii="Book Antiqua" w:hAnsi="Book Antiqua"/>
          <w:sz w:val="24"/>
          <w:szCs w:val="24"/>
        </w:rPr>
        <w:t>рамките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>”.</w:t>
      </w:r>
      <w:proofErr w:type="gramEnd"/>
    </w:p>
    <w:p w:rsidR="003B6C94" w:rsidRPr="003B6C94" w:rsidRDefault="003B6C94" w:rsidP="003B6C94">
      <w:pPr>
        <w:ind w:left="426" w:firstLine="708"/>
        <w:rPr>
          <w:rFonts w:ascii="Book Antiqua" w:hAnsi="Book Antiqua"/>
          <w:sz w:val="24"/>
          <w:szCs w:val="24"/>
          <w:lang w:val="bg-BG"/>
        </w:rPr>
      </w:pPr>
    </w:p>
    <w:p w:rsidR="003B6C94" w:rsidRPr="003B6C94" w:rsidRDefault="003B6C94" w:rsidP="003B6C9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3B6C94">
        <w:rPr>
          <w:rFonts w:ascii="Book Antiqua" w:hAnsi="Book Antiqua"/>
          <w:sz w:val="24"/>
          <w:szCs w:val="24"/>
          <w:lang w:val="bg-BG"/>
        </w:rPr>
        <w:tab/>
      </w:r>
      <w:r w:rsidRPr="003B6C94">
        <w:rPr>
          <w:rFonts w:ascii="Book Antiqua" w:hAnsi="Book Antiqua"/>
          <w:b/>
          <w:sz w:val="24"/>
          <w:szCs w:val="24"/>
          <w:lang w:val="bg-BG"/>
        </w:rPr>
        <w:t>МОТИВИ:</w:t>
      </w:r>
      <w:r w:rsidRPr="003B6C94">
        <w:rPr>
          <w:rFonts w:ascii="Book Antiqua" w:hAnsi="Book Antiqua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Управляващият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орган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Програмата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селските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райони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2014 – 2020 г. </w:t>
      </w:r>
      <w:proofErr w:type="spellStart"/>
      <w:r w:rsidRPr="003B6C94">
        <w:rPr>
          <w:rFonts w:ascii="Book Antiqua" w:hAnsi="Book Antiqua"/>
          <w:sz w:val="24"/>
          <w:szCs w:val="24"/>
        </w:rPr>
        <w:t>обявява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процедура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прием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19.2 „</w:t>
      </w:r>
      <w:proofErr w:type="spellStart"/>
      <w:r w:rsidRPr="003B6C94">
        <w:rPr>
          <w:rFonts w:ascii="Book Antiqua" w:hAnsi="Book Antiqua"/>
          <w:sz w:val="24"/>
          <w:szCs w:val="24"/>
        </w:rPr>
        <w:t>Прилагане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операции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3B6C94">
        <w:rPr>
          <w:rFonts w:ascii="Book Antiqua" w:hAnsi="Book Antiqua"/>
          <w:sz w:val="24"/>
          <w:szCs w:val="24"/>
        </w:rPr>
        <w:t>рамките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“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 ВОМР. СНЦ „</w:t>
      </w:r>
      <w:proofErr w:type="spellStart"/>
      <w:r w:rsidRPr="003B6C94">
        <w:rPr>
          <w:rFonts w:ascii="Book Antiqua" w:hAnsi="Book Antiqua"/>
          <w:sz w:val="24"/>
          <w:szCs w:val="24"/>
        </w:rPr>
        <w:t>Местна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инициативна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група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(МИГ)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proofErr w:type="gramStart"/>
      <w:r w:rsidRPr="003B6C94">
        <w:rPr>
          <w:rFonts w:ascii="Book Antiqua" w:hAnsi="Book Antiqua"/>
          <w:sz w:val="24"/>
          <w:szCs w:val="24"/>
        </w:rPr>
        <w:t>“</w:t>
      </w:r>
      <w:r w:rsidRPr="003B6C94">
        <w:rPr>
          <w:rFonts w:ascii="Book Antiqua" w:hAnsi="Book Antiqua"/>
          <w:color w:val="FF0000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има</w:t>
      </w:r>
      <w:proofErr w:type="spellEnd"/>
      <w:proofErr w:type="gram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подготвена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подаване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ВОМР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Община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r w:rsidRPr="003B6C94">
        <w:rPr>
          <w:rFonts w:ascii="Book Antiqua" w:hAnsi="Book Antiqua"/>
          <w:iCs/>
          <w:color w:val="FF0000"/>
          <w:sz w:val="24"/>
          <w:szCs w:val="24"/>
        </w:rPr>
        <w:t xml:space="preserve"> </w:t>
      </w:r>
      <w:r w:rsidRPr="003B6C94">
        <w:rPr>
          <w:rFonts w:ascii="Book Antiqua" w:hAnsi="Book Antiqua"/>
          <w:iCs/>
          <w:sz w:val="24"/>
          <w:szCs w:val="24"/>
        </w:rPr>
        <w:t>/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Приложение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№3/</w:t>
      </w:r>
      <w:r w:rsidRPr="003B6C94">
        <w:rPr>
          <w:rFonts w:ascii="Book Antiqua" w:hAnsi="Book Antiqua"/>
          <w:sz w:val="24"/>
          <w:szCs w:val="24"/>
        </w:rPr>
        <w:t xml:space="preserve">. С </w:t>
      </w:r>
      <w:proofErr w:type="spellStart"/>
      <w:r w:rsidRPr="003B6C94">
        <w:rPr>
          <w:rFonts w:ascii="Book Antiqua" w:hAnsi="Book Antiqua"/>
          <w:sz w:val="24"/>
          <w:szCs w:val="24"/>
        </w:rPr>
        <w:t>цел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покриване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b/>
          <w:sz w:val="24"/>
          <w:szCs w:val="24"/>
          <w:shd w:val="clear" w:color="auto" w:fill="FEFEFE"/>
        </w:rPr>
        <w:t xml:space="preserve"> </w:t>
      </w:r>
      <w:r w:rsidRPr="003B6C94">
        <w:rPr>
          <w:rFonts w:ascii="Book Antiqua" w:hAnsi="Book Antiqua"/>
          <w:sz w:val="24"/>
          <w:szCs w:val="24"/>
          <w:shd w:val="clear" w:color="auto" w:fill="FEFEFE"/>
        </w:rPr>
        <w:t>„</w:t>
      </w:r>
      <w:proofErr w:type="spellStart"/>
      <w:r w:rsidRPr="003B6C94">
        <w:rPr>
          <w:rFonts w:ascii="Book Antiqua" w:hAnsi="Book Antiqua"/>
          <w:sz w:val="24"/>
          <w:szCs w:val="24"/>
          <w:shd w:val="clear" w:color="auto" w:fill="FEFEFE"/>
        </w:rPr>
        <w:t>Критерии</w:t>
      </w:r>
      <w:proofErr w:type="spellEnd"/>
      <w:r w:rsidRPr="003B6C94">
        <w:rPr>
          <w:rFonts w:ascii="Book Antiqua" w:hAnsi="Book Antiqua"/>
          <w:sz w:val="24"/>
          <w:szCs w:val="24"/>
          <w:shd w:val="clear" w:color="auto" w:fill="FEFEFE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  <w:shd w:val="clear" w:color="auto" w:fill="FEFEFE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  <w:shd w:val="clear" w:color="auto" w:fill="FEFEFE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  <w:shd w:val="clear" w:color="auto" w:fill="FEFEFE"/>
        </w:rPr>
        <w:t>административно</w:t>
      </w:r>
      <w:proofErr w:type="spellEnd"/>
      <w:r w:rsidRPr="003B6C94">
        <w:rPr>
          <w:rFonts w:ascii="Book Antiqua" w:hAnsi="Book Antiqua"/>
          <w:sz w:val="24"/>
          <w:szCs w:val="24"/>
          <w:shd w:val="clear" w:color="auto" w:fill="FEFEFE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  <w:shd w:val="clear" w:color="auto" w:fill="FEFEFE"/>
        </w:rPr>
        <w:t>съответствие</w:t>
      </w:r>
      <w:proofErr w:type="spellEnd"/>
      <w:r w:rsidRPr="003B6C94">
        <w:rPr>
          <w:rFonts w:ascii="Book Antiqua" w:hAnsi="Book Antiqua"/>
          <w:sz w:val="24"/>
          <w:szCs w:val="24"/>
          <w:shd w:val="clear" w:color="auto" w:fill="FEFEFE"/>
        </w:rPr>
        <w:t xml:space="preserve"> и </w:t>
      </w:r>
      <w:proofErr w:type="spellStart"/>
      <w:r w:rsidRPr="003B6C94">
        <w:rPr>
          <w:rFonts w:ascii="Book Antiqua" w:hAnsi="Book Antiqua"/>
          <w:sz w:val="24"/>
          <w:szCs w:val="24"/>
          <w:shd w:val="clear" w:color="auto" w:fill="FEFEFE"/>
        </w:rPr>
        <w:t>допустимост</w:t>
      </w:r>
      <w:proofErr w:type="spellEnd"/>
      <w:r w:rsidRPr="003B6C94">
        <w:rPr>
          <w:rFonts w:ascii="Book Antiqua" w:hAnsi="Book Antiqua"/>
          <w:b/>
          <w:sz w:val="24"/>
          <w:szCs w:val="24"/>
          <w:shd w:val="clear" w:color="auto" w:fill="FEFEFE"/>
        </w:rPr>
        <w:t xml:space="preserve">” </w:t>
      </w:r>
      <w:r w:rsidRPr="003B6C94">
        <w:rPr>
          <w:rFonts w:ascii="Book Antiqua" w:hAnsi="Book Antiqua"/>
          <w:sz w:val="24"/>
          <w:szCs w:val="24"/>
          <w:shd w:val="clear" w:color="auto" w:fill="FEFEFE"/>
        </w:rPr>
        <w:t>и</w:t>
      </w:r>
      <w:r w:rsidRPr="003B6C94">
        <w:rPr>
          <w:rFonts w:ascii="Book Antiqua" w:hAnsi="Book Antiqua"/>
          <w:b/>
          <w:sz w:val="24"/>
          <w:szCs w:val="24"/>
          <w:shd w:val="clear" w:color="auto" w:fill="FEFEFE"/>
        </w:rPr>
        <w:t xml:space="preserve"> </w:t>
      </w:r>
      <w:r w:rsidRPr="003B6C94">
        <w:rPr>
          <w:rFonts w:ascii="Book Antiqua" w:hAnsi="Book Antiqua"/>
          <w:sz w:val="24"/>
          <w:szCs w:val="24"/>
        </w:rPr>
        <w:t>„</w:t>
      </w:r>
      <w:proofErr w:type="spellStart"/>
      <w:r w:rsidRPr="003B6C94">
        <w:rPr>
          <w:rFonts w:ascii="Book Antiqua" w:hAnsi="Book Antiqua"/>
          <w:sz w:val="24"/>
          <w:szCs w:val="24"/>
        </w:rPr>
        <w:t>Критериите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оценка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ВОМР” - </w:t>
      </w:r>
      <w:proofErr w:type="spellStart"/>
      <w:r w:rsidRPr="003B6C94">
        <w:rPr>
          <w:rFonts w:ascii="Book Antiqua" w:hAnsi="Book Antiqua"/>
          <w:sz w:val="24"/>
          <w:szCs w:val="24"/>
        </w:rPr>
        <w:t>Приложение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№ 4 и </w:t>
      </w:r>
      <w:proofErr w:type="spellStart"/>
      <w:r w:rsidRPr="003B6C94">
        <w:rPr>
          <w:rFonts w:ascii="Book Antiqua" w:hAnsi="Book Antiqua"/>
          <w:sz w:val="24"/>
          <w:szCs w:val="24"/>
        </w:rPr>
        <w:t>Приложение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№ 5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Насоките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определяне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условията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изпълнение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одобрените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прием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през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2017 г.,  е </w:t>
      </w:r>
      <w:proofErr w:type="spellStart"/>
      <w:r w:rsidRPr="003B6C94">
        <w:rPr>
          <w:rFonts w:ascii="Book Antiqua" w:hAnsi="Book Antiqua"/>
          <w:sz w:val="24"/>
          <w:szCs w:val="24"/>
        </w:rPr>
        <w:t>необходимо</w:t>
      </w:r>
      <w:proofErr w:type="spellEnd"/>
      <w:r w:rsidRPr="003B6C94">
        <w:rPr>
          <w:rFonts w:ascii="Book Antiqua" w:hAnsi="Book Antiqua"/>
          <w:sz w:val="24"/>
          <w:szCs w:val="24"/>
        </w:rPr>
        <w:t>:</w:t>
      </w:r>
    </w:p>
    <w:p w:rsidR="003B6C94" w:rsidRPr="003B6C94" w:rsidRDefault="003B6C94" w:rsidP="003B6C94">
      <w:pPr>
        <w:numPr>
          <w:ilvl w:val="0"/>
          <w:numId w:val="2"/>
        </w:numPr>
        <w:spacing w:after="200" w:line="360" w:lineRule="auto"/>
        <w:ind w:left="426" w:firstLine="0"/>
        <w:jc w:val="both"/>
        <w:rPr>
          <w:rFonts w:ascii="Book Antiqua" w:hAnsi="Book Antiqua"/>
          <w:sz w:val="24"/>
          <w:szCs w:val="24"/>
        </w:rPr>
      </w:pPr>
      <w:proofErr w:type="spellStart"/>
      <w:r w:rsidRPr="003B6C94">
        <w:rPr>
          <w:rFonts w:ascii="Book Antiqua" w:hAnsi="Book Antiqua"/>
          <w:sz w:val="24"/>
          <w:szCs w:val="24"/>
        </w:rPr>
        <w:t>Общинският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съвет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одобри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3B6C94">
        <w:rPr>
          <w:rFonts w:ascii="Book Antiqua" w:hAnsi="Book Antiqua"/>
          <w:sz w:val="24"/>
          <w:szCs w:val="24"/>
        </w:rPr>
        <w:t>негово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решение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територията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Община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6C94">
        <w:rPr>
          <w:rFonts w:ascii="Book Antiqua" w:hAnsi="Book Antiqua"/>
          <w:sz w:val="24"/>
          <w:szCs w:val="24"/>
        </w:rPr>
        <w:t>основана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подхода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(ВОМР) –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Приложение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№3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Насоките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определяне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условията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изпълнение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одобрените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прием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през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2017 г.;</w:t>
      </w:r>
    </w:p>
    <w:p w:rsidR="003B6C94" w:rsidRPr="003B6C94" w:rsidRDefault="003B6C94" w:rsidP="003B6C94">
      <w:pPr>
        <w:numPr>
          <w:ilvl w:val="0"/>
          <w:numId w:val="2"/>
        </w:numPr>
        <w:spacing w:after="200" w:line="360" w:lineRule="auto"/>
        <w:ind w:left="426" w:firstLine="0"/>
        <w:jc w:val="both"/>
        <w:rPr>
          <w:rFonts w:ascii="Book Antiqua" w:hAnsi="Book Antiqua"/>
          <w:sz w:val="24"/>
          <w:szCs w:val="24"/>
        </w:rPr>
      </w:pPr>
      <w:proofErr w:type="spellStart"/>
      <w:r w:rsidRPr="003B6C94">
        <w:rPr>
          <w:rFonts w:ascii="Book Antiqua" w:hAnsi="Book Antiqua"/>
          <w:iCs/>
          <w:sz w:val="24"/>
          <w:szCs w:val="24"/>
        </w:rPr>
        <w:t>Да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се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представи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при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подаване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подписана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iCs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Председателя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Общински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съвет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декларация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6C94">
        <w:rPr>
          <w:rFonts w:ascii="Book Antiqua" w:hAnsi="Book Antiqua"/>
          <w:sz w:val="24"/>
          <w:szCs w:val="24"/>
        </w:rPr>
        <w:t>че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ВОМР е </w:t>
      </w:r>
      <w:proofErr w:type="spellStart"/>
      <w:r w:rsidRPr="003B6C94">
        <w:rPr>
          <w:rFonts w:ascii="Book Antiqua" w:hAnsi="Book Antiqua"/>
          <w:sz w:val="24"/>
          <w:szCs w:val="24"/>
        </w:rPr>
        <w:t>разработена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въз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основа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потребности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3B6C94">
        <w:rPr>
          <w:rFonts w:ascii="Book Antiqua" w:hAnsi="Book Antiqua"/>
          <w:sz w:val="24"/>
          <w:szCs w:val="24"/>
        </w:rPr>
        <w:t>потенциал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3B6C94">
        <w:rPr>
          <w:rFonts w:ascii="Book Antiqua" w:hAnsi="Book Antiqua"/>
          <w:sz w:val="24"/>
          <w:szCs w:val="24"/>
        </w:rPr>
        <w:lastRenderedPageBreak/>
        <w:t>съответства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политиките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национално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6C94">
        <w:rPr>
          <w:rFonts w:ascii="Book Antiqua" w:hAnsi="Book Antiqua"/>
          <w:sz w:val="24"/>
          <w:szCs w:val="24"/>
        </w:rPr>
        <w:t>регионално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ниво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6C94">
        <w:rPr>
          <w:rFonts w:ascii="Book Antiqua" w:hAnsi="Book Antiqua"/>
          <w:sz w:val="24"/>
          <w:szCs w:val="24"/>
        </w:rPr>
        <w:t>включително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и с </w:t>
      </w:r>
      <w:proofErr w:type="spellStart"/>
      <w:r w:rsidRPr="003B6C94">
        <w:rPr>
          <w:rFonts w:ascii="Book Antiqua" w:hAnsi="Book Antiqua"/>
          <w:sz w:val="24"/>
          <w:szCs w:val="24"/>
        </w:rPr>
        <w:t>политиките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десегрегация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3B6C94">
        <w:rPr>
          <w:rFonts w:ascii="Book Antiqua" w:hAnsi="Book Antiqua"/>
          <w:sz w:val="24"/>
          <w:szCs w:val="24"/>
        </w:rPr>
        <w:t>деинституционализация</w:t>
      </w:r>
      <w:proofErr w:type="spellEnd"/>
      <w:r w:rsidRPr="003B6C94">
        <w:rPr>
          <w:rFonts w:ascii="Book Antiqua" w:hAnsi="Book Antiqua"/>
          <w:sz w:val="24"/>
          <w:szCs w:val="24"/>
        </w:rPr>
        <w:t>;</w:t>
      </w:r>
    </w:p>
    <w:p w:rsidR="003B6C94" w:rsidRPr="003B6C94" w:rsidRDefault="003B6C94" w:rsidP="003B6C94">
      <w:pPr>
        <w:numPr>
          <w:ilvl w:val="0"/>
          <w:numId w:val="2"/>
        </w:numPr>
        <w:spacing w:after="200" w:line="360" w:lineRule="auto"/>
        <w:ind w:left="426" w:firstLine="0"/>
        <w:jc w:val="both"/>
        <w:rPr>
          <w:rFonts w:ascii="Book Antiqua" w:hAnsi="Book Antiqua"/>
          <w:sz w:val="24"/>
          <w:szCs w:val="24"/>
        </w:rPr>
      </w:pPr>
      <w:r w:rsidRPr="003B6C94">
        <w:rPr>
          <w:rFonts w:ascii="Book Antiqua" w:hAnsi="Book Antiqua"/>
          <w:sz w:val="24"/>
          <w:szCs w:val="24"/>
        </w:rPr>
        <w:t xml:space="preserve">С </w:t>
      </w:r>
      <w:proofErr w:type="spellStart"/>
      <w:r w:rsidRPr="003B6C94">
        <w:rPr>
          <w:rFonts w:ascii="Book Antiqua" w:hAnsi="Book Antiqua"/>
          <w:sz w:val="24"/>
          <w:szCs w:val="24"/>
        </w:rPr>
        <w:t>решение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Общинския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съвет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осигури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временна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финансова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помощ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стартиране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дейностите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изпълнението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3B6C94">
        <w:rPr>
          <w:rFonts w:ascii="Book Antiqua" w:hAnsi="Book Antiqua"/>
          <w:sz w:val="24"/>
          <w:szCs w:val="24"/>
        </w:rPr>
        <w:t>размер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3,5 %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размера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финансовия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ресурс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19.4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управление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изпълнението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19.2. „</w:t>
      </w:r>
      <w:proofErr w:type="spellStart"/>
      <w:r w:rsidRPr="003B6C94">
        <w:rPr>
          <w:rFonts w:ascii="Book Antiqua" w:hAnsi="Book Antiqua"/>
          <w:sz w:val="24"/>
          <w:szCs w:val="24"/>
        </w:rPr>
        <w:t>Прилагане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операции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3B6C94">
        <w:rPr>
          <w:rFonts w:ascii="Book Antiqua" w:hAnsi="Book Antiqua"/>
          <w:sz w:val="24"/>
          <w:szCs w:val="24"/>
        </w:rPr>
        <w:t>рамките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”.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този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етап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необходимия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финансов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ресурс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е </w:t>
      </w:r>
      <w:r w:rsidRPr="003B6C94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33 995.44 </w:t>
      </w:r>
      <w:proofErr w:type="spellStart"/>
      <w:r w:rsidRPr="003B6C94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лв</w:t>
      </w:r>
      <w:proofErr w:type="spellEnd"/>
      <w:r w:rsidRPr="003B6C94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.</w:t>
      </w:r>
    </w:p>
    <w:p w:rsidR="003B6C94" w:rsidRPr="003B6C94" w:rsidRDefault="003B6C94" w:rsidP="003B6C94">
      <w:pPr>
        <w:spacing w:line="360" w:lineRule="auto"/>
        <w:ind w:left="426"/>
        <w:jc w:val="both"/>
        <w:rPr>
          <w:rFonts w:ascii="Book Antiqua" w:hAnsi="Book Antiqua"/>
          <w:b/>
          <w:iCs/>
          <w:sz w:val="24"/>
          <w:szCs w:val="24"/>
        </w:rPr>
      </w:pPr>
      <w:r w:rsidRPr="003B6C94">
        <w:rPr>
          <w:rFonts w:ascii="Book Antiqua" w:hAnsi="Book Antiqua"/>
          <w:sz w:val="24"/>
          <w:szCs w:val="24"/>
        </w:rPr>
        <w:tab/>
      </w:r>
      <w:proofErr w:type="spellStart"/>
      <w:r w:rsidRPr="003B6C94">
        <w:rPr>
          <w:rFonts w:ascii="Book Antiqua" w:hAnsi="Book Antiqua"/>
          <w:sz w:val="24"/>
          <w:szCs w:val="24"/>
        </w:rPr>
        <w:t>Решението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3B6C94">
        <w:rPr>
          <w:rFonts w:ascii="Book Antiqua" w:hAnsi="Book Antiqua"/>
          <w:sz w:val="24"/>
          <w:szCs w:val="24"/>
        </w:rPr>
        <w:t>необходимо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3B6C94">
        <w:rPr>
          <w:rFonts w:ascii="Book Antiqua" w:hAnsi="Book Antiqua"/>
          <w:sz w:val="24"/>
          <w:szCs w:val="24"/>
        </w:rPr>
        <w:t>цел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подготовка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документите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кандидатстване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СНЦ „</w:t>
      </w:r>
      <w:proofErr w:type="spellStart"/>
      <w:r w:rsidRPr="003B6C94">
        <w:rPr>
          <w:rFonts w:ascii="Book Antiqua" w:hAnsi="Book Antiqua"/>
          <w:sz w:val="24"/>
          <w:szCs w:val="24"/>
        </w:rPr>
        <w:t>Местна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инициативна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група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Карлово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” </w:t>
      </w:r>
      <w:proofErr w:type="spellStart"/>
      <w:r w:rsidRPr="003B6C94">
        <w:rPr>
          <w:rFonts w:ascii="Book Antiqua" w:hAnsi="Book Antiqua"/>
          <w:sz w:val="24"/>
          <w:szCs w:val="24"/>
        </w:rPr>
        <w:t>по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подмярка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19.2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мярка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19 „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”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Програмата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развитие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селските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райони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2014-2020, </w:t>
      </w:r>
      <w:proofErr w:type="spellStart"/>
      <w:r w:rsidRPr="003B6C94">
        <w:rPr>
          <w:rFonts w:ascii="Book Antiqua" w:hAnsi="Book Antiqua"/>
          <w:sz w:val="24"/>
          <w:szCs w:val="24"/>
        </w:rPr>
        <w:t>съгласно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Насоките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определяне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условията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изпълнение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на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одобрените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Стратегии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водено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от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общностите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местно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за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прием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C94">
        <w:rPr>
          <w:rFonts w:ascii="Book Antiqua" w:hAnsi="Book Antiqua"/>
          <w:sz w:val="24"/>
          <w:szCs w:val="24"/>
        </w:rPr>
        <w:t>през</w:t>
      </w:r>
      <w:proofErr w:type="spellEnd"/>
      <w:r w:rsidRPr="003B6C94">
        <w:rPr>
          <w:rFonts w:ascii="Book Antiqua" w:hAnsi="Book Antiqua"/>
          <w:sz w:val="24"/>
          <w:szCs w:val="24"/>
        </w:rPr>
        <w:t xml:space="preserve"> 2017 г.</w:t>
      </w:r>
      <w:r w:rsidRPr="003B6C94">
        <w:rPr>
          <w:rFonts w:ascii="Book Antiqua" w:hAnsi="Book Antiqua"/>
          <w:b/>
          <w:iCs/>
          <w:sz w:val="24"/>
          <w:szCs w:val="24"/>
        </w:rPr>
        <w:t xml:space="preserve"> </w:t>
      </w:r>
    </w:p>
    <w:p w:rsidR="003B6C94" w:rsidRPr="003B6C94" w:rsidRDefault="003B6C94" w:rsidP="003B6C94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bg-BG"/>
        </w:rPr>
      </w:pPr>
    </w:p>
    <w:p w:rsidR="003B6C94" w:rsidRPr="003B6C94" w:rsidRDefault="003B6C94" w:rsidP="003B6C94">
      <w:pPr>
        <w:spacing w:line="480" w:lineRule="auto"/>
        <w:jc w:val="both"/>
        <w:rPr>
          <w:rFonts w:ascii="Book Antiqua" w:hAnsi="Book Antiqua"/>
        </w:rPr>
      </w:pPr>
    </w:p>
    <w:p w:rsidR="003B6C94" w:rsidRPr="003B6C94" w:rsidRDefault="003B6C94" w:rsidP="003B6C94">
      <w:pPr>
        <w:spacing w:line="360" w:lineRule="auto"/>
        <w:jc w:val="both"/>
        <w:rPr>
          <w:rFonts w:ascii="Book Antiqua" w:hAnsi="Book Antiqua"/>
          <w:lang w:val="bg-BG"/>
        </w:rPr>
      </w:pPr>
    </w:p>
    <w:p w:rsidR="003B6C94" w:rsidRPr="003B6C94" w:rsidRDefault="003B6C94" w:rsidP="003B6C94">
      <w:pPr>
        <w:spacing w:line="360" w:lineRule="auto"/>
        <w:jc w:val="both"/>
        <w:rPr>
          <w:rFonts w:ascii="Book Antiqua" w:hAnsi="Book Antiqua"/>
          <w:lang w:val="bg-BG"/>
        </w:rPr>
      </w:pPr>
    </w:p>
    <w:p w:rsidR="003B6C94" w:rsidRPr="003B6C94" w:rsidRDefault="003B6C94" w:rsidP="003B6C94">
      <w:pPr>
        <w:ind w:left="540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3B6C94">
        <w:rPr>
          <w:rFonts w:ascii="Georgia" w:hAnsi="Georgia"/>
          <w:b/>
          <w:sz w:val="24"/>
          <w:szCs w:val="24"/>
          <w:lang w:val="ru-RU"/>
        </w:rPr>
        <w:t xml:space="preserve">ПРЕДСЕДАТЕЛ  на  </w:t>
      </w:r>
    </w:p>
    <w:p w:rsidR="003B6C94" w:rsidRPr="003B6C94" w:rsidRDefault="003B6C94" w:rsidP="003B6C94">
      <w:pPr>
        <w:ind w:left="540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  <w:lang w:val="ru-RU"/>
        </w:rPr>
        <w:t>Общински</w:t>
      </w:r>
      <w:proofErr w:type="spellEnd"/>
      <w:r w:rsidRPr="003B6C94">
        <w:rPr>
          <w:rFonts w:ascii="Georgia" w:hAnsi="Georgia"/>
          <w:b/>
          <w:sz w:val="24"/>
          <w:szCs w:val="24"/>
          <w:lang w:val="ru-RU"/>
        </w:rPr>
        <w:t xml:space="preserve">  </w:t>
      </w:r>
      <w:proofErr w:type="spellStart"/>
      <w:r w:rsidRPr="003B6C94">
        <w:rPr>
          <w:rFonts w:ascii="Georgia" w:hAnsi="Georgia"/>
          <w:b/>
          <w:sz w:val="24"/>
          <w:szCs w:val="24"/>
          <w:lang w:val="ru-RU"/>
        </w:rPr>
        <w:t>съвет</w:t>
      </w:r>
      <w:proofErr w:type="spellEnd"/>
      <w:r w:rsidRPr="003B6C94">
        <w:rPr>
          <w:rFonts w:ascii="Georgia" w:hAnsi="Georgia"/>
          <w:b/>
          <w:sz w:val="24"/>
          <w:szCs w:val="24"/>
          <w:lang w:val="ru-RU"/>
        </w:rPr>
        <w:t xml:space="preserve">  </w:t>
      </w:r>
      <w:proofErr w:type="spellStart"/>
      <w:r w:rsidRPr="003B6C94">
        <w:rPr>
          <w:rFonts w:ascii="Georgia" w:hAnsi="Georgia"/>
          <w:b/>
          <w:sz w:val="24"/>
          <w:szCs w:val="24"/>
          <w:lang w:val="ru-RU"/>
        </w:rPr>
        <w:t>Карлово</w:t>
      </w:r>
      <w:proofErr w:type="spellEnd"/>
      <w:r w:rsidRPr="003B6C94">
        <w:rPr>
          <w:rFonts w:ascii="Georgia" w:hAnsi="Georgia"/>
          <w:b/>
          <w:sz w:val="24"/>
          <w:szCs w:val="24"/>
          <w:lang w:val="ru-RU"/>
        </w:rPr>
        <w:t>:</w:t>
      </w:r>
    </w:p>
    <w:p w:rsidR="00C32170" w:rsidRPr="003B6C94" w:rsidRDefault="003B6C94" w:rsidP="003B6C94">
      <w:r w:rsidRPr="003B6C94">
        <w:rPr>
          <w:rFonts w:ascii="Georgia" w:hAnsi="Georgia"/>
          <w:b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</w:t>
      </w:r>
      <w:r w:rsidRPr="003B6C9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B6C94">
        <w:rPr>
          <w:rFonts w:ascii="Georgia" w:hAnsi="Georgia"/>
          <w:b/>
          <w:sz w:val="24"/>
          <w:szCs w:val="24"/>
          <w:lang w:val="ru-RU"/>
        </w:rPr>
        <w:t>инж</w:t>
      </w:r>
      <w:proofErr w:type="spellEnd"/>
      <w:r w:rsidRPr="003B6C94">
        <w:rPr>
          <w:rFonts w:ascii="Georgia" w:hAnsi="Georgia"/>
          <w:b/>
          <w:sz w:val="24"/>
          <w:szCs w:val="24"/>
          <w:lang w:val="ru-RU"/>
        </w:rPr>
        <w:t xml:space="preserve">. ТЕОДОР  ШОЙЛЕКОВ  </w:t>
      </w:r>
    </w:p>
    <w:sectPr w:rsidR="00C32170" w:rsidRPr="003B6C94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CB"/>
    <w:multiLevelType w:val="hybridMultilevel"/>
    <w:tmpl w:val="CD0CED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764B2"/>
    <w:multiLevelType w:val="hybridMultilevel"/>
    <w:tmpl w:val="22D83082"/>
    <w:lvl w:ilvl="0" w:tplc="38FC9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6C94"/>
    <w:rsid w:val="001065A2"/>
    <w:rsid w:val="001C3BFF"/>
    <w:rsid w:val="001F2550"/>
    <w:rsid w:val="00353CF1"/>
    <w:rsid w:val="003A1CE2"/>
    <w:rsid w:val="003B6C94"/>
    <w:rsid w:val="00546997"/>
    <w:rsid w:val="0064729D"/>
    <w:rsid w:val="0076246D"/>
    <w:rsid w:val="00827157"/>
    <w:rsid w:val="009E55FD"/>
    <w:rsid w:val="00A64899"/>
    <w:rsid w:val="00B31CF8"/>
    <w:rsid w:val="00BA6507"/>
    <w:rsid w:val="00BB2907"/>
    <w:rsid w:val="00C32170"/>
    <w:rsid w:val="00C51C6A"/>
    <w:rsid w:val="00C61376"/>
    <w:rsid w:val="00C74134"/>
    <w:rsid w:val="00C96C44"/>
    <w:rsid w:val="00CB6927"/>
    <w:rsid w:val="00D362EB"/>
    <w:rsid w:val="00E949FF"/>
    <w:rsid w:val="00EA42E0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C94"/>
    <w:pPr>
      <w:ind w:left="720"/>
      <w:contextualSpacing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2017-09-01T06:05:00Z</dcterms:created>
  <dcterms:modified xsi:type="dcterms:W3CDTF">2017-09-01T06:06:00Z</dcterms:modified>
</cp:coreProperties>
</file>