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9FCC5" w14:textId="77777777" w:rsidR="00CB6F12" w:rsidRDefault="00CB6F12" w:rsidP="00DE0E82">
      <w:bookmarkStart w:id="0" w:name="bookmark130"/>
    </w:p>
    <w:p w14:paraId="54B31969" w14:textId="77777777" w:rsidR="00CB6F12" w:rsidRDefault="00CB6F12">
      <w:pPr>
        <w:framePr w:h="2179" w:wrap="notBeside" w:vAnchor="text" w:hAnchor="text" w:xAlign="center" w:y="1"/>
        <w:jc w:val="center"/>
        <w:rPr>
          <w:sz w:val="2"/>
          <w:szCs w:val="2"/>
        </w:rPr>
      </w:pPr>
    </w:p>
    <w:p w14:paraId="2AE2A156" w14:textId="40825FF1" w:rsidR="00F04698" w:rsidRDefault="005551BE">
      <w:pPr>
        <w:framePr w:h="2179" w:wrap="notBeside" w:vAnchor="text" w:hAnchor="text" w:xAlign="center" w:y="1"/>
        <w:jc w:val="center"/>
        <w:rPr>
          <w:sz w:val="2"/>
          <w:szCs w:val="2"/>
        </w:rPr>
      </w:pPr>
      <w:r>
        <w:rPr>
          <w:noProof/>
          <w:sz w:val="2"/>
          <w:szCs w:val="2"/>
        </w:rPr>
        <w:drawing>
          <wp:inline distT="0" distB="0" distL="0" distR="0" wp14:anchorId="4C02D895" wp14:editId="4308B7DD">
            <wp:extent cx="809625" cy="1076325"/>
            <wp:effectExtent l="0" t="0" r="9525" b="9525"/>
            <wp:docPr id="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inline>
        </w:drawing>
      </w:r>
    </w:p>
    <w:p w14:paraId="53543283" w14:textId="77777777" w:rsidR="00F04698" w:rsidRDefault="00F04698">
      <w:pPr>
        <w:rPr>
          <w:sz w:val="2"/>
          <w:szCs w:val="2"/>
        </w:rPr>
      </w:pPr>
    </w:p>
    <w:p w14:paraId="6022B65C" w14:textId="77777777" w:rsidR="00F04698" w:rsidRDefault="00F04698">
      <w:pPr>
        <w:pStyle w:val="31"/>
        <w:shd w:val="clear" w:color="auto" w:fill="auto"/>
        <w:spacing w:before="206" w:after="74" w:line="240" w:lineRule="exact"/>
      </w:pPr>
      <w:r>
        <w:t>ОБЩИНА КАРЛОВО</w:t>
      </w:r>
    </w:p>
    <w:p w14:paraId="2EBAE168" w14:textId="086E1F7C" w:rsidR="00F04698" w:rsidRPr="001A0EC8" w:rsidRDefault="00F04698" w:rsidP="001A0EC8">
      <w:pPr>
        <w:tabs>
          <w:tab w:val="left" w:pos="4680"/>
        </w:tabs>
        <w:jc w:val="center"/>
        <w:rPr>
          <w:rFonts w:ascii="Times New Roman" w:hAnsi="Times New Roman" w:cs="Times New Roman"/>
        </w:rPr>
      </w:pPr>
      <w:r w:rsidRPr="001A0EC8">
        <w:rPr>
          <w:rFonts w:ascii="Times New Roman" w:hAnsi="Times New Roman" w:cs="Times New Roman"/>
        </w:rPr>
        <w:t>гр. Карлово, гр.</w:t>
      </w:r>
      <w:r w:rsidR="002C1EB8">
        <w:rPr>
          <w:rFonts w:ascii="Times New Roman" w:hAnsi="Times New Roman" w:cs="Times New Roman"/>
        </w:rPr>
        <w:t xml:space="preserve"> </w:t>
      </w:r>
      <w:r w:rsidRPr="001A0EC8">
        <w:rPr>
          <w:rFonts w:ascii="Times New Roman" w:hAnsi="Times New Roman" w:cs="Times New Roman"/>
        </w:rPr>
        <w:t>Карлово, ул.</w:t>
      </w:r>
      <w:r w:rsidR="002C1EB8">
        <w:rPr>
          <w:rFonts w:ascii="Times New Roman" w:hAnsi="Times New Roman" w:cs="Times New Roman"/>
        </w:rPr>
        <w:t xml:space="preserve"> </w:t>
      </w:r>
      <w:r w:rsidRPr="001A0EC8">
        <w:rPr>
          <w:rFonts w:ascii="Times New Roman" w:hAnsi="Times New Roman" w:cs="Times New Roman"/>
        </w:rPr>
        <w:t>„Петко Събев” №1</w:t>
      </w:r>
    </w:p>
    <w:p w14:paraId="52662188" w14:textId="77777777" w:rsidR="00F04698" w:rsidRPr="001A0EC8" w:rsidRDefault="00F04698" w:rsidP="001A0EC8">
      <w:pPr>
        <w:jc w:val="center"/>
        <w:rPr>
          <w:rFonts w:ascii="Times New Roman" w:hAnsi="Times New Roman" w:cs="Times New Roman"/>
        </w:rPr>
      </w:pPr>
      <w:r w:rsidRPr="001A0EC8">
        <w:rPr>
          <w:rFonts w:ascii="Times New Roman" w:hAnsi="Times New Roman" w:cs="Times New Roman"/>
        </w:rPr>
        <w:t>тел.:0335 54 500; факс: 0335 54 533</w:t>
      </w:r>
    </w:p>
    <w:p w14:paraId="33213493" w14:textId="77777777" w:rsidR="00F04698" w:rsidRPr="001A0EC8" w:rsidRDefault="00F04698" w:rsidP="001A0EC8">
      <w:pPr>
        <w:jc w:val="center"/>
        <w:rPr>
          <w:rFonts w:ascii="Times New Roman" w:hAnsi="Times New Roman" w:cs="Times New Roman"/>
        </w:rPr>
      </w:pPr>
      <w:r w:rsidRPr="001A0EC8">
        <w:rPr>
          <w:rFonts w:ascii="Times New Roman" w:hAnsi="Times New Roman" w:cs="Times New Roman"/>
        </w:rPr>
        <w:t xml:space="preserve">e-mail: </w:t>
      </w:r>
      <w:hyperlink r:id="rId9" w:history="1">
        <w:r w:rsidRPr="001A0EC8">
          <w:rPr>
            <w:rStyle w:val="Hyperlink"/>
            <w:rFonts w:ascii="Times New Roman" w:hAnsi="Times New Roman" w:cs="Times New Roman"/>
          </w:rPr>
          <w:t>obshtina@karlovo.bg</w:t>
        </w:r>
      </w:hyperlink>
      <w:r w:rsidRPr="001A0EC8">
        <w:rPr>
          <w:rFonts w:ascii="Times New Roman" w:hAnsi="Times New Roman" w:cs="Times New Roman"/>
        </w:rPr>
        <w:t>, www.karlovo.bg</w:t>
      </w:r>
    </w:p>
    <w:p w14:paraId="0BF2CA73" w14:textId="77777777" w:rsidR="00DE0E82" w:rsidRDefault="00DE0E82">
      <w:pPr>
        <w:pStyle w:val="10"/>
        <w:keepNext/>
        <w:keepLines/>
        <w:shd w:val="clear" w:color="auto" w:fill="auto"/>
        <w:spacing w:before="0" w:after="237" w:line="960" w:lineRule="exact"/>
      </w:pPr>
      <w:bookmarkStart w:id="1" w:name="bookmark0"/>
    </w:p>
    <w:p w14:paraId="17F6F4B3" w14:textId="77777777" w:rsidR="00F04698" w:rsidRDefault="00F04698">
      <w:pPr>
        <w:pStyle w:val="10"/>
        <w:keepNext/>
        <w:keepLines/>
        <w:shd w:val="clear" w:color="auto" w:fill="auto"/>
        <w:spacing w:before="0" w:after="237" w:line="960" w:lineRule="exact"/>
      </w:pPr>
      <w:r>
        <w:t>ПРОГРАМА</w:t>
      </w:r>
      <w:bookmarkEnd w:id="1"/>
    </w:p>
    <w:p w14:paraId="781632E4" w14:textId="77777777" w:rsidR="00F04698" w:rsidRPr="00175459" w:rsidRDefault="00F04698">
      <w:pPr>
        <w:pStyle w:val="22"/>
        <w:keepNext/>
        <w:keepLines/>
        <w:shd w:val="clear" w:color="auto" w:fill="auto"/>
        <w:spacing w:before="0" w:after="298"/>
        <w:rPr>
          <w:rFonts w:cs="Tahoma"/>
        </w:rPr>
      </w:pPr>
      <w:bookmarkStart w:id="2" w:name="bookmark1"/>
      <w:r>
        <w:t>ЗА УПРАВЛЕНИЕ НА ОТПАДЪЦИТЕ НА</w:t>
      </w:r>
      <w:r>
        <w:br/>
        <w:t>ТЕРИТОРИЯТА НА ОБЩИНА</w:t>
      </w:r>
      <w:r>
        <w:br/>
      </w:r>
      <w:bookmarkEnd w:id="2"/>
      <w:r>
        <w:t>КАРЛОВО</w:t>
      </w:r>
    </w:p>
    <w:p w14:paraId="06AB5A0E" w14:textId="7F87E910" w:rsidR="00F04698" w:rsidRDefault="008A6004">
      <w:pPr>
        <w:pStyle w:val="22"/>
        <w:keepNext/>
        <w:keepLines/>
        <w:shd w:val="clear" w:color="auto" w:fill="auto"/>
        <w:spacing w:before="0" w:after="1130" w:line="480" w:lineRule="exact"/>
      </w:pPr>
      <w:bookmarkStart w:id="3" w:name="bookmark2"/>
      <w:r>
        <w:t>2016</w:t>
      </w:r>
      <w:r w:rsidR="00F04698">
        <w:t xml:space="preserve"> - 2020 г.</w:t>
      </w:r>
      <w:bookmarkEnd w:id="3"/>
    </w:p>
    <w:p w14:paraId="76AA7D0F" w14:textId="77777777" w:rsidR="00F04698" w:rsidRDefault="00F04698">
      <w:pPr>
        <w:pStyle w:val="31"/>
        <w:shd w:val="clear" w:color="auto" w:fill="auto"/>
        <w:spacing w:before="0" w:after="1870" w:line="552" w:lineRule="exact"/>
        <w:rPr>
          <w:rFonts w:cs="Tahoma"/>
        </w:rPr>
      </w:pPr>
      <w:r>
        <w:rPr>
          <w:rStyle w:val="30"/>
          <w:b/>
          <w:bCs/>
        </w:rPr>
        <w:t>Приета с решение №……. по протокол №……../…………. г.</w:t>
      </w:r>
      <w:r>
        <w:rPr>
          <w:rStyle w:val="30"/>
          <w:b/>
          <w:bCs/>
        </w:rPr>
        <w:br/>
        <w:t>на Общински съвет- Карлово</w:t>
      </w:r>
    </w:p>
    <w:p w14:paraId="058CAE93" w14:textId="77777777" w:rsidR="00F04698" w:rsidRDefault="00F04698">
      <w:pPr>
        <w:pStyle w:val="31"/>
        <w:shd w:val="clear" w:color="auto" w:fill="auto"/>
        <w:spacing w:before="0" w:after="0" w:line="240" w:lineRule="exact"/>
        <w:sectPr w:rsidR="00F04698" w:rsidSect="002C1EB8">
          <w:pgSz w:w="11900" w:h="16840"/>
          <w:pgMar w:top="830" w:right="918" w:bottom="830" w:left="1487" w:header="0" w:footer="813" w:gutter="0"/>
          <w:cols w:space="708"/>
          <w:noEndnote/>
          <w:docGrid w:linePitch="360"/>
        </w:sectPr>
      </w:pPr>
      <w:r>
        <w:t>гр. Карлово, 2016г.</w:t>
      </w:r>
    </w:p>
    <w:p w14:paraId="0111F647" w14:textId="77777777" w:rsidR="00F04698" w:rsidRDefault="00F04698" w:rsidP="00D45366">
      <w:pPr>
        <w:pStyle w:val="31"/>
        <w:shd w:val="clear" w:color="auto" w:fill="auto"/>
        <w:spacing w:before="0" w:after="0" w:line="394" w:lineRule="exact"/>
      </w:pPr>
      <w:r>
        <w:lastRenderedPageBreak/>
        <w:t>СЪДЪРЖАНИЕ:</w:t>
      </w:r>
    </w:p>
    <w:p w14:paraId="2921B01A" w14:textId="2A3AB620" w:rsidR="00F04698" w:rsidRDefault="00DE0E82" w:rsidP="00DE0E82">
      <w:pPr>
        <w:pStyle w:val="24"/>
        <w:shd w:val="clear" w:color="auto" w:fill="auto"/>
        <w:tabs>
          <w:tab w:val="left" w:leader="dot" w:pos="9416"/>
        </w:tabs>
      </w:pPr>
      <w:r>
        <w:rPr>
          <w:lang w:val="en-US"/>
        </w:rPr>
        <w:t>I.</w:t>
      </w:r>
      <w:r w:rsidR="00F04698">
        <w:fldChar w:fldCharType="begin"/>
      </w:r>
      <w:r w:rsidR="00F04698">
        <w:instrText xml:space="preserve"> TOC \o "1-5" \h \z </w:instrText>
      </w:r>
      <w:r w:rsidR="00F04698">
        <w:fldChar w:fldCharType="separate"/>
      </w:r>
      <w:r w:rsidR="00F04698">
        <w:t xml:space="preserve"> РАЗДЕЛ ПЪРВИ</w:t>
      </w:r>
      <w:r w:rsidR="00F04698">
        <w:tab/>
        <w:t>7</w:t>
      </w:r>
    </w:p>
    <w:p w14:paraId="0C6D92AB" w14:textId="2969BE4C" w:rsidR="00F04698" w:rsidRDefault="00DE0E82" w:rsidP="00DE0E82">
      <w:pPr>
        <w:pStyle w:val="33"/>
        <w:shd w:val="clear" w:color="auto" w:fill="auto"/>
        <w:tabs>
          <w:tab w:val="left" w:leader="dot" w:pos="9416"/>
        </w:tabs>
        <w:ind w:left="260"/>
        <w:rPr>
          <w:rFonts w:cs="Tahoma"/>
        </w:rPr>
      </w:pPr>
      <w:r>
        <w:rPr>
          <w:lang w:val="en-US"/>
        </w:rPr>
        <w:t>1.</w:t>
      </w:r>
      <w:hyperlink w:anchor="bookmark10" w:tooltip="Current Document">
        <w:r w:rsidR="00F04698">
          <w:rPr>
            <w:rStyle w:val="34"/>
          </w:rPr>
          <w:t xml:space="preserve"> Въведение</w:t>
        </w:r>
        <w:r w:rsidR="00F04698">
          <w:rPr>
            <w:rStyle w:val="34"/>
          </w:rPr>
          <w:tab/>
          <w:t>7</w:t>
        </w:r>
      </w:hyperlink>
    </w:p>
    <w:p w14:paraId="62A05218" w14:textId="77777777" w:rsidR="00F04698" w:rsidRDefault="00DE0E82">
      <w:pPr>
        <w:pStyle w:val="TOC4"/>
        <w:numPr>
          <w:ilvl w:val="1"/>
          <w:numId w:val="2"/>
        </w:numPr>
        <w:shd w:val="clear" w:color="auto" w:fill="auto"/>
        <w:tabs>
          <w:tab w:val="left" w:pos="977"/>
          <w:tab w:val="right" w:leader="dot" w:pos="9633"/>
        </w:tabs>
        <w:ind w:left="460"/>
        <w:rPr>
          <w:rFonts w:cs="Tahoma"/>
        </w:rPr>
      </w:pPr>
      <w:hyperlink w:anchor="bookmark12" w:tooltip="Current Document">
        <w:r w:rsidR="00F04698">
          <w:t>Обхват на програмата</w:t>
        </w:r>
        <w:r w:rsidR="00F04698">
          <w:rPr>
            <w:rStyle w:val="a2"/>
            <w:rFonts w:cs="Tahoma"/>
          </w:rPr>
          <w:tab/>
        </w:r>
        <w:r w:rsidR="00F04698">
          <w:t>8</w:t>
        </w:r>
      </w:hyperlink>
    </w:p>
    <w:p w14:paraId="3B7A4C1B" w14:textId="77777777" w:rsidR="00F04698" w:rsidRDefault="00DE0E82">
      <w:pPr>
        <w:pStyle w:val="TOC4"/>
        <w:numPr>
          <w:ilvl w:val="1"/>
          <w:numId w:val="2"/>
        </w:numPr>
        <w:shd w:val="clear" w:color="auto" w:fill="auto"/>
        <w:tabs>
          <w:tab w:val="left" w:pos="977"/>
          <w:tab w:val="right" w:leader="dot" w:pos="9633"/>
        </w:tabs>
        <w:ind w:left="460"/>
        <w:rPr>
          <w:rFonts w:cs="Tahoma"/>
        </w:rPr>
      </w:pPr>
      <w:hyperlink w:anchor="bookmark14" w:tooltip="Current Document">
        <w:r w:rsidR="00F04698">
          <w:t>Принципи</w:t>
        </w:r>
        <w:r w:rsidR="00F04698">
          <w:rPr>
            <w:rStyle w:val="a2"/>
            <w:rFonts w:cs="Tahoma"/>
          </w:rPr>
          <w:tab/>
        </w:r>
        <w:r w:rsidR="00F04698">
          <w:t>8</w:t>
        </w:r>
      </w:hyperlink>
    </w:p>
    <w:p w14:paraId="5DC680D2" w14:textId="77777777" w:rsidR="00F04698" w:rsidRDefault="00DE0E82">
      <w:pPr>
        <w:pStyle w:val="TOC4"/>
        <w:numPr>
          <w:ilvl w:val="1"/>
          <w:numId w:val="2"/>
        </w:numPr>
        <w:shd w:val="clear" w:color="auto" w:fill="auto"/>
        <w:tabs>
          <w:tab w:val="left" w:pos="977"/>
          <w:tab w:val="right" w:leader="dot" w:pos="9633"/>
        </w:tabs>
        <w:ind w:left="460"/>
        <w:rPr>
          <w:rFonts w:cs="Tahoma"/>
        </w:rPr>
      </w:pPr>
      <w:hyperlink w:anchor="bookmark16" w:tooltip="Current Document">
        <w:r w:rsidR="00F04698">
          <w:t>Характеристика на територията на община Карлово</w:t>
        </w:r>
        <w:r w:rsidR="00F04698">
          <w:rPr>
            <w:rStyle w:val="a2"/>
            <w:rFonts w:cs="Tahoma"/>
          </w:rPr>
          <w:tab/>
        </w:r>
        <w:r w:rsidR="00F04698">
          <w:t>8</w:t>
        </w:r>
      </w:hyperlink>
    </w:p>
    <w:p w14:paraId="2348F067" w14:textId="77777777" w:rsidR="00F04698" w:rsidRDefault="00F04698">
      <w:pPr>
        <w:pStyle w:val="33"/>
        <w:numPr>
          <w:ilvl w:val="2"/>
          <w:numId w:val="2"/>
        </w:numPr>
        <w:shd w:val="clear" w:color="auto" w:fill="auto"/>
        <w:tabs>
          <w:tab w:val="left" w:pos="1390"/>
          <w:tab w:val="right" w:leader="dot" w:pos="9633"/>
        </w:tabs>
        <w:spacing w:line="274" w:lineRule="exact"/>
        <w:ind w:left="700"/>
      </w:pPr>
      <w:r>
        <w:t>Релеф</w:t>
      </w:r>
      <w:r>
        <w:tab/>
        <w:t>9</w:t>
      </w:r>
    </w:p>
    <w:p w14:paraId="403B596A" w14:textId="09E45250" w:rsidR="00F04698" w:rsidRDefault="00CD49D7">
      <w:pPr>
        <w:pStyle w:val="33"/>
        <w:numPr>
          <w:ilvl w:val="2"/>
          <w:numId w:val="2"/>
        </w:numPr>
        <w:shd w:val="clear" w:color="auto" w:fill="auto"/>
        <w:tabs>
          <w:tab w:val="left" w:pos="1390"/>
          <w:tab w:val="right" w:leader="dot" w:pos="9633"/>
        </w:tabs>
        <w:spacing w:line="274" w:lineRule="exact"/>
        <w:ind w:left="700"/>
      </w:pPr>
      <w:r>
        <w:t>Климат</w:t>
      </w:r>
      <w:r>
        <w:tab/>
        <w:t>10</w:t>
      </w:r>
    </w:p>
    <w:p w14:paraId="3FE2019D" w14:textId="1F109CEE" w:rsidR="00F04698" w:rsidRDefault="00CD49D7">
      <w:pPr>
        <w:pStyle w:val="33"/>
        <w:numPr>
          <w:ilvl w:val="2"/>
          <w:numId w:val="2"/>
        </w:numPr>
        <w:shd w:val="clear" w:color="auto" w:fill="auto"/>
        <w:tabs>
          <w:tab w:val="left" w:pos="1390"/>
          <w:tab w:val="right" w:leader="dot" w:pos="9633"/>
        </w:tabs>
        <w:spacing w:line="274" w:lineRule="exact"/>
        <w:ind w:left="700"/>
      </w:pPr>
      <w:r>
        <w:t>Почви</w:t>
      </w:r>
      <w:r>
        <w:tab/>
        <w:t>10</w:t>
      </w:r>
    </w:p>
    <w:p w14:paraId="5C64B029" w14:textId="77777777" w:rsidR="00F04698" w:rsidRDefault="00F04698">
      <w:pPr>
        <w:pStyle w:val="33"/>
        <w:numPr>
          <w:ilvl w:val="2"/>
          <w:numId w:val="2"/>
        </w:numPr>
        <w:shd w:val="clear" w:color="auto" w:fill="auto"/>
        <w:tabs>
          <w:tab w:val="left" w:pos="1390"/>
          <w:tab w:val="right" w:leader="dot" w:pos="9633"/>
        </w:tabs>
        <w:spacing w:line="274" w:lineRule="exact"/>
        <w:ind w:left="700"/>
      </w:pPr>
      <w:r>
        <w:t>Поземлени и горски ресурси</w:t>
      </w:r>
      <w:r>
        <w:tab/>
        <w:t>10</w:t>
      </w:r>
    </w:p>
    <w:p w14:paraId="1DC703B7" w14:textId="0E91C656" w:rsidR="00F04698" w:rsidRDefault="00F04698">
      <w:pPr>
        <w:pStyle w:val="33"/>
        <w:numPr>
          <w:ilvl w:val="2"/>
          <w:numId w:val="2"/>
        </w:numPr>
        <w:shd w:val="clear" w:color="auto" w:fill="auto"/>
        <w:tabs>
          <w:tab w:val="left" w:pos="1390"/>
          <w:tab w:val="right" w:leader="dot" w:pos="9633"/>
        </w:tabs>
        <w:spacing w:line="274" w:lineRule="exact"/>
        <w:ind w:left="700"/>
      </w:pPr>
      <w:r>
        <w:t>Водни ресурси</w:t>
      </w:r>
      <w:r>
        <w:tab/>
        <w:t>1</w:t>
      </w:r>
      <w:r w:rsidR="00CD49D7">
        <w:rPr>
          <w:lang w:val="en-US"/>
        </w:rPr>
        <w:t>1</w:t>
      </w:r>
    </w:p>
    <w:p w14:paraId="76E64FC1" w14:textId="6392C639" w:rsidR="00F04698" w:rsidRDefault="00F04698" w:rsidP="00AE7E90">
      <w:pPr>
        <w:pStyle w:val="33"/>
        <w:shd w:val="clear" w:color="auto" w:fill="auto"/>
        <w:tabs>
          <w:tab w:val="left" w:pos="1390"/>
          <w:tab w:val="right" w:leader="dot" w:pos="9633"/>
        </w:tabs>
        <w:spacing w:after="147" w:line="274" w:lineRule="exact"/>
        <w:ind w:left="700"/>
      </w:pPr>
    </w:p>
    <w:p w14:paraId="7C8E9BDE" w14:textId="36147EDC" w:rsidR="00F04698" w:rsidRPr="00CD49D7" w:rsidRDefault="00AE7E90" w:rsidP="00AE7E90">
      <w:pPr>
        <w:pStyle w:val="24"/>
        <w:shd w:val="clear" w:color="auto" w:fill="auto"/>
        <w:tabs>
          <w:tab w:val="left" w:pos="430"/>
          <w:tab w:val="right" w:leader="dot" w:pos="9633"/>
        </w:tabs>
        <w:spacing w:after="76" w:line="240" w:lineRule="exact"/>
        <w:rPr>
          <w:lang w:val="en-US"/>
        </w:rPr>
      </w:pPr>
      <w:r>
        <w:rPr>
          <w:lang w:val="en-US"/>
        </w:rPr>
        <w:t xml:space="preserve">II. </w:t>
      </w:r>
      <w:r w:rsidR="00F04698">
        <w:t>РАЗДЕЛ ВТОРИ</w:t>
      </w:r>
      <w:r w:rsidR="00F04698">
        <w:tab/>
        <w:t>1</w:t>
      </w:r>
      <w:r w:rsidR="00CD49D7">
        <w:rPr>
          <w:lang w:val="en-US"/>
        </w:rPr>
        <w:t>1</w:t>
      </w:r>
    </w:p>
    <w:p w14:paraId="05FE7E20" w14:textId="77777777" w:rsidR="00F04698" w:rsidRDefault="00DE0E82">
      <w:pPr>
        <w:pStyle w:val="33"/>
        <w:numPr>
          <w:ilvl w:val="0"/>
          <w:numId w:val="2"/>
        </w:numPr>
        <w:shd w:val="clear" w:color="auto" w:fill="auto"/>
        <w:tabs>
          <w:tab w:val="left" w:pos="614"/>
        </w:tabs>
        <w:spacing w:line="274" w:lineRule="exact"/>
        <w:ind w:left="260"/>
        <w:rPr>
          <w:rFonts w:cs="Tahoma"/>
        </w:rPr>
      </w:pPr>
      <w:hyperlink w:anchor="bookmark23" w:tooltip="Current Document">
        <w:r w:rsidR="00F04698">
          <w:t>ОСНОВНИ ИЗВОДИ ОТ АНАЛИЗА НА СЪСТОЯНИЕТО И ПРОГНОЗИТЕ ЗА</w:t>
        </w:r>
      </w:hyperlink>
    </w:p>
    <w:p w14:paraId="0F394973" w14:textId="5E3A44CF" w:rsidR="00F04698" w:rsidRDefault="00F04698">
      <w:pPr>
        <w:pStyle w:val="33"/>
        <w:shd w:val="clear" w:color="auto" w:fill="auto"/>
        <w:tabs>
          <w:tab w:val="right" w:leader="dot" w:pos="9633"/>
        </w:tabs>
        <w:spacing w:line="274" w:lineRule="exact"/>
        <w:ind w:left="260"/>
      </w:pPr>
      <w:r>
        <w:t>БЪДЕЩО РАЗВИТИЕ</w:t>
      </w:r>
      <w:r w:rsidR="00CD49D7">
        <w:t xml:space="preserve"> В УПРАВЛЕНИЕТО НА ОТПАДЪЦИТЕ</w:t>
      </w:r>
      <w:r w:rsidR="00CD49D7">
        <w:tab/>
        <w:t>11</w:t>
      </w:r>
    </w:p>
    <w:p w14:paraId="23C3809E" w14:textId="77777777" w:rsidR="00F04698" w:rsidRDefault="00DE0E82">
      <w:pPr>
        <w:pStyle w:val="TOC4"/>
        <w:numPr>
          <w:ilvl w:val="1"/>
          <w:numId w:val="2"/>
        </w:numPr>
        <w:shd w:val="clear" w:color="auto" w:fill="auto"/>
        <w:tabs>
          <w:tab w:val="left" w:pos="986"/>
        </w:tabs>
        <w:ind w:left="460"/>
        <w:rPr>
          <w:rFonts w:cs="Tahoma"/>
        </w:rPr>
      </w:pPr>
      <w:hyperlink w:anchor="bookmark25" w:tooltip="Current Document">
        <w:r w:rsidR="00F04698">
          <w:t>Анализ на действащите нормативни и програмни документи в контекста на</w:t>
        </w:r>
      </w:hyperlink>
    </w:p>
    <w:p w14:paraId="1E29FDF3" w14:textId="38F4B957" w:rsidR="00F04698" w:rsidRDefault="00F04698">
      <w:pPr>
        <w:pStyle w:val="TOC4"/>
        <w:shd w:val="clear" w:color="auto" w:fill="auto"/>
        <w:tabs>
          <w:tab w:val="right" w:leader="dot" w:pos="9633"/>
        </w:tabs>
        <w:ind w:left="460"/>
      </w:pPr>
      <w:r>
        <w:t>правата и задълженията на общините по управление на отпадъците</w:t>
      </w:r>
      <w:r>
        <w:rPr>
          <w:rStyle w:val="a2"/>
          <w:rFonts w:cs="Tahoma"/>
        </w:rPr>
        <w:tab/>
      </w:r>
      <w:r w:rsidR="00CD49D7">
        <w:t>11</w:t>
      </w:r>
    </w:p>
    <w:p w14:paraId="4C0010DE" w14:textId="361728EA" w:rsidR="00F04698" w:rsidRDefault="00F04698">
      <w:pPr>
        <w:pStyle w:val="TOC4"/>
        <w:numPr>
          <w:ilvl w:val="1"/>
          <w:numId w:val="2"/>
        </w:numPr>
        <w:shd w:val="clear" w:color="auto" w:fill="auto"/>
        <w:tabs>
          <w:tab w:val="left" w:pos="986"/>
          <w:tab w:val="right" w:leader="dot" w:pos="9633"/>
        </w:tabs>
        <w:ind w:left="460"/>
      </w:pPr>
      <w:r>
        <w:t>Анализ на отпадъците</w:t>
      </w:r>
      <w:r>
        <w:rPr>
          <w:rStyle w:val="a2"/>
          <w:rFonts w:cs="Tahoma"/>
        </w:rPr>
        <w:tab/>
      </w:r>
      <w:r w:rsidR="00CD49D7">
        <w:t>12</w:t>
      </w:r>
    </w:p>
    <w:p w14:paraId="3993FA54" w14:textId="051017EC" w:rsidR="00F04698" w:rsidRPr="00CD49D7" w:rsidRDefault="00DE0E82">
      <w:pPr>
        <w:pStyle w:val="33"/>
        <w:shd w:val="clear" w:color="auto" w:fill="auto"/>
        <w:tabs>
          <w:tab w:val="right" w:leader="dot" w:pos="9633"/>
        </w:tabs>
        <w:spacing w:line="274" w:lineRule="exact"/>
        <w:ind w:left="700"/>
        <w:rPr>
          <w:rFonts w:cs="Tahoma"/>
          <w:lang w:val="en-US"/>
        </w:rPr>
      </w:pPr>
      <w:hyperlink w:anchor="bookmark147" w:tooltip="Current Document">
        <w:r w:rsidR="00F04698">
          <w:t>2.2.1 Битови отпадъци</w:t>
        </w:r>
        <w:r w:rsidR="00F04698">
          <w:tab/>
          <w:t>1</w:t>
        </w:r>
      </w:hyperlink>
      <w:r w:rsidR="00CD49D7">
        <w:rPr>
          <w:lang w:val="en-US"/>
        </w:rPr>
        <w:t>3</w:t>
      </w:r>
    </w:p>
    <w:p w14:paraId="7CF72EA5" w14:textId="22046169" w:rsidR="00F04698" w:rsidRDefault="00DE0E82">
      <w:pPr>
        <w:pStyle w:val="33"/>
        <w:numPr>
          <w:ilvl w:val="0"/>
          <w:numId w:val="3"/>
        </w:numPr>
        <w:shd w:val="clear" w:color="auto" w:fill="auto"/>
        <w:tabs>
          <w:tab w:val="left" w:pos="1414"/>
          <w:tab w:val="right" w:leader="dot" w:pos="9633"/>
        </w:tabs>
        <w:spacing w:line="274" w:lineRule="exact"/>
        <w:ind w:left="700"/>
        <w:rPr>
          <w:rFonts w:cs="Tahoma"/>
        </w:rPr>
      </w:pPr>
      <w:hyperlink w:anchor="bookmark151" w:tooltip="Current Document">
        <w:r w:rsidR="00F04698">
          <w:t>Утайки от ПСОВ</w:t>
        </w:r>
        <w:r w:rsidR="00F04698">
          <w:tab/>
          <w:t>1</w:t>
        </w:r>
      </w:hyperlink>
      <w:r w:rsidR="00CD49D7">
        <w:rPr>
          <w:lang w:val="en-US"/>
        </w:rPr>
        <w:t>3</w:t>
      </w:r>
    </w:p>
    <w:p w14:paraId="31C570BF" w14:textId="0166EEBE" w:rsidR="00F04698" w:rsidRDefault="00F04698">
      <w:pPr>
        <w:pStyle w:val="33"/>
        <w:numPr>
          <w:ilvl w:val="0"/>
          <w:numId w:val="3"/>
        </w:numPr>
        <w:shd w:val="clear" w:color="auto" w:fill="auto"/>
        <w:tabs>
          <w:tab w:val="left" w:pos="1414"/>
          <w:tab w:val="right" w:leader="dot" w:pos="9633"/>
        </w:tabs>
        <w:spacing w:line="274" w:lineRule="exact"/>
        <w:ind w:left="700"/>
      </w:pPr>
      <w:r>
        <w:t>Ан</w:t>
      </w:r>
      <w:r w:rsidR="00CD49D7">
        <w:t>ализ на строителните отпадъци</w:t>
      </w:r>
      <w:r w:rsidR="00CD49D7">
        <w:tab/>
        <w:t>13</w:t>
      </w:r>
    </w:p>
    <w:p w14:paraId="7E830C26" w14:textId="77777777" w:rsidR="00F04698" w:rsidRDefault="00DE0E82">
      <w:pPr>
        <w:pStyle w:val="TOC4"/>
        <w:numPr>
          <w:ilvl w:val="1"/>
          <w:numId w:val="2"/>
        </w:numPr>
        <w:shd w:val="clear" w:color="auto" w:fill="auto"/>
        <w:tabs>
          <w:tab w:val="left" w:pos="986"/>
          <w:tab w:val="right" w:leader="dot" w:pos="9633"/>
        </w:tabs>
        <w:ind w:left="460"/>
        <w:rPr>
          <w:rFonts w:cs="Tahoma"/>
        </w:rPr>
      </w:pPr>
      <w:hyperlink w:anchor="bookmark32" w:tooltip="Current Document">
        <w:r w:rsidR="00F04698">
          <w:t>Анализ на инфраструктурата за управление на отпадъците</w:t>
        </w:r>
        <w:r w:rsidR="00F04698">
          <w:rPr>
            <w:rStyle w:val="a2"/>
            <w:rFonts w:cs="Tahoma"/>
          </w:rPr>
          <w:tab/>
        </w:r>
        <w:r w:rsidR="00F04698">
          <w:t>13</w:t>
        </w:r>
      </w:hyperlink>
    </w:p>
    <w:p w14:paraId="047619ED" w14:textId="77777777" w:rsidR="00F04698" w:rsidRDefault="00DE0E82">
      <w:pPr>
        <w:pStyle w:val="TOC4"/>
        <w:numPr>
          <w:ilvl w:val="1"/>
          <w:numId w:val="2"/>
        </w:numPr>
        <w:shd w:val="clear" w:color="auto" w:fill="auto"/>
        <w:tabs>
          <w:tab w:val="left" w:pos="986"/>
        </w:tabs>
        <w:ind w:left="460"/>
        <w:rPr>
          <w:rFonts w:cs="Tahoma"/>
        </w:rPr>
      </w:pPr>
      <w:hyperlink w:anchor="bookmark33" w:tooltip="Current Document">
        <w:r w:rsidR="00F04698">
          <w:t>Анализ на институционалния капацитет в сферата на управлението на</w:t>
        </w:r>
      </w:hyperlink>
    </w:p>
    <w:p w14:paraId="41CD3FFC" w14:textId="3E71A231" w:rsidR="00F04698" w:rsidRDefault="00F04698">
      <w:pPr>
        <w:pStyle w:val="TOC4"/>
        <w:shd w:val="clear" w:color="auto" w:fill="auto"/>
        <w:tabs>
          <w:tab w:val="right" w:leader="dot" w:pos="9633"/>
        </w:tabs>
        <w:ind w:left="460"/>
      </w:pPr>
      <w:r>
        <w:t>отпадъците</w:t>
      </w:r>
      <w:r>
        <w:rPr>
          <w:rStyle w:val="a2"/>
          <w:rFonts w:cs="Tahoma"/>
        </w:rPr>
        <w:tab/>
      </w:r>
      <w:r w:rsidR="00CD49D7">
        <w:t>15</w:t>
      </w:r>
    </w:p>
    <w:p w14:paraId="7A1C8ACC" w14:textId="77777777" w:rsidR="00F04698" w:rsidRDefault="00DE0E82">
      <w:pPr>
        <w:pStyle w:val="TOC4"/>
        <w:numPr>
          <w:ilvl w:val="1"/>
          <w:numId w:val="2"/>
        </w:numPr>
        <w:shd w:val="clear" w:color="auto" w:fill="auto"/>
        <w:tabs>
          <w:tab w:val="left" w:pos="986"/>
        </w:tabs>
        <w:ind w:left="460"/>
        <w:rPr>
          <w:rFonts w:cs="Tahoma"/>
        </w:rPr>
      </w:pPr>
      <w:hyperlink w:anchor="bookmark35" w:tooltip="Current Document">
        <w:r w:rsidR="00F04698">
          <w:t>Анализ на замърсени в миналото площадки за обезвреждане на отпадъците и</w:t>
        </w:r>
      </w:hyperlink>
    </w:p>
    <w:p w14:paraId="3405B5A9" w14:textId="77777777" w:rsidR="00F04698" w:rsidRDefault="00F04698">
      <w:pPr>
        <w:pStyle w:val="TOC4"/>
        <w:shd w:val="clear" w:color="auto" w:fill="auto"/>
        <w:tabs>
          <w:tab w:val="right" w:leader="dot" w:pos="9633"/>
        </w:tabs>
        <w:ind w:left="460"/>
      </w:pPr>
      <w:r>
        <w:t>осъществени мерки за тяхното възстановяване</w:t>
      </w:r>
      <w:r>
        <w:rPr>
          <w:rStyle w:val="a2"/>
          <w:rFonts w:cs="Tahoma"/>
        </w:rPr>
        <w:tab/>
      </w:r>
      <w:r>
        <w:t>15</w:t>
      </w:r>
    </w:p>
    <w:p w14:paraId="5A16F07B" w14:textId="77777777" w:rsidR="00F04698" w:rsidRDefault="00DE0E82">
      <w:pPr>
        <w:pStyle w:val="TOC4"/>
        <w:numPr>
          <w:ilvl w:val="1"/>
          <w:numId w:val="2"/>
        </w:numPr>
        <w:shd w:val="clear" w:color="auto" w:fill="auto"/>
        <w:tabs>
          <w:tab w:val="left" w:pos="986"/>
        </w:tabs>
        <w:ind w:left="460"/>
        <w:rPr>
          <w:rFonts w:cs="Tahoma"/>
        </w:rPr>
      </w:pPr>
      <w:hyperlink w:anchor="bookmark37" w:tooltip="Current Document">
        <w:r w:rsidR="00F04698">
          <w:t>Анализ на организационните схеми и форми за управление на отпадъците,</w:t>
        </w:r>
      </w:hyperlink>
    </w:p>
    <w:p w14:paraId="3D148197" w14:textId="77777777" w:rsidR="00F04698" w:rsidRDefault="00F04698">
      <w:pPr>
        <w:pStyle w:val="TOC4"/>
        <w:shd w:val="clear" w:color="auto" w:fill="auto"/>
        <w:tabs>
          <w:tab w:val="right" w:leader="dot" w:pos="9633"/>
        </w:tabs>
        <w:ind w:left="460"/>
      </w:pPr>
      <w:r>
        <w:t>планиране, финансиране и определяне на цени и такси за услугите</w:t>
      </w:r>
      <w:r>
        <w:rPr>
          <w:rStyle w:val="a2"/>
          <w:rFonts w:cs="Tahoma"/>
        </w:rPr>
        <w:tab/>
      </w:r>
      <w:r>
        <w:t>15</w:t>
      </w:r>
    </w:p>
    <w:p w14:paraId="56BC4EB4" w14:textId="77777777" w:rsidR="00F04698" w:rsidRDefault="00DE0E82">
      <w:pPr>
        <w:pStyle w:val="TOC4"/>
        <w:numPr>
          <w:ilvl w:val="1"/>
          <w:numId w:val="2"/>
        </w:numPr>
        <w:shd w:val="clear" w:color="auto" w:fill="auto"/>
        <w:tabs>
          <w:tab w:val="left" w:pos="986"/>
        </w:tabs>
        <w:ind w:left="460"/>
        <w:rPr>
          <w:rFonts w:cs="Tahoma"/>
        </w:rPr>
      </w:pPr>
      <w:hyperlink w:anchor="bookmark39" w:tooltip="Current Document">
        <w:r w:rsidR="00F04698">
          <w:t>Анализ на информирането на обществеността по въпросите на управление на</w:t>
        </w:r>
      </w:hyperlink>
    </w:p>
    <w:p w14:paraId="112428DC" w14:textId="77777777" w:rsidR="00F04698" w:rsidRDefault="00F04698">
      <w:pPr>
        <w:pStyle w:val="TOC4"/>
        <w:shd w:val="clear" w:color="auto" w:fill="auto"/>
        <w:tabs>
          <w:tab w:val="right" w:leader="dot" w:pos="9633"/>
        </w:tabs>
        <w:ind w:left="460"/>
      </w:pPr>
      <w:r>
        <w:t>отпадъците</w:t>
      </w:r>
      <w:r>
        <w:rPr>
          <w:rStyle w:val="a2"/>
          <w:rFonts w:cs="Tahoma"/>
        </w:rPr>
        <w:tab/>
      </w:r>
      <w:r>
        <w:t>16</w:t>
      </w:r>
    </w:p>
    <w:p w14:paraId="33402EC1" w14:textId="77777777" w:rsidR="00F04698" w:rsidRDefault="00DE0E82">
      <w:pPr>
        <w:pStyle w:val="TOC4"/>
        <w:numPr>
          <w:ilvl w:val="1"/>
          <w:numId w:val="2"/>
        </w:numPr>
        <w:shd w:val="clear" w:color="auto" w:fill="auto"/>
        <w:tabs>
          <w:tab w:val="left" w:pos="986"/>
        </w:tabs>
        <w:ind w:left="460"/>
        <w:rPr>
          <w:rFonts w:cs="Tahoma"/>
        </w:rPr>
      </w:pPr>
      <w:hyperlink w:anchor="bookmark41" w:tooltip="Current Document">
        <w:r w:rsidR="00F04698">
          <w:t>Анализ на информационното обезпечаване за отпадъците и дейностите с</w:t>
        </w:r>
      </w:hyperlink>
    </w:p>
    <w:p w14:paraId="404E69BF" w14:textId="77777777" w:rsidR="00F04698" w:rsidRDefault="00F04698">
      <w:pPr>
        <w:pStyle w:val="TOC4"/>
        <w:shd w:val="clear" w:color="auto" w:fill="auto"/>
        <w:tabs>
          <w:tab w:val="right" w:leader="dot" w:pos="9633"/>
        </w:tabs>
        <w:ind w:left="460"/>
      </w:pPr>
      <w:r>
        <w:t xml:space="preserve">отпадъците </w:t>
      </w:r>
      <w:r>
        <w:tab/>
        <w:t>16</w:t>
      </w:r>
    </w:p>
    <w:p w14:paraId="1B3B90BE" w14:textId="65CAA3EA" w:rsidR="00F04698" w:rsidRDefault="00DE0E82">
      <w:pPr>
        <w:pStyle w:val="TOC4"/>
        <w:numPr>
          <w:ilvl w:val="1"/>
          <w:numId w:val="2"/>
        </w:numPr>
        <w:shd w:val="clear" w:color="auto" w:fill="auto"/>
        <w:tabs>
          <w:tab w:val="left" w:pos="986"/>
          <w:tab w:val="right" w:leader="dot" w:pos="9633"/>
        </w:tabs>
        <w:spacing w:after="24"/>
        <w:ind w:left="460"/>
        <w:rPr>
          <w:rFonts w:cs="Tahoma"/>
        </w:rPr>
      </w:pPr>
      <w:hyperlink w:anchor="bookmark44" w:tooltip="Current Document">
        <w:r w:rsidR="00F04698">
          <w:t>Изводи от направените прогнози</w:t>
        </w:r>
        <w:r w:rsidR="00F04698">
          <w:rPr>
            <w:rStyle w:val="a2"/>
            <w:rFonts w:cs="Tahoma"/>
          </w:rPr>
          <w:tab/>
        </w:r>
        <w:r w:rsidR="00F04698">
          <w:t>1</w:t>
        </w:r>
      </w:hyperlink>
      <w:r w:rsidR="00CD49D7">
        <w:rPr>
          <w:lang w:val="en-US"/>
        </w:rPr>
        <w:t>7</w:t>
      </w:r>
    </w:p>
    <w:p w14:paraId="572C8005" w14:textId="3BF6112D" w:rsidR="00F04698" w:rsidRDefault="00CD49D7" w:rsidP="00CD49D7">
      <w:pPr>
        <w:pStyle w:val="24"/>
        <w:shd w:val="clear" w:color="auto" w:fill="auto"/>
        <w:tabs>
          <w:tab w:val="left" w:pos="522"/>
          <w:tab w:val="right" w:leader="dot" w:pos="9633"/>
        </w:tabs>
      </w:pPr>
      <w:r>
        <w:rPr>
          <w:lang w:val="en-US"/>
        </w:rPr>
        <w:t xml:space="preserve">III. </w:t>
      </w:r>
      <w:r w:rsidR="00F04698">
        <w:t>РАЗДЕЛ ТРЕТИ</w:t>
      </w:r>
      <w:r w:rsidR="00F04698">
        <w:tab/>
        <w:t>17</w:t>
      </w:r>
    </w:p>
    <w:p w14:paraId="61382618" w14:textId="77777777" w:rsidR="00F04698" w:rsidRDefault="00DE0E82">
      <w:pPr>
        <w:pStyle w:val="33"/>
        <w:numPr>
          <w:ilvl w:val="0"/>
          <w:numId w:val="2"/>
        </w:numPr>
        <w:shd w:val="clear" w:color="auto" w:fill="auto"/>
        <w:tabs>
          <w:tab w:val="left" w:pos="614"/>
          <w:tab w:val="right" w:leader="dot" w:pos="9633"/>
        </w:tabs>
        <w:ind w:left="260"/>
        <w:rPr>
          <w:rFonts w:cs="Tahoma"/>
        </w:rPr>
      </w:pPr>
      <w:hyperlink w:anchor="bookmark46" w:tooltip="Current Document">
        <w:r w:rsidR="00F04698">
          <w:rPr>
            <w:lang w:val="en-US" w:eastAsia="en-US"/>
          </w:rPr>
          <w:t xml:space="preserve">SWOT </w:t>
        </w:r>
        <w:r w:rsidR="00F04698">
          <w:t>АНАЛИЗ</w:t>
        </w:r>
        <w:r w:rsidR="00F04698">
          <w:tab/>
          <w:t>17</w:t>
        </w:r>
      </w:hyperlink>
    </w:p>
    <w:p w14:paraId="421A3E3C" w14:textId="47D3107D" w:rsidR="00F04698" w:rsidRDefault="00CD49D7" w:rsidP="00CD49D7">
      <w:pPr>
        <w:pStyle w:val="24"/>
        <w:shd w:val="clear" w:color="auto" w:fill="auto"/>
        <w:tabs>
          <w:tab w:val="left" w:pos="522"/>
          <w:tab w:val="right" w:leader="dot" w:pos="9633"/>
        </w:tabs>
      </w:pPr>
      <w:r>
        <w:rPr>
          <w:lang w:val="en-US"/>
        </w:rPr>
        <w:t xml:space="preserve">IV. </w:t>
      </w:r>
      <w:r w:rsidR="00F04698">
        <w:t>РАЗДЕЛ ЧЕТВЪРТИ</w:t>
      </w:r>
      <w:r w:rsidR="00F04698">
        <w:tab/>
        <w:t>19</w:t>
      </w:r>
    </w:p>
    <w:p w14:paraId="03D263A2" w14:textId="77777777" w:rsidR="00F04698" w:rsidRDefault="00DE0E82">
      <w:pPr>
        <w:pStyle w:val="33"/>
        <w:numPr>
          <w:ilvl w:val="0"/>
          <w:numId w:val="2"/>
        </w:numPr>
        <w:shd w:val="clear" w:color="auto" w:fill="auto"/>
        <w:tabs>
          <w:tab w:val="left" w:pos="614"/>
        </w:tabs>
        <w:spacing w:line="274" w:lineRule="exact"/>
        <w:ind w:left="260"/>
        <w:rPr>
          <w:rFonts w:cs="Tahoma"/>
        </w:rPr>
      </w:pPr>
      <w:hyperlink w:anchor="bookmark47" w:tooltip="Current Document">
        <w:r w:rsidR="00F04698">
          <w:rPr>
            <w:rStyle w:val="34"/>
          </w:rPr>
          <w:t>Цели на общинската програма за управление на отпадъците и алтернативи за</w:t>
        </w:r>
      </w:hyperlink>
    </w:p>
    <w:p w14:paraId="3944FD8B" w14:textId="77777777" w:rsidR="00F04698" w:rsidRDefault="00F04698">
      <w:pPr>
        <w:pStyle w:val="33"/>
        <w:shd w:val="clear" w:color="auto" w:fill="auto"/>
        <w:tabs>
          <w:tab w:val="right" w:leader="dot" w:pos="9633"/>
        </w:tabs>
        <w:spacing w:line="274" w:lineRule="exact"/>
        <w:ind w:left="260"/>
      </w:pPr>
      <w:r>
        <w:t>ПОСТИГАНЕТО ИМ</w:t>
      </w:r>
      <w:r>
        <w:tab/>
        <w:t>19</w:t>
      </w:r>
    </w:p>
    <w:p w14:paraId="26BF801C" w14:textId="77777777" w:rsidR="00F04698" w:rsidRDefault="00F04698">
      <w:pPr>
        <w:pStyle w:val="TOC4"/>
        <w:numPr>
          <w:ilvl w:val="1"/>
          <w:numId w:val="2"/>
        </w:numPr>
        <w:shd w:val="clear" w:color="auto" w:fill="auto"/>
        <w:tabs>
          <w:tab w:val="left" w:pos="982"/>
          <w:tab w:val="right" w:leader="dot" w:pos="9633"/>
        </w:tabs>
        <w:ind w:left="460"/>
      </w:pPr>
      <w:r>
        <w:t>Стратегически и оперативни цели</w:t>
      </w:r>
      <w:r>
        <w:rPr>
          <w:rStyle w:val="a2"/>
          <w:rFonts w:cs="Tahoma"/>
        </w:rPr>
        <w:tab/>
      </w:r>
      <w:r>
        <w:t>19</w:t>
      </w:r>
    </w:p>
    <w:p w14:paraId="1BA27802" w14:textId="77777777" w:rsidR="00F04698" w:rsidRDefault="00F04698">
      <w:pPr>
        <w:pStyle w:val="TOC4"/>
        <w:numPr>
          <w:ilvl w:val="1"/>
          <w:numId w:val="2"/>
        </w:numPr>
        <w:shd w:val="clear" w:color="auto" w:fill="auto"/>
        <w:tabs>
          <w:tab w:val="left" w:pos="982"/>
          <w:tab w:val="right" w:leader="dot" w:pos="9633"/>
        </w:tabs>
        <w:spacing w:after="147"/>
        <w:ind w:left="460"/>
      </w:pPr>
      <w:r>
        <w:t>Алтернативи за постигане на целите</w:t>
      </w:r>
      <w:r>
        <w:rPr>
          <w:rStyle w:val="a2"/>
          <w:rFonts w:cs="Tahoma"/>
        </w:rPr>
        <w:tab/>
      </w:r>
      <w:r>
        <w:t>19</w:t>
      </w:r>
    </w:p>
    <w:p w14:paraId="42E2A34B" w14:textId="4D185B37" w:rsidR="00F04698" w:rsidRDefault="00CD49D7" w:rsidP="00CD49D7">
      <w:pPr>
        <w:pStyle w:val="24"/>
        <w:shd w:val="clear" w:color="auto" w:fill="auto"/>
        <w:tabs>
          <w:tab w:val="left" w:pos="522"/>
          <w:tab w:val="right" w:leader="dot" w:pos="9633"/>
        </w:tabs>
        <w:spacing w:after="108" w:line="240" w:lineRule="exact"/>
      </w:pPr>
      <w:r>
        <w:rPr>
          <w:lang w:val="en-US"/>
        </w:rPr>
        <w:t xml:space="preserve">V. </w:t>
      </w:r>
      <w:r w:rsidR="00F04698">
        <w:t>РАЗДЕЛ ПЕТИ</w:t>
      </w:r>
      <w:r w:rsidR="00F04698">
        <w:tab/>
        <w:t>20</w:t>
      </w:r>
    </w:p>
    <w:p w14:paraId="0B9F416D" w14:textId="77777777" w:rsidR="00F04698" w:rsidRDefault="00DE0E82">
      <w:pPr>
        <w:pStyle w:val="33"/>
        <w:numPr>
          <w:ilvl w:val="0"/>
          <w:numId w:val="2"/>
        </w:numPr>
        <w:shd w:val="clear" w:color="auto" w:fill="auto"/>
        <w:tabs>
          <w:tab w:val="left" w:pos="614"/>
          <w:tab w:val="right" w:leader="dot" w:pos="9633"/>
        </w:tabs>
        <w:spacing w:after="124" w:line="240" w:lineRule="exact"/>
        <w:ind w:left="260"/>
        <w:rPr>
          <w:rFonts w:cs="Tahoma"/>
        </w:rPr>
      </w:pPr>
      <w:hyperlink w:anchor="bookmark52" w:tooltip="Current Document">
        <w:r w:rsidR="00F04698">
          <w:rPr>
            <w:rStyle w:val="34"/>
          </w:rPr>
          <w:t>План за действие с подпрограми</w:t>
        </w:r>
        <w:r w:rsidR="00F04698">
          <w:rPr>
            <w:rStyle w:val="34"/>
          </w:rPr>
          <w:tab/>
          <w:t>20</w:t>
        </w:r>
      </w:hyperlink>
    </w:p>
    <w:p w14:paraId="779DA984" w14:textId="77777777" w:rsidR="00F04698" w:rsidRDefault="00F04698">
      <w:pPr>
        <w:pStyle w:val="24"/>
        <w:shd w:val="clear" w:color="auto" w:fill="auto"/>
        <w:tabs>
          <w:tab w:val="right" w:leader="dot" w:pos="9633"/>
        </w:tabs>
        <w:spacing w:line="274" w:lineRule="exact"/>
      </w:pPr>
      <w:r>
        <w:t>ЦЕЛ 1: НАМАЛЯВАНЕ НА ВРЕДНОТО ВЪЗДЕЙСТВИЕ НА ОТПАДЪЦИТЕ, ЧРЕЗ ПРЕДОТВРАТЯВАНЕ ОБРАЗУВАНЕТО ИМ И НАСЪРЧАВАНЕ НА ПОВТОРНОТО ИМ ИЗПОЛЗВАНЕ</w:t>
      </w:r>
      <w:r>
        <w:tab/>
        <w:t>21</w:t>
      </w:r>
    </w:p>
    <w:p w14:paraId="767D329F" w14:textId="77777777" w:rsidR="00F04698" w:rsidRDefault="00DE0E82">
      <w:pPr>
        <w:pStyle w:val="33"/>
        <w:shd w:val="clear" w:color="auto" w:fill="auto"/>
        <w:tabs>
          <w:tab w:val="left" w:leader="dot" w:pos="9364"/>
        </w:tabs>
        <w:spacing w:line="274" w:lineRule="exact"/>
        <w:ind w:left="240"/>
        <w:rPr>
          <w:rFonts w:cs="Tahoma"/>
        </w:rPr>
      </w:pPr>
      <w:hyperlink w:anchor="bookmark55" w:tooltip="Current Document">
        <w:r w:rsidR="00F04698">
          <w:t>ПОДПРОГРАМА ЗА ПРЕДОТВРАТЯВАНЕ ОБРАЗУВАНЕТО НА ОТПАДЪЦИ</w:t>
        </w:r>
        <w:r w:rsidR="00F04698">
          <w:tab/>
          <w:t>21</w:t>
        </w:r>
      </w:hyperlink>
    </w:p>
    <w:p w14:paraId="3C0BFFC3" w14:textId="77777777" w:rsidR="00F04698" w:rsidRDefault="00DE0E82">
      <w:pPr>
        <w:pStyle w:val="TOC4"/>
        <w:numPr>
          <w:ilvl w:val="0"/>
          <w:numId w:val="4"/>
        </w:numPr>
        <w:shd w:val="clear" w:color="auto" w:fill="auto"/>
        <w:tabs>
          <w:tab w:val="left" w:pos="794"/>
          <w:tab w:val="left" w:leader="dot" w:pos="9364"/>
        </w:tabs>
        <w:ind w:left="460"/>
        <w:rPr>
          <w:rFonts w:cs="Tahoma"/>
        </w:rPr>
      </w:pPr>
      <w:hyperlink w:anchor="bookmark56" w:tooltip="Current Document">
        <w:r w:rsidR="00F04698">
          <w:t>Въведение и основни положения</w:t>
        </w:r>
        <w:r w:rsidR="00F04698">
          <w:rPr>
            <w:rStyle w:val="a2"/>
            <w:rFonts w:cs="Tahoma"/>
          </w:rPr>
          <w:tab/>
        </w:r>
        <w:r w:rsidR="00F04698">
          <w:t>21</w:t>
        </w:r>
      </w:hyperlink>
    </w:p>
    <w:p w14:paraId="335FBB60" w14:textId="77777777" w:rsidR="00F04698" w:rsidRDefault="00DE0E82">
      <w:pPr>
        <w:pStyle w:val="TOC4"/>
        <w:numPr>
          <w:ilvl w:val="0"/>
          <w:numId w:val="4"/>
        </w:numPr>
        <w:shd w:val="clear" w:color="auto" w:fill="auto"/>
        <w:tabs>
          <w:tab w:val="left" w:pos="804"/>
        </w:tabs>
        <w:ind w:left="460"/>
        <w:rPr>
          <w:rFonts w:cs="Tahoma"/>
        </w:rPr>
      </w:pPr>
      <w:hyperlink w:anchor="bookmark57" w:tooltip="Current Document">
        <w:r w:rsidR="00F04698">
          <w:t>Място на предотвратяването на образуване на отпадъци в йерархията за</w:t>
        </w:r>
      </w:hyperlink>
    </w:p>
    <w:p w14:paraId="7AA41C0D" w14:textId="77777777" w:rsidR="00F04698" w:rsidRDefault="00F04698">
      <w:pPr>
        <w:pStyle w:val="TOC4"/>
        <w:shd w:val="clear" w:color="auto" w:fill="auto"/>
        <w:tabs>
          <w:tab w:val="right" w:leader="dot" w:pos="9623"/>
        </w:tabs>
        <w:ind w:left="460"/>
      </w:pPr>
      <w:r>
        <w:t>управление на отпадъците</w:t>
      </w:r>
      <w:r>
        <w:rPr>
          <w:rStyle w:val="a2"/>
          <w:rFonts w:cs="Tahoma"/>
        </w:rPr>
        <w:tab/>
      </w:r>
      <w:r>
        <w:t>22</w:t>
      </w:r>
    </w:p>
    <w:p w14:paraId="04D5182F" w14:textId="77777777" w:rsidR="00F04698" w:rsidRDefault="00DE0E82">
      <w:pPr>
        <w:pStyle w:val="TOC4"/>
        <w:numPr>
          <w:ilvl w:val="0"/>
          <w:numId w:val="4"/>
        </w:numPr>
        <w:shd w:val="clear" w:color="auto" w:fill="auto"/>
        <w:tabs>
          <w:tab w:val="left" w:pos="804"/>
          <w:tab w:val="right" w:leader="dot" w:pos="9623"/>
        </w:tabs>
        <w:ind w:left="460"/>
        <w:rPr>
          <w:rFonts w:cs="Tahoma"/>
        </w:rPr>
      </w:pPr>
      <w:hyperlink w:anchor="bookmark60" w:tooltip="Current Document">
        <w:r w:rsidR="00F04698">
          <w:t>Цел на подпрограмата за предотвратяване на образуването на отпадъци</w:t>
        </w:r>
        <w:r w:rsidR="00F04698">
          <w:rPr>
            <w:rStyle w:val="a2"/>
            <w:rFonts w:cs="Tahoma"/>
          </w:rPr>
          <w:tab/>
        </w:r>
        <w:r w:rsidR="00F04698">
          <w:t>22</w:t>
        </w:r>
      </w:hyperlink>
    </w:p>
    <w:p w14:paraId="7E0D877B" w14:textId="77777777" w:rsidR="00F04698" w:rsidRDefault="00DE0E82">
      <w:pPr>
        <w:pStyle w:val="TOC4"/>
        <w:numPr>
          <w:ilvl w:val="0"/>
          <w:numId w:val="4"/>
        </w:numPr>
        <w:shd w:val="clear" w:color="auto" w:fill="auto"/>
        <w:tabs>
          <w:tab w:val="left" w:pos="799"/>
        </w:tabs>
        <w:ind w:left="460"/>
        <w:rPr>
          <w:rFonts w:cs="Tahoma"/>
        </w:rPr>
      </w:pPr>
      <w:hyperlink w:anchor="bookmark61" w:tooltip="Current Document">
        <w:r w:rsidR="00F04698">
          <w:t>Анализ и описание на съществуващи мерки за предотвратяване на образуването на</w:t>
        </w:r>
      </w:hyperlink>
    </w:p>
    <w:p w14:paraId="681373AA" w14:textId="7BEA13D2" w:rsidR="00F04698" w:rsidRPr="00CD49D7" w:rsidRDefault="00F04698">
      <w:pPr>
        <w:pStyle w:val="TOC4"/>
        <w:shd w:val="clear" w:color="auto" w:fill="auto"/>
        <w:tabs>
          <w:tab w:val="right" w:leader="dot" w:pos="9179"/>
        </w:tabs>
        <w:ind w:left="460"/>
        <w:rPr>
          <w:lang w:val="en-US"/>
        </w:rPr>
      </w:pPr>
      <w:r>
        <w:t>отпадъци и оценка на възможностите за прилагане на подходящи мерки и предложение за индикатори за мерките</w:t>
      </w:r>
      <w:r>
        <w:rPr>
          <w:rStyle w:val="a2"/>
          <w:rFonts w:cs="Tahoma"/>
        </w:rPr>
        <w:tab/>
      </w:r>
      <w:r>
        <w:t>2</w:t>
      </w:r>
      <w:r w:rsidR="00CD49D7">
        <w:rPr>
          <w:lang w:val="en-US"/>
        </w:rPr>
        <w:t>2</w:t>
      </w:r>
    </w:p>
    <w:p w14:paraId="4D4935DF" w14:textId="77777777" w:rsidR="00F04698" w:rsidRDefault="00DE0E82">
      <w:pPr>
        <w:pStyle w:val="33"/>
        <w:numPr>
          <w:ilvl w:val="1"/>
          <w:numId w:val="4"/>
        </w:numPr>
        <w:shd w:val="clear" w:color="auto" w:fill="auto"/>
        <w:tabs>
          <w:tab w:val="left" w:pos="1216"/>
          <w:tab w:val="left" w:leader="dot" w:pos="9364"/>
        </w:tabs>
        <w:spacing w:line="274" w:lineRule="exact"/>
        <w:ind w:left="680"/>
        <w:rPr>
          <w:rFonts w:cs="Tahoma"/>
        </w:rPr>
      </w:pPr>
      <w:hyperlink w:anchor="bookmark179" w:tooltip="Current Document">
        <w:r w:rsidR="00F04698">
          <w:t>Предотвратяване и намаляване на риска от стари замърсявания с отпадъци</w:t>
        </w:r>
        <w:r w:rsidR="00F04698">
          <w:tab/>
          <w:t>24</w:t>
        </w:r>
      </w:hyperlink>
    </w:p>
    <w:p w14:paraId="0CA4822F" w14:textId="77777777" w:rsidR="00F04698" w:rsidRDefault="00DE0E82">
      <w:pPr>
        <w:pStyle w:val="33"/>
        <w:numPr>
          <w:ilvl w:val="1"/>
          <w:numId w:val="4"/>
        </w:numPr>
        <w:shd w:val="clear" w:color="auto" w:fill="auto"/>
        <w:tabs>
          <w:tab w:val="left" w:pos="1216"/>
        </w:tabs>
        <w:spacing w:line="274" w:lineRule="exact"/>
        <w:ind w:left="680"/>
        <w:rPr>
          <w:rFonts w:cs="Tahoma"/>
        </w:rPr>
      </w:pPr>
      <w:hyperlink w:anchor="bookmark63" w:tooltip="Current Document">
        <w:r w:rsidR="00F04698">
          <w:t>План за действие към Подпрограмата за предотвратяване на образуването на</w:t>
        </w:r>
      </w:hyperlink>
    </w:p>
    <w:p w14:paraId="1E22F435" w14:textId="59521444" w:rsidR="00F04698" w:rsidRPr="00CD49D7" w:rsidRDefault="00F04698">
      <w:pPr>
        <w:pStyle w:val="33"/>
        <w:shd w:val="clear" w:color="auto" w:fill="auto"/>
        <w:tabs>
          <w:tab w:val="right" w:leader="dot" w:pos="9623"/>
        </w:tabs>
        <w:spacing w:after="60" w:line="274" w:lineRule="exact"/>
        <w:ind w:left="680"/>
        <w:rPr>
          <w:lang w:val="en-US"/>
        </w:rPr>
      </w:pPr>
      <w:r>
        <w:t>отпадъци</w:t>
      </w:r>
      <w:r>
        <w:tab/>
        <w:t>2</w:t>
      </w:r>
      <w:r w:rsidR="00CD49D7">
        <w:rPr>
          <w:lang w:val="en-US"/>
        </w:rPr>
        <w:t>4</w:t>
      </w:r>
    </w:p>
    <w:p w14:paraId="3DFF5265" w14:textId="77777777" w:rsidR="00F04698" w:rsidRDefault="00F04698">
      <w:pPr>
        <w:pStyle w:val="24"/>
        <w:shd w:val="clear" w:color="auto" w:fill="auto"/>
        <w:tabs>
          <w:tab w:val="right" w:leader="dot" w:pos="9623"/>
        </w:tabs>
        <w:spacing w:after="87" w:line="274" w:lineRule="exact"/>
      </w:pPr>
      <w:r>
        <w:t>ЦЕЛ 2: УВЕЛИЧАВАНЕ НА КОЛИЧЕСТВАТА РЕЦИКЛИРАНИ И ОПОЛЗОТВОРЕНИ ОТПАДЪЦИ И НАМАЛЯВАНЕ И ПРЕДОТВРАТЯВАНЕ НА РИСКА ОТ ДЕПОНИРАНИТЕ ОТПАДЪЦИ</w:t>
      </w:r>
      <w:r>
        <w:tab/>
        <w:t>34</w:t>
      </w:r>
    </w:p>
    <w:p w14:paraId="0708CEED" w14:textId="77777777" w:rsidR="00F04698" w:rsidRDefault="00DE0E82">
      <w:pPr>
        <w:pStyle w:val="33"/>
        <w:shd w:val="clear" w:color="auto" w:fill="auto"/>
        <w:spacing w:line="240" w:lineRule="exact"/>
        <w:ind w:left="240"/>
        <w:rPr>
          <w:rFonts w:cs="Tahoma"/>
        </w:rPr>
      </w:pPr>
      <w:hyperlink w:anchor="bookmark65" w:tooltip="Current Document">
        <w:r w:rsidR="00F04698">
          <w:rPr>
            <w:rStyle w:val="34"/>
          </w:rPr>
          <w:t>Подпрограма за разделно събиране и изпълнение на целите за подготовка за</w:t>
        </w:r>
      </w:hyperlink>
    </w:p>
    <w:p w14:paraId="77F71297" w14:textId="037CE452" w:rsidR="00F04698" w:rsidRPr="00CD49D7" w:rsidRDefault="00F04698">
      <w:pPr>
        <w:pStyle w:val="33"/>
        <w:shd w:val="clear" w:color="auto" w:fill="auto"/>
        <w:tabs>
          <w:tab w:val="right" w:leader="dot" w:pos="9400"/>
        </w:tabs>
        <w:spacing w:line="274" w:lineRule="exact"/>
        <w:ind w:left="240"/>
        <w:rPr>
          <w:lang w:val="en-US"/>
        </w:rPr>
      </w:pPr>
      <w:r>
        <w:t>ПОВТОРНА УПОТРЕБА И ЗА РЕЦИКЛИРАНЕ НА БИТОВИТЕ ОТПАДЪЦИ НАЙ-МАЛКО ОТ ХАРТИЯ И КАРТОН, МЕТАЛИ, ПЛАСТМАСА И СТЪКЛО</w:t>
      </w:r>
      <w:r>
        <w:tab/>
        <w:t>3</w:t>
      </w:r>
      <w:r w:rsidR="00CD49D7">
        <w:rPr>
          <w:lang w:val="en-US"/>
        </w:rPr>
        <w:t>3</w:t>
      </w:r>
    </w:p>
    <w:p w14:paraId="5C912968" w14:textId="10595AEF" w:rsidR="00F04698" w:rsidRPr="00CD49D7" w:rsidRDefault="00CD49D7" w:rsidP="00CD49D7">
      <w:pPr>
        <w:pStyle w:val="TOC4"/>
        <w:shd w:val="clear" w:color="auto" w:fill="auto"/>
        <w:tabs>
          <w:tab w:val="left" w:leader="dot" w:pos="9364"/>
        </w:tabs>
        <w:ind w:left="460"/>
        <w:rPr>
          <w:lang w:val="en-US"/>
        </w:rPr>
      </w:pPr>
      <w:r>
        <w:rPr>
          <w:lang w:val="en-US"/>
        </w:rPr>
        <w:t>1.</w:t>
      </w:r>
      <w:r w:rsidR="00F04698">
        <w:t xml:space="preserve"> Въведение и основни положения</w:t>
      </w:r>
      <w:r w:rsidR="00F04698">
        <w:rPr>
          <w:rStyle w:val="a2"/>
          <w:rFonts w:cs="Tahoma"/>
        </w:rPr>
        <w:tab/>
      </w:r>
      <w:r w:rsidR="00F04698">
        <w:t>3</w:t>
      </w:r>
      <w:r>
        <w:rPr>
          <w:lang w:val="en-US"/>
        </w:rPr>
        <w:t>3</w:t>
      </w:r>
    </w:p>
    <w:p w14:paraId="47EE730A" w14:textId="2037F5A8" w:rsidR="00F04698" w:rsidRPr="00CD49D7" w:rsidRDefault="00CD49D7" w:rsidP="00CD49D7">
      <w:pPr>
        <w:pStyle w:val="TOC4"/>
        <w:shd w:val="clear" w:color="auto" w:fill="auto"/>
        <w:tabs>
          <w:tab w:val="left" w:leader="dot" w:pos="9364"/>
        </w:tabs>
        <w:ind w:left="460"/>
        <w:rPr>
          <w:lang w:val="en-US"/>
        </w:rPr>
      </w:pPr>
      <w:r>
        <w:rPr>
          <w:lang w:val="en-US"/>
        </w:rPr>
        <w:t>2.</w:t>
      </w:r>
      <w:r w:rsidR="00F04698">
        <w:t xml:space="preserve"> Цел на подпрограмата</w:t>
      </w:r>
      <w:r w:rsidR="00F04698">
        <w:rPr>
          <w:rStyle w:val="a2"/>
          <w:rFonts w:cs="Tahoma"/>
        </w:rPr>
        <w:tab/>
      </w:r>
      <w:r w:rsidR="00F04698">
        <w:t>3</w:t>
      </w:r>
      <w:r>
        <w:rPr>
          <w:lang w:val="en-US"/>
        </w:rPr>
        <w:t>3</w:t>
      </w:r>
    </w:p>
    <w:p w14:paraId="21C034EE" w14:textId="74F49AC7" w:rsidR="00F04698" w:rsidRPr="00CD49D7" w:rsidRDefault="00CD49D7" w:rsidP="00CD49D7">
      <w:pPr>
        <w:pStyle w:val="TOC4"/>
        <w:shd w:val="clear" w:color="auto" w:fill="auto"/>
        <w:tabs>
          <w:tab w:val="left" w:pos="804"/>
          <w:tab w:val="left" w:leader="dot" w:pos="9364"/>
        </w:tabs>
        <w:rPr>
          <w:rFonts w:cs="Tahoma"/>
          <w:lang w:val="en-US"/>
        </w:rPr>
      </w:pPr>
      <w:r>
        <w:rPr>
          <w:lang w:val="en-US"/>
        </w:rPr>
        <w:t xml:space="preserve">        3. </w:t>
      </w:r>
      <w:hyperlink w:anchor="bookmark69" w:tooltip="Current Document">
        <w:r w:rsidR="00F04698">
          <w:t>Анализ и описание на съществуващото състояние и насоки за бъдещи мерки</w:t>
        </w:r>
        <w:r w:rsidR="00F04698">
          <w:rPr>
            <w:rStyle w:val="a2"/>
            <w:rFonts w:cs="Tahoma"/>
          </w:rPr>
          <w:tab/>
        </w:r>
        <w:r w:rsidR="00F04698">
          <w:t>3</w:t>
        </w:r>
      </w:hyperlink>
      <w:r>
        <w:rPr>
          <w:lang w:val="en-US"/>
        </w:rPr>
        <w:t>4</w:t>
      </w:r>
    </w:p>
    <w:p w14:paraId="65BB5052" w14:textId="451CBD4D" w:rsidR="00F04698" w:rsidRDefault="00CD49D7" w:rsidP="00CD49D7">
      <w:pPr>
        <w:pStyle w:val="TOC4"/>
        <w:shd w:val="clear" w:color="auto" w:fill="auto"/>
        <w:tabs>
          <w:tab w:val="left" w:pos="804"/>
        </w:tabs>
        <w:rPr>
          <w:rFonts w:cs="Tahoma"/>
        </w:rPr>
      </w:pPr>
      <w:r>
        <w:rPr>
          <w:lang w:val="en-US"/>
        </w:rPr>
        <w:t xml:space="preserve">       4. </w:t>
      </w:r>
      <w:hyperlink w:anchor="bookmark70" w:tooltip="Current Document">
        <w:r w:rsidR="00F04698">
          <w:t>План за действие към подпрограмата за разделно събиране и изпълнение на целите за</w:t>
        </w:r>
      </w:hyperlink>
    </w:p>
    <w:p w14:paraId="5E054D07" w14:textId="240C344C" w:rsidR="00F04698" w:rsidRPr="00CD49D7" w:rsidRDefault="00F04698">
      <w:pPr>
        <w:pStyle w:val="TOC4"/>
        <w:shd w:val="clear" w:color="auto" w:fill="auto"/>
        <w:tabs>
          <w:tab w:val="right" w:leader="dot" w:pos="9179"/>
        </w:tabs>
        <w:spacing w:after="60"/>
        <w:ind w:left="460"/>
        <w:rPr>
          <w:lang w:val="en-US"/>
        </w:rPr>
      </w:pPr>
      <w:r>
        <w:t>подготовка за повторна употреба и за рециклиране на битовите отпадъци най-малко от хартия и картон, метали, пластмаса и стъкло</w:t>
      </w:r>
      <w:r>
        <w:rPr>
          <w:rStyle w:val="a2"/>
          <w:rFonts w:cs="Tahoma"/>
        </w:rPr>
        <w:tab/>
      </w:r>
      <w:r>
        <w:t>3</w:t>
      </w:r>
      <w:r w:rsidR="00CD49D7">
        <w:rPr>
          <w:lang w:val="en-US"/>
        </w:rPr>
        <w:t>5</w:t>
      </w:r>
    </w:p>
    <w:p w14:paraId="0C68ED52" w14:textId="77777777" w:rsidR="00F04698" w:rsidRDefault="00DE0E82">
      <w:pPr>
        <w:pStyle w:val="24"/>
        <w:shd w:val="clear" w:color="auto" w:fill="auto"/>
        <w:tabs>
          <w:tab w:val="left" w:pos="1514"/>
        </w:tabs>
        <w:spacing w:line="274" w:lineRule="exact"/>
        <w:rPr>
          <w:rFonts w:cs="Tahoma"/>
        </w:rPr>
      </w:pPr>
      <w:hyperlink w:anchor="bookmark71" w:tooltip="Current Document">
        <w:r w:rsidR="00F04698">
          <w:t>ЦЕЛ 2:</w:t>
        </w:r>
        <w:r w:rsidR="00F04698">
          <w:tab/>
          <w:t>УВЕЛИЧАВАНЕ НА КОЛИЧЕСТВАТА РЕЦИКЛИРАНИ И</w:t>
        </w:r>
      </w:hyperlink>
    </w:p>
    <w:p w14:paraId="30652C38" w14:textId="77777777" w:rsidR="00F04698" w:rsidRDefault="00DE0E82">
      <w:pPr>
        <w:pStyle w:val="24"/>
        <w:shd w:val="clear" w:color="auto" w:fill="auto"/>
        <w:spacing w:line="274" w:lineRule="exact"/>
        <w:rPr>
          <w:rFonts w:cs="Tahoma"/>
        </w:rPr>
      </w:pPr>
      <w:hyperlink w:anchor="bookmark71" w:tooltip="Current Document">
        <w:r w:rsidR="00F04698">
          <w:t>ОПОЛЗОТВОРЕНИ ОТПАДЪЦИ И НАМАЛЯВАНЕ И ПРЕДОТВРАТЯВАНЕ НА</w:t>
        </w:r>
      </w:hyperlink>
    </w:p>
    <w:p w14:paraId="345E3A7C" w14:textId="25BCC3EE" w:rsidR="00F04698" w:rsidRPr="00CD49D7" w:rsidRDefault="00F04698">
      <w:pPr>
        <w:pStyle w:val="24"/>
        <w:shd w:val="clear" w:color="auto" w:fill="auto"/>
        <w:tabs>
          <w:tab w:val="right" w:leader="dot" w:pos="9623"/>
        </w:tabs>
        <w:spacing w:after="98" w:line="240" w:lineRule="exact"/>
        <w:rPr>
          <w:lang w:val="en-US"/>
        </w:rPr>
      </w:pPr>
      <w:r>
        <w:t>РИСКА ОТ ДЕПОНИРАНИТЕ ОТПАДЪЦИ</w:t>
      </w:r>
      <w:r>
        <w:tab/>
        <w:t>4</w:t>
      </w:r>
      <w:r w:rsidR="00CD49D7">
        <w:rPr>
          <w:lang w:val="en-US"/>
        </w:rPr>
        <w:t>0</w:t>
      </w:r>
    </w:p>
    <w:p w14:paraId="1DF66E3B" w14:textId="77777777" w:rsidR="00F04698" w:rsidRDefault="00DE0E82">
      <w:pPr>
        <w:pStyle w:val="33"/>
        <w:shd w:val="clear" w:color="auto" w:fill="auto"/>
        <w:spacing w:line="240" w:lineRule="exact"/>
        <w:ind w:left="240"/>
        <w:rPr>
          <w:rFonts w:cs="Tahoma"/>
        </w:rPr>
      </w:pPr>
      <w:hyperlink w:anchor="bookmark72" w:tooltip="Current Document">
        <w:r w:rsidR="00F04698">
          <w:rPr>
            <w:rStyle w:val="34"/>
          </w:rPr>
          <w:t>Подпрограма за разделно събиране и постигане на целите за биоразградимите битови</w:t>
        </w:r>
      </w:hyperlink>
    </w:p>
    <w:p w14:paraId="11EF9658" w14:textId="249A19E8" w:rsidR="00F04698" w:rsidRPr="00CD49D7" w:rsidRDefault="00F04698">
      <w:pPr>
        <w:pStyle w:val="33"/>
        <w:shd w:val="clear" w:color="auto" w:fill="auto"/>
        <w:tabs>
          <w:tab w:val="left" w:leader="dot" w:pos="9364"/>
        </w:tabs>
        <w:spacing w:line="274" w:lineRule="exact"/>
        <w:ind w:left="240"/>
        <w:rPr>
          <w:lang w:val="en-US"/>
        </w:rPr>
      </w:pPr>
      <w:r>
        <w:t>ОТПАДЪЦИ В Т.Ч. ЗА БИООТПАДЪЦИТЕ</w:t>
      </w:r>
      <w:r>
        <w:tab/>
        <w:t>4</w:t>
      </w:r>
      <w:r w:rsidR="00CD49D7">
        <w:rPr>
          <w:lang w:val="en-US"/>
        </w:rPr>
        <w:t>0</w:t>
      </w:r>
    </w:p>
    <w:p w14:paraId="2F675755" w14:textId="3247E056" w:rsidR="00F04698" w:rsidRDefault="00F04698">
      <w:pPr>
        <w:pStyle w:val="TOC4"/>
        <w:numPr>
          <w:ilvl w:val="0"/>
          <w:numId w:val="6"/>
        </w:numPr>
        <w:shd w:val="clear" w:color="auto" w:fill="auto"/>
        <w:tabs>
          <w:tab w:val="left" w:pos="794"/>
          <w:tab w:val="right" w:leader="dot" w:pos="9623"/>
        </w:tabs>
        <w:ind w:left="460"/>
      </w:pPr>
      <w:r>
        <w:t>Въведение и основни положения</w:t>
      </w:r>
      <w:r>
        <w:rPr>
          <w:rStyle w:val="a2"/>
          <w:rFonts w:cs="Tahoma"/>
        </w:rPr>
        <w:tab/>
      </w:r>
      <w:r>
        <w:t>4</w:t>
      </w:r>
      <w:r w:rsidR="00CD49D7">
        <w:rPr>
          <w:lang w:val="en-US"/>
        </w:rPr>
        <w:t>0</w:t>
      </w:r>
    </w:p>
    <w:p w14:paraId="2A8E158C" w14:textId="6DC29D44" w:rsidR="00F04698" w:rsidRDefault="00F04698">
      <w:pPr>
        <w:pStyle w:val="TOC4"/>
        <w:numPr>
          <w:ilvl w:val="0"/>
          <w:numId w:val="6"/>
        </w:numPr>
        <w:shd w:val="clear" w:color="auto" w:fill="auto"/>
        <w:tabs>
          <w:tab w:val="left" w:pos="804"/>
          <w:tab w:val="right" w:leader="dot" w:pos="9623"/>
        </w:tabs>
        <w:ind w:left="460"/>
      </w:pPr>
      <w:r>
        <w:t>Цел на подпрограмата</w:t>
      </w:r>
      <w:r>
        <w:rPr>
          <w:rStyle w:val="a2"/>
          <w:rFonts w:cs="Tahoma"/>
        </w:rPr>
        <w:tab/>
      </w:r>
      <w:r>
        <w:t>4</w:t>
      </w:r>
      <w:r w:rsidR="00CD49D7">
        <w:rPr>
          <w:lang w:val="en-US"/>
        </w:rPr>
        <w:t>0</w:t>
      </w:r>
    </w:p>
    <w:p w14:paraId="27DD6225" w14:textId="62BD07AA" w:rsidR="00F04698" w:rsidRDefault="00F04698">
      <w:pPr>
        <w:pStyle w:val="TOC4"/>
        <w:numPr>
          <w:ilvl w:val="0"/>
          <w:numId w:val="6"/>
        </w:numPr>
        <w:shd w:val="clear" w:color="auto" w:fill="auto"/>
        <w:tabs>
          <w:tab w:val="left" w:pos="804"/>
          <w:tab w:val="left" w:leader="dot" w:pos="9364"/>
        </w:tabs>
        <w:ind w:left="460"/>
      </w:pPr>
      <w:r>
        <w:t>Анализ и описание на съществуващото състояние и бъдещи мерки</w:t>
      </w:r>
      <w:r>
        <w:rPr>
          <w:rStyle w:val="a2"/>
          <w:rFonts w:cs="Tahoma"/>
        </w:rPr>
        <w:tab/>
      </w:r>
      <w:r>
        <w:t>4</w:t>
      </w:r>
      <w:r w:rsidR="00CD49D7">
        <w:rPr>
          <w:lang w:val="en-US"/>
        </w:rPr>
        <w:t>0</w:t>
      </w:r>
    </w:p>
    <w:p w14:paraId="730AE773" w14:textId="77777777" w:rsidR="00F04698" w:rsidRDefault="00DE0E82">
      <w:pPr>
        <w:pStyle w:val="TOC4"/>
        <w:numPr>
          <w:ilvl w:val="0"/>
          <w:numId w:val="6"/>
        </w:numPr>
        <w:shd w:val="clear" w:color="auto" w:fill="auto"/>
        <w:tabs>
          <w:tab w:val="left" w:pos="804"/>
        </w:tabs>
        <w:ind w:left="460"/>
        <w:rPr>
          <w:rFonts w:cs="Tahoma"/>
        </w:rPr>
      </w:pPr>
      <w:hyperlink w:anchor="bookmark78" w:tooltip="Current Document">
        <w:r w:rsidR="00F04698">
          <w:t>План за действие към подпрограмата за разделно събиране и постигане на целите за</w:t>
        </w:r>
      </w:hyperlink>
    </w:p>
    <w:p w14:paraId="045E27F5" w14:textId="78222C4A" w:rsidR="00F04698" w:rsidRPr="00CD49D7" w:rsidRDefault="00F04698">
      <w:pPr>
        <w:pStyle w:val="TOC4"/>
        <w:shd w:val="clear" w:color="auto" w:fill="auto"/>
        <w:tabs>
          <w:tab w:val="left" w:leader="dot" w:pos="9364"/>
        </w:tabs>
        <w:spacing w:after="60"/>
        <w:ind w:left="460"/>
        <w:rPr>
          <w:lang w:val="en-US"/>
        </w:rPr>
      </w:pPr>
      <w:r>
        <w:t>биоразградимите битови отпадъци в т.ч. за биоотпадъците</w:t>
      </w:r>
      <w:r>
        <w:rPr>
          <w:rStyle w:val="a2"/>
          <w:rFonts w:cs="Tahoma"/>
        </w:rPr>
        <w:tab/>
      </w:r>
      <w:r>
        <w:t>4</w:t>
      </w:r>
      <w:r w:rsidR="00CD49D7">
        <w:rPr>
          <w:lang w:val="en-US"/>
        </w:rPr>
        <w:t>3</w:t>
      </w:r>
    </w:p>
    <w:p w14:paraId="2B2F9B2D" w14:textId="77777777" w:rsidR="00F04698" w:rsidRDefault="00F04698">
      <w:pPr>
        <w:pStyle w:val="24"/>
        <w:shd w:val="clear" w:color="auto" w:fill="auto"/>
        <w:tabs>
          <w:tab w:val="left" w:pos="898"/>
          <w:tab w:val="left" w:pos="1514"/>
          <w:tab w:val="left" w:pos="3811"/>
          <w:tab w:val="left" w:pos="4560"/>
          <w:tab w:val="left" w:pos="7027"/>
          <w:tab w:val="left" w:pos="9364"/>
        </w:tabs>
        <w:spacing w:line="274" w:lineRule="exact"/>
      </w:pPr>
      <w:r>
        <w:t>ЦЕЛ</w:t>
      </w:r>
      <w:r>
        <w:tab/>
        <w:t>2:</w:t>
      </w:r>
      <w:r>
        <w:tab/>
        <w:t>УВЕЛИЧАВАНЕ</w:t>
      </w:r>
      <w:r>
        <w:tab/>
        <w:t>НА</w:t>
      </w:r>
      <w:r>
        <w:tab/>
        <w:t>КОЛИЧЕСТВАТА</w:t>
      </w:r>
      <w:r>
        <w:tab/>
        <w:t>РЕЦИКЛИРАНИ</w:t>
      </w:r>
      <w:r>
        <w:tab/>
        <w:t>И</w:t>
      </w:r>
    </w:p>
    <w:p w14:paraId="5C60D786" w14:textId="690393DF" w:rsidR="00F04698" w:rsidRPr="00CD49D7" w:rsidRDefault="00F04698">
      <w:pPr>
        <w:pStyle w:val="24"/>
        <w:shd w:val="clear" w:color="auto" w:fill="auto"/>
        <w:tabs>
          <w:tab w:val="right" w:leader="dot" w:pos="9623"/>
        </w:tabs>
        <w:spacing w:after="56" w:line="274" w:lineRule="exact"/>
        <w:rPr>
          <w:lang w:val="en-US"/>
        </w:rPr>
      </w:pPr>
      <w:r>
        <w:t>ОПОЛЗОТВОРЕНИ ОТПАДЪЦИ И НАМАЛЯВАНЕ И ПРЕДОТВРАТЯВАНЕ НА РИСКА ОТ ДЕПОНИРАНИТЕ ОТПАДЪЦИ</w:t>
      </w:r>
      <w:r>
        <w:tab/>
        <w:t>5</w:t>
      </w:r>
      <w:r w:rsidR="00CD49D7">
        <w:rPr>
          <w:lang w:val="en-US"/>
        </w:rPr>
        <w:t>1</w:t>
      </w:r>
    </w:p>
    <w:p w14:paraId="0A392924" w14:textId="1F04A960" w:rsidR="00F04698" w:rsidRPr="00CD49D7" w:rsidRDefault="00DE0E82">
      <w:pPr>
        <w:pStyle w:val="33"/>
        <w:shd w:val="clear" w:color="auto" w:fill="auto"/>
        <w:tabs>
          <w:tab w:val="right" w:leader="dot" w:pos="9400"/>
        </w:tabs>
        <w:spacing w:line="278" w:lineRule="exact"/>
        <w:ind w:left="240"/>
        <w:rPr>
          <w:rFonts w:cs="Tahoma"/>
          <w:lang w:val="en-US"/>
        </w:rPr>
      </w:pPr>
      <w:hyperlink w:anchor="bookmark82" w:tooltip="Current Document">
        <w:r w:rsidR="00F04698">
          <w:t>ПОДПРОГРАМА ЗА ИЗПЪЛНЕНИЕ НА ИЗИСКВАНИЯТА И ЦЕЛИТЕ ЗА РЕЦИКЛИРАНЕ И ОПОЛЗОТВОРЯВАНЕ НА СТРОИТЕЛНИ ОТПАДЪЦИ</w:t>
        </w:r>
        <w:r w:rsidR="00F04698">
          <w:tab/>
          <w:t>5</w:t>
        </w:r>
      </w:hyperlink>
      <w:r w:rsidR="00CD49D7">
        <w:rPr>
          <w:lang w:val="en-US"/>
        </w:rPr>
        <w:t>1</w:t>
      </w:r>
    </w:p>
    <w:p w14:paraId="4DEC0E6A" w14:textId="5F3DB3DA" w:rsidR="00F04698" w:rsidRDefault="00DE0E82">
      <w:pPr>
        <w:pStyle w:val="TOC4"/>
        <w:numPr>
          <w:ilvl w:val="0"/>
          <w:numId w:val="7"/>
        </w:numPr>
        <w:shd w:val="clear" w:color="auto" w:fill="auto"/>
        <w:tabs>
          <w:tab w:val="left" w:pos="794"/>
          <w:tab w:val="right" w:leader="dot" w:pos="9623"/>
        </w:tabs>
        <w:ind w:left="460"/>
        <w:rPr>
          <w:rFonts w:cs="Tahoma"/>
        </w:rPr>
      </w:pPr>
      <w:hyperlink w:anchor="bookmark84" w:tooltip="Current Document">
        <w:r w:rsidR="00F04698">
          <w:t>Въведение и основни положения</w:t>
        </w:r>
        <w:r w:rsidR="00F04698">
          <w:rPr>
            <w:rStyle w:val="a2"/>
            <w:rFonts w:cs="Tahoma"/>
          </w:rPr>
          <w:tab/>
        </w:r>
        <w:r w:rsidR="00F04698">
          <w:t>5</w:t>
        </w:r>
      </w:hyperlink>
      <w:r w:rsidR="00CD49D7">
        <w:rPr>
          <w:lang w:val="en-US"/>
        </w:rPr>
        <w:t>1</w:t>
      </w:r>
    </w:p>
    <w:p w14:paraId="73F1C528" w14:textId="20D68573" w:rsidR="00F04698" w:rsidRDefault="00DE0E82">
      <w:pPr>
        <w:pStyle w:val="TOC4"/>
        <w:numPr>
          <w:ilvl w:val="0"/>
          <w:numId w:val="7"/>
        </w:numPr>
        <w:shd w:val="clear" w:color="auto" w:fill="auto"/>
        <w:tabs>
          <w:tab w:val="left" w:pos="804"/>
          <w:tab w:val="right" w:leader="dot" w:pos="9623"/>
        </w:tabs>
        <w:ind w:left="460"/>
        <w:rPr>
          <w:rFonts w:cs="Tahoma"/>
        </w:rPr>
      </w:pPr>
      <w:hyperlink w:anchor="bookmark86" w:tooltip="Current Document">
        <w:r w:rsidR="00F04698">
          <w:t>Цел на подпрограмата</w:t>
        </w:r>
        <w:r w:rsidR="00F04698">
          <w:rPr>
            <w:rStyle w:val="a2"/>
            <w:rFonts w:cs="Tahoma"/>
          </w:rPr>
          <w:tab/>
        </w:r>
        <w:r w:rsidR="00F04698">
          <w:t>5</w:t>
        </w:r>
      </w:hyperlink>
      <w:r w:rsidR="00CD49D7">
        <w:rPr>
          <w:lang w:val="en-US"/>
        </w:rPr>
        <w:t>1</w:t>
      </w:r>
    </w:p>
    <w:p w14:paraId="1D2588C5" w14:textId="4B04244B" w:rsidR="00F04698" w:rsidRDefault="00DE0E82">
      <w:pPr>
        <w:pStyle w:val="TOC4"/>
        <w:numPr>
          <w:ilvl w:val="0"/>
          <w:numId w:val="7"/>
        </w:numPr>
        <w:shd w:val="clear" w:color="auto" w:fill="auto"/>
        <w:tabs>
          <w:tab w:val="left" w:pos="804"/>
          <w:tab w:val="left" w:leader="dot" w:pos="9364"/>
        </w:tabs>
        <w:ind w:left="460"/>
        <w:rPr>
          <w:rFonts w:cs="Tahoma"/>
        </w:rPr>
      </w:pPr>
      <w:hyperlink w:anchor="bookmark88" w:tooltip="Current Document">
        <w:r w:rsidR="00F04698">
          <w:t>Анализ и описание на съществуващото състояние</w:t>
        </w:r>
        <w:r w:rsidR="00F04698">
          <w:rPr>
            <w:rStyle w:val="a2"/>
            <w:rFonts w:cs="Tahoma"/>
          </w:rPr>
          <w:tab/>
        </w:r>
        <w:r w:rsidR="00F04698">
          <w:t>5</w:t>
        </w:r>
      </w:hyperlink>
      <w:r w:rsidR="00CD49D7">
        <w:rPr>
          <w:lang w:val="en-US"/>
        </w:rPr>
        <w:t>1</w:t>
      </w:r>
    </w:p>
    <w:p w14:paraId="43FC9D25" w14:textId="77777777" w:rsidR="00F04698" w:rsidRDefault="00DE0E82">
      <w:pPr>
        <w:pStyle w:val="TOC4"/>
        <w:numPr>
          <w:ilvl w:val="0"/>
          <w:numId w:val="7"/>
        </w:numPr>
        <w:shd w:val="clear" w:color="auto" w:fill="auto"/>
        <w:tabs>
          <w:tab w:val="left" w:pos="804"/>
        </w:tabs>
        <w:ind w:left="460"/>
        <w:rPr>
          <w:rFonts w:cs="Tahoma"/>
        </w:rPr>
      </w:pPr>
      <w:hyperlink w:anchor="bookmark89" w:tooltip="Current Document">
        <w:r w:rsidR="00F04698">
          <w:t>План за действие към подпрограма за изпълнение на изискванията и целите за</w:t>
        </w:r>
      </w:hyperlink>
    </w:p>
    <w:p w14:paraId="4D257B64" w14:textId="563CE61B" w:rsidR="00F04698" w:rsidRPr="00CD49D7" w:rsidRDefault="00F04698">
      <w:pPr>
        <w:pStyle w:val="TOC4"/>
        <w:shd w:val="clear" w:color="auto" w:fill="auto"/>
        <w:tabs>
          <w:tab w:val="left" w:leader="dot" w:pos="9364"/>
        </w:tabs>
        <w:spacing w:after="60"/>
        <w:ind w:left="460"/>
        <w:rPr>
          <w:lang w:val="en-US"/>
        </w:rPr>
      </w:pPr>
      <w:r>
        <w:t>рециклиране и оползотворяване на строителни отпадъци</w:t>
      </w:r>
      <w:r>
        <w:rPr>
          <w:rStyle w:val="a2"/>
          <w:rFonts w:cs="Tahoma"/>
        </w:rPr>
        <w:tab/>
      </w:r>
      <w:r>
        <w:t>5</w:t>
      </w:r>
      <w:r w:rsidR="00CD49D7">
        <w:rPr>
          <w:lang w:val="en-US"/>
        </w:rPr>
        <w:t>3</w:t>
      </w:r>
    </w:p>
    <w:p w14:paraId="31FB9B32" w14:textId="77777777" w:rsidR="00F04698" w:rsidRDefault="00F04698">
      <w:pPr>
        <w:pStyle w:val="24"/>
        <w:shd w:val="clear" w:color="auto" w:fill="auto"/>
        <w:tabs>
          <w:tab w:val="left" w:pos="898"/>
          <w:tab w:val="left" w:pos="1514"/>
          <w:tab w:val="left" w:pos="3811"/>
          <w:tab w:val="left" w:pos="4560"/>
          <w:tab w:val="left" w:pos="7027"/>
          <w:tab w:val="left" w:pos="9364"/>
        </w:tabs>
        <w:spacing w:line="274" w:lineRule="exact"/>
      </w:pPr>
      <w:r>
        <w:t>ЦЕЛ</w:t>
      </w:r>
      <w:r>
        <w:tab/>
        <w:t>2:</w:t>
      </w:r>
      <w:r>
        <w:tab/>
        <w:t>УВЕЛИЧАВАНЕ</w:t>
      </w:r>
      <w:r>
        <w:tab/>
        <w:t>НА</w:t>
      </w:r>
      <w:r>
        <w:tab/>
        <w:t>КОЛИЧЕСТВАТА</w:t>
      </w:r>
      <w:r>
        <w:tab/>
        <w:t>РЕЦИКЛИРАНИ</w:t>
      </w:r>
      <w:r>
        <w:tab/>
        <w:t>И</w:t>
      </w:r>
    </w:p>
    <w:p w14:paraId="1C7DAE46" w14:textId="4B3910B0" w:rsidR="00F04698" w:rsidRDefault="00F04698">
      <w:pPr>
        <w:pStyle w:val="24"/>
        <w:shd w:val="clear" w:color="auto" w:fill="auto"/>
        <w:tabs>
          <w:tab w:val="right" w:leader="dot" w:pos="9623"/>
        </w:tabs>
        <w:spacing w:line="274" w:lineRule="exact"/>
      </w:pPr>
      <w:r>
        <w:t>ОПОЛЗОТВОРЕНИ ОТПАДЪЦИ И НАМАЛЯВАНЕ И ПРЕДОТВРАТЯВАНЕ НА РИСКА ОТ ДЕПОНИРАНИТЕ ОТПАДЪЦИ</w:t>
      </w:r>
      <w:r>
        <w:tab/>
        <w:t>5</w:t>
      </w:r>
      <w:r w:rsidR="00493441">
        <w:t>6</w:t>
      </w:r>
    </w:p>
    <w:p w14:paraId="1C93767E" w14:textId="6B75495A" w:rsidR="00F04698" w:rsidRDefault="00DE0E82">
      <w:pPr>
        <w:pStyle w:val="33"/>
        <w:shd w:val="clear" w:color="auto" w:fill="auto"/>
        <w:tabs>
          <w:tab w:val="right" w:leader="dot" w:pos="9393"/>
        </w:tabs>
        <w:spacing w:line="274" w:lineRule="exact"/>
        <w:ind w:left="240"/>
        <w:rPr>
          <w:rFonts w:cs="Tahoma"/>
        </w:rPr>
      </w:pPr>
      <w:hyperlink w:anchor="bookmark93" w:tooltip="Current Document">
        <w:r w:rsidR="00F04698">
          <w:t>ПОДПРОГРАМА ЗА ДОСТИГАНЕ НА ЦЕЛИТЕ ЗА РЕЦИКЛИРАНЕ И ОПОЛЗОТВОРЯВАНЕ НА МАСОВО РАЗПРОСТРАННИ ОТПАДЪЦИ</w:t>
        </w:r>
        <w:r w:rsidR="00F04698">
          <w:tab/>
          <w:t>5</w:t>
        </w:r>
      </w:hyperlink>
      <w:r w:rsidR="00493441">
        <w:t>6</w:t>
      </w:r>
    </w:p>
    <w:p w14:paraId="6035890D" w14:textId="4B3AF407" w:rsidR="00F04698" w:rsidRDefault="00DE0E82">
      <w:pPr>
        <w:pStyle w:val="TOC4"/>
        <w:numPr>
          <w:ilvl w:val="0"/>
          <w:numId w:val="8"/>
        </w:numPr>
        <w:shd w:val="clear" w:color="auto" w:fill="auto"/>
        <w:tabs>
          <w:tab w:val="left" w:pos="814"/>
          <w:tab w:val="right" w:leader="dot" w:pos="9635"/>
        </w:tabs>
        <w:ind w:left="480"/>
        <w:rPr>
          <w:rFonts w:cs="Tahoma"/>
        </w:rPr>
      </w:pPr>
      <w:hyperlink w:anchor="bookmark95" w:tooltip="Current Document">
        <w:r w:rsidR="00F04698">
          <w:t>Въведение и основни положения</w:t>
        </w:r>
        <w:r w:rsidR="00F04698">
          <w:rPr>
            <w:rStyle w:val="a2"/>
            <w:rFonts w:cs="Tahoma"/>
          </w:rPr>
          <w:tab/>
        </w:r>
        <w:r w:rsidR="00F04698">
          <w:t>5</w:t>
        </w:r>
      </w:hyperlink>
      <w:r w:rsidR="00493441">
        <w:t>6</w:t>
      </w:r>
    </w:p>
    <w:p w14:paraId="00D7AA4B" w14:textId="2449314D" w:rsidR="00F04698" w:rsidRDefault="00DE0E82">
      <w:pPr>
        <w:pStyle w:val="TOC4"/>
        <w:numPr>
          <w:ilvl w:val="0"/>
          <w:numId w:val="8"/>
        </w:numPr>
        <w:shd w:val="clear" w:color="auto" w:fill="auto"/>
        <w:tabs>
          <w:tab w:val="left" w:pos="824"/>
          <w:tab w:val="right" w:leader="dot" w:pos="9635"/>
        </w:tabs>
        <w:ind w:left="480"/>
        <w:rPr>
          <w:rFonts w:cs="Tahoma"/>
        </w:rPr>
      </w:pPr>
      <w:hyperlink w:anchor="bookmark97" w:tooltip="Current Document">
        <w:r w:rsidR="00F04698">
          <w:t>Цели на подпрограмата</w:t>
        </w:r>
        <w:r w:rsidR="00F04698">
          <w:rPr>
            <w:rStyle w:val="a2"/>
            <w:rFonts w:cs="Tahoma"/>
          </w:rPr>
          <w:tab/>
        </w:r>
        <w:r w:rsidR="00F04698">
          <w:t>5</w:t>
        </w:r>
      </w:hyperlink>
      <w:r w:rsidR="00493441">
        <w:t>6</w:t>
      </w:r>
    </w:p>
    <w:p w14:paraId="0F21DD0A" w14:textId="21F20BB3" w:rsidR="00F04698" w:rsidRPr="004A2644" w:rsidRDefault="00DE0E82" w:rsidP="004A2644">
      <w:pPr>
        <w:pStyle w:val="TOC4"/>
        <w:numPr>
          <w:ilvl w:val="0"/>
          <w:numId w:val="8"/>
        </w:numPr>
        <w:shd w:val="clear" w:color="auto" w:fill="auto"/>
        <w:tabs>
          <w:tab w:val="left" w:pos="824"/>
          <w:tab w:val="right" w:leader="dot" w:pos="9635"/>
        </w:tabs>
        <w:ind w:left="480"/>
        <w:rPr>
          <w:rFonts w:cs="Tahoma"/>
        </w:rPr>
      </w:pPr>
      <w:hyperlink w:anchor="bookmark100" w:tooltip="Current Document">
        <w:r w:rsidR="00F04698">
          <w:t>Анализ и описание на съществуващото състояние</w:t>
        </w:r>
        <w:r w:rsidR="00F04698">
          <w:rPr>
            <w:rStyle w:val="a2"/>
            <w:rFonts w:cs="Tahoma"/>
          </w:rPr>
          <w:tab/>
        </w:r>
        <w:r w:rsidR="00F04698">
          <w:t>5</w:t>
        </w:r>
      </w:hyperlink>
      <w:r w:rsidR="00493441">
        <w:t>6</w:t>
      </w:r>
    </w:p>
    <w:p w14:paraId="21298BD8" w14:textId="77777777" w:rsidR="00F04698" w:rsidRDefault="00DE0E82">
      <w:pPr>
        <w:pStyle w:val="TOC4"/>
        <w:numPr>
          <w:ilvl w:val="0"/>
          <w:numId w:val="8"/>
        </w:numPr>
        <w:shd w:val="clear" w:color="auto" w:fill="auto"/>
        <w:tabs>
          <w:tab w:val="left" w:pos="824"/>
        </w:tabs>
        <w:ind w:left="480"/>
        <w:rPr>
          <w:rFonts w:cs="Tahoma"/>
        </w:rPr>
      </w:pPr>
      <w:hyperlink w:anchor="bookmark107" w:tooltip="Current Document">
        <w:r w:rsidR="00F04698">
          <w:t>План за действие към подпрограма за достигане на целите за рециклиране и</w:t>
        </w:r>
      </w:hyperlink>
    </w:p>
    <w:p w14:paraId="51E6B4AF" w14:textId="698E5DB9" w:rsidR="00F04698" w:rsidRDefault="00F04698">
      <w:pPr>
        <w:pStyle w:val="TOC4"/>
        <w:shd w:val="clear" w:color="auto" w:fill="auto"/>
        <w:tabs>
          <w:tab w:val="right" w:leader="dot" w:pos="9635"/>
        </w:tabs>
        <w:spacing w:after="60"/>
        <w:ind w:left="480"/>
      </w:pPr>
      <w:r>
        <w:t>оползотворяване на масово разпространени отпадъци</w:t>
      </w:r>
      <w:r>
        <w:rPr>
          <w:rStyle w:val="a2"/>
          <w:rFonts w:cs="Tahoma"/>
        </w:rPr>
        <w:tab/>
      </w:r>
      <w:r>
        <w:t>6</w:t>
      </w:r>
      <w:r w:rsidR="00493441">
        <w:t>0</w:t>
      </w:r>
    </w:p>
    <w:p w14:paraId="1AAE87E6" w14:textId="155741F5" w:rsidR="00F04698" w:rsidRDefault="00F04698">
      <w:pPr>
        <w:pStyle w:val="24"/>
        <w:shd w:val="clear" w:color="auto" w:fill="auto"/>
        <w:tabs>
          <w:tab w:val="right" w:leader="dot" w:pos="9635"/>
        </w:tabs>
        <w:spacing w:after="60" w:line="274" w:lineRule="exact"/>
      </w:pPr>
      <w:r>
        <w:t xml:space="preserve">ЦЕЛ 3: УПРАВЛЕНИЕ НА ОТПАДЪЦИТЕ, КОЕТО ГАРАНТИРА </w:t>
      </w:r>
      <w:r w:rsidR="00493441">
        <w:t>ЧИСТА И БЕЗОПАСНА ОКОЛНА СРЕДА</w:t>
      </w:r>
      <w:r w:rsidR="00493441">
        <w:tab/>
        <w:t>68</w:t>
      </w:r>
    </w:p>
    <w:p w14:paraId="34A052BB" w14:textId="77777777" w:rsidR="00F04698" w:rsidRDefault="00DE0E82">
      <w:pPr>
        <w:pStyle w:val="33"/>
        <w:shd w:val="clear" w:color="auto" w:fill="auto"/>
        <w:spacing w:line="274" w:lineRule="exact"/>
        <w:ind w:left="240"/>
        <w:rPr>
          <w:rFonts w:cs="Tahoma"/>
        </w:rPr>
      </w:pPr>
      <w:hyperlink w:anchor="bookmark110" w:tooltip="Current Document">
        <w:r w:rsidR="00F04698">
          <w:rPr>
            <w:rStyle w:val="34"/>
          </w:rPr>
          <w:t>Подпрограма за информационно осигуряване, запазване и подобряване на</w:t>
        </w:r>
      </w:hyperlink>
    </w:p>
    <w:p w14:paraId="0592910D" w14:textId="260FE09E" w:rsidR="00F04698" w:rsidRDefault="00F04698">
      <w:pPr>
        <w:pStyle w:val="33"/>
        <w:shd w:val="clear" w:color="auto" w:fill="auto"/>
        <w:tabs>
          <w:tab w:val="left" w:leader="dot" w:pos="9371"/>
        </w:tabs>
        <w:spacing w:line="274" w:lineRule="exact"/>
        <w:ind w:left="240"/>
      </w:pPr>
      <w:r>
        <w:t>АДМИНИСТРАТИВНИЯ КАПАЦИТЕТ НА ОБЩИНАТА ПО УПРАВЛЕНИЕ НА ОТПАДЪЦИТЕ</w:t>
      </w:r>
      <w:r>
        <w:tab/>
      </w:r>
      <w:r w:rsidR="00493441">
        <w:t>68</w:t>
      </w:r>
    </w:p>
    <w:p w14:paraId="62D34D47" w14:textId="709C25AD" w:rsidR="00F04698" w:rsidRDefault="00F04698">
      <w:pPr>
        <w:pStyle w:val="TOC4"/>
        <w:numPr>
          <w:ilvl w:val="0"/>
          <w:numId w:val="9"/>
        </w:numPr>
        <w:shd w:val="clear" w:color="auto" w:fill="auto"/>
        <w:tabs>
          <w:tab w:val="left" w:pos="814"/>
          <w:tab w:val="right" w:leader="dot" w:pos="9635"/>
        </w:tabs>
        <w:ind w:left="480"/>
      </w:pPr>
      <w:r>
        <w:t>Въведение и основно положение</w:t>
      </w:r>
      <w:r>
        <w:rPr>
          <w:rStyle w:val="a2"/>
          <w:rFonts w:cs="Tahoma"/>
        </w:rPr>
        <w:tab/>
      </w:r>
      <w:r w:rsidR="00493441">
        <w:rPr>
          <w:rStyle w:val="a2"/>
          <w:rFonts w:cs="Tahoma"/>
        </w:rPr>
        <w:t>68</w:t>
      </w:r>
    </w:p>
    <w:p w14:paraId="5F48876A" w14:textId="7A5B8EE1" w:rsidR="00F04698" w:rsidRDefault="00F04698">
      <w:pPr>
        <w:pStyle w:val="TOC4"/>
        <w:numPr>
          <w:ilvl w:val="0"/>
          <w:numId w:val="9"/>
        </w:numPr>
        <w:shd w:val="clear" w:color="auto" w:fill="auto"/>
        <w:tabs>
          <w:tab w:val="left" w:pos="824"/>
          <w:tab w:val="right" w:leader="dot" w:pos="9635"/>
        </w:tabs>
        <w:ind w:left="480"/>
      </w:pPr>
      <w:r>
        <w:t>Цели на подпрограмата</w:t>
      </w:r>
      <w:r>
        <w:rPr>
          <w:rStyle w:val="a2"/>
          <w:rFonts w:cs="Tahoma"/>
        </w:rPr>
        <w:tab/>
      </w:r>
      <w:r w:rsidR="00493441">
        <w:t>68</w:t>
      </w:r>
    </w:p>
    <w:p w14:paraId="7C7FD98D" w14:textId="2430B39D" w:rsidR="00F04698" w:rsidRDefault="00F04698">
      <w:pPr>
        <w:pStyle w:val="TOC4"/>
        <w:numPr>
          <w:ilvl w:val="0"/>
          <w:numId w:val="9"/>
        </w:numPr>
        <w:shd w:val="clear" w:color="auto" w:fill="auto"/>
        <w:tabs>
          <w:tab w:val="left" w:pos="824"/>
          <w:tab w:val="right" w:leader="dot" w:pos="9635"/>
        </w:tabs>
        <w:ind w:left="480"/>
      </w:pPr>
      <w:r>
        <w:t>Анализ и описание на съществуващото състояние</w:t>
      </w:r>
      <w:r>
        <w:rPr>
          <w:rStyle w:val="a2"/>
          <w:rFonts w:cs="Tahoma"/>
        </w:rPr>
        <w:tab/>
      </w:r>
      <w:r w:rsidR="00493441">
        <w:t>68</w:t>
      </w:r>
    </w:p>
    <w:p w14:paraId="4FC9F394" w14:textId="77777777" w:rsidR="00F04698" w:rsidRDefault="00DE0E82">
      <w:pPr>
        <w:pStyle w:val="TOC4"/>
        <w:numPr>
          <w:ilvl w:val="0"/>
          <w:numId w:val="9"/>
        </w:numPr>
        <w:shd w:val="clear" w:color="auto" w:fill="auto"/>
        <w:tabs>
          <w:tab w:val="left" w:pos="824"/>
        </w:tabs>
        <w:ind w:left="480"/>
        <w:rPr>
          <w:rFonts w:cs="Tahoma"/>
        </w:rPr>
      </w:pPr>
      <w:hyperlink w:anchor="bookmark114" w:tooltip="Current Document">
        <w:r w:rsidR="00F04698">
          <w:t>План за действие към подпрограма за информационно осигуряване, запазване и</w:t>
        </w:r>
      </w:hyperlink>
    </w:p>
    <w:p w14:paraId="11924A43" w14:textId="459F0C5D" w:rsidR="00F04698" w:rsidRDefault="00F04698">
      <w:pPr>
        <w:pStyle w:val="TOC4"/>
        <w:shd w:val="clear" w:color="auto" w:fill="auto"/>
        <w:tabs>
          <w:tab w:val="right" w:leader="dot" w:pos="9170"/>
        </w:tabs>
        <w:spacing w:after="60"/>
        <w:ind w:left="480"/>
      </w:pPr>
      <w:r>
        <w:t>подобряване на административния капацитет на Общината по управление на отпадъците</w:t>
      </w:r>
      <w:r>
        <w:rPr>
          <w:rStyle w:val="a2"/>
          <w:rFonts w:cs="Tahoma"/>
        </w:rPr>
        <w:tab/>
      </w:r>
      <w:r>
        <w:t>7</w:t>
      </w:r>
      <w:r w:rsidR="00493441">
        <w:t>1</w:t>
      </w:r>
    </w:p>
    <w:p w14:paraId="3437A97B" w14:textId="79CDE1A3" w:rsidR="00F04698" w:rsidRDefault="00F04698">
      <w:pPr>
        <w:pStyle w:val="24"/>
        <w:shd w:val="clear" w:color="auto" w:fill="auto"/>
        <w:tabs>
          <w:tab w:val="right" w:leader="dot" w:pos="9635"/>
        </w:tabs>
        <w:spacing w:after="87" w:line="274" w:lineRule="exact"/>
      </w:pPr>
      <w:r>
        <w:t>ЦЕЛ 4: ПРЕВРЪЩАНЕ НА ОБЩЕСТВЕНОСТТА В КЛЮЧОВ ФАКТОР ЗА ПРИЛАГАНЕ НА ЙЕРАРХИЯТА НА УПРАВЛЕНИЕ НА ОТПАДЪЦИТЕ</w:t>
      </w:r>
      <w:r>
        <w:tab/>
        <w:t>7</w:t>
      </w:r>
      <w:r w:rsidR="00493441">
        <w:t>7</w:t>
      </w:r>
    </w:p>
    <w:p w14:paraId="566DB5EA" w14:textId="77777777" w:rsidR="00F04698" w:rsidRDefault="00DE0E82">
      <w:pPr>
        <w:pStyle w:val="33"/>
        <w:shd w:val="clear" w:color="auto" w:fill="auto"/>
        <w:spacing w:line="240" w:lineRule="exact"/>
        <w:ind w:left="240"/>
        <w:rPr>
          <w:rFonts w:cs="Tahoma"/>
        </w:rPr>
      </w:pPr>
      <w:hyperlink w:anchor="bookmark116" w:tooltip="Current Document">
        <w:r w:rsidR="00F04698">
          <w:rPr>
            <w:rStyle w:val="34"/>
          </w:rPr>
          <w:t>Подпрограма за прилагане на разяснителни кампании и информиране на</w:t>
        </w:r>
      </w:hyperlink>
    </w:p>
    <w:p w14:paraId="49E8B0DE" w14:textId="035ECDED" w:rsidR="00F04698" w:rsidRDefault="00F04698">
      <w:pPr>
        <w:pStyle w:val="33"/>
        <w:shd w:val="clear" w:color="auto" w:fill="auto"/>
        <w:tabs>
          <w:tab w:val="right" w:leader="dot" w:pos="9635"/>
        </w:tabs>
        <w:spacing w:line="274" w:lineRule="exact"/>
        <w:ind w:left="240"/>
      </w:pPr>
      <w:r>
        <w:t>ОБЩЕСТВЕНОСТТА ПО ВЪПРОСИТЕ НА УПРАВЛЕНИЕ</w:t>
      </w:r>
      <w:r w:rsidR="00493441">
        <w:t xml:space="preserve"> НА ОТПАДЪЦИТЕ</w:t>
      </w:r>
      <w:r w:rsidR="00493441">
        <w:tab/>
        <w:t>77</w:t>
      </w:r>
    </w:p>
    <w:p w14:paraId="7ED60CD6" w14:textId="36C74989" w:rsidR="00F04698" w:rsidRDefault="00F04698">
      <w:pPr>
        <w:pStyle w:val="TOC4"/>
        <w:numPr>
          <w:ilvl w:val="0"/>
          <w:numId w:val="10"/>
        </w:numPr>
        <w:shd w:val="clear" w:color="auto" w:fill="auto"/>
        <w:tabs>
          <w:tab w:val="left" w:pos="814"/>
          <w:tab w:val="right" w:leader="dot" w:pos="9635"/>
        </w:tabs>
        <w:ind w:left="480"/>
      </w:pPr>
      <w:r>
        <w:t>Въведение и основно положение</w:t>
      </w:r>
      <w:r>
        <w:rPr>
          <w:rStyle w:val="a2"/>
          <w:rFonts w:cs="Tahoma"/>
        </w:rPr>
        <w:tab/>
      </w:r>
      <w:r>
        <w:t>7</w:t>
      </w:r>
      <w:r w:rsidR="00493441">
        <w:t>7</w:t>
      </w:r>
    </w:p>
    <w:p w14:paraId="74B765ED" w14:textId="04BFE395" w:rsidR="00F04698" w:rsidRDefault="00F04698">
      <w:pPr>
        <w:pStyle w:val="TOC4"/>
        <w:numPr>
          <w:ilvl w:val="0"/>
          <w:numId w:val="10"/>
        </w:numPr>
        <w:shd w:val="clear" w:color="auto" w:fill="auto"/>
        <w:tabs>
          <w:tab w:val="left" w:pos="824"/>
          <w:tab w:val="right" w:leader="dot" w:pos="9635"/>
        </w:tabs>
        <w:ind w:left="480"/>
      </w:pPr>
      <w:r>
        <w:t>Цел на програмата</w:t>
      </w:r>
      <w:r>
        <w:rPr>
          <w:rStyle w:val="a2"/>
          <w:rFonts w:cs="Tahoma"/>
        </w:rPr>
        <w:tab/>
      </w:r>
      <w:r>
        <w:t>7</w:t>
      </w:r>
      <w:r w:rsidR="00493441">
        <w:t>7</w:t>
      </w:r>
    </w:p>
    <w:p w14:paraId="3ACE1C6D" w14:textId="6A47C793" w:rsidR="00F04698" w:rsidRDefault="00F04698">
      <w:pPr>
        <w:pStyle w:val="TOC4"/>
        <w:numPr>
          <w:ilvl w:val="0"/>
          <w:numId w:val="10"/>
        </w:numPr>
        <w:shd w:val="clear" w:color="auto" w:fill="auto"/>
        <w:tabs>
          <w:tab w:val="left" w:pos="824"/>
          <w:tab w:val="right" w:leader="dot" w:pos="9635"/>
        </w:tabs>
        <w:ind w:left="480"/>
      </w:pPr>
      <w:r>
        <w:t>Анализ и описание на съществуващото състояние</w:t>
      </w:r>
      <w:r>
        <w:rPr>
          <w:rStyle w:val="a2"/>
          <w:rFonts w:cs="Tahoma"/>
        </w:rPr>
        <w:tab/>
      </w:r>
      <w:r>
        <w:t>7</w:t>
      </w:r>
      <w:r w:rsidR="00493441">
        <w:t>7</w:t>
      </w:r>
    </w:p>
    <w:p w14:paraId="102547A9" w14:textId="77777777" w:rsidR="00F04698" w:rsidRDefault="00DE0E82">
      <w:pPr>
        <w:pStyle w:val="TOC4"/>
        <w:numPr>
          <w:ilvl w:val="0"/>
          <w:numId w:val="10"/>
        </w:numPr>
        <w:shd w:val="clear" w:color="auto" w:fill="auto"/>
        <w:tabs>
          <w:tab w:val="left" w:pos="824"/>
        </w:tabs>
        <w:ind w:left="480"/>
        <w:rPr>
          <w:rFonts w:cs="Tahoma"/>
        </w:rPr>
      </w:pPr>
      <w:hyperlink w:anchor="bookmark120" w:tooltip="Current Document">
        <w:r w:rsidR="00F04698">
          <w:t>План за действие към подпрограмата за прилагане на разяснителни кампании и</w:t>
        </w:r>
      </w:hyperlink>
    </w:p>
    <w:p w14:paraId="013ACB81" w14:textId="5B14229D" w:rsidR="00F04698" w:rsidRDefault="00DE0E82">
      <w:pPr>
        <w:pStyle w:val="TOC4"/>
        <w:shd w:val="clear" w:color="auto" w:fill="auto"/>
        <w:tabs>
          <w:tab w:val="left" w:leader="dot" w:pos="9371"/>
        </w:tabs>
        <w:ind w:left="480"/>
        <w:rPr>
          <w:rFonts w:cs="Tahoma"/>
        </w:rPr>
      </w:pPr>
      <w:hyperlink w:anchor="bookmark40" w:tooltip="Current Document">
        <w:r w:rsidR="00F04698">
          <w:t>информиране на обществеността по въпросите на управлението на отпадъците</w:t>
        </w:r>
        <w:r w:rsidR="00F04698">
          <w:rPr>
            <w:rStyle w:val="a2"/>
            <w:rFonts w:cs="Tahoma"/>
          </w:rPr>
          <w:tab/>
        </w:r>
      </w:hyperlink>
      <w:r w:rsidR="00493441">
        <w:t>78</w:t>
      </w:r>
    </w:p>
    <w:p w14:paraId="479DD4AD" w14:textId="19936A99" w:rsidR="00F04698" w:rsidRPr="00493441" w:rsidRDefault="00493441" w:rsidP="00493441">
      <w:pPr>
        <w:pStyle w:val="24"/>
        <w:shd w:val="clear" w:color="auto" w:fill="auto"/>
        <w:tabs>
          <w:tab w:val="left" w:pos="507"/>
          <w:tab w:val="right" w:leader="dot" w:pos="9635"/>
        </w:tabs>
        <w:rPr>
          <w:lang w:val="en-US"/>
        </w:rPr>
      </w:pPr>
      <w:r>
        <w:rPr>
          <w:lang w:val="en-US"/>
        </w:rPr>
        <w:t xml:space="preserve">VI. </w:t>
      </w:r>
      <w:r w:rsidR="00F04698">
        <w:t>РАЗДЕЛ ШЕСТИ</w:t>
      </w:r>
      <w:r w:rsidR="00F04698">
        <w:tab/>
        <w:t>8</w:t>
      </w:r>
      <w:r>
        <w:rPr>
          <w:lang w:val="en-US"/>
        </w:rPr>
        <w:t>0</w:t>
      </w:r>
    </w:p>
    <w:p w14:paraId="0CF4CF43" w14:textId="4395C936" w:rsidR="00F04698" w:rsidRPr="00493441" w:rsidRDefault="00493441" w:rsidP="00493441">
      <w:pPr>
        <w:pStyle w:val="33"/>
        <w:shd w:val="clear" w:color="auto" w:fill="auto"/>
        <w:tabs>
          <w:tab w:val="left" w:leader="dot" w:pos="9371"/>
        </w:tabs>
        <w:ind w:left="240"/>
        <w:rPr>
          <w:rFonts w:cs="Tahoma"/>
          <w:lang w:val="en-US"/>
        </w:rPr>
      </w:pPr>
      <w:r>
        <w:rPr>
          <w:rStyle w:val="34"/>
          <w:lang w:val="en-US"/>
        </w:rPr>
        <w:t xml:space="preserve">6. </w:t>
      </w:r>
      <w:r w:rsidR="00F04698">
        <w:rPr>
          <w:rStyle w:val="34"/>
        </w:rPr>
        <w:t xml:space="preserve"> Координация с други общински и регионални планове и програми</w:t>
      </w:r>
      <w:r w:rsidR="00F04698">
        <w:rPr>
          <w:rStyle w:val="34"/>
        </w:rPr>
        <w:tab/>
        <w:t>8</w:t>
      </w:r>
      <w:r>
        <w:rPr>
          <w:rStyle w:val="34"/>
          <w:lang w:val="en-US"/>
        </w:rPr>
        <w:t>0</w:t>
      </w:r>
    </w:p>
    <w:p w14:paraId="26BFF730" w14:textId="5DCEE487" w:rsidR="00F04698" w:rsidRPr="00493441" w:rsidRDefault="00493441" w:rsidP="00493441">
      <w:pPr>
        <w:pStyle w:val="24"/>
        <w:shd w:val="clear" w:color="auto" w:fill="auto"/>
        <w:tabs>
          <w:tab w:val="left" w:pos="603"/>
          <w:tab w:val="right" w:leader="dot" w:pos="9635"/>
        </w:tabs>
        <w:rPr>
          <w:lang w:val="en-US"/>
        </w:rPr>
      </w:pPr>
      <w:r>
        <w:rPr>
          <w:lang w:val="en-US"/>
        </w:rPr>
        <w:t xml:space="preserve">VII. </w:t>
      </w:r>
      <w:r w:rsidR="00F04698">
        <w:t>РАЗДЕЛ СЕДМИ</w:t>
      </w:r>
      <w:r w:rsidR="00F04698">
        <w:tab/>
        <w:t>8</w:t>
      </w:r>
      <w:r>
        <w:rPr>
          <w:lang w:val="en-US"/>
        </w:rPr>
        <w:t>1</w:t>
      </w:r>
    </w:p>
    <w:p w14:paraId="2D7AA89B" w14:textId="65D81F42" w:rsidR="00F04698" w:rsidRDefault="00493441" w:rsidP="00493441">
      <w:pPr>
        <w:pStyle w:val="33"/>
        <w:shd w:val="clear" w:color="auto" w:fill="auto"/>
        <w:tabs>
          <w:tab w:val="left" w:pos="589"/>
        </w:tabs>
        <w:spacing w:line="274" w:lineRule="exact"/>
        <w:rPr>
          <w:rFonts w:cs="Tahoma"/>
        </w:rPr>
      </w:pPr>
      <w:r>
        <w:rPr>
          <w:lang w:val="en-US"/>
        </w:rPr>
        <w:t xml:space="preserve">7. </w:t>
      </w:r>
      <w:hyperlink w:anchor="bookmark125" w:tooltip="Current Document">
        <w:r w:rsidR="00F04698">
          <w:rPr>
            <w:rStyle w:val="34"/>
          </w:rPr>
          <w:t>СИСТЕМА ЗА наблюдение, контрол и отчитане на изпълнението на общинските</w:t>
        </w:r>
      </w:hyperlink>
    </w:p>
    <w:p w14:paraId="55A316AD" w14:textId="1D3B72DC" w:rsidR="00F04698" w:rsidRPr="00493441" w:rsidRDefault="00DE0E82">
      <w:pPr>
        <w:pStyle w:val="33"/>
        <w:shd w:val="clear" w:color="auto" w:fill="auto"/>
        <w:tabs>
          <w:tab w:val="right" w:leader="dot" w:pos="9635"/>
        </w:tabs>
        <w:spacing w:line="274" w:lineRule="exact"/>
        <w:ind w:left="240"/>
        <w:rPr>
          <w:rFonts w:cs="Tahoma"/>
          <w:lang w:val="en-US"/>
        </w:rPr>
      </w:pPr>
      <w:hyperlink w:anchor="bookmark171" w:tooltip="Current Document">
        <w:r w:rsidR="00F04698">
          <w:t>ПРОГРАМИ ЗА УПРАВЛЕНИЕ НА ОТПАДЪЦИТЕ</w:t>
        </w:r>
        <w:r w:rsidR="00F04698">
          <w:tab/>
          <w:t>8</w:t>
        </w:r>
      </w:hyperlink>
      <w:r w:rsidR="00493441">
        <w:rPr>
          <w:lang w:val="en-US"/>
        </w:rPr>
        <w:t>1</w:t>
      </w:r>
    </w:p>
    <w:p w14:paraId="6CA9D8EA" w14:textId="2980DDFC" w:rsidR="00F04698" w:rsidRPr="00493441" w:rsidRDefault="00493441" w:rsidP="00493441">
      <w:pPr>
        <w:pStyle w:val="TOC4"/>
        <w:shd w:val="clear" w:color="auto" w:fill="auto"/>
        <w:tabs>
          <w:tab w:val="left" w:pos="982"/>
          <w:tab w:val="right" w:leader="dot" w:pos="9635"/>
        </w:tabs>
        <w:ind w:left="480"/>
        <w:rPr>
          <w:lang w:val="en-US"/>
        </w:rPr>
      </w:pPr>
      <w:r>
        <w:rPr>
          <w:lang w:val="en-US"/>
        </w:rPr>
        <w:t xml:space="preserve">7.1 </w:t>
      </w:r>
      <w:r w:rsidR="00F04698">
        <w:t>Наблюдение на изпълнението на програмата за управление на отпадъците</w:t>
      </w:r>
      <w:r w:rsidR="00F04698">
        <w:rPr>
          <w:rStyle w:val="a2"/>
          <w:rFonts w:cs="Tahoma"/>
        </w:rPr>
        <w:tab/>
      </w:r>
      <w:r w:rsidR="00F04698">
        <w:t>8</w:t>
      </w:r>
      <w:r>
        <w:rPr>
          <w:lang w:val="en-US"/>
        </w:rPr>
        <w:t>1</w:t>
      </w:r>
    </w:p>
    <w:p w14:paraId="4AF382B1" w14:textId="1801653B" w:rsidR="00F04698" w:rsidRPr="00493441" w:rsidRDefault="00493441" w:rsidP="00493441">
      <w:pPr>
        <w:pStyle w:val="TOC4"/>
        <w:shd w:val="clear" w:color="auto" w:fill="auto"/>
        <w:tabs>
          <w:tab w:val="left" w:pos="1002"/>
          <w:tab w:val="right" w:leader="dot" w:pos="9170"/>
        </w:tabs>
        <w:ind w:left="480"/>
        <w:rPr>
          <w:lang w:val="en-US"/>
        </w:rPr>
      </w:pPr>
      <w:r>
        <w:rPr>
          <w:lang w:val="en-US"/>
        </w:rPr>
        <w:t xml:space="preserve">7.2 </w:t>
      </w:r>
      <w:r w:rsidR="00F04698">
        <w:t xml:space="preserve">Контрол и отчитане на изпълнението на програмата за управление на отпадъците </w:t>
      </w:r>
      <w:r w:rsidR="00F04698">
        <w:tab/>
        <w:t>8</w:t>
      </w:r>
      <w:r>
        <w:rPr>
          <w:lang w:val="en-US"/>
        </w:rPr>
        <w:t>1</w:t>
      </w:r>
    </w:p>
    <w:p w14:paraId="7AE99989" w14:textId="6324C8EA" w:rsidR="00F04698" w:rsidRPr="00493441" w:rsidRDefault="00493441" w:rsidP="00493441">
      <w:pPr>
        <w:pStyle w:val="TOC4"/>
        <w:shd w:val="clear" w:color="auto" w:fill="auto"/>
        <w:tabs>
          <w:tab w:val="left" w:pos="982"/>
          <w:tab w:val="right" w:leader="dot" w:pos="9635"/>
        </w:tabs>
        <w:spacing w:after="87"/>
        <w:ind w:left="480"/>
        <w:rPr>
          <w:rFonts w:cs="Tahoma"/>
          <w:lang w:val="en-US"/>
        </w:rPr>
      </w:pPr>
      <w:r>
        <w:rPr>
          <w:lang w:val="en-US"/>
        </w:rPr>
        <w:t xml:space="preserve">7.3 </w:t>
      </w:r>
      <w:hyperlink w:anchor="bookmark129" w:tooltip="Current Document">
        <w:r w:rsidR="00F04698">
          <w:t>Процедура за актуализация на програмата</w:t>
        </w:r>
        <w:r w:rsidR="00F04698">
          <w:rPr>
            <w:rStyle w:val="a2"/>
            <w:rFonts w:cs="Tahoma"/>
          </w:rPr>
          <w:tab/>
        </w:r>
        <w:r w:rsidR="00F04698">
          <w:t>8</w:t>
        </w:r>
      </w:hyperlink>
      <w:r>
        <w:rPr>
          <w:lang w:val="en-US"/>
        </w:rPr>
        <w:t>2</w:t>
      </w:r>
    </w:p>
    <w:p w14:paraId="6EB429C8" w14:textId="523BC516" w:rsidR="00F04698" w:rsidRDefault="00F04698">
      <w:pPr>
        <w:pStyle w:val="24"/>
        <w:numPr>
          <w:ilvl w:val="0"/>
          <w:numId w:val="1"/>
        </w:numPr>
        <w:shd w:val="clear" w:color="auto" w:fill="auto"/>
        <w:tabs>
          <w:tab w:val="left" w:pos="694"/>
          <w:tab w:val="right" w:leader="dot" w:pos="9635"/>
        </w:tabs>
        <w:spacing w:after="9" w:line="240" w:lineRule="exact"/>
      </w:pPr>
      <w:r>
        <w:t>ПРИЛОЖЕНИЯ</w:t>
      </w:r>
      <w:r>
        <w:tab/>
        <w:t>8</w:t>
      </w:r>
      <w:r w:rsidR="00493441">
        <w:rPr>
          <w:lang w:val="en-US"/>
        </w:rPr>
        <w:t>2</w:t>
      </w:r>
    </w:p>
    <w:p w14:paraId="10B3D82B" w14:textId="77777777" w:rsidR="00F04698" w:rsidRDefault="00DE0E82">
      <w:pPr>
        <w:pStyle w:val="24"/>
        <w:numPr>
          <w:ilvl w:val="0"/>
          <w:numId w:val="11"/>
        </w:numPr>
        <w:shd w:val="clear" w:color="auto" w:fill="auto"/>
        <w:tabs>
          <w:tab w:val="left" w:pos="732"/>
        </w:tabs>
        <w:spacing w:line="274" w:lineRule="exact"/>
        <w:rPr>
          <w:rFonts w:cs="Tahoma"/>
        </w:rPr>
      </w:pPr>
      <w:hyperlink w:anchor="bookmark133" w:tooltip="Current Document">
        <w:r w:rsidR="00F04698">
          <w:t>АНАЛИЗ И ОЦЕНКА НА ДЕЙСТВАЩОТО ЗАКОНОДАТЕЛСТВО И</w:t>
        </w:r>
      </w:hyperlink>
    </w:p>
    <w:p w14:paraId="5E789C7F" w14:textId="03230CD4" w:rsidR="00F04698" w:rsidRPr="00493441" w:rsidRDefault="00F04698">
      <w:pPr>
        <w:pStyle w:val="24"/>
        <w:shd w:val="clear" w:color="auto" w:fill="auto"/>
        <w:tabs>
          <w:tab w:val="right" w:leader="dot" w:pos="9635"/>
        </w:tabs>
        <w:spacing w:after="87" w:line="274" w:lineRule="exact"/>
        <w:rPr>
          <w:lang w:val="en-US"/>
        </w:rPr>
      </w:pPr>
      <w:r>
        <w:t>ПРОГРАМНИ ДОКУМЕНТИ</w:t>
      </w:r>
      <w:r>
        <w:tab/>
        <w:t>8</w:t>
      </w:r>
      <w:r w:rsidR="00493441">
        <w:rPr>
          <w:lang w:val="en-US"/>
        </w:rPr>
        <w:t>3</w:t>
      </w:r>
    </w:p>
    <w:p w14:paraId="54189ACA" w14:textId="5F74AC11" w:rsidR="00F04698" w:rsidRDefault="00F04698">
      <w:pPr>
        <w:pStyle w:val="24"/>
        <w:numPr>
          <w:ilvl w:val="0"/>
          <w:numId w:val="11"/>
        </w:numPr>
        <w:shd w:val="clear" w:color="auto" w:fill="auto"/>
        <w:tabs>
          <w:tab w:val="left" w:pos="526"/>
          <w:tab w:val="right" w:leader="dot" w:pos="9635"/>
        </w:tabs>
        <w:spacing w:line="240" w:lineRule="exact"/>
        <w:rPr>
          <w:rFonts w:cs="Tahoma"/>
        </w:rPr>
      </w:pPr>
      <w:r>
        <w:t>АНАЛИЗ НА ОТПАДЪЦИТЕ</w:t>
      </w:r>
      <w:r>
        <w:tab/>
        <w:t>9</w:t>
      </w:r>
      <w:r>
        <w:fldChar w:fldCharType="end"/>
      </w:r>
      <w:r w:rsidR="00493441">
        <w:rPr>
          <w:lang w:val="en-US"/>
        </w:rPr>
        <w:t>3</w:t>
      </w:r>
    </w:p>
    <w:p w14:paraId="4EF70B60" w14:textId="1320EA5D" w:rsidR="00F04698" w:rsidRDefault="00DE0E82">
      <w:pPr>
        <w:pStyle w:val="31"/>
        <w:numPr>
          <w:ilvl w:val="0"/>
          <w:numId w:val="11"/>
        </w:numPr>
        <w:shd w:val="clear" w:color="auto" w:fill="auto"/>
        <w:tabs>
          <w:tab w:val="left" w:pos="526"/>
        </w:tabs>
        <w:spacing w:before="0" w:after="76" w:line="240" w:lineRule="exact"/>
        <w:jc w:val="both"/>
        <w:rPr>
          <w:rFonts w:cs="Tahoma"/>
        </w:rPr>
      </w:pPr>
      <w:hyperlink w:anchor="bookmark157" w:tooltip="Current Document">
        <w:r w:rsidR="00F04698">
          <w:t>АНАЛ</w:t>
        </w:r>
        <w:r w:rsidR="00F04698">
          <w:t>И</w:t>
        </w:r>
        <w:r w:rsidR="00F04698">
          <w:t>З НА ИНФРАСТРУКТУРАТА ЗА УПРАВЛЕНИЕ НА ОТПАДЪЦИТЕ....1</w:t>
        </w:r>
      </w:hyperlink>
      <w:r w:rsidR="00493441">
        <w:rPr>
          <w:lang w:val="en-US"/>
        </w:rPr>
        <w:t>05</w:t>
      </w:r>
    </w:p>
    <w:p w14:paraId="767C5377" w14:textId="77777777" w:rsidR="00F04698" w:rsidRDefault="00DE0E82">
      <w:pPr>
        <w:pStyle w:val="31"/>
        <w:numPr>
          <w:ilvl w:val="0"/>
          <w:numId w:val="11"/>
        </w:numPr>
        <w:shd w:val="clear" w:color="auto" w:fill="auto"/>
        <w:tabs>
          <w:tab w:val="left" w:pos="614"/>
        </w:tabs>
        <w:spacing w:before="0" w:after="0" w:line="274" w:lineRule="exact"/>
        <w:jc w:val="both"/>
        <w:rPr>
          <w:rFonts w:cs="Tahoma"/>
        </w:rPr>
      </w:pPr>
      <w:hyperlink w:anchor="bookmark170" w:tooltip="Current Document">
        <w:r w:rsidR="00F04698">
          <w:t>АНАЛИЗ НА ИНСТИТУЦИОНАЛНИЯ КАПАЦИТЕТ В СФЕРТА НА</w:t>
        </w:r>
      </w:hyperlink>
    </w:p>
    <w:p w14:paraId="1A9AE429" w14:textId="5A5B6E3B" w:rsidR="00F04698" w:rsidRPr="00493441" w:rsidRDefault="00F04698">
      <w:pPr>
        <w:pStyle w:val="24"/>
        <w:shd w:val="clear" w:color="auto" w:fill="auto"/>
        <w:tabs>
          <w:tab w:val="right" w:leader="dot" w:pos="9611"/>
        </w:tabs>
        <w:spacing w:after="60" w:line="274" w:lineRule="exact"/>
        <w:rPr>
          <w:lang w:val="en-US"/>
        </w:rPr>
      </w:pPr>
      <w:r>
        <w:fldChar w:fldCharType="begin"/>
      </w:r>
      <w:r>
        <w:instrText xml:space="preserve"> TOC \o "1-5" \h \z </w:instrText>
      </w:r>
      <w:r>
        <w:fldChar w:fldCharType="separate"/>
      </w:r>
      <w:r>
        <w:t>УПРАВЛЕНИЕТО НА ОТПАДЪЦИТЕ, С АКЦЕНТ ВЪРХУ КОНТ ОРЛНИТЕ ФУНКЦИИ</w:t>
      </w:r>
      <w:r>
        <w:tab/>
        <w:t>1</w:t>
      </w:r>
      <w:r w:rsidR="00493441">
        <w:rPr>
          <w:lang w:val="en-US"/>
        </w:rPr>
        <w:t>36</w:t>
      </w:r>
    </w:p>
    <w:p w14:paraId="432FA9F9" w14:textId="77777777" w:rsidR="00F04698" w:rsidRDefault="00DE0E82">
      <w:pPr>
        <w:pStyle w:val="24"/>
        <w:numPr>
          <w:ilvl w:val="0"/>
          <w:numId w:val="11"/>
        </w:numPr>
        <w:shd w:val="clear" w:color="auto" w:fill="auto"/>
        <w:tabs>
          <w:tab w:val="left" w:pos="526"/>
        </w:tabs>
        <w:spacing w:line="274" w:lineRule="exact"/>
        <w:rPr>
          <w:rFonts w:cs="Tahoma"/>
        </w:rPr>
      </w:pPr>
      <w:hyperlink w:anchor="bookmark178" w:tooltip="Current Document">
        <w:r w:rsidR="00F04698">
          <w:t>АНАЛИЗ И ИНФОРМАЦИЯ ЗА ЗАМЪРСЕНИ В МИНАЛОТО ПЛОЩАДКИ ЗА</w:t>
        </w:r>
      </w:hyperlink>
    </w:p>
    <w:p w14:paraId="16988E53" w14:textId="56FC6EFE" w:rsidR="00F04698" w:rsidRPr="00493441" w:rsidRDefault="00F04698">
      <w:pPr>
        <w:pStyle w:val="24"/>
        <w:shd w:val="clear" w:color="auto" w:fill="auto"/>
        <w:tabs>
          <w:tab w:val="right" w:leader="dot" w:pos="9611"/>
        </w:tabs>
        <w:spacing w:after="60" w:line="274" w:lineRule="exact"/>
        <w:rPr>
          <w:lang w:val="en-US"/>
        </w:rPr>
      </w:pPr>
      <w:r>
        <w:t>ОБЕЗВРЕЖДАНЕ НА ОТПАДЪЦИТЕ И ОСЪЩЕСТВЕНИ МЕРКИ ЗА ТЯХНОТО ВЪЗСТАНОВЯВАНЕ</w:t>
      </w:r>
      <w:r>
        <w:tab/>
        <w:t>1</w:t>
      </w:r>
      <w:r w:rsidR="00493441">
        <w:rPr>
          <w:lang w:val="en-US"/>
        </w:rPr>
        <w:t>40</w:t>
      </w:r>
    </w:p>
    <w:p w14:paraId="7598C9F6" w14:textId="77777777" w:rsidR="00F04698" w:rsidRDefault="00DE0E82">
      <w:pPr>
        <w:pStyle w:val="24"/>
        <w:numPr>
          <w:ilvl w:val="0"/>
          <w:numId w:val="11"/>
        </w:numPr>
        <w:shd w:val="clear" w:color="auto" w:fill="auto"/>
        <w:tabs>
          <w:tab w:val="left" w:pos="614"/>
        </w:tabs>
        <w:spacing w:line="274" w:lineRule="exact"/>
        <w:rPr>
          <w:rFonts w:cs="Tahoma"/>
        </w:rPr>
      </w:pPr>
      <w:hyperlink w:anchor="bookmark184" w:tooltip="Current Document">
        <w:r w:rsidR="00F04698">
          <w:t>АНАЛИЗ НА ОРГАНИЗАЦИОННИТЕ СХЕМИ ЗА УПРАВЛЕНИЕ НА</w:t>
        </w:r>
      </w:hyperlink>
    </w:p>
    <w:p w14:paraId="0188CAF9" w14:textId="4634A000" w:rsidR="00F04698" w:rsidRDefault="00F04698">
      <w:pPr>
        <w:pStyle w:val="24"/>
        <w:shd w:val="clear" w:color="auto" w:fill="auto"/>
        <w:tabs>
          <w:tab w:val="right" w:leader="dot" w:pos="9611"/>
        </w:tabs>
        <w:spacing w:after="56" w:line="274" w:lineRule="exact"/>
      </w:pPr>
      <w:r>
        <w:t xml:space="preserve">ОТПАДЪЦИТЕ, ПЛАНИРАНЕ, ФИНАНСИРАНЕ И ОПРЕДЕЛЯНЕ НА ЦЕНИ И </w:t>
      </w:r>
      <w:r>
        <w:lastRenderedPageBreak/>
        <w:t>ТАКСИ ЗА УСЛУГИТЕ</w:t>
      </w:r>
      <w:r>
        <w:tab/>
        <w:t>1</w:t>
      </w:r>
      <w:r w:rsidR="00493441">
        <w:rPr>
          <w:lang w:val="en-US"/>
        </w:rPr>
        <w:t>4</w:t>
      </w:r>
      <w:r>
        <w:t>3</w:t>
      </w:r>
    </w:p>
    <w:p w14:paraId="77DF5572" w14:textId="77777777" w:rsidR="00F04698" w:rsidRDefault="00DE0E82">
      <w:pPr>
        <w:pStyle w:val="24"/>
        <w:numPr>
          <w:ilvl w:val="0"/>
          <w:numId w:val="11"/>
        </w:numPr>
        <w:shd w:val="clear" w:color="auto" w:fill="auto"/>
        <w:tabs>
          <w:tab w:val="left" w:pos="526"/>
        </w:tabs>
        <w:spacing w:line="278" w:lineRule="exact"/>
        <w:rPr>
          <w:rFonts w:cs="Tahoma"/>
        </w:rPr>
      </w:pPr>
      <w:hyperlink w:anchor="bookmark189" w:tooltip="Current Document">
        <w:r w:rsidR="00F04698">
          <w:t>АНАЛИЗ НА ИНФОРМИРАНЕТО НА ОБЩЕСТВЕНОСТТА ПО ВЪПРОСИТЕ</w:t>
        </w:r>
      </w:hyperlink>
    </w:p>
    <w:p w14:paraId="4DDDEFF3" w14:textId="2261A9B5" w:rsidR="00F04698" w:rsidRPr="00493441" w:rsidRDefault="00DE0E82">
      <w:pPr>
        <w:pStyle w:val="24"/>
        <w:shd w:val="clear" w:color="auto" w:fill="auto"/>
        <w:tabs>
          <w:tab w:val="right" w:leader="dot" w:pos="9611"/>
        </w:tabs>
        <w:spacing w:after="60" w:line="278" w:lineRule="exact"/>
        <w:rPr>
          <w:rFonts w:cs="Tahoma"/>
          <w:lang w:val="en-US"/>
        </w:rPr>
      </w:pPr>
      <w:hyperlink w:anchor="bookmark185" w:tooltip="Current Document">
        <w:r w:rsidR="00F04698">
          <w:t>НА УПРАВЛЕНИЕТО НА ОТПАДЪЦИТЕ</w:t>
        </w:r>
        <w:r w:rsidR="00F04698">
          <w:tab/>
          <w:t>1</w:t>
        </w:r>
      </w:hyperlink>
      <w:r w:rsidR="00493441">
        <w:rPr>
          <w:lang w:val="en-US"/>
        </w:rPr>
        <w:t>49</w:t>
      </w:r>
    </w:p>
    <w:p w14:paraId="564B141E" w14:textId="77777777" w:rsidR="00F04698" w:rsidRDefault="00DE0E82">
      <w:pPr>
        <w:pStyle w:val="24"/>
        <w:numPr>
          <w:ilvl w:val="0"/>
          <w:numId w:val="11"/>
        </w:numPr>
        <w:shd w:val="clear" w:color="auto" w:fill="auto"/>
        <w:tabs>
          <w:tab w:val="left" w:pos="526"/>
        </w:tabs>
        <w:spacing w:line="278" w:lineRule="exact"/>
        <w:rPr>
          <w:rFonts w:cs="Tahoma"/>
        </w:rPr>
      </w:pPr>
      <w:hyperlink w:anchor="bookmark190" w:tooltip="Current Document">
        <w:r w:rsidR="00F04698">
          <w:t>АНАЛИЗ НА ИНФОРМАЦИОННОТО ОБЕЗПЕЧАВАНЕ ЗА ОТПАДЪЦИТЕ И</w:t>
        </w:r>
      </w:hyperlink>
    </w:p>
    <w:p w14:paraId="194FB0BF" w14:textId="6656F430" w:rsidR="00F04698" w:rsidRPr="00493441" w:rsidRDefault="00F04698">
      <w:pPr>
        <w:pStyle w:val="24"/>
        <w:shd w:val="clear" w:color="auto" w:fill="auto"/>
        <w:tabs>
          <w:tab w:val="right" w:leader="dot" w:pos="9611"/>
        </w:tabs>
        <w:spacing w:after="91" w:line="278" w:lineRule="exact"/>
        <w:rPr>
          <w:lang w:val="en-US"/>
        </w:rPr>
      </w:pPr>
      <w:r>
        <w:t>ДЕЙНОСТИТЕ С ОТПАДЪЦИ</w:t>
      </w:r>
      <w:r>
        <w:tab/>
        <w:t>1</w:t>
      </w:r>
      <w:r w:rsidR="00493441">
        <w:rPr>
          <w:lang w:val="en-US"/>
        </w:rPr>
        <w:t>52</w:t>
      </w:r>
    </w:p>
    <w:p w14:paraId="213C4DCE" w14:textId="10672B82" w:rsidR="00F04698" w:rsidRDefault="00DE0E82">
      <w:pPr>
        <w:pStyle w:val="24"/>
        <w:numPr>
          <w:ilvl w:val="0"/>
          <w:numId w:val="12"/>
        </w:numPr>
        <w:shd w:val="clear" w:color="auto" w:fill="auto"/>
        <w:tabs>
          <w:tab w:val="left" w:pos="363"/>
          <w:tab w:val="right" w:leader="dot" w:pos="9611"/>
        </w:tabs>
        <w:spacing w:line="240" w:lineRule="exact"/>
        <w:rPr>
          <w:rFonts w:cs="Tahoma"/>
        </w:rPr>
        <w:sectPr w:rsidR="00F04698" w:rsidSect="00293972">
          <w:pgSz w:w="11900" w:h="16840"/>
          <w:pgMar w:top="1306" w:right="819" w:bottom="1776" w:left="1390" w:header="0" w:footer="3" w:gutter="0"/>
          <w:cols w:space="708"/>
          <w:noEndnote/>
          <w:docGrid w:linePitch="360"/>
        </w:sectPr>
      </w:pPr>
      <w:hyperlink w:anchor="bookmark132" w:tooltip="Current Document">
        <w:r w:rsidR="00F04698">
          <w:t>ПРОГНОЗИ</w:t>
        </w:r>
        <w:r w:rsidR="00F04698">
          <w:tab/>
          <w:t>1</w:t>
        </w:r>
      </w:hyperlink>
      <w:r w:rsidR="00F04698">
        <w:fldChar w:fldCharType="end"/>
      </w:r>
      <w:r w:rsidR="00493441">
        <w:rPr>
          <w:lang w:val="en-US"/>
        </w:rPr>
        <w:t>54</w:t>
      </w:r>
    </w:p>
    <w:tbl>
      <w:tblPr>
        <w:tblpPr w:leftFromText="141" w:rightFromText="141" w:vertAnchor="text" w:horzAnchor="margin" w:tblpXSpec="center" w:tblpY="558"/>
        <w:tblOverlap w:val="never"/>
        <w:tblW w:w="0" w:type="auto"/>
        <w:tblLayout w:type="fixed"/>
        <w:tblCellMar>
          <w:left w:w="10" w:type="dxa"/>
          <w:right w:w="10" w:type="dxa"/>
        </w:tblCellMar>
        <w:tblLook w:val="0000" w:firstRow="0" w:lastRow="0" w:firstColumn="0" w:lastColumn="0" w:noHBand="0" w:noVBand="0"/>
      </w:tblPr>
      <w:tblGrid>
        <w:gridCol w:w="1392"/>
        <w:gridCol w:w="8366"/>
      </w:tblGrid>
      <w:tr w:rsidR="002C1EB8" w14:paraId="4D4122E5" w14:textId="77777777" w:rsidTr="002C1EB8">
        <w:trPr>
          <w:trHeight w:hRule="exact" w:val="7200"/>
        </w:trPr>
        <w:tc>
          <w:tcPr>
            <w:tcW w:w="1392" w:type="dxa"/>
            <w:shd w:val="clear" w:color="auto" w:fill="FFFFFF"/>
          </w:tcPr>
          <w:p w14:paraId="293793DE" w14:textId="77777777" w:rsidR="002C1EB8" w:rsidRDefault="002C1EB8" w:rsidP="002C1EB8">
            <w:pPr>
              <w:pStyle w:val="21"/>
              <w:shd w:val="clear" w:color="auto" w:fill="auto"/>
              <w:spacing w:before="0" w:after="0" w:line="274" w:lineRule="exact"/>
              <w:ind w:firstLine="0"/>
              <w:jc w:val="left"/>
              <w:rPr>
                <w:rStyle w:val="25"/>
              </w:rPr>
            </w:pPr>
          </w:p>
          <w:p w14:paraId="2540CD96" w14:textId="77777777" w:rsidR="002C1EB8" w:rsidRDefault="002C1EB8" w:rsidP="002C1EB8">
            <w:pPr>
              <w:pStyle w:val="21"/>
              <w:shd w:val="clear" w:color="auto" w:fill="auto"/>
              <w:spacing w:before="0" w:after="0" w:line="274" w:lineRule="exact"/>
              <w:ind w:firstLine="0"/>
              <w:jc w:val="left"/>
              <w:rPr>
                <w:rStyle w:val="25"/>
              </w:rPr>
            </w:pPr>
          </w:p>
          <w:p w14:paraId="781CEE48" w14:textId="77777777" w:rsidR="002C1EB8" w:rsidRDefault="002C1EB8" w:rsidP="002C1EB8">
            <w:pPr>
              <w:pStyle w:val="21"/>
              <w:shd w:val="clear" w:color="auto" w:fill="auto"/>
              <w:spacing w:before="0" w:after="0" w:line="274" w:lineRule="exact"/>
              <w:ind w:firstLine="0"/>
              <w:jc w:val="left"/>
              <w:rPr>
                <w:rFonts w:cs="Tahoma"/>
              </w:rPr>
            </w:pPr>
            <w:r>
              <w:rPr>
                <w:rStyle w:val="25"/>
              </w:rPr>
              <w:t>ЗУО</w:t>
            </w:r>
          </w:p>
          <w:p w14:paraId="08EE3CC4" w14:textId="77777777" w:rsidR="002C1EB8" w:rsidRDefault="002C1EB8" w:rsidP="002C1EB8">
            <w:pPr>
              <w:pStyle w:val="21"/>
              <w:shd w:val="clear" w:color="auto" w:fill="auto"/>
              <w:spacing w:before="0" w:after="0" w:line="274" w:lineRule="exact"/>
              <w:ind w:firstLine="0"/>
              <w:jc w:val="left"/>
              <w:rPr>
                <w:rFonts w:cs="Tahoma"/>
              </w:rPr>
            </w:pPr>
            <w:r>
              <w:rPr>
                <w:rStyle w:val="25"/>
              </w:rPr>
              <w:t>ЗООС</w:t>
            </w:r>
          </w:p>
          <w:p w14:paraId="369DE161" w14:textId="77777777" w:rsidR="002C1EB8" w:rsidRDefault="002C1EB8" w:rsidP="002C1EB8">
            <w:pPr>
              <w:pStyle w:val="21"/>
              <w:shd w:val="clear" w:color="auto" w:fill="auto"/>
              <w:spacing w:before="0" w:after="0" w:line="274" w:lineRule="exact"/>
              <w:ind w:firstLine="0"/>
              <w:jc w:val="left"/>
              <w:rPr>
                <w:rFonts w:cs="Tahoma"/>
              </w:rPr>
            </w:pPr>
            <w:r>
              <w:rPr>
                <w:rStyle w:val="25"/>
              </w:rPr>
              <w:t>ПЗ</w:t>
            </w:r>
          </w:p>
          <w:p w14:paraId="61DC063A" w14:textId="77777777" w:rsidR="002C1EB8" w:rsidRDefault="002C1EB8" w:rsidP="002C1EB8">
            <w:pPr>
              <w:pStyle w:val="21"/>
              <w:shd w:val="clear" w:color="auto" w:fill="auto"/>
              <w:spacing w:before="0" w:after="0" w:line="274" w:lineRule="exact"/>
              <w:ind w:firstLine="0"/>
              <w:jc w:val="left"/>
              <w:rPr>
                <w:rFonts w:cs="Tahoma"/>
              </w:rPr>
            </w:pPr>
            <w:r>
              <w:rPr>
                <w:rStyle w:val="25"/>
              </w:rPr>
              <w:t>НПУДО</w:t>
            </w:r>
          </w:p>
          <w:p w14:paraId="50E7BD8E" w14:textId="77777777" w:rsidR="002C1EB8" w:rsidRDefault="002C1EB8" w:rsidP="002C1EB8">
            <w:pPr>
              <w:pStyle w:val="21"/>
              <w:shd w:val="clear" w:color="auto" w:fill="auto"/>
              <w:spacing w:before="0" w:after="0" w:line="274" w:lineRule="exact"/>
              <w:ind w:firstLine="0"/>
              <w:jc w:val="left"/>
              <w:rPr>
                <w:rFonts w:cs="Tahoma"/>
              </w:rPr>
            </w:pPr>
            <w:r>
              <w:rPr>
                <w:rStyle w:val="25"/>
              </w:rPr>
              <w:t>ЗМДТ</w:t>
            </w:r>
          </w:p>
          <w:p w14:paraId="655FCC4C" w14:textId="77777777" w:rsidR="002C1EB8" w:rsidRDefault="002C1EB8" w:rsidP="002C1EB8">
            <w:pPr>
              <w:pStyle w:val="21"/>
              <w:shd w:val="clear" w:color="auto" w:fill="auto"/>
              <w:spacing w:before="0" w:after="0" w:line="274" w:lineRule="exact"/>
              <w:ind w:firstLine="0"/>
              <w:jc w:val="left"/>
              <w:rPr>
                <w:rFonts w:cs="Tahoma"/>
              </w:rPr>
            </w:pPr>
            <w:r>
              <w:rPr>
                <w:rStyle w:val="25"/>
              </w:rPr>
              <w:t>РИОСВ</w:t>
            </w:r>
          </w:p>
          <w:p w14:paraId="272D660A" w14:textId="77777777" w:rsidR="002C1EB8" w:rsidRDefault="002C1EB8" w:rsidP="002C1EB8">
            <w:pPr>
              <w:pStyle w:val="21"/>
              <w:shd w:val="clear" w:color="auto" w:fill="auto"/>
              <w:spacing w:before="0" w:after="0" w:line="274" w:lineRule="exact"/>
              <w:ind w:firstLine="0"/>
              <w:jc w:val="left"/>
              <w:rPr>
                <w:rFonts w:cs="Tahoma"/>
              </w:rPr>
            </w:pPr>
            <w:r>
              <w:rPr>
                <w:rStyle w:val="25"/>
              </w:rPr>
              <w:t>ИАОС</w:t>
            </w:r>
          </w:p>
          <w:p w14:paraId="13B04CBA" w14:textId="77777777" w:rsidR="002C1EB8" w:rsidRDefault="002C1EB8" w:rsidP="002C1EB8">
            <w:pPr>
              <w:pStyle w:val="21"/>
              <w:shd w:val="clear" w:color="auto" w:fill="auto"/>
              <w:spacing w:before="0" w:after="0" w:line="274" w:lineRule="exact"/>
              <w:ind w:firstLine="0"/>
              <w:jc w:val="left"/>
              <w:rPr>
                <w:rFonts w:cs="Tahoma"/>
              </w:rPr>
            </w:pPr>
            <w:r>
              <w:rPr>
                <w:rStyle w:val="25"/>
              </w:rPr>
              <w:t>ТБО</w:t>
            </w:r>
          </w:p>
          <w:p w14:paraId="6D7C2CCC" w14:textId="77777777" w:rsidR="002C1EB8" w:rsidRDefault="002C1EB8" w:rsidP="002C1EB8">
            <w:pPr>
              <w:pStyle w:val="21"/>
              <w:shd w:val="clear" w:color="auto" w:fill="auto"/>
              <w:spacing w:before="0" w:after="0" w:line="274" w:lineRule="exact"/>
              <w:ind w:firstLine="0"/>
              <w:jc w:val="left"/>
              <w:rPr>
                <w:rFonts w:cs="Tahoma"/>
              </w:rPr>
            </w:pPr>
            <w:r>
              <w:rPr>
                <w:rStyle w:val="25"/>
              </w:rPr>
              <w:t>МОСВ</w:t>
            </w:r>
          </w:p>
          <w:p w14:paraId="4FCF74E9" w14:textId="77777777" w:rsidR="002C1EB8" w:rsidRDefault="002C1EB8" w:rsidP="002C1EB8">
            <w:pPr>
              <w:pStyle w:val="21"/>
              <w:shd w:val="clear" w:color="auto" w:fill="auto"/>
              <w:spacing w:before="0" w:after="0" w:line="274" w:lineRule="exact"/>
              <w:ind w:firstLine="0"/>
              <w:jc w:val="left"/>
              <w:rPr>
                <w:rFonts w:cs="Tahoma"/>
              </w:rPr>
            </w:pPr>
            <w:r>
              <w:rPr>
                <w:rStyle w:val="25"/>
              </w:rPr>
              <w:t>Ооп</w:t>
            </w:r>
          </w:p>
          <w:p w14:paraId="64C4F093" w14:textId="77777777" w:rsidR="002C1EB8" w:rsidRDefault="002C1EB8" w:rsidP="002C1EB8">
            <w:pPr>
              <w:pStyle w:val="21"/>
              <w:shd w:val="clear" w:color="auto" w:fill="auto"/>
              <w:spacing w:before="0" w:after="0" w:line="274" w:lineRule="exact"/>
              <w:ind w:firstLine="0"/>
              <w:jc w:val="left"/>
              <w:rPr>
                <w:rFonts w:cs="Tahoma"/>
              </w:rPr>
            </w:pPr>
            <w:r>
              <w:rPr>
                <w:rStyle w:val="25"/>
              </w:rPr>
              <w:t>ОПОС</w:t>
            </w:r>
          </w:p>
          <w:p w14:paraId="724E20C0" w14:textId="77777777" w:rsidR="002C1EB8" w:rsidRDefault="002C1EB8" w:rsidP="002C1EB8">
            <w:pPr>
              <w:pStyle w:val="21"/>
              <w:shd w:val="clear" w:color="auto" w:fill="auto"/>
              <w:spacing w:before="0" w:after="0" w:line="274" w:lineRule="exact"/>
              <w:ind w:firstLine="0"/>
              <w:jc w:val="left"/>
              <w:rPr>
                <w:rFonts w:cs="Tahoma"/>
              </w:rPr>
            </w:pPr>
            <w:r>
              <w:rPr>
                <w:rStyle w:val="25"/>
              </w:rPr>
              <w:t>МБТ</w:t>
            </w:r>
          </w:p>
          <w:p w14:paraId="3A4B4E6D" w14:textId="77777777" w:rsidR="002C1EB8" w:rsidRDefault="002C1EB8" w:rsidP="002C1EB8">
            <w:pPr>
              <w:pStyle w:val="21"/>
              <w:shd w:val="clear" w:color="auto" w:fill="auto"/>
              <w:spacing w:before="0" w:after="0" w:line="274" w:lineRule="exact"/>
              <w:ind w:firstLine="0"/>
              <w:jc w:val="left"/>
              <w:rPr>
                <w:rFonts w:cs="Tahoma"/>
              </w:rPr>
            </w:pPr>
            <w:r>
              <w:rPr>
                <w:rStyle w:val="25"/>
              </w:rPr>
              <w:t>ПСОВ</w:t>
            </w:r>
          </w:p>
          <w:p w14:paraId="760C7BFE" w14:textId="77777777" w:rsidR="002C1EB8" w:rsidRDefault="002C1EB8" w:rsidP="002C1EB8">
            <w:pPr>
              <w:pStyle w:val="21"/>
              <w:shd w:val="clear" w:color="auto" w:fill="auto"/>
              <w:spacing w:before="0" w:after="0" w:line="274" w:lineRule="exact"/>
              <w:ind w:firstLine="0"/>
              <w:jc w:val="left"/>
              <w:rPr>
                <w:rFonts w:cs="Tahoma"/>
              </w:rPr>
            </w:pPr>
            <w:r>
              <w:rPr>
                <w:rStyle w:val="25"/>
              </w:rPr>
              <w:t>ЗУТ</w:t>
            </w:r>
          </w:p>
          <w:p w14:paraId="57FDBBA7" w14:textId="77777777" w:rsidR="002C1EB8" w:rsidRDefault="002C1EB8" w:rsidP="002C1EB8">
            <w:pPr>
              <w:pStyle w:val="21"/>
              <w:shd w:val="clear" w:color="auto" w:fill="auto"/>
              <w:spacing w:before="0" w:after="0" w:line="274" w:lineRule="exact"/>
              <w:ind w:firstLine="0"/>
              <w:jc w:val="left"/>
              <w:rPr>
                <w:rFonts w:cs="Tahoma"/>
              </w:rPr>
            </w:pPr>
            <w:r>
              <w:rPr>
                <w:rStyle w:val="25"/>
              </w:rPr>
              <w:t>КР</w:t>
            </w:r>
          </w:p>
          <w:p w14:paraId="3C14E397" w14:textId="77777777" w:rsidR="002C1EB8" w:rsidRDefault="002C1EB8" w:rsidP="002C1EB8">
            <w:pPr>
              <w:pStyle w:val="21"/>
              <w:shd w:val="clear" w:color="auto" w:fill="auto"/>
              <w:spacing w:before="0" w:after="0" w:line="274" w:lineRule="exact"/>
              <w:ind w:firstLine="0"/>
              <w:jc w:val="left"/>
              <w:rPr>
                <w:rFonts w:cs="Tahoma"/>
              </w:rPr>
            </w:pPr>
            <w:r>
              <w:rPr>
                <w:rStyle w:val="25"/>
              </w:rPr>
              <w:t>СО</w:t>
            </w:r>
          </w:p>
          <w:p w14:paraId="086BDD3E" w14:textId="77777777" w:rsidR="002C1EB8" w:rsidRDefault="002C1EB8" w:rsidP="002C1EB8">
            <w:pPr>
              <w:pStyle w:val="21"/>
              <w:shd w:val="clear" w:color="auto" w:fill="auto"/>
              <w:spacing w:before="0" w:after="0" w:line="274" w:lineRule="exact"/>
              <w:ind w:firstLine="0"/>
              <w:jc w:val="left"/>
              <w:rPr>
                <w:rFonts w:cs="Tahoma"/>
              </w:rPr>
            </w:pPr>
            <w:r>
              <w:rPr>
                <w:rStyle w:val="25"/>
              </w:rPr>
              <w:t>БО</w:t>
            </w:r>
          </w:p>
          <w:p w14:paraId="2D134EA5" w14:textId="77777777" w:rsidR="002C1EB8" w:rsidRDefault="002C1EB8" w:rsidP="002C1EB8">
            <w:pPr>
              <w:pStyle w:val="21"/>
              <w:shd w:val="clear" w:color="auto" w:fill="auto"/>
              <w:spacing w:before="0" w:after="0" w:line="274" w:lineRule="exact"/>
              <w:ind w:firstLine="0"/>
              <w:jc w:val="left"/>
              <w:rPr>
                <w:rFonts w:cs="Tahoma"/>
              </w:rPr>
            </w:pPr>
            <w:r>
              <w:rPr>
                <w:rStyle w:val="25"/>
              </w:rPr>
              <w:t>ОУП</w:t>
            </w:r>
          </w:p>
          <w:p w14:paraId="58BCCF7B" w14:textId="77777777" w:rsidR="002C1EB8" w:rsidRDefault="002C1EB8" w:rsidP="002C1EB8">
            <w:pPr>
              <w:pStyle w:val="21"/>
              <w:shd w:val="clear" w:color="auto" w:fill="auto"/>
              <w:spacing w:before="0" w:after="0" w:line="274" w:lineRule="exact"/>
              <w:ind w:firstLine="0"/>
              <w:jc w:val="left"/>
              <w:rPr>
                <w:rFonts w:cs="Tahoma"/>
              </w:rPr>
            </w:pPr>
            <w:r>
              <w:rPr>
                <w:rStyle w:val="25"/>
              </w:rPr>
              <w:t>ПУП</w:t>
            </w:r>
          </w:p>
          <w:p w14:paraId="5E707CB8" w14:textId="77777777" w:rsidR="002C1EB8" w:rsidRDefault="002C1EB8" w:rsidP="002C1EB8">
            <w:pPr>
              <w:pStyle w:val="21"/>
              <w:shd w:val="clear" w:color="auto" w:fill="auto"/>
              <w:spacing w:before="0" w:after="0" w:line="274" w:lineRule="exact"/>
              <w:ind w:firstLine="0"/>
              <w:jc w:val="left"/>
              <w:rPr>
                <w:rFonts w:cs="Tahoma"/>
              </w:rPr>
            </w:pPr>
            <w:r>
              <w:rPr>
                <w:rStyle w:val="25"/>
              </w:rPr>
              <w:t>ЕС</w:t>
            </w:r>
          </w:p>
          <w:p w14:paraId="1C6D9349" w14:textId="77777777" w:rsidR="002C1EB8" w:rsidRDefault="002C1EB8" w:rsidP="002C1EB8">
            <w:pPr>
              <w:pStyle w:val="21"/>
              <w:shd w:val="clear" w:color="auto" w:fill="auto"/>
              <w:spacing w:before="0" w:after="0" w:line="274" w:lineRule="exact"/>
              <w:ind w:firstLine="0"/>
              <w:jc w:val="left"/>
              <w:rPr>
                <w:rFonts w:cs="Tahoma"/>
              </w:rPr>
            </w:pPr>
            <w:r>
              <w:rPr>
                <w:rStyle w:val="25"/>
              </w:rPr>
              <w:t>ЗОП</w:t>
            </w:r>
          </w:p>
          <w:p w14:paraId="32B81556" w14:textId="77777777" w:rsidR="002C1EB8" w:rsidRDefault="002C1EB8" w:rsidP="002C1EB8">
            <w:pPr>
              <w:pStyle w:val="21"/>
              <w:shd w:val="clear" w:color="auto" w:fill="auto"/>
              <w:spacing w:before="0" w:after="0" w:line="274" w:lineRule="exact"/>
              <w:ind w:firstLine="0"/>
              <w:jc w:val="left"/>
              <w:rPr>
                <w:rFonts w:cs="Tahoma"/>
              </w:rPr>
            </w:pPr>
            <w:r>
              <w:rPr>
                <w:rStyle w:val="25"/>
              </w:rPr>
              <w:t>ИУМПС</w:t>
            </w:r>
          </w:p>
          <w:p w14:paraId="5B175876" w14:textId="77777777" w:rsidR="002C1EB8" w:rsidRDefault="002C1EB8" w:rsidP="002C1EB8">
            <w:pPr>
              <w:pStyle w:val="21"/>
              <w:shd w:val="clear" w:color="auto" w:fill="auto"/>
              <w:spacing w:before="0" w:after="0" w:line="274" w:lineRule="exact"/>
              <w:ind w:firstLine="0"/>
              <w:jc w:val="left"/>
              <w:rPr>
                <w:rFonts w:cs="Tahoma"/>
              </w:rPr>
            </w:pPr>
            <w:r>
              <w:rPr>
                <w:rStyle w:val="25"/>
              </w:rPr>
              <w:t>ИУГ</w:t>
            </w:r>
          </w:p>
          <w:p w14:paraId="29A98700" w14:textId="77777777" w:rsidR="002C1EB8" w:rsidRDefault="002C1EB8" w:rsidP="002C1EB8">
            <w:pPr>
              <w:pStyle w:val="21"/>
              <w:shd w:val="clear" w:color="auto" w:fill="auto"/>
              <w:spacing w:before="0" w:after="0" w:line="274" w:lineRule="exact"/>
              <w:ind w:firstLine="0"/>
              <w:jc w:val="left"/>
              <w:rPr>
                <w:rFonts w:cs="Tahoma"/>
              </w:rPr>
            </w:pPr>
            <w:r>
              <w:rPr>
                <w:rStyle w:val="25"/>
              </w:rPr>
              <w:t>ИУЕЕО</w:t>
            </w:r>
          </w:p>
          <w:p w14:paraId="67ACE68F" w14:textId="77777777" w:rsidR="002C1EB8" w:rsidRDefault="002C1EB8" w:rsidP="002C1EB8">
            <w:pPr>
              <w:pStyle w:val="21"/>
              <w:shd w:val="clear" w:color="auto" w:fill="auto"/>
              <w:spacing w:before="0" w:after="0" w:line="274" w:lineRule="exact"/>
              <w:ind w:firstLine="0"/>
              <w:jc w:val="left"/>
              <w:rPr>
                <w:rFonts w:cs="Tahoma"/>
              </w:rPr>
            </w:pPr>
            <w:r>
              <w:rPr>
                <w:rStyle w:val="25"/>
              </w:rPr>
              <w:t>НСИ</w:t>
            </w:r>
          </w:p>
          <w:p w14:paraId="6F15FACD" w14:textId="77777777" w:rsidR="002C1EB8" w:rsidRDefault="002C1EB8" w:rsidP="002C1EB8">
            <w:pPr>
              <w:pStyle w:val="21"/>
              <w:shd w:val="clear" w:color="auto" w:fill="auto"/>
              <w:spacing w:before="0" w:after="0" w:line="274" w:lineRule="exact"/>
              <w:ind w:firstLine="0"/>
              <w:jc w:val="left"/>
              <w:rPr>
                <w:rFonts w:cs="Tahoma"/>
              </w:rPr>
            </w:pPr>
            <w:r>
              <w:rPr>
                <w:rStyle w:val="25"/>
              </w:rPr>
              <w:t>ПУДООС</w:t>
            </w:r>
          </w:p>
        </w:tc>
        <w:tc>
          <w:tcPr>
            <w:tcW w:w="8366" w:type="dxa"/>
            <w:shd w:val="clear" w:color="auto" w:fill="FFFFFF"/>
          </w:tcPr>
          <w:p w14:paraId="54307920" w14:textId="62A3936B" w:rsidR="002C1EB8" w:rsidRDefault="002C1EB8" w:rsidP="00A957E6">
            <w:pPr>
              <w:pStyle w:val="21"/>
              <w:shd w:val="clear" w:color="auto" w:fill="auto"/>
              <w:spacing w:before="0" w:after="0" w:line="274" w:lineRule="exact"/>
              <w:ind w:left="340" w:firstLine="0"/>
              <w:jc w:val="left"/>
              <w:rPr>
                <w:rStyle w:val="25"/>
                <w:b/>
              </w:rPr>
            </w:pPr>
            <w:r>
              <w:rPr>
                <w:rStyle w:val="25"/>
                <w:b/>
              </w:rPr>
              <w:t>ИЗПОЛЗВАНИ СЪКРЪЩЕНИЯ</w:t>
            </w:r>
          </w:p>
          <w:p w14:paraId="385B650F" w14:textId="77777777" w:rsidR="002C1EB8" w:rsidRPr="002C1EB8" w:rsidRDefault="002C1EB8" w:rsidP="002C1EB8">
            <w:pPr>
              <w:pStyle w:val="21"/>
              <w:shd w:val="clear" w:color="auto" w:fill="auto"/>
              <w:spacing w:before="0" w:after="0" w:line="274" w:lineRule="exact"/>
              <w:ind w:left="340" w:firstLine="0"/>
              <w:rPr>
                <w:rStyle w:val="25"/>
                <w:b/>
              </w:rPr>
            </w:pPr>
          </w:p>
          <w:p w14:paraId="3943782B" w14:textId="77777777" w:rsidR="002C1EB8" w:rsidRDefault="002C1EB8" w:rsidP="002C1EB8">
            <w:pPr>
              <w:pStyle w:val="21"/>
              <w:shd w:val="clear" w:color="auto" w:fill="auto"/>
              <w:spacing w:before="0" w:after="0" w:line="274" w:lineRule="exact"/>
              <w:ind w:left="340" w:firstLine="0"/>
              <w:jc w:val="left"/>
              <w:rPr>
                <w:rStyle w:val="25"/>
              </w:rPr>
            </w:pPr>
            <w:r>
              <w:rPr>
                <w:rStyle w:val="25"/>
              </w:rPr>
              <w:t xml:space="preserve">Закон за управление на отпадъците </w:t>
            </w:r>
          </w:p>
          <w:p w14:paraId="6C65E076" w14:textId="77777777" w:rsidR="002C1EB8" w:rsidRDefault="002C1EB8" w:rsidP="002C1EB8">
            <w:pPr>
              <w:pStyle w:val="21"/>
              <w:shd w:val="clear" w:color="auto" w:fill="auto"/>
              <w:spacing w:before="0" w:after="0" w:line="274" w:lineRule="exact"/>
              <w:ind w:left="340" w:firstLine="0"/>
              <w:jc w:val="left"/>
              <w:rPr>
                <w:rStyle w:val="25"/>
              </w:rPr>
            </w:pPr>
            <w:r>
              <w:rPr>
                <w:rStyle w:val="25"/>
              </w:rPr>
              <w:t xml:space="preserve">Закон за опазване на околната среда </w:t>
            </w:r>
          </w:p>
          <w:p w14:paraId="1B60FCB7"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Природна забележителност</w:t>
            </w:r>
          </w:p>
          <w:p w14:paraId="72CBB70B"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Национална програма за управление на дейностите по отпадъците</w:t>
            </w:r>
          </w:p>
          <w:p w14:paraId="0C3A148A"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Закон за местни данъци и такси</w:t>
            </w:r>
          </w:p>
          <w:p w14:paraId="2B32A935" w14:textId="77777777" w:rsidR="002C1EB8" w:rsidRDefault="002C1EB8" w:rsidP="002C1EB8">
            <w:pPr>
              <w:pStyle w:val="21"/>
              <w:shd w:val="clear" w:color="auto" w:fill="auto"/>
              <w:spacing w:before="0" w:after="0" w:line="274" w:lineRule="exact"/>
              <w:ind w:left="340" w:firstLine="0"/>
              <w:jc w:val="left"/>
              <w:rPr>
                <w:rFonts w:cs="Tahoma"/>
              </w:rPr>
            </w:pPr>
            <w:r>
              <w:rPr>
                <w:rStyle w:val="25"/>
              </w:rPr>
              <w:t>Регионална инспекция по околна среда и води</w:t>
            </w:r>
          </w:p>
          <w:p w14:paraId="51921D23"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Изпълнителна агенция по околна среда</w:t>
            </w:r>
          </w:p>
          <w:p w14:paraId="6D749B1C" w14:textId="77777777" w:rsidR="002C1EB8" w:rsidRDefault="002C1EB8" w:rsidP="002C1EB8">
            <w:pPr>
              <w:pStyle w:val="21"/>
              <w:shd w:val="clear" w:color="auto" w:fill="auto"/>
              <w:spacing w:before="0" w:after="0" w:line="274" w:lineRule="exact"/>
              <w:ind w:left="340" w:firstLine="0"/>
              <w:jc w:val="left"/>
              <w:rPr>
                <w:rFonts w:cs="Tahoma"/>
              </w:rPr>
            </w:pPr>
            <w:r>
              <w:rPr>
                <w:rStyle w:val="25"/>
              </w:rPr>
              <w:t>Такса „Битови отпадъци“</w:t>
            </w:r>
          </w:p>
          <w:p w14:paraId="2D6F6162" w14:textId="77777777" w:rsidR="002C1EB8" w:rsidRDefault="002C1EB8" w:rsidP="002C1EB8">
            <w:pPr>
              <w:pStyle w:val="21"/>
              <w:shd w:val="clear" w:color="auto" w:fill="auto"/>
              <w:spacing w:before="0" w:after="0" w:line="274" w:lineRule="exact"/>
              <w:ind w:left="340" w:firstLine="0"/>
              <w:jc w:val="left"/>
              <w:rPr>
                <w:rStyle w:val="25"/>
              </w:rPr>
            </w:pPr>
            <w:r>
              <w:rPr>
                <w:rStyle w:val="25"/>
              </w:rPr>
              <w:t xml:space="preserve">Министерство на околната среда и водите </w:t>
            </w:r>
          </w:p>
          <w:p w14:paraId="24F7A8C5" w14:textId="77777777" w:rsidR="002C1EB8" w:rsidRDefault="002C1EB8" w:rsidP="002C1EB8">
            <w:pPr>
              <w:pStyle w:val="21"/>
              <w:shd w:val="clear" w:color="auto" w:fill="auto"/>
              <w:spacing w:before="0" w:after="0" w:line="274" w:lineRule="exact"/>
              <w:ind w:left="340" w:firstLine="0"/>
              <w:jc w:val="left"/>
              <w:rPr>
                <w:rStyle w:val="25"/>
              </w:rPr>
            </w:pPr>
            <w:r>
              <w:rPr>
                <w:rStyle w:val="25"/>
              </w:rPr>
              <w:t xml:space="preserve">Организация по оползотворяване </w:t>
            </w:r>
          </w:p>
          <w:p w14:paraId="4C1261EF"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Оперативна програма „Околна среда”</w:t>
            </w:r>
          </w:p>
          <w:p w14:paraId="7843FBE4"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Механо-биологично третиране</w:t>
            </w:r>
          </w:p>
          <w:p w14:paraId="63235383"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Пречиствателна станция за отпадни води</w:t>
            </w:r>
          </w:p>
          <w:p w14:paraId="5D47A1D4"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Закон за устройство на територията</w:t>
            </w:r>
          </w:p>
          <w:p w14:paraId="201828AB"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Комплексно разрешително</w:t>
            </w:r>
          </w:p>
          <w:p w14:paraId="59DCFC1D" w14:textId="77777777" w:rsidR="002C1EB8" w:rsidRDefault="002C1EB8" w:rsidP="002C1EB8">
            <w:pPr>
              <w:pStyle w:val="21"/>
              <w:shd w:val="clear" w:color="auto" w:fill="auto"/>
              <w:spacing w:before="0" w:after="0" w:line="274" w:lineRule="exact"/>
              <w:ind w:left="340" w:firstLine="0"/>
              <w:jc w:val="left"/>
              <w:rPr>
                <w:rFonts w:cs="Tahoma"/>
              </w:rPr>
            </w:pPr>
            <w:r>
              <w:rPr>
                <w:rStyle w:val="25"/>
              </w:rPr>
              <w:t>Строителни отпадъци</w:t>
            </w:r>
          </w:p>
          <w:p w14:paraId="0DC0D621"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Битови отпадъци</w:t>
            </w:r>
          </w:p>
          <w:p w14:paraId="39E3718D"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Общ устройствен план</w:t>
            </w:r>
          </w:p>
          <w:p w14:paraId="65880596"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Подробен устройствен план</w:t>
            </w:r>
          </w:p>
          <w:p w14:paraId="2E4B43C1"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Европейски съюз</w:t>
            </w:r>
          </w:p>
          <w:p w14:paraId="18730B0C"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Закон за обществени поръчки</w:t>
            </w:r>
          </w:p>
          <w:p w14:paraId="107B8D39"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Излезли от употреба моторни превозни средства</w:t>
            </w:r>
          </w:p>
          <w:p w14:paraId="6EE59095"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Излезли от употреба гуми</w:t>
            </w:r>
          </w:p>
          <w:p w14:paraId="77E88BE7" w14:textId="77777777" w:rsidR="002C1EB8" w:rsidRDefault="002C1EB8" w:rsidP="002C1EB8">
            <w:pPr>
              <w:pStyle w:val="21"/>
              <w:shd w:val="clear" w:color="auto" w:fill="auto"/>
              <w:spacing w:before="0" w:after="0" w:line="274" w:lineRule="exact"/>
              <w:ind w:left="340" w:firstLine="0"/>
              <w:jc w:val="left"/>
              <w:rPr>
                <w:rStyle w:val="25"/>
              </w:rPr>
            </w:pPr>
            <w:r>
              <w:rPr>
                <w:rStyle w:val="25"/>
              </w:rPr>
              <w:t xml:space="preserve">Излязло от употреба електрическо и електронно оборудване </w:t>
            </w:r>
          </w:p>
          <w:p w14:paraId="2F4C0CCA"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Национален статистически институт</w:t>
            </w:r>
          </w:p>
          <w:p w14:paraId="13935C34"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Предприятие за управление на дейностите по опазване на околната среда</w:t>
            </w:r>
          </w:p>
          <w:p w14:paraId="174500EC" w14:textId="77777777" w:rsidR="002C1EB8" w:rsidRDefault="002C1EB8" w:rsidP="002C1EB8">
            <w:pPr>
              <w:pStyle w:val="21"/>
              <w:shd w:val="clear" w:color="auto" w:fill="auto"/>
              <w:spacing w:before="0" w:after="0" w:line="274" w:lineRule="exact"/>
              <w:ind w:left="340" w:firstLine="0"/>
              <w:jc w:val="left"/>
              <w:rPr>
                <w:rFonts w:cs="Tahoma"/>
              </w:rPr>
            </w:pPr>
          </w:p>
        </w:tc>
      </w:tr>
      <w:tr w:rsidR="002C1EB8" w14:paraId="017F5947" w14:textId="77777777" w:rsidTr="002C1EB8">
        <w:trPr>
          <w:trHeight w:hRule="exact" w:val="1632"/>
        </w:trPr>
        <w:tc>
          <w:tcPr>
            <w:tcW w:w="1392" w:type="dxa"/>
            <w:shd w:val="clear" w:color="auto" w:fill="FFFFFF"/>
            <w:vAlign w:val="bottom"/>
          </w:tcPr>
          <w:p w14:paraId="56E477C4" w14:textId="77777777" w:rsidR="002C1EB8" w:rsidRDefault="002C1EB8" w:rsidP="002C1EB8">
            <w:pPr>
              <w:pStyle w:val="21"/>
              <w:shd w:val="clear" w:color="auto" w:fill="auto"/>
              <w:spacing w:before="0" w:after="0" w:line="274" w:lineRule="exact"/>
              <w:ind w:firstLine="0"/>
              <w:jc w:val="left"/>
              <w:rPr>
                <w:rStyle w:val="25"/>
                <w:rFonts w:cs="Tahoma"/>
              </w:rPr>
            </w:pPr>
          </w:p>
          <w:p w14:paraId="15D38C79" w14:textId="77777777" w:rsidR="002C1EB8" w:rsidRDefault="002C1EB8" w:rsidP="002C1EB8">
            <w:pPr>
              <w:pStyle w:val="21"/>
              <w:shd w:val="clear" w:color="auto" w:fill="auto"/>
              <w:spacing w:before="0" w:after="0" w:line="274" w:lineRule="exact"/>
              <w:ind w:firstLine="0"/>
              <w:jc w:val="left"/>
              <w:rPr>
                <w:rFonts w:cs="Tahoma"/>
              </w:rPr>
            </w:pPr>
            <w:r>
              <w:rPr>
                <w:rStyle w:val="25"/>
              </w:rPr>
              <w:t>РСУО</w:t>
            </w:r>
          </w:p>
          <w:p w14:paraId="6FC0B181" w14:textId="77777777" w:rsidR="002C1EB8" w:rsidRDefault="002C1EB8" w:rsidP="002C1EB8">
            <w:pPr>
              <w:pStyle w:val="21"/>
              <w:shd w:val="clear" w:color="auto" w:fill="auto"/>
              <w:spacing w:before="0" w:after="0" w:line="274" w:lineRule="exact"/>
              <w:ind w:firstLine="0"/>
              <w:jc w:val="left"/>
              <w:rPr>
                <w:rFonts w:cs="Tahoma"/>
              </w:rPr>
            </w:pPr>
            <w:r>
              <w:rPr>
                <w:rStyle w:val="25"/>
              </w:rPr>
              <w:t>РЗИ</w:t>
            </w:r>
          </w:p>
          <w:p w14:paraId="4E66A0DE" w14:textId="77777777" w:rsidR="002C1EB8" w:rsidRDefault="002C1EB8" w:rsidP="002C1EB8">
            <w:pPr>
              <w:pStyle w:val="21"/>
              <w:shd w:val="clear" w:color="auto" w:fill="auto"/>
              <w:spacing w:before="0" w:after="0" w:line="274" w:lineRule="exact"/>
              <w:ind w:firstLine="0"/>
              <w:jc w:val="left"/>
              <w:rPr>
                <w:rFonts w:cs="Tahoma"/>
              </w:rPr>
            </w:pPr>
            <w:r>
              <w:rPr>
                <w:rStyle w:val="25"/>
              </w:rPr>
              <w:t>СМР</w:t>
            </w:r>
          </w:p>
          <w:p w14:paraId="523639FE" w14:textId="77777777" w:rsidR="002C1EB8" w:rsidRDefault="002C1EB8" w:rsidP="002C1EB8">
            <w:pPr>
              <w:pStyle w:val="21"/>
              <w:shd w:val="clear" w:color="auto" w:fill="auto"/>
              <w:spacing w:before="0" w:after="0" w:line="274" w:lineRule="exact"/>
              <w:ind w:firstLine="0"/>
              <w:jc w:val="left"/>
              <w:rPr>
                <w:rFonts w:cs="Tahoma"/>
              </w:rPr>
            </w:pPr>
            <w:r>
              <w:rPr>
                <w:rStyle w:val="25"/>
              </w:rPr>
              <w:t>НДНТ</w:t>
            </w:r>
          </w:p>
          <w:p w14:paraId="055B9AD8" w14:textId="77777777" w:rsidR="002C1EB8" w:rsidRDefault="002C1EB8" w:rsidP="002C1EB8">
            <w:pPr>
              <w:pStyle w:val="21"/>
              <w:shd w:val="clear" w:color="auto" w:fill="auto"/>
              <w:spacing w:before="0" w:after="0" w:line="274" w:lineRule="exact"/>
              <w:ind w:firstLine="0"/>
              <w:jc w:val="left"/>
              <w:rPr>
                <w:rFonts w:cs="Tahoma"/>
              </w:rPr>
            </w:pPr>
            <w:r>
              <w:rPr>
                <w:rStyle w:val="25"/>
              </w:rPr>
              <w:t>АУАН</w:t>
            </w:r>
          </w:p>
        </w:tc>
        <w:tc>
          <w:tcPr>
            <w:tcW w:w="8366" w:type="dxa"/>
            <w:shd w:val="clear" w:color="auto" w:fill="FFFFFF"/>
            <w:vAlign w:val="bottom"/>
          </w:tcPr>
          <w:p w14:paraId="26501495" w14:textId="77777777" w:rsidR="002C1EB8" w:rsidRDefault="002C1EB8" w:rsidP="002C1EB8">
            <w:pPr>
              <w:pStyle w:val="21"/>
              <w:shd w:val="clear" w:color="auto" w:fill="auto"/>
              <w:spacing w:before="0" w:after="0" w:line="274" w:lineRule="exact"/>
              <w:ind w:left="340" w:firstLine="0"/>
              <w:jc w:val="left"/>
              <w:rPr>
                <w:rStyle w:val="25"/>
              </w:rPr>
            </w:pPr>
            <w:r>
              <w:rPr>
                <w:rStyle w:val="25"/>
              </w:rPr>
              <w:t xml:space="preserve">Регионално сдружение за управление на отпадъците </w:t>
            </w:r>
          </w:p>
          <w:p w14:paraId="69324FE0" w14:textId="77777777" w:rsidR="002C1EB8" w:rsidRDefault="002C1EB8" w:rsidP="002C1EB8">
            <w:pPr>
              <w:pStyle w:val="21"/>
              <w:shd w:val="clear" w:color="auto" w:fill="auto"/>
              <w:spacing w:before="0" w:after="0" w:line="274" w:lineRule="exact"/>
              <w:ind w:left="340" w:firstLine="0"/>
              <w:jc w:val="left"/>
              <w:rPr>
                <w:rStyle w:val="25"/>
              </w:rPr>
            </w:pPr>
            <w:r>
              <w:rPr>
                <w:rStyle w:val="25"/>
              </w:rPr>
              <w:t xml:space="preserve">Регионална здравна инспекция </w:t>
            </w:r>
          </w:p>
          <w:p w14:paraId="4A2F239C" w14:textId="77777777" w:rsidR="002C1EB8" w:rsidRDefault="002C1EB8" w:rsidP="002C1EB8">
            <w:pPr>
              <w:pStyle w:val="21"/>
              <w:shd w:val="clear" w:color="auto" w:fill="auto"/>
              <w:spacing w:before="0" w:after="0" w:line="274" w:lineRule="exact"/>
              <w:ind w:left="340" w:firstLine="0"/>
              <w:jc w:val="left"/>
              <w:rPr>
                <w:rStyle w:val="25"/>
              </w:rPr>
            </w:pPr>
            <w:r>
              <w:rPr>
                <w:rStyle w:val="25"/>
              </w:rPr>
              <w:t>Строително-монтажни работи</w:t>
            </w:r>
          </w:p>
          <w:p w14:paraId="0D75EC58"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Най-добри налични техники</w:t>
            </w:r>
          </w:p>
          <w:p w14:paraId="7FF8A92E"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Акт за установяване на административно нарушение</w:t>
            </w:r>
          </w:p>
        </w:tc>
      </w:tr>
    </w:tbl>
    <w:p w14:paraId="21819714" w14:textId="77777777" w:rsidR="00F04698" w:rsidRDefault="00F04698">
      <w:pPr>
        <w:spacing w:before="20" w:after="20" w:line="240" w:lineRule="exact"/>
        <w:rPr>
          <w:sz w:val="19"/>
          <w:szCs w:val="19"/>
        </w:rPr>
      </w:pPr>
    </w:p>
    <w:p w14:paraId="33E041E7" w14:textId="77777777" w:rsidR="00F04698" w:rsidRDefault="00F04698">
      <w:r>
        <w:br w:type="page"/>
      </w:r>
    </w:p>
    <w:p w14:paraId="3D4D119C" w14:textId="77777777" w:rsidR="00F04698" w:rsidRDefault="00F04698"/>
    <w:p w14:paraId="50A96D94" w14:textId="77777777" w:rsidR="00F04698" w:rsidRDefault="00F04698" w:rsidP="00695994">
      <w:pPr>
        <w:pStyle w:val="45"/>
        <w:shd w:val="clear" w:color="auto" w:fill="auto"/>
        <w:spacing w:line="280" w:lineRule="exact"/>
        <w:jc w:val="center"/>
        <w:rPr>
          <w:rFonts w:cs="Tahoma"/>
        </w:rPr>
      </w:pPr>
      <w:bookmarkStart w:id="4" w:name="bookmark3"/>
      <w:r>
        <w:rPr>
          <w:rStyle w:val="4Exact"/>
          <w:b/>
          <w:bCs/>
        </w:rPr>
        <w:t>I. РАЗДЕЛ ПЪРВИ</w:t>
      </w:r>
      <w:bookmarkEnd w:id="4"/>
    </w:p>
    <w:p w14:paraId="0EDDB3CA" w14:textId="77777777" w:rsidR="00F04698" w:rsidRDefault="00F04698" w:rsidP="00695994">
      <w:pPr>
        <w:jc w:val="center"/>
      </w:pPr>
    </w:p>
    <w:p w14:paraId="6A470ADF" w14:textId="77777777" w:rsidR="00F04698" w:rsidRDefault="00F04698"/>
    <w:p w14:paraId="4278F995" w14:textId="77777777" w:rsidR="00F04698" w:rsidRDefault="00F04698">
      <w:pPr>
        <w:rPr>
          <w:sz w:val="2"/>
          <w:szCs w:val="2"/>
        </w:rPr>
      </w:pPr>
    </w:p>
    <w:p w14:paraId="360BAA89" w14:textId="58950B40" w:rsidR="00F04698" w:rsidRDefault="005551BE">
      <w:pPr>
        <w:pStyle w:val="40"/>
        <w:keepNext/>
        <w:keepLines/>
        <w:numPr>
          <w:ilvl w:val="0"/>
          <w:numId w:val="13"/>
        </w:numPr>
        <w:shd w:val="clear" w:color="auto" w:fill="auto"/>
        <w:tabs>
          <w:tab w:val="left" w:pos="289"/>
        </w:tabs>
        <w:spacing w:after="202" w:line="240" w:lineRule="exact"/>
      </w:pPr>
      <w:r>
        <w:rPr>
          <w:noProof/>
        </w:rPr>
        <mc:AlternateContent>
          <mc:Choice Requires="wps">
            <w:drawing>
              <wp:anchor distT="0" distB="0" distL="63500" distR="63500" simplePos="0" relativeHeight="251646976" behindDoc="1" locked="0" layoutInCell="1" allowOverlap="1" wp14:anchorId="243BB614" wp14:editId="262445C3">
                <wp:simplePos x="0" y="0"/>
                <wp:positionH relativeFrom="margin">
                  <wp:posOffset>31750</wp:posOffset>
                </wp:positionH>
                <wp:positionV relativeFrom="paragraph">
                  <wp:posOffset>-419735</wp:posOffset>
                </wp:positionV>
                <wp:extent cx="1578610" cy="177800"/>
                <wp:effectExtent l="0" t="0" r="3810" b="0"/>
                <wp:wrapTopAndBottom/>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D6A01" w14:textId="77777777" w:rsidR="00DE0E82" w:rsidRDefault="00DE0E82">
                            <w:pPr>
                              <w:pStyle w:val="45"/>
                              <w:shd w:val="clear" w:color="auto" w:fill="auto"/>
                              <w:spacing w:line="280" w:lineRule="exact"/>
                              <w:rPr>
                                <w:rFonts w:cs="Tahoma"/>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3BB614" id="_x0000_t202" coordsize="21600,21600" o:spt="202" path="m,l,21600r21600,l21600,xe">
                <v:stroke joinstyle="miter"/>
                <v:path gradientshapeok="t" o:connecttype="rect"/>
              </v:shapetype>
              <v:shape id="Text Box 9" o:spid="_x0000_s1026" type="#_x0000_t202" style="position:absolute;left:0;text-align:left;margin-left:2.5pt;margin-top:-33.05pt;width:124.3pt;height:14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" filled="f" stroked="f">
                <v:textbox style="mso-fit-shape-to-text:t" inset="0,0,0,0">
                  <w:txbxContent>
                    <w:p w14:paraId="08DD6A01" w14:textId="77777777" w:rsidR="00DE0E82" w:rsidRDefault="00DE0E82">
                      <w:pPr>
                        <w:pStyle w:val="45"/>
                        <w:shd w:val="clear" w:color="auto" w:fill="auto"/>
                        <w:spacing w:line="280" w:lineRule="exact"/>
                        <w:rPr>
                          <w:rFonts w:cs="Tahoma"/>
                        </w:rPr>
                      </w:pPr>
                    </w:p>
                  </w:txbxContent>
                </v:textbox>
                <w10:wrap type="topAndBottom" anchorx="margin"/>
              </v:shape>
            </w:pict>
          </mc:Fallback>
        </mc:AlternateContent>
      </w:r>
      <w:bookmarkStart w:id="5" w:name="bookmark10"/>
      <w:bookmarkStart w:id="6" w:name="bookmark9"/>
      <w:r w:rsidR="00F04698">
        <w:t>ВЪВЕДЕНИЕ</w:t>
      </w:r>
      <w:bookmarkEnd w:id="5"/>
      <w:bookmarkEnd w:id="6"/>
    </w:p>
    <w:p w14:paraId="789A28B3" w14:textId="0B503FDA" w:rsidR="00F04698" w:rsidRDefault="00F04698">
      <w:pPr>
        <w:pStyle w:val="21"/>
        <w:shd w:val="clear" w:color="auto" w:fill="auto"/>
        <w:spacing w:before="0" w:after="244" w:line="278" w:lineRule="exact"/>
        <w:ind w:firstLine="760"/>
        <w:jc w:val="both"/>
      </w:pPr>
      <w:r>
        <w:t xml:space="preserve">Програмата за управление на дейностите по отпадъците на Община Карлово за периода </w:t>
      </w:r>
      <w:r w:rsidR="008A6004">
        <w:t>2016</w:t>
      </w:r>
      <w:r>
        <w:t>-2020 г. е разработена на основание Чл.79 от Закона за опазване на околната среда /ЗООС/ и Чл.52 от Закона за управление на отпадъците /ЗУО/.</w:t>
      </w:r>
    </w:p>
    <w:p w14:paraId="3B3CCF13" w14:textId="77777777" w:rsidR="00F04698" w:rsidRDefault="00F04698">
      <w:pPr>
        <w:pStyle w:val="21"/>
        <w:shd w:val="clear" w:color="auto" w:fill="auto"/>
        <w:spacing w:before="0" w:after="240" w:line="274" w:lineRule="exact"/>
        <w:ind w:firstLine="760"/>
        <w:jc w:val="both"/>
      </w:pPr>
      <w:r>
        <w:t>Програмата е изготвена в съответствие с целите, структурата, предвижданията и програмния период на Националния план за управление на отпадъците /НПУО/ и в съответствие със</w:t>
      </w:r>
      <w:r w:rsidRPr="00DC0565">
        <w:rPr>
          <w:lang w:val="ru-RU"/>
        </w:rPr>
        <w:t xml:space="preserve"> </w:t>
      </w:r>
      <w:r>
        <w:t>Заповед № РД-211/ 31.03.2015 г. на министъра на околната среда и водите за утвърждаване на „Методически указания за разработване на общински и методически указания за разработване на регионални програми за управление на отпадъците за периода 2015-2020 г.".</w:t>
      </w:r>
    </w:p>
    <w:p w14:paraId="26E0DB2E" w14:textId="77777777" w:rsidR="00F04698" w:rsidRDefault="00F04698">
      <w:pPr>
        <w:pStyle w:val="21"/>
        <w:shd w:val="clear" w:color="auto" w:fill="auto"/>
        <w:spacing w:before="0" w:after="240" w:line="274" w:lineRule="exact"/>
        <w:ind w:firstLine="760"/>
        <w:jc w:val="both"/>
      </w:pPr>
      <w:r>
        <w:t>Програмата отчита риска от въздействието на отпадъците върху околната среда, средствата и методите за тяхното най-екологично третиране, като и ограничаване на риска върху човешкото здраве от тяхното въздействие.</w:t>
      </w:r>
    </w:p>
    <w:p w14:paraId="1B452DEF" w14:textId="77777777" w:rsidR="00F04698" w:rsidRDefault="00F04698">
      <w:pPr>
        <w:pStyle w:val="21"/>
        <w:shd w:val="clear" w:color="auto" w:fill="auto"/>
        <w:spacing w:before="0" w:after="240" w:line="274" w:lineRule="exact"/>
        <w:ind w:firstLine="760"/>
        <w:jc w:val="both"/>
      </w:pPr>
      <w:r>
        <w:t>Тя е инструмент, чрез който се очертава бъдещата рамка за управлението на отпадъците. Процеса на предварително планиране е важна част от цялостната насока и постигането на конкретни резултати в тази област.</w:t>
      </w:r>
    </w:p>
    <w:p w14:paraId="47FFE278" w14:textId="77777777" w:rsidR="00F04698" w:rsidRDefault="00F04698">
      <w:pPr>
        <w:pStyle w:val="21"/>
        <w:shd w:val="clear" w:color="auto" w:fill="auto"/>
        <w:spacing w:before="0" w:after="233" w:line="274" w:lineRule="exact"/>
        <w:ind w:firstLine="760"/>
        <w:jc w:val="both"/>
      </w:pPr>
      <w:r>
        <w:t>Чрез разработването на програмата се цели навременно предвиждане, както на необходимия финансов ресурс за изпълнение на дейността, така и на конкретни мерки, които следва да се предприемат при управлението на отпадъците, изпълняващи законодателството в тази област.</w:t>
      </w:r>
    </w:p>
    <w:p w14:paraId="3E9FFBB9" w14:textId="77777777" w:rsidR="00F04698" w:rsidRDefault="00F04698">
      <w:pPr>
        <w:pStyle w:val="21"/>
        <w:shd w:val="clear" w:color="auto" w:fill="auto"/>
        <w:spacing w:before="0" w:after="248"/>
        <w:ind w:firstLine="760"/>
        <w:jc w:val="both"/>
      </w:pPr>
      <w:r>
        <w:t>Програмния период на програмата улеснява местната администрация, като предлага насоки за изпълнение за определен период с определени финансови ресурси.</w:t>
      </w:r>
    </w:p>
    <w:p w14:paraId="1A88B1CA" w14:textId="77777777" w:rsidR="00F04698" w:rsidRDefault="00F04698">
      <w:pPr>
        <w:pStyle w:val="21"/>
        <w:shd w:val="clear" w:color="auto" w:fill="auto"/>
        <w:spacing w:before="0" w:after="244" w:line="274" w:lineRule="exact"/>
        <w:ind w:firstLine="760"/>
        <w:jc w:val="both"/>
      </w:pPr>
      <w:r>
        <w:t>Програмата се актуализира периодично</w:t>
      </w:r>
      <w:r w:rsidR="00C34575">
        <w:rPr>
          <w:lang w:val="en-US"/>
        </w:rPr>
        <w:t xml:space="preserve"> </w:t>
      </w:r>
      <w:r>
        <w:t>при промяна на нормативната уредба, при изменения на целите и приоритетите на националното законодателство и при изтичане на периода й, което дава възможност за вземане на навременни и адекватни мерки при изпълнение на политиката, свързана с управлението на отпадъците.</w:t>
      </w:r>
    </w:p>
    <w:p w14:paraId="09195419" w14:textId="77777777" w:rsidR="00F04698" w:rsidRDefault="00F04698">
      <w:pPr>
        <w:pStyle w:val="21"/>
        <w:shd w:val="clear" w:color="auto" w:fill="auto"/>
        <w:spacing w:before="0" w:after="236" w:line="269" w:lineRule="exact"/>
        <w:ind w:firstLine="760"/>
        <w:jc w:val="both"/>
      </w:pPr>
      <w:r>
        <w:t>При разработването на програмата е спазена йерархията за третиране на отпадъците, изградена съгласно изискванията на Европейският съюз/ЕС/, а именно:</w:t>
      </w:r>
    </w:p>
    <w:p w14:paraId="2BBC0206" w14:textId="77777777" w:rsidR="00F04698" w:rsidRDefault="00F04698">
      <w:pPr>
        <w:pStyle w:val="21"/>
        <w:numPr>
          <w:ilvl w:val="0"/>
          <w:numId w:val="14"/>
        </w:numPr>
        <w:shd w:val="clear" w:color="auto" w:fill="auto"/>
        <w:tabs>
          <w:tab w:val="left" w:pos="1190"/>
        </w:tabs>
        <w:spacing w:before="0" w:after="0" w:line="274" w:lineRule="exact"/>
        <w:ind w:left="840" w:firstLine="0"/>
        <w:jc w:val="both"/>
      </w:pPr>
      <w:r>
        <w:t>Предотвратяване образуването на отпадъците;</w:t>
      </w:r>
    </w:p>
    <w:p w14:paraId="66A669D5" w14:textId="77777777" w:rsidR="00F04698" w:rsidRDefault="00F04698">
      <w:pPr>
        <w:pStyle w:val="21"/>
        <w:numPr>
          <w:ilvl w:val="0"/>
          <w:numId w:val="14"/>
        </w:numPr>
        <w:shd w:val="clear" w:color="auto" w:fill="auto"/>
        <w:tabs>
          <w:tab w:val="left" w:pos="1190"/>
        </w:tabs>
        <w:spacing w:before="0" w:after="0" w:line="274" w:lineRule="exact"/>
        <w:ind w:left="840" w:firstLine="0"/>
        <w:jc w:val="both"/>
      </w:pPr>
      <w:r>
        <w:t>Подготовка за повторна употреба;</w:t>
      </w:r>
    </w:p>
    <w:p w14:paraId="1936FF6D" w14:textId="77777777" w:rsidR="00F04698" w:rsidRDefault="00F04698">
      <w:pPr>
        <w:pStyle w:val="21"/>
        <w:numPr>
          <w:ilvl w:val="0"/>
          <w:numId w:val="14"/>
        </w:numPr>
        <w:shd w:val="clear" w:color="auto" w:fill="auto"/>
        <w:tabs>
          <w:tab w:val="left" w:pos="1190"/>
        </w:tabs>
        <w:spacing w:before="0" w:after="0" w:line="274" w:lineRule="exact"/>
        <w:ind w:left="840" w:firstLine="0"/>
        <w:jc w:val="both"/>
      </w:pPr>
      <w:r>
        <w:t>Рециклиране;</w:t>
      </w:r>
    </w:p>
    <w:p w14:paraId="6DF1B36A" w14:textId="77777777" w:rsidR="00F04698" w:rsidRDefault="00F04698">
      <w:pPr>
        <w:pStyle w:val="21"/>
        <w:numPr>
          <w:ilvl w:val="0"/>
          <w:numId w:val="14"/>
        </w:numPr>
        <w:shd w:val="clear" w:color="auto" w:fill="auto"/>
        <w:tabs>
          <w:tab w:val="left" w:pos="1190"/>
        </w:tabs>
        <w:spacing w:before="0" w:after="0" w:line="274" w:lineRule="exact"/>
        <w:ind w:left="840" w:firstLine="0"/>
        <w:jc w:val="both"/>
      </w:pPr>
      <w:r>
        <w:t>Друго оползотворяване /оползотворяване за получаване на енергия/;</w:t>
      </w:r>
    </w:p>
    <w:p w14:paraId="6C7CD9E6" w14:textId="77777777" w:rsidR="00F04698" w:rsidRDefault="00F04698">
      <w:pPr>
        <w:pStyle w:val="21"/>
        <w:numPr>
          <w:ilvl w:val="0"/>
          <w:numId w:val="14"/>
        </w:numPr>
        <w:shd w:val="clear" w:color="auto" w:fill="auto"/>
        <w:tabs>
          <w:tab w:val="left" w:pos="1190"/>
        </w:tabs>
        <w:spacing w:before="0" w:after="0" w:line="274" w:lineRule="exact"/>
        <w:ind w:left="840" w:firstLine="0"/>
        <w:jc w:val="both"/>
      </w:pPr>
      <w:r>
        <w:t>Обезвреждане;</w:t>
      </w:r>
      <w:r>
        <w:br w:type="page"/>
      </w:r>
    </w:p>
    <w:p w14:paraId="0CC03815" w14:textId="77777777" w:rsidR="00F04698" w:rsidRDefault="00F04698">
      <w:pPr>
        <w:pStyle w:val="40"/>
        <w:keepNext/>
        <w:keepLines/>
        <w:shd w:val="clear" w:color="auto" w:fill="auto"/>
        <w:spacing w:after="266" w:line="240" w:lineRule="exact"/>
      </w:pPr>
      <w:bookmarkStart w:id="7" w:name="bookmark11"/>
      <w:bookmarkStart w:id="8" w:name="bookmark12"/>
      <w:r>
        <w:lastRenderedPageBreak/>
        <w:t>1.1.Обхват на програмата</w:t>
      </w:r>
      <w:bookmarkEnd w:id="7"/>
      <w:bookmarkEnd w:id="8"/>
    </w:p>
    <w:p w14:paraId="453423EB" w14:textId="77777777" w:rsidR="00F04698" w:rsidRDefault="00F04698">
      <w:pPr>
        <w:pStyle w:val="21"/>
        <w:shd w:val="clear" w:color="auto" w:fill="auto"/>
        <w:spacing w:before="0" w:after="240" w:line="274" w:lineRule="exact"/>
        <w:ind w:firstLine="740"/>
        <w:jc w:val="both"/>
      </w:pPr>
      <w:r>
        <w:t>Програмата обхваща всички задължения на местната администрация за третиране на отпадъците, произтичащи от Закона за управление на отпадъците /ЗУО/. В нея се включват мерките за предотвратяване образуването на отпадъците,</w:t>
      </w:r>
      <w:r w:rsidRPr="001A6741">
        <w:rPr>
          <w:lang w:val="ru-RU"/>
        </w:rPr>
        <w:t xml:space="preserve"> </w:t>
      </w:r>
      <w:r>
        <w:t>събирането, транспортирането, третирането, оползотворяването и обезвреждането на различните потоци отпадъци, образувани от жизнената дейност на гражданите, както и от административни, търговски, промишлени и други източници.</w:t>
      </w:r>
    </w:p>
    <w:p w14:paraId="7C52C13D" w14:textId="77777777" w:rsidR="00F04698" w:rsidRDefault="00F04698">
      <w:pPr>
        <w:pStyle w:val="21"/>
        <w:shd w:val="clear" w:color="auto" w:fill="auto"/>
        <w:spacing w:before="0" w:after="240" w:line="274" w:lineRule="exact"/>
        <w:ind w:firstLine="740"/>
        <w:jc w:val="both"/>
      </w:pPr>
      <w:r>
        <w:t>Програмата представя в дългосрочен план достигането на Националните цели за рециклиране на отпадъците, както и намаляване количеството на депонираните отпадъци на депата за отпадъци.</w:t>
      </w:r>
    </w:p>
    <w:p w14:paraId="0DCC3D52" w14:textId="77777777" w:rsidR="00F04698" w:rsidRDefault="00F04698">
      <w:pPr>
        <w:pStyle w:val="21"/>
        <w:shd w:val="clear" w:color="auto" w:fill="auto"/>
        <w:spacing w:before="0" w:after="267" w:line="274" w:lineRule="exact"/>
        <w:ind w:firstLine="740"/>
        <w:jc w:val="both"/>
      </w:pPr>
      <w:r>
        <w:t>Програмата е инструмент, чрез който се цели достигането на екологосъобразно третиране на отпадъците и, чрез която оползотворяването и рециклирането на образуваните отпадъци са основен принцип в изграждането на политиката по управление на отпадъците.</w:t>
      </w:r>
    </w:p>
    <w:p w14:paraId="6F592583" w14:textId="77777777" w:rsidR="00F04698" w:rsidRDefault="00F04698">
      <w:pPr>
        <w:pStyle w:val="40"/>
        <w:keepNext/>
        <w:keepLines/>
        <w:numPr>
          <w:ilvl w:val="0"/>
          <w:numId w:val="15"/>
        </w:numPr>
        <w:shd w:val="clear" w:color="auto" w:fill="auto"/>
        <w:tabs>
          <w:tab w:val="left" w:pos="504"/>
        </w:tabs>
        <w:spacing w:after="257" w:line="240" w:lineRule="exact"/>
      </w:pPr>
      <w:bookmarkStart w:id="9" w:name="bookmark13"/>
      <w:bookmarkStart w:id="10" w:name="bookmark14"/>
      <w:r>
        <w:t>Принципи</w:t>
      </w:r>
      <w:bookmarkEnd w:id="9"/>
      <w:bookmarkEnd w:id="10"/>
    </w:p>
    <w:p w14:paraId="4A0111AB" w14:textId="77777777" w:rsidR="00F04698" w:rsidRDefault="00F04698">
      <w:pPr>
        <w:pStyle w:val="21"/>
        <w:shd w:val="clear" w:color="auto" w:fill="auto"/>
        <w:spacing w:before="0" w:after="244" w:line="278" w:lineRule="exact"/>
        <w:ind w:firstLine="740"/>
        <w:jc w:val="both"/>
      </w:pPr>
      <w:r>
        <w:t>При изготвяне на общата рамка и целите на програмата са спазени всички принципи на българското и европейското законодателство, а именно:</w:t>
      </w:r>
    </w:p>
    <w:p w14:paraId="260FA95C" w14:textId="77777777" w:rsidR="00F04698" w:rsidRDefault="00F04698">
      <w:pPr>
        <w:pStyle w:val="21"/>
        <w:numPr>
          <w:ilvl w:val="0"/>
          <w:numId w:val="16"/>
        </w:numPr>
        <w:shd w:val="clear" w:color="auto" w:fill="auto"/>
        <w:tabs>
          <w:tab w:val="left" w:pos="1324"/>
        </w:tabs>
        <w:spacing w:before="0" w:after="0" w:line="274" w:lineRule="exact"/>
        <w:ind w:left="1080" w:firstLine="0"/>
        <w:jc w:val="both"/>
      </w:pPr>
      <w:r>
        <w:t>Опазване на околната среда;</w:t>
      </w:r>
    </w:p>
    <w:p w14:paraId="41E0F8E7" w14:textId="77777777" w:rsidR="00F04698" w:rsidRDefault="00F04698">
      <w:pPr>
        <w:pStyle w:val="21"/>
        <w:numPr>
          <w:ilvl w:val="0"/>
          <w:numId w:val="16"/>
        </w:numPr>
        <w:shd w:val="clear" w:color="auto" w:fill="auto"/>
        <w:tabs>
          <w:tab w:val="left" w:pos="1324"/>
        </w:tabs>
        <w:spacing w:before="0" w:after="0" w:line="274" w:lineRule="exact"/>
        <w:ind w:left="1080" w:firstLine="0"/>
        <w:jc w:val="both"/>
      </w:pPr>
      <w:r>
        <w:t>Опазване на ресурсите;</w:t>
      </w:r>
    </w:p>
    <w:p w14:paraId="6EB97E85" w14:textId="77777777" w:rsidR="00F04698" w:rsidRDefault="00F04698">
      <w:pPr>
        <w:pStyle w:val="21"/>
        <w:numPr>
          <w:ilvl w:val="0"/>
          <w:numId w:val="16"/>
        </w:numPr>
        <w:shd w:val="clear" w:color="auto" w:fill="auto"/>
        <w:tabs>
          <w:tab w:val="left" w:pos="1324"/>
        </w:tabs>
        <w:spacing w:before="0" w:after="0" w:line="274" w:lineRule="exact"/>
        <w:ind w:left="1080" w:firstLine="0"/>
        <w:jc w:val="both"/>
      </w:pPr>
      <w:r>
        <w:t>Йерархия при управление на отпадъците;</w:t>
      </w:r>
    </w:p>
    <w:p w14:paraId="5D37B4E4" w14:textId="77777777" w:rsidR="00F04698" w:rsidRDefault="00F04698">
      <w:pPr>
        <w:pStyle w:val="21"/>
        <w:numPr>
          <w:ilvl w:val="0"/>
          <w:numId w:val="16"/>
        </w:numPr>
        <w:shd w:val="clear" w:color="auto" w:fill="auto"/>
        <w:tabs>
          <w:tab w:val="left" w:pos="1324"/>
        </w:tabs>
        <w:spacing w:before="0" w:after="0" w:line="274" w:lineRule="exact"/>
        <w:ind w:left="1080" w:firstLine="0"/>
        <w:jc w:val="both"/>
      </w:pPr>
      <w:r>
        <w:t>Техническата осъществимост и икономическата приложимост на мерките;</w:t>
      </w:r>
    </w:p>
    <w:p w14:paraId="3D238358" w14:textId="77777777" w:rsidR="00F04698" w:rsidRDefault="00F04698">
      <w:pPr>
        <w:pStyle w:val="21"/>
        <w:numPr>
          <w:ilvl w:val="0"/>
          <w:numId w:val="16"/>
        </w:numPr>
        <w:shd w:val="clear" w:color="auto" w:fill="auto"/>
        <w:tabs>
          <w:tab w:val="left" w:pos="1324"/>
        </w:tabs>
        <w:spacing w:before="0" w:after="0" w:line="274" w:lineRule="exact"/>
        <w:ind w:left="1320" w:hanging="240"/>
        <w:jc w:val="left"/>
      </w:pPr>
      <w:r>
        <w:t>Въздействие върху околната среда, човешкото здраве, икономиката и обществото;</w:t>
      </w:r>
    </w:p>
    <w:p w14:paraId="16728BC1" w14:textId="77777777" w:rsidR="00F04698" w:rsidRDefault="00F04698">
      <w:pPr>
        <w:pStyle w:val="21"/>
        <w:numPr>
          <w:ilvl w:val="0"/>
          <w:numId w:val="16"/>
        </w:numPr>
        <w:shd w:val="clear" w:color="auto" w:fill="auto"/>
        <w:tabs>
          <w:tab w:val="left" w:pos="1324"/>
        </w:tabs>
        <w:spacing w:before="0" w:after="0" w:line="274" w:lineRule="exact"/>
        <w:ind w:left="1080" w:firstLine="0"/>
        <w:jc w:val="both"/>
      </w:pPr>
      <w:r>
        <w:t>Устойчиво развитие;</w:t>
      </w:r>
    </w:p>
    <w:p w14:paraId="43683B36" w14:textId="77777777" w:rsidR="00F04698" w:rsidRDefault="00F04698">
      <w:pPr>
        <w:pStyle w:val="21"/>
        <w:numPr>
          <w:ilvl w:val="0"/>
          <w:numId w:val="16"/>
        </w:numPr>
        <w:shd w:val="clear" w:color="auto" w:fill="auto"/>
        <w:tabs>
          <w:tab w:val="left" w:pos="1324"/>
        </w:tabs>
        <w:spacing w:before="0" w:after="0" w:line="274" w:lineRule="exact"/>
        <w:ind w:left="1080" w:firstLine="0"/>
        <w:jc w:val="both"/>
      </w:pPr>
      <w:r>
        <w:t>Предотвратяване и намаляване на риска за човешкото здраве;</w:t>
      </w:r>
    </w:p>
    <w:p w14:paraId="10B46721" w14:textId="77777777" w:rsidR="00F04698" w:rsidRDefault="00F04698">
      <w:pPr>
        <w:pStyle w:val="21"/>
        <w:numPr>
          <w:ilvl w:val="0"/>
          <w:numId w:val="16"/>
        </w:numPr>
        <w:shd w:val="clear" w:color="auto" w:fill="auto"/>
        <w:tabs>
          <w:tab w:val="left" w:pos="1324"/>
        </w:tabs>
        <w:spacing w:before="0" w:after="0" w:line="274" w:lineRule="exact"/>
        <w:ind w:left="1320" w:hanging="240"/>
        <w:jc w:val="left"/>
      </w:pPr>
      <w:r>
        <w:t>Предимство на предотвратяване на замърсяването пред последващо отстраняване на вредите, причинени от него;</w:t>
      </w:r>
    </w:p>
    <w:p w14:paraId="73E50EAA" w14:textId="77777777" w:rsidR="00F04698" w:rsidRDefault="00F04698">
      <w:pPr>
        <w:pStyle w:val="21"/>
        <w:numPr>
          <w:ilvl w:val="0"/>
          <w:numId w:val="16"/>
        </w:numPr>
        <w:shd w:val="clear" w:color="auto" w:fill="auto"/>
        <w:tabs>
          <w:tab w:val="left" w:pos="1324"/>
        </w:tabs>
        <w:spacing w:before="0" w:after="0" w:line="274" w:lineRule="exact"/>
        <w:ind w:left="1320" w:hanging="240"/>
        <w:jc w:val="left"/>
      </w:pPr>
      <w:r>
        <w:t>Участие на обществеността и прозрачност в процеса на вземане на решения в областта на околната среда;</w:t>
      </w:r>
    </w:p>
    <w:p w14:paraId="35707A02" w14:textId="77777777" w:rsidR="00F04698" w:rsidRDefault="00F04698">
      <w:pPr>
        <w:pStyle w:val="21"/>
        <w:numPr>
          <w:ilvl w:val="0"/>
          <w:numId w:val="16"/>
        </w:numPr>
        <w:shd w:val="clear" w:color="auto" w:fill="auto"/>
        <w:tabs>
          <w:tab w:val="left" w:pos="1324"/>
        </w:tabs>
        <w:spacing w:before="0" w:after="0" w:line="274" w:lineRule="exact"/>
        <w:ind w:left="1080" w:firstLine="0"/>
        <w:jc w:val="both"/>
      </w:pPr>
      <w:r>
        <w:t>Информираност на гражданите за състоянието на околната среда;</w:t>
      </w:r>
    </w:p>
    <w:p w14:paraId="37056815" w14:textId="77777777" w:rsidR="00F04698" w:rsidRDefault="00F04698">
      <w:pPr>
        <w:pStyle w:val="21"/>
        <w:numPr>
          <w:ilvl w:val="0"/>
          <w:numId w:val="16"/>
        </w:numPr>
        <w:shd w:val="clear" w:color="auto" w:fill="auto"/>
        <w:tabs>
          <w:tab w:val="left" w:pos="1324"/>
        </w:tabs>
        <w:spacing w:before="0" w:after="0" w:line="274" w:lineRule="exact"/>
        <w:ind w:left="1080" w:firstLine="0"/>
        <w:jc w:val="both"/>
      </w:pPr>
      <w:r>
        <w:t>Замърсителят плаща за причинените вреди;</w:t>
      </w:r>
    </w:p>
    <w:p w14:paraId="6576C0CC" w14:textId="77777777" w:rsidR="00F04698" w:rsidRDefault="00F04698">
      <w:pPr>
        <w:pStyle w:val="21"/>
        <w:numPr>
          <w:ilvl w:val="0"/>
          <w:numId w:val="16"/>
        </w:numPr>
        <w:shd w:val="clear" w:color="auto" w:fill="auto"/>
        <w:tabs>
          <w:tab w:val="left" w:pos="1324"/>
        </w:tabs>
        <w:spacing w:before="0" w:after="0" w:line="274" w:lineRule="exact"/>
        <w:ind w:left="1320" w:hanging="240"/>
        <w:jc w:val="left"/>
      </w:pPr>
      <w:r>
        <w:t>Съхраняване, развитие и опазване на екосистемите и присъщото им биологично разнообразие;</w:t>
      </w:r>
    </w:p>
    <w:p w14:paraId="17CF43C7" w14:textId="77777777" w:rsidR="00F04698" w:rsidRDefault="00F04698">
      <w:pPr>
        <w:pStyle w:val="21"/>
        <w:numPr>
          <w:ilvl w:val="0"/>
          <w:numId w:val="16"/>
        </w:numPr>
        <w:shd w:val="clear" w:color="auto" w:fill="auto"/>
        <w:tabs>
          <w:tab w:val="left" w:pos="1324"/>
        </w:tabs>
        <w:spacing w:before="0" w:after="267" w:line="274" w:lineRule="exact"/>
        <w:ind w:left="1320" w:hanging="240"/>
        <w:jc w:val="left"/>
      </w:pPr>
      <w:r>
        <w:t>Възстановяване и подобряване на качеството на околната среда в замърсените и увредените райони;</w:t>
      </w:r>
    </w:p>
    <w:p w14:paraId="0567F1D4" w14:textId="77777777" w:rsidR="00F04698" w:rsidRDefault="00F04698">
      <w:pPr>
        <w:pStyle w:val="40"/>
        <w:keepNext/>
        <w:keepLines/>
        <w:numPr>
          <w:ilvl w:val="0"/>
          <w:numId w:val="15"/>
        </w:numPr>
        <w:shd w:val="clear" w:color="auto" w:fill="auto"/>
        <w:tabs>
          <w:tab w:val="left" w:pos="504"/>
        </w:tabs>
        <w:spacing w:after="262" w:line="240" w:lineRule="exact"/>
      </w:pPr>
      <w:bookmarkStart w:id="11" w:name="bookmark15"/>
      <w:bookmarkStart w:id="12" w:name="bookmark16"/>
      <w:r>
        <w:t xml:space="preserve">Характеристика на територията на община </w:t>
      </w:r>
      <w:bookmarkEnd w:id="11"/>
      <w:bookmarkEnd w:id="12"/>
      <w:r>
        <w:t>Карлово</w:t>
      </w:r>
    </w:p>
    <w:p w14:paraId="7FB4FEE5" w14:textId="77777777" w:rsidR="00F04698" w:rsidRDefault="00F04698" w:rsidP="00E6640F">
      <w:pPr>
        <w:pStyle w:val="21"/>
        <w:shd w:val="clear" w:color="auto" w:fill="auto"/>
        <w:spacing w:before="0" w:after="0" w:line="240" w:lineRule="auto"/>
        <w:ind w:firstLine="743"/>
        <w:jc w:val="both"/>
      </w:pPr>
      <w:r>
        <w:t>Община Карлово е разположена в централната част на България и северната част на Пловдивска област на площ 1044 км , и представлява 1 % от територията на страната. Граничи на север - с Ловешка област, на изток - с община Павел баня, на запад - с общините Сопот и Пирдоп, на югозапад - община Копривщица, на югоизток - община Брезово и на юг - с общините Хисар и Калояново.</w:t>
      </w:r>
      <w:r w:rsidRPr="00925A06">
        <w:rPr>
          <w:lang w:val="ru-RU"/>
        </w:rPr>
        <w:t xml:space="preserve"> </w:t>
      </w:r>
      <w:r>
        <w:t>Градът отстои на 56 км от областния център Пловдив и на 147 км от столицата. Карлово е разположено в северната част на Карловската котловина. Тя обхваща площ от около 280 км</w:t>
      </w:r>
      <w:r>
        <w:rPr>
          <w:rFonts w:cs="Tahoma"/>
          <w:vertAlign w:val="superscript"/>
        </w:rPr>
        <w:footnoteReference w:id="1"/>
      </w:r>
      <w:r>
        <w:rPr>
          <w:rFonts w:cs="Tahoma"/>
          <w:vertAlign w:val="superscript"/>
        </w:rPr>
        <w:footnoteReference w:id="2"/>
      </w:r>
      <w:r>
        <w:t xml:space="preserve">, и се огражда от север от най-високата част </w:t>
      </w:r>
      <w:r>
        <w:lastRenderedPageBreak/>
        <w:t xml:space="preserve">на Стара планина - Троянска и Калоферска планина, на югозапад - от Същинска Средна гора, а на югоизток - от Сърнена Средна гора. С широк пролом р. Стряма прорязва двете части на Средна гора и котловината е открита на юг, което има важно климатично значение. На запад планинският праг Козница, а на изток Кръстец (Стражата) отделят Карловската котловина от съседните подбалкански котловини. От запад на изток тя достига 55 км, а от север на юг - 16 км. Средната надморска височина на гр. Карлово е 380 м. </w:t>
      </w:r>
    </w:p>
    <w:p w14:paraId="5DA38FD3" w14:textId="77777777" w:rsidR="00F04698" w:rsidRDefault="00F04698" w:rsidP="00E6640F">
      <w:pPr>
        <w:pStyle w:val="21"/>
        <w:shd w:val="clear" w:color="auto" w:fill="auto"/>
        <w:spacing w:before="0" w:after="0" w:line="240" w:lineRule="auto"/>
        <w:ind w:firstLine="743"/>
        <w:jc w:val="both"/>
      </w:pPr>
      <w:r>
        <w:t>Карловска община е кръстопът на шосейния и железопътния транспорт. Оттук преминава главен шосеен път Е-78 и подбалканската жп-линия София - Бургас, с отклонение за Пловдив. Връзка със Северна България се осъществява чрез старопланинските проходи Кърнаре - Троян (с Ловешка област) и Шипка (с Габровска област). Шосейни пътища има до всички селища в общината.</w:t>
      </w:r>
    </w:p>
    <w:p w14:paraId="66D17C93" w14:textId="77777777" w:rsidR="00F04698" w:rsidRDefault="00F04698" w:rsidP="00E6640F">
      <w:pPr>
        <w:pStyle w:val="21"/>
        <w:shd w:val="clear" w:color="auto" w:fill="auto"/>
        <w:spacing w:before="0" w:after="0" w:line="240" w:lineRule="auto"/>
        <w:ind w:firstLine="0"/>
        <w:jc w:val="both"/>
        <w:rPr>
          <w:rFonts w:cs="Tahoma"/>
        </w:rPr>
      </w:pPr>
    </w:p>
    <w:p w14:paraId="0DA4F4F6" w14:textId="77777777" w:rsidR="00F04698" w:rsidRDefault="00F04698">
      <w:pPr>
        <w:pStyle w:val="21"/>
        <w:shd w:val="clear" w:color="auto" w:fill="auto"/>
        <w:spacing w:before="0" w:after="0" w:line="278" w:lineRule="exact"/>
        <w:ind w:firstLine="740"/>
        <w:jc w:val="both"/>
        <w:rPr>
          <w:rFonts w:cs="Tahoma"/>
        </w:rPr>
      </w:pPr>
    </w:p>
    <w:p w14:paraId="0C5647E1" w14:textId="1C62F034" w:rsidR="00F04698" w:rsidRDefault="005551BE">
      <w:pPr>
        <w:pStyle w:val="21"/>
        <w:shd w:val="clear" w:color="auto" w:fill="auto"/>
        <w:spacing w:before="0" w:after="0" w:line="278" w:lineRule="exact"/>
        <w:ind w:firstLine="740"/>
        <w:jc w:val="both"/>
        <w:rPr>
          <w:rFonts w:cs="Tahoma"/>
        </w:rPr>
      </w:pPr>
      <w:r>
        <w:rPr>
          <w:noProof/>
        </w:rPr>
        <w:drawing>
          <wp:anchor distT="0" distB="0" distL="63500" distR="63500" simplePos="0" relativeHeight="251669504" behindDoc="1" locked="0" layoutInCell="1" allowOverlap="1" wp14:anchorId="21C4F0F6" wp14:editId="50EC82CE">
            <wp:simplePos x="0" y="0"/>
            <wp:positionH relativeFrom="margin">
              <wp:posOffset>-847090</wp:posOffset>
            </wp:positionH>
            <wp:positionV relativeFrom="paragraph">
              <wp:posOffset>215265</wp:posOffset>
            </wp:positionV>
            <wp:extent cx="7792720" cy="5615305"/>
            <wp:effectExtent l="0" t="0" r="0" b="4445"/>
            <wp:wrapTopAndBottom/>
            <wp:docPr id="34"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2720" cy="5615305"/>
                    </a:xfrm>
                    <a:prstGeom prst="rect">
                      <a:avLst/>
                    </a:prstGeom>
                    <a:noFill/>
                  </pic:spPr>
                </pic:pic>
              </a:graphicData>
            </a:graphic>
            <wp14:sizeRelH relativeFrom="page">
              <wp14:pctWidth>0</wp14:pctWidth>
            </wp14:sizeRelH>
            <wp14:sizeRelV relativeFrom="page">
              <wp14:pctHeight>0</wp14:pctHeight>
            </wp14:sizeRelV>
          </wp:anchor>
        </w:drawing>
      </w:r>
    </w:p>
    <w:p w14:paraId="6510334A" w14:textId="77777777" w:rsidR="00F04698" w:rsidRDefault="00F04698">
      <w:pPr>
        <w:pStyle w:val="61"/>
        <w:numPr>
          <w:ilvl w:val="0"/>
          <w:numId w:val="17"/>
        </w:numPr>
        <w:shd w:val="clear" w:color="auto" w:fill="auto"/>
        <w:tabs>
          <w:tab w:val="left" w:pos="661"/>
        </w:tabs>
        <w:spacing w:before="0" w:after="266" w:line="240" w:lineRule="exact"/>
      </w:pPr>
      <w:bookmarkStart w:id="13" w:name="bookmark17"/>
      <w:r>
        <w:t>Релеф</w:t>
      </w:r>
      <w:bookmarkEnd w:id="13"/>
    </w:p>
    <w:p w14:paraId="398C92B2" w14:textId="77777777" w:rsidR="00F04698" w:rsidRDefault="00F04698" w:rsidP="00140947">
      <w:pPr>
        <w:pStyle w:val="21"/>
        <w:shd w:val="clear" w:color="auto" w:fill="auto"/>
        <w:spacing w:before="0" w:after="0" w:line="240" w:lineRule="auto"/>
        <w:ind w:firstLine="0"/>
        <w:jc w:val="both"/>
      </w:pPr>
      <w:bookmarkStart w:id="14" w:name="bookmark18"/>
      <w:r>
        <w:t xml:space="preserve">Част от територията е равнинна и хълмиста с надморска височина от 260 м при гр. Баня, до 500 м в северозападните и източните участъци. Цялата северна страна на котловината е заета от южните склонове и гребена на Централна Стара планина. Стара планина се възвишава като огромна защитна преграда. Контурът на билото е вълнообразен, с плавни преходи между върховете, във веригата на които се открояват - връх Вежен (2 198 м) и </w:t>
      </w:r>
      <w:r>
        <w:lastRenderedPageBreak/>
        <w:t>планинският първенец - връх Ботев (2 376 м).</w:t>
      </w:r>
    </w:p>
    <w:p w14:paraId="60E49752" w14:textId="77777777" w:rsidR="00F04698" w:rsidRDefault="00F04698" w:rsidP="00140947">
      <w:pPr>
        <w:pStyle w:val="21"/>
        <w:shd w:val="clear" w:color="auto" w:fill="auto"/>
        <w:spacing w:before="0" w:after="0" w:line="240" w:lineRule="auto"/>
        <w:ind w:firstLine="0"/>
        <w:jc w:val="both"/>
      </w:pPr>
      <w:r>
        <w:t>Между дълбоко врязалите се в масива Стара и Бяла река се издига връх Равнец, а на запад от него се извисяват - Жълтец, Кръстците, Голям Купен и Амбарица. На юг от връх Ботев се спуска почти отвесна стена, под която се намира Южен Джендем. На юг котловината се затваря от полегатите склонове на Средна гора, която в близост до град Баня се снижава до равнината и създава излаз на река Стряма към Пловдивското поле.</w:t>
      </w:r>
    </w:p>
    <w:p w14:paraId="3C8E0AC4" w14:textId="77777777" w:rsidR="00F04698" w:rsidRDefault="00F04698" w:rsidP="00140947">
      <w:pPr>
        <w:pStyle w:val="21"/>
        <w:shd w:val="clear" w:color="auto" w:fill="auto"/>
        <w:spacing w:before="0" w:after="0" w:line="240" w:lineRule="auto"/>
        <w:ind w:firstLine="0"/>
        <w:jc w:val="left"/>
        <w:rPr>
          <w:rFonts w:cs="Tahoma"/>
        </w:rPr>
      </w:pPr>
    </w:p>
    <w:p w14:paraId="303FE336" w14:textId="77777777" w:rsidR="00F04698" w:rsidRDefault="00F04698" w:rsidP="00140947">
      <w:pPr>
        <w:pStyle w:val="61"/>
        <w:numPr>
          <w:ilvl w:val="0"/>
          <w:numId w:val="17"/>
        </w:numPr>
        <w:shd w:val="clear" w:color="auto" w:fill="auto"/>
        <w:tabs>
          <w:tab w:val="left" w:pos="661"/>
        </w:tabs>
        <w:spacing w:before="0" w:after="266" w:line="240" w:lineRule="exact"/>
      </w:pPr>
      <w:r>
        <w:t>Климат</w:t>
      </w:r>
      <w:bookmarkStart w:id="15" w:name="bookmark19"/>
      <w:bookmarkEnd w:id="14"/>
    </w:p>
    <w:p w14:paraId="1DFC5893" w14:textId="77777777" w:rsidR="00F04698" w:rsidRPr="00C34575" w:rsidRDefault="00F04698" w:rsidP="00C34575">
      <w:pPr>
        <w:pStyle w:val="61"/>
        <w:shd w:val="clear" w:color="auto" w:fill="auto"/>
        <w:tabs>
          <w:tab w:val="left" w:pos="661"/>
        </w:tabs>
        <w:spacing w:before="0" w:after="0" w:line="240" w:lineRule="auto"/>
        <w:rPr>
          <w:b w:val="0"/>
          <w:bCs w:val="0"/>
          <w:i w:val="0"/>
          <w:iCs w:val="0"/>
        </w:rPr>
      </w:pPr>
      <w:r w:rsidRPr="00140947">
        <w:rPr>
          <w:b w:val="0"/>
          <w:bCs w:val="0"/>
          <w:i w:val="0"/>
          <w:iCs w:val="0"/>
        </w:rPr>
        <w:t>Климатът е преходно континентален с планинско влияние. В сравнение с другите подбалкански полета - по-мек и по-топъл. Средната годишна температура е 11,40° С. Планинският масив от север е преграда за студените ветрове, а лъкатушещите дефилета и клисури, в съчетание с ниската планинска ограда от юг и широкия излаз на река Стряма, са естествен регулатор на въздушните течения.</w:t>
      </w:r>
    </w:p>
    <w:p w14:paraId="74DEBD97" w14:textId="77777777" w:rsidR="00F04698" w:rsidRPr="00C34575" w:rsidRDefault="00F04698" w:rsidP="00C34575">
      <w:pPr>
        <w:pStyle w:val="61"/>
        <w:shd w:val="clear" w:color="auto" w:fill="auto"/>
        <w:tabs>
          <w:tab w:val="left" w:pos="661"/>
        </w:tabs>
        <w:spacing w:before="0" w:after="0" w:line="240" w:lineRule="auto"/>
        <w:rPr>
          <w:b w:val="0"/>
          <w:bCs w:val="0"/>
          <w:i w:val="0"/>
          <w:iCs w:val="0"/>
        </w:rPr>
      </w:pPr>
      <w:r w:rsidRPr="00140947">
        <w:rPr>
          <w:b w:val="0"/>
          <w:bCs w:val="0"/>
          <w:i w:val="0"/>
          <w:iCs w:val="0"/>
        </w:rPr>
        <w:t>Температурните инверсии са рядкост. Зимата е сравнително мека - средната януарска температура е между 0 и -10° С. Дните с трайна снежна покривка са от 25 до 30. Лятото е умерено топло - около 60 дни са със средна температура 20° С и около 15 - със средна температура 25° С. Максималните температури са през юли и варират между 34° С и 36° С. Средногодишната относителна влажност за района варира от 70 до 73 %.</w:t>
      </w:r>
    </w:p>
    <w:p w14:paraId="201C40EB" w14:textId="77777777" w:rsidR="00F04698" w:rsidRDefault="00F04698" w:rsidP="00C34575">
      <w:pPr>
        <w:pStyle w:val="61"/>
        <w:shd w:val="clear" w:color="auto" w:fill="auto"/>
        <w:tabs>
          <w:tab w:val="left" w:pos="661"/>
        </w:tabs>
        <w:spacing w:before="0" w:after="0" w:line="240" w:lineRule="auto"/>
        <w:rPr>
          <w:b w:val="0"/>
          <w:bCs w:val="0"/>
          <w:i w:val="0"/>
          <w:iCs w:val="0"/>
        </w:rPr>
      </w:pPr>
      <w:r w:rsidRPr="00140947">
        <w:rPr>
          <w:b w:val="0"/>
          <w:bCs w:val="0"/>
          <w:i w:val="0"/>
          <w:iCs w:val="0"/>
        </w:rPr>
        <w:t xml:space="preserve">Средното годишно количество на валежите е 653 мм/м2. Максимумът им е през май - 82 мм/м2 средно за месеца, а минимумът - през февруари и март. Снеговалежите са по-малко, в сравнение с другите подбалкански полета. През летния сезон често явление са гръмотевичните бури и градушките. Мъгли падат рядко, не са трайни, нито гъсти. Напълно облачните дни през годината са не повече от 70. Преобладаващите ветрове са западните и северозападните, а източните имат по-голяма честота през студеното полугодие. Средногодишната скорост на </w:t>
      </w:r>
      <w:r w:rsidRPr="00C34575">
        <w:rPr>
          <w:b w:val="0"/>
          <w:bCs w:val="0"/>
          <w:i w:val="0"/>
          <w:iCs w:val="0"/>
        </w:rPr>
        <w:t>вятъра е 2.0 м/сек.</w:t>
      </w:r>
    </w:p>
    <w:p w14:paraId="76F342F9" w14:textId="77777777" w:rsidR="00C34575" w:rsidRPr="00C34575" w:rsidRDefault="00C34575" w:rsidP="00C34575">
      <w:pPr>
        <w:pStyle w:val="61"/>
        <w:shd w:val="clear" w:color="auto" w:fill="auto"/>
        <w:tabs>
          <w:tab w:val="left" w:pos="661"/>
        </w:tabs>
        <w:spacing w:before="0" w:after="0" w:line="240" w:lineRule="auto"/>
        <w:rPr>
          <w:b w:val="0"/>
          <w:bCs w:val="0"/>
          <w:i w:val="0"/>
          <w:iCs w:val="0"/>
        </w:rPr>
      </w:pPr>
    </w:p>
    <w:p w14:paraId="6D5D2EDC" w14:textId="77777777" w:rsidR="00F04698" w:rsidRDefault="00F04698" w:rsidP="00140947">
      <w:pPr>
        <w:pStyle w:val="61"/>
        <w:numPr>
          <w:ilvl w:val="0"/>
          <w:numId w:val="17"/>
        </w:numPr>
        <w:shd w:val="clear" w:color="auto" w:fill="auto"/>
        <w:tabs>
          <w:tab w:val="left" w:pos="661"/>
        </w:tabs>
        <w:spacing w:before="0" w:after="262" w:line="240" w:lineRule="exact"/>
      </w:pPr>
      <w:r>
        <w:t>Почви</w:t>
      </w:r>
      <w:bookmarkEnd w:id="15"/>
    </w:p>
    <w:p w14:paraId="2ADB970C" w14:textId="77777777" w:rsidR="00F04698" w:rsidRDefault="00F04698" w:rsidP="00140947">
      <w:pPr>
        <w:pStyle w:val="21"/>
        <w:shd w:val="clear" w:color="auto" w:fill="auto"/>
        <w:spacing w:before="0" w:after="0" w:line="240" w:lineRule="auto"/>
        <w:ind w:firstLine="0"/>
        <w:jc w:val="both"/>
      </w:pPr>
      <w:r>
        <w:t>Почвената покривка е разнообразна. Най-широко разпространение имат делувиално - ливадните и алувиално - ливадните почви (75 %). Плодородието на делувиално - ливадните е ниско, но благоприятните им физични свойства ги правят пригодни за отглеждане на редица култури и трайни насаждения - житни растения, фуражни треви, маслодайна роза, лозя, лавандула и др. По-ограничено са разпространени канелените горски почви (10-12 %). Срещат се и планинско - ливадни и кафяви горски почви по високите части на Стара планина.</w:t>
      </w:r>
    </w:p>
    <w:p w14:paraId="453E7B34" w14:textId="77777777" w:rsidR="00F04698" w:rsidRDefault="00F04698" w:rsidP="00140947">
      <w:pPr>
        <w:pStyle w:val="21"/>
        <w:shd w:val="clear" w:color="auto" w:fill="auto"/>
        <w:spacing w:before="0" w:after="0" w:line="240" w:lineRule="auto"/>
        <w:ind w:firstLine="0"/>
        <w:jc w:val="both"/>
        <w:rPr>
          <w:rFonts w:cs="Tahoma"/>
        </w:rPr>
      </w:pPr>
    </w:p>
    <w:p w14:paraId="09095D8D" w14:textId="77777777" w:rsidR="00F04698" w:rsidRDefault="00F04698">
      <w:pPr>
        <w:pStyle w:val="61"/>
        <w:numPr>
          <w:ilvl w:val="0"/>
          <w:numId w:val="17"/>
        </w:numPr>
        <w:shd w:val="clear" w:color="auto" w:fill="auto"/>
        <w:tabs>
          <w:tab w:val="left" w:pos="655"/>
        </w:tabs>
        <w:spacing w:before="0" w:after="262" w:line="240" w:lineRule="exact"/>
      </w:pPr>
      <w:bookmarkStart w:id="16" w:name="bookmark20"/>
      <w:r>
        <w:t>Поземлени и горски ресурси</w:t>
      </w:r>
      <w:bookmarkEnd w:id="16"/>
    </w:p>
    <w:p w14:paraId="47568DAA" w14:textId="77777777" w:rsidR="00F04698" w:rsidRDefault="00F04698" w:rsidP="00140947">
      <w:pPr>
        <w:pStyle w:val="21"/>
        <w:shd w:val="clear" w:color="auto" w:fill="auto"/>
        <w:spacing w:before="0" w:after="0" w:line="240" w:lineRule="auto"/>
        <w:ind w:firstLine="0"/>
        <w:jc w:val="both"/>
      </w:pPr>
      <w:r>
        <w:t>Община Карлово разполага с 478 163 дка селскостопански фонд. Значително по- малък е делът на обработваемите земи - земеделски земи без мери и пасища. Техният размер е 303 644 дка, което представлява 63.50 % от нейния селскостопански фонд.</w:t>
      </w:r>
    </w:p>
    <w:p w14:paraId="5E858960" w14:textId="77777777" w:rsidR="00F04698" w:rsidRDefault="00F04698" w:rsidP="00140947">
      <w:pPr>
        <w:pStyle w:val="21"/>
        <w:shd w:val="clear" w:color="auto" w:fill="auto"/>
        <w:spacing w:before="0" w:after="0" w:line="240" w:lineRule="auto"/>
        <w:ind w:firstLine="0"/>
        <w:jc w:val="both"/>
        <w:rPr>
          <w:rFonts w:cs="Tahoma"/>
        </w:rPr>
      </w:pPr>
    </w:p>
    <w:p w14:paraId="43F400D1" w14:textId="1D823F5A" w:rsidR="00F04698" w:rsidRPr="00C34575" w:rsidRDefault="00F04698" w:rsidP="002C1EB8">
      <w:pPr>
        <w:pStyle w:val="21"/>
        <w:shd w:val="clear" w:color="auto" w:fill="auto"/>
        <w:spacing w:before="0" w:after="0" w:line="240" w:lineRule="auto"/>
        <w:ind w:right="113" w:firstLine="0"/>
        <w:jc w:val="both"/>
        <w:rPr>
          <w:lang w:val="en-US"/>
        </w:rPr>
        <w:sectPr w:rsidR="00F04698" w:rsidRPr="00C34575">
          <w:pgSz w:w="11900" w:h="16840"/>
          <w:pgMar w:top="1070" w:right="1020" w:bottom="1075" w:left="1553" w:header="0" w:footer="3" w:gutter="0"/>
          <w:cols w:space="708"/>
          <w:noEndnote/>
          <w:docGrid w:linePitch="360"/>
        </w:sectPr>
      </w:pPr>
      <w:r>
        <w:t>Традиционни за Общината са трайните насаждения - етерично - маслени култури - маслодайна роза, лавандула, лозя. От едногодишните култури най-голям е относителния дял на есенниците, около 30 % от действително обработваната обработваема земя, включително естествените ливади. От заетите площи с есенни култури през последните години, 85 % се обработват от земеделски кооперации и 15 % от</w:t>
      </w:r>
      <w:r w:rsidR="002C1EB8">
        <w:t xml:space="preserve"> </w:t>
      </w:r>
      <w:r>
        <w:t>самостоятелни земеделски</w:t>
      </w:r>
      <w:r w:rsidR="002C1EB8">
        <w:t xml:space="preserve"> </w:t>
      </w:r>
      <w:r>
        <w:t>стопани.</w:t>
      </w:r>
      <w:r w:rsidR="00C34575">
        <w:rPr>
          <w:lang w:val="en-US"/>
        </w:rPr>
        <w:t xml:space="preserve">    </w:t>
      </w:r>
    </w:p>
    <w:p w14:paraId="02D01CB5" w14:textId="77777777" w:rsidR="00F04698" w:rsidRDefault="00F04698">
      <w:pPr>
        <w:pStyle w:val="61"/>
        <w:numPr>
          <w:ilvl w:val="0"/>
          <w:numId w:val="17"/>
        </w:numPr>
        <w:shd w:val="clear" w:color="auto" w:fill="auto"/>
        <w:tabs>
          <w:tab w:val="left" w:pos="655"/>
        </w:tabs>
        <w:spacing w:before="0" w:after="266" w:line="240" w:lineRule="exact"/>
      </w:pPr>
      <w:bookmarkStart w:id="17" w:name="bookmark21"/>
      <w:r>
        <w:lastRenderedPageBreak/>
        <w:t>Водни ресурси</w:t>
      </w:r>
      <w:bookmarkEnd w:id="17"/>
    </w:p>
    <w:p w14:paraId="04EA09E0" w14:textId="77777777" w:rsidR="00F04698" w:rsidRDefault="00F04698" w:rsidP="00140947">
      <w:pPr>
        <w:pStyle w:val="21"/>
        <w:shd w:val="clear" w:color="auto" w:fill="auto"/>
        <w:spacing w:before="0" w:after="0" w:line="240" w:lineRule="auto"/>
        <w:ind w:firstLine="0"/>
        <w:jc w:val="both"/>
      </w:pPr>
      <w:r>
        <w:t>През територията на общината протичат реките Тунджа, Стряма, Стара и Бяла река. Заедно с многобройните си притоци те осигуряват сравнително добри условия за задоволяване на нуждите от питейна вода, вода за индустриални нужди и за напояване. Функционират два язовира - “Домлян” и “Соколица”.</w:t>
      </w:r>
    </w:p>
    <w:p w14:paraId="218979BF" w14:textId="77777777" w:rsidR="00F04698" w:rsidRDefault="00F04698" w:rsidP="00C34575">
      <w:pPr>
        <w:pStyle w:val="21"/>
        <w:shd w:val="clear" w:color="auto" w:fill="auto"/>
        <w:spacing w:before="0" w:after="0" w:line="240" w:lineRule="auto"/>
        <w:ind w:right="144" w:firstLine="0"/>
        <w:jc w:val="both"/>
      </w:pPr>
      <w:r>
        <w:t>Създадена е добра водоснабдителна система за всички селища в общината. При правилно стопанисване тя е в състояние да задоволи реалните нужди на населението, промишлеността и селското стопанство.</w:t>
      </w:r>
    </w:p>
    <w:p w14:paraId="321054AB" w14:textId="77777777" w:rsidR="00F04698" w:rsidRDefault="00F04698" w:rsidP="00140947">
      <w:pPr>
        <w:pStyle w:val="21"/>
        <w:shd w:val="clear" w:color="auto" w:fill="auto"/>
        <w:spacing w:before="0" w:after="0" w:line="240" w:lineRule="auto"/>
        <w:ind w:firstLine="0"/>
        <w:jc w:val="both"/>
      </w:pPr>
      <w:r>
        <w:t>Ценно богатство за общината са и минералните извори с уникални целебни свойства на водата. Карловски минерални бани се намира на 47 км северно от гр. Пловдив, на 12 км. южно от гр. Карлово и на 15 км. североизточно от гр. Хисаря. Националният курорт гр. Баня, община Карлово, е разположен в подножието на южните склонове на Средна гора на надморска височина 282 м., в долината на река Стряма.</w:t>
      </w:r>
    </w:p>
    <w:p w14:paraId="378CE8DE" w14:textId="77777777" w:rsidR="00F04698" w:rsidRDefault="00F04698" w:rsidP="00140947">
      <w:pPr>
        <w:pStyle w:val="21"/>
        <w:shd w:val="clear" w:color="auto" w:fill="auto"/>
        <w:spacing w:before="0" w:after="0" w:line="240" w:lineRule="auto"/>
        <w:ind w:firstLine="0"/>
        <w:jc w:val="both"/>
      </w:pPr>
      <w:r>
        <w:t xml:space="preserve">Минералните води в курорта Баня водят началото си от няколко минерални извора. Те са слабо минерализирани, сулфатно, хидрокарбонатно - натриева, флуорна, силициева вода с високи алкални реакции </w:t>
      </w:r>
      <w:r w:rsidRPr="00DC0565">
        <w:rPr>
          <w:lang w:val="ru-RU" w:eastAsia="en-US"/>
        </w:rPr>
        <w:t>(</w:t>
      </w:r>
      <w:r>
        <w:rPr>
          <w:lang w:val="en-US" w:eastAsia="en-US"/>
        </w:rPr>
        <w:t>Ph</w:t>
      </w:r>
      <w:r w:rsidRPr="00DC0565">
        <w:rPr>
          <w:lang w:val="ru-RU" w:eastAsia="en-US"/>
        </w:rPr>
        <w:t xml:space="preserve"> </w:t>
      </w:r>
      <w:r>
        <w:t>9.2), метасилициева киселина около 65, 7 мг/л, флуор 8,4 мг/л. В курорта има над 10 минерални извора. Водата е с общ дебит 30 л/сек и температура 35 - 50.5° С.</w:t>
      </w:r>
    </w:p>
    <w:p w14:paraId="33CE6C72" w14:textId="77777777" w:rsidR="00F04698" w:rsidRDefault="00F04698" w:rsidP="00140947">
      <w:pPr>
        <w:pStyle w:val="21"/>
        <w:shd w:val="clear" w:color="auto" w:fill="auto"/>
        <w:spacing w:before="0" w:after="0" w:line="240" w:lineRule="auto"/>
        <w:ind w:firstLine="0"/>
        <w:jc w:val="both"/>
      </w:pPr>
      <w:r>
        <w:t>Освен минералната вода в курорта има два басейна с лечебна кал - торфена кал с профила на минералната вода.</w:t>
      </w:r>
    </w:p>
    <w:p w14:paraId="112320D7" w14:textId="14AB10C5" w:rsidR="00F04698" w:rsidRDefault="005551BE" w:rsidP="00F9047D">
      <w:pPr>
        <w:pStyle w:val="61"/>
        <w:shd w:val="clear" w:color="auto" w:fill="auto"/>
        <w:tabs>
          <w:tab w:val="left" w:pos="655"/>
        </w:tabs>
        <w:spacing w:before="0" w:after="251" w:line="240" w:lineRule="exact"/>
        <w:rPr>
          <w:rFonts w:cs="Tahoma"/>
        </w:rPr>
      </w:pPr>
      <w:r>
        <w:rPr>
          <w:noProof/>
        </w:rPr>
        <mc:AlternateContent>
          <mc:Choice Requires="wps">
            <w:drawing>
              <wp:anchor distT="0" distB="0" distL="63500" distR="63500" simplePos="0" relativeHeight="251648000" behindDoc="1" locked="0" layoutInCell="1" allowOverlap="1" wp14:anchorId="1B5CE316" wp14:editId="79FA5C12">
                <wp:simplePos x="0" y="0"/>
                <wp:positionH relativeFrom="margin">
                  <wp:posOffset>2448560</wp:posOffset>
                </wp:positionH>
                <wp:positionV relativeFrom="paragraph">
                  <wp:posOffset>407035</wp:posOffset>
                </wp:positionV>
                <wp:extent cx="1885950" cy="402590"/>
                <wp:effectExtent l="0" t="2540" r="0" b="4445"/>
                <wp:wrapTopAndBottom/>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04669" w14:textId="77777777" w:rsidR="00DE0E82" w:rsidRDefault="00DE0E82">
                            <w:pPr>
                              <w:pStyle w:val="45"/>
                              <w:shd w:val="clear" w:color="auto" w:fill="auto"/>
                              <w:spacing w:line="280" w:lineRule="exact"/>
                              <w:rPr>
                                <w:rFonts w:cs="Tahoma"/>
                              </w:rPr>
                            </w:pPr>
                            <w:bookmarkStart w:id="18" w:name="bookmark5"/>
                            <w:r>
                              <w:rPr>
                                <w:rStyle w:val="4Exact"/>
                                <w:b/>
                                <w:bCs/>
                              </w:rPr>
                              <w:t>II. РАЗДЕЛ ВТОРИ</w:t>
                            </w:r>
                            <w:bookmarkEnd w:id="1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CE316" id="Text Box 18" o:spid="_x0000_s1027" type="#_x0000_t202" style="position:absolute;left:0;text-align:left;margin-left:192.8pt;margin-top:32.05pt;width:148.5pt;height:31.7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" filled="f" stroked="f">
                <v:textbox inset="0,0,0,0">
                  <w:txbxContent>
                    <w:p w14:paraId="5BC04669" w14:textId="77777777" w:rsidR="00DE0E82" w:rsidRDefault="00DE0E82">
                      <w:pPr>
                        <w:pStyle w:val="45"/>
                        <w:shd w:val="clear" w:color="auto" w:fill="auto"/>
                        <w:spacing w:line="280" w:lineRule="exact"/>
                        <w:rPr>
                          <w:rFonts w:cs="Tahoma"/>
                        </w:rPr>
                      </w:pPr>
                      <w:bookmarkStart w:id="19" w:name="bookmark5"/>
                      <w:r>
                        <w:rPr>
                          <w:rStyle w:val="4Exact"/>
                          <w:b/>
                          <w:bCs/>
                        </w:rPr>
                        <w:t>II. РАЗДЕЛ ВТОРИ</w:t>
                      </w:r>
                      <w:bookmarkEnd w:id="19"/>
                    </w:p>
                  </w:txbxContent>
                </v:textbox>
                <w10:wrap type="topAndBottom" anchorx="margin"/>
              </v:shape>
            </w:pict>
          </mc:Fallback>
        </mc:AlternateContent>
      </w:r>
    </w:p>
    <w:p w14:paraId="0BAFA044" w14:textId="77777777" w:rsidR="00F04698" w:rsidRDefault="00F04698">
      <w:pPr>
        <w:pStyle w:val="40"/>
        <w:keepNext/>
        <w:keepLines/>
        <w:shd w:val="clear" w:color="auto" w:fill="auto"/>
        <w:spacing w:after="244" w:line="283" w:lineRule="exact"/>
      </w:pPr>
      <w:bookmarkStart w:id="20" w:name="bookmark23"/>
      <w:bookmarkStart w:id="21" w:name="bookmark24"/>
      <w:r>
        <w:rPr>
          <w:rStyle w:val="414pt"/>
          <w:b/>
          <w:bCs/>
        </w:rPr>
        <w:t>2.</w:t>
      </w:r>
      <w:r>
        <w:t>ОСНОВНИ ИЗВОДИ ОТ АНАЛИЗАНА СЪСТОЯНИЕТО И ПРОГНОЗИТЕ ЗА БЪДЕЩО РАЗВИТИЕ В УПРАВЛЕНИЕТО НА ОТПАДЪЦИТЕ</w:t>
      </w:r>
      <w:bookmarkEnd w:id="20"/>
      <w:bookmarkEnd w:id="21"/>
    </w:p>
    <w:p w14:paraId="6BA4011B" w14:textId="77777777" w:rsidR="00F04698" w:rsidRDefault="00F04698">
      <w:pPr>
        <w:pStyle w:val="40"/>
        <w:keepNext/>
        <w:keepLines/>
        <w:numPr>
          <w:ilvl w:val="0"/>
          <w:numId w:val="18"/>
        </w:numPr>
        <w:shd w:val="clear" w:color="auto" w:fill="auto"/>
        <w:tabs>
          <w:tab w:val="left" w:pos="566"/>
        </w:tabs>
        <w:spacing w:after="244" w:line="278" w:lineRule="exact"/>
      </w:pPr>
      <w:bookmarkStart w:id="22" w:name="bookmark25"/>
      <w:bookmarkStart w:id="23" w:name="bookmark26"/>
      <w:r>
        <w:t>Анализ на действащите нормативни и програмни документи в контекста на правата и задълженията на общините по управление на отпадъците</w:t>
      </w:r>
      <w:bookmarkEnd w:id="22"/>
      <w:bookmarkEnd w:id="23"/>
    </w:p>
    <w:p w14:paraId="0DCB4FB0" w14:textId="77777777" w:rsidR="00F04698" w:rsidRDefault="00F04698">
      <w:pPr>
        <w:pStyle w:val="21"/>
        <w:shd w:val="clear" w:color="auto" w:fill="auto"/>
        <w:spacing w:before="0" w:after="240" w:line="274" w:lineRule="exact"/>
        <w:ind w:firstLine="740"/>
        <w:jc w:val="both"/>
      </w:pPr>
      <w:r>
        <w:t>Изводите, които могат да се направят от този анализ са, че Община Карлово своевременно съумява да прилага законодателството на местно ниво и да изпълнява вменените й задължения в подзаконовата нормативна уредба, а именно:</w:t>
      </w:r>
    </w:p>
    <w:p w14:paraId="2659480F" w14:textId="77777777" w:rsidR="00F04698" w:rsidRDefault="00F04698">
      <w:pPr>
        <w:pStyle w:val="21"/>
        <w:numPr>
          <w:ilvl w:val="0"/>
          <w:numId w:val="16"/>
        </w:numPr>
        <w:shd w:val="clear" w:color="auto" w:fill="auto"/>
        <w:tabs>
          <w:tab w:val="left" w:pos="1089"/>
        </w:tabs>
        <w:spacing w:before="0" w:after="0" w:line="274" w:lineRule="exact"/>
        <w:ind w:firstLine="740"/>
        <w:jc w:val="both"/>
      </w:pPr>
      <w:r>
        <w:t>Изготвят се ежегодни отчети по приетите програми.</w:t>
      </w:r>
    </w:p>
    <w:p w14:paraId="4A2E2604" w14:textId="77777777" w:rsidR="00F04698" w:rsidRDefault="00F04698">
      <w:pPr>
        <w:pStyle w:val="21"/>
        <w:numPr>
          <w:ilvl w:val="0"/>
          <w:numId w:val="16"/>
        </w:numPr>
        <w:shd w:val="clear" w:color="auto" w:fill="auto"/>
        <w:tabs>
          <w:tab w:val="left" w:pos="1089"/>
        </w:tabs>
        <w:spacing w:before="0" w:after="0" w:line="274" w:lineRule="exact"/>
        <w:ind w:left="1100" w:hanging="360"/>
        <w:jc w:val="left"/>
      </w:pPr>
      <w:r>
        <w:t>Общината е предприела мерки за поетапно изпълнение на целите и приоритетите за третиране на отпадъците на територията си.</w:t>
      </w:r>
    </w:p>
    <w:p w14:paraId="677534A1" w14:textId="77777777" w:rsidR="00F04698" w:rsidRDefault="00F04698">
      <w:pPr>
        <w:pStyle w:val="21"/>
        <w:numPr>
          <w:ilvl w:val="0"/>
          <w:numId w:val="16"/>
        </w:numPr>
        <w:shd w:val="clear" w:color="auto" w:fill="auto"/>
        <w:tabs>
          <w:tab w:val="left" w:pos="1089"/>
        </w:tabs>
        <w:spacing w:before="0" w:after="0" w:line="274" w:lineRule="exact"/>
        <w:ind w:left="1100" w:hanging="360"/>
        <w:jc w:val="left"/>
      </w:pPr>
      <w:r>
        <w:t>Поддържа се актуален регистър на площадките за предаване на отпадъци в Общината.</w:t>
      </w:r>
    </w:p>
    <w:p w14:paraId="1670E1C7" w14:textId="44E23C25" w:rsidR="00F04698" w:rsidRDefault="00F04698">
      <w:pPr>
        <w:pStyle w:val="21"/>
        <w:numPr>
          <w:ilvl w:val="0"/>
          <w:numId w:val="16"/>
        </w:numPr>
        <w:shd w:val="clear" w:color="auto" w:fill="auto"/>
        <w:tabs>
          <w:tab w:val="left" w:pos="1113"/>
        </w:tabs>
        <w:spacing w:before="0" w:after="0" w:line="274" w:lineRule="exact"/>
        <w:ind w:left="1120" w:hanging="360"/>
        <w:jc w:val="both"/>
      </w:pPr>
      <w:r>
        <w:t xml:space="preserve">Сключени са и се поддържат договори </w:t>
      </w:r>
      <w:r w:rsidR="008A6004">
        <w:t xml:space="preserve">с фирми </w:t>
      </w:r>
      <w:r>
        <w:t xml:space="preserve"> за управлението на различни видове масово разпространени отпадъци.</w:t>
      </w:r>
    </w:p>
    <w:p w14:paraId="0392483E" w14:textId="77777777" w:rsidR="00F04698" w:rsidRDefault="00F04698">
      <w:pPr>
        <w:pStyle w:val="21"/>
        <w:numPr>
          <w:ilvl w:val="0"/>
          <w:numId w:val="16"/>
        </w:numPr>
        <w:shd w:val="clear" w:color="auto" w:fill="auto"/>
        <w:tabs>
          <w:tab w:val="left" w:pos="1113"/>
        </w:tabs>
        <w:spacing w:before="0" w:after="0" w:line="274" w:lineRule="exact"/>
        <w:ind w:left="1120" w:hanging="360"/>
        <w:jc w:val="both"/>
      </w:pPr>
      <w:r>
        <w:t>Осигурява се финансов ресурс за извършването на дейностите по управление на отпадъците на територията на Общината както и за внасянето на отчисленията за депониране на отпадъците.</w:t>
      </w:r>
    </w:p>
    <w:p w14:paraId="1DEA27CD" w14:textId="77777777" w:rsidR="00F04698" w:rsidRDefault="00F04698">
      <w:pPr>
        <w:pStyle w:val="21"/>
        <w:numPr>
          <w:ilvl w:val="0"/>
          <w:numId w:val="16"/>
        </w:numPr>
        <w:shd w:val="clear" w:color="auto" w:fill="auto"/>
        <w:tabs>
          <w:tab w:val="left" w:pos="1113"/>
        </w:tabs>
        <w:spacing w:before="0" w:after="0" w:line="274" w:lineRule="exact"/>
        <w:ind w:left="1120" w:hanging="360"/>
        <w:jc w:val="both"/>
      </w:pPr>
      <w:r>
        <w:t>Предприети са мерки за намаляване количествата на депонираните отпадъци на депото, чрез предварителното им третиране.</w:t>
      </w:r>
    </w:p>
    <w:p w14:paraId="3B059C92" w14:textId="77777777" w:rsidR="00F04698" w:rsidRDefault="00F04698">
      <w:pPr>
        <w:pStyle w:val="21"/>
        <w:numPr>
          <w:ilvl w:val="0"/>
          <w:numId w:val="16"/>
        </w:numPr>
        <w:shd w:val="clear" w:color="auto" w:fill="auto"/>
        <w:tabs>
          <w:tab w:val="left" w:pos="1113"/>
        </w:tabs>
        <w:spacing w:before="0" w:after="0" w:line="274" w:lineRule="exact"/>
        <w:ind w:firstLine="760"/>
        <w:jc w:val="both"/>
      </w:pPr>
      <w:r>
        <w:t>Води се отчетност на количествата събрани и депонирани отпадъци.</w:t>
      </w:r>
    </w:p>
    <w:p w14:paraId="6154503F" w14:textId="77777777" w:rsidR="00F04698" w:rsidRDefault="00F04698">
      <w:pPr>
        <w:pStyle w:val="21"/>
        <w:numPr>
          <w:ilvl w:val="0"/>
          <w:numId w:val="16"/>
        </w:numPr>
        <w:shd w:val="clear" w:color="auto" w:fill="auto"/>
        <w:tabs>
          <w:tab w:val="left" w:pos="1113"/>
        </w:tabs>
        <w:spacing w:before="0" w:after="0" w:line="274" w:lineRule="exact"/>
        <w:ind w:left="1120" w:hanging="360"/>
        <w:jc w:val="both"/>
      </w:pPr>
      <w:r>
        <w:t>Определени са целите и насоките на Общината за изпълнение на законодателството.</w:t>
      </w:r>
    </w:p>
    <w:p w14:paraId="7A977E77" w14:textId="77777777" w:rsidR="00F04698" w:rsidRDefault="00F04698">
      <w:pPr>
        <w:pStyle w:val="21"/>
        <w:numPr>
          <w:ilvl w:val="0"/>
          <w:numId w:val="16"/>
        </w:numPr>
        <w:shd w:val="clear" w:color="auto" w:fill="auto"/>
        <w:tabs>
          <w:tab w:val="left" w:pos="1113"/>
        </w:tabs>
        <w:spacing w:before="0" w:after="0" w:line="274" w:lineRule="exact"/>
        <w:ind w:firstLine="760"/>
        <w:jc w:val="both"/>
      </w:pPr>
      <w:r>
        <w:t>Организирано е разделно събиране на отпадъците.</w:t>
      </w:r>
    </w:p>
    <w:p w14:paraId="20DB858E" w14:textId="77777777" w:rsidR="00F04698" w:rsidRDefault="00F04698">
      <w:pPr>
        <w:pStyle w:val="21"/>
        <w:numPr>
          <w:ilvl w:val="0"/>
          <w:numId w:val="16"/>
        </w:numPr>
        <w:shd w:val="clear" w:color="auto" w:fill="auto"/>
        <w:tabs>
          <w:tab w:val="left" w:pos="1113"/>
        </w:tabs>
        <w:spacing w:before="0" w:after="0" w:line="269" w:lineRule="exact"/>
        <w:ind w:left="1120" w:hanging="360"/>
        <w:jc w:val="both"/>
      </w:pPr>
      <w:r>
        <w:t xml:space="preserve">Спазват се изискванията на подзаконовата нормативна уредба при определяне на </w:t>
      </w:r>
      <w:r>
        <w:lastRenderedPageBreak/>
        <w:t>площадки за третиране и/или третиране на отпадъци.</w:t>
      </w:r>
    </w:p>
    <w:p w14:paraId="209F68D6" w14:textId="77777777" w:rsidR="00F04698" w:rsidRDefault="00F04698">
      <w:pPr>
        <w:pStyle w:val="21"/>
        <w:numPr>
          <w:ilvl w:val="0"/>
          <w:numId w:val="16"/>
        </w:numPr>
        <w:shd w:val="clear" w:color="auto" w:fill="auto"/>
        <w:tabs>
          <w:tab w:val="left" w:pos="1113"/>
        </w:tabs>
        <w:spacing w:before="0" w:after="244"/>
        <w:ind w:left="1120" w:hanging="360"/>
        <w:jc w:val="both"/>
      </w:pPr>
      <w:r>
        <w:t>Определени са правата и задълженията на гражданите и фирмите, относно управлението на отпадъците.</w:t>
      </w:r>
    </w:p>
    <w:p w14:paraId="1E85A1D3" w14:textId="77777777" w:rsidR="00F04698" w:rsidRDefault="00F04698">
      <w:pPr>
        <w:pStyle w:val="21"/>
        <w:shd w:val="clear" w:color="auto" w:fill="auto"/>
        <w:spacing w:before="0" w:after="244" w:line="278" w:lineRule="exact"/>
        <w:ind w:firstLine="760"/>
        <w:jc w:val="both"/>
      </w:pPr>
      <w:r>
        <w:t>Основните трудности и проблеми, които възникват пред Общината при прилагането на нормативната уредба на местно ниво са свързани с изпълнението на поставените цели в Закона за управлението на отпадъците.</w:t>
      </w:r>
    </w:p>
    <w:p w14:paraId="079DEB74" w14:textId="77777777" w:rsidR="00F04698" w:rsidRDefault="00F04698">
      <w:pPr>
        <w:pStyle w:val="21"/>
        <w:shd w:val="clear" w:color="auto" w:fill="auto"/>
        <w:spacing w:before="0" w:after="267" w:line="274" w:lineRule="exact"/>
        <w:ind w:firstLine="760"/>
        <w:jc w:val="both"/>
      </w:pPr>
      <w:r>
        <w:t>Постигането на целите е бавен процес, който се усложнява още повече в малките и средни Общини, като Карлово от факта, че липсва инфраструктура за постигането им. Същата ще се осигурява със собствени финансови средства, европейско финансиране и/или ще се разчита на привличането на частни инвеститори, което затруднява изпълнението на целите.</w:t>
      </w:r>
    </w:p>
    <w:p w14:paraId="505E85C6" w14:textId="77777777" w:rsidR="00F04698" w:rsidRDefault="00F04698" w:rsidP="00E85F02">
      <w:pPr>
        <w:pStyle w:val="40"/>
        <w:keepNext/>
        <w:keepLines/>
        <w:numPr>
          <w:ilvl w:val="0"/>
          <w:numId w:val="18"/>
        </w:numPr>
        <w:shd w:val="clear" w:color="auto" w:fill="auto"/>
        <w:tabs>
          <w:tab w:val="left" w:pos="566"/>
        </w:tabs>
        <w:spacing w:after="244" w:line="278" w:lineRule="exact"/>
      </w:pPr>
      <w:bookmarkStart w:id="24" w:name="bookmark27"/>
      <w:r>
        <w:t>Анализ на отпадъците</w:t>
      </w:r>
      <w:bookmarkEnd w:id="24"/>
    </w:p>
    <w:p w14:paraId="553EE574" w14:textId="77777777" w:rsidR="00F04698" w:rsidRDefault="00F04698">
      <w:pPr>
        <w:pStyle w:val="61"/>
        <w:shd w:val="clear" w:color="auto" w:fill="auto"/>
        <w:spacing w:before="0" w:after="262" w:line="240" w:lineRule="exact"/>
        <w:jc w:val="left"/>
      </w:pPr>
      <w:bookmarkStart w:id="25" w:name="bookmark28"/>
      <w:r>
        <w:t>2.2.1 Битови отпадъци</w:t>
      </w:r>
      <w:bookmarkEnd w:id="25"/>
    </w:p>
    <w:p w14:paraId="68F57BE3" w14:textId="77777777" w:rsidR="00F04698" w:rsidRDefault="00F04698">
      <w:pPr>
        <w:pStyle w:val="21"/>
        <w:shd w:val="clear" w:color="auto" w:fill="auto"/>
        <w:spacing w:before="0" w:after="244" w:line="278" w:lineRule="exact"/>
        <w:ind w:firstLine="760"/>
        <w:jc w:val="both"/>
      </w:pPr>
      <w:r>
        <w:t>В анализа подробно е описано и са дадени наличните данни за отпадъците, събирани през годините в Общината.</w:t>
      </w:r>
    </w:p>
    <w:p w14:paraId="2C9EB11F" w14:textId="77777777" w:rsidR="00F04698" w:rsidRDefault="00F04698">
      <w:pPr>
        <w:pStyle w:val="21"/>
        <w:shd w:val="clear" w:color="auto" w:fill="auto"/>
        <w:spacing w:before="0" w:after="267" w:line="274" w:lineRule="exact"/>
        <w:ind w:firstLine="760"/>
        <w:jc w:val="both"/>
      </w:pPr>
      <w:r>
        <w:t>Целта на анализа е да се установи как Общината е организирала управлението на образуваните отпадъци на територията й, има ли и какви са основните проблеми при организиране на дейностите, необходимост от промяна на организация, необходимост от допълнителна информация за образуваните отпадъците и др.</w:t>
      </w:r>
    </w:p>
    <w:p w14:paraId="5EFDBD30" w14:textId="77777777" w:rsidR="00F04698" w:rsidRPr="00866211" w:rsidRDefault="00F04698">
      <w:pPr>
        <w:pStyle w:val="21"/>
        <w:shd w:val="clear" w:color="auto" w:fill="auto"/>
        <w:spacing w:before="0" w:after="261" w:line="240" w:lineRule="exact"/>
        <w:ind w:firstLine="760"/>
        <w:jc w:val="both"/>
        <w:rPr>
          <w:b/>
          <w:bCs/>
        </w:rPr>
      </w:pPr>
      <w:r w:rsidRPr="00866211">
        <w:rPr>
          <w:b/>
          <w:bCs/>
        </w:rPr>
        <w:t>Изводите от анализа са:</w:t>
      </w:r>
    </w:p>
    <w:p w14:paraId="474FCCDA" w14:textId="77777777" w:rsidR="00F04698" w:rsidRPr="008B4B39" w:rsidRDefault="00F04698">
      <w:pPr>
        <w:pStyle w:val="21"/>
        <w:shd w:val="clear" w:color="auto" w:fill="auto"/>
        <w:spacing w:before="0" w:after="236" w:line="274" w:lineRule="exact"/>
        <w:ind w:firstLine="760"/>
        <w:jc w:val="both"/>
        <w:rPr>
          <w:rFonts w:cs="Tahoma"/>
          <w:lang w:val="ru-RU"/>
        </w:rPr>
      </w:pPr>
      <w:r w:rsidRPr="00BA48FA">
        <w:t>Общината организира дейностите по събиране на отпадъците от години, като дейността от тогава се извършва от една фирма</w:t>
      </w:r>
      <w:r w:rsidRPr="00BA48FA">
        <w:rPr>
          <w:lang w:val="ru-RU"/>
        </w:rPr>
        <w:t xml:space="preserve"> </w:t>
      </w:r>
      <w:r w:rsidRPr="00BA48FA">
        <w:t>Консорциум „Чистота Карлово”, избрана по реда на ЗОП. Това е предимство пред Общината, тъй като услугата през годините се е усъвършенствала</w:t>
      </w:r>
      <w:r w:rsidRPr="00BA48FA">
        <w:rPr>
          <w:lang w:val="ru-RU"/>
        </w:rPr>
        <w:t>, и звено инспекторат на община Карлово следи изпълнението и осъществява контрол над дейността.</w:t>
      </w:r>
      <w:r>
        <w:rPr>
          <w:lang w:val="ru-RU"/>
        </w:rPr>
        <w:t xml:space="preserve"> </w:t>
      </w:r>
    </w:p>
    <w:p w14:paraId="5B72AF0B" w14:textId="77777777" w:rsidR="00F04698" w:rsidRDefault="00F04698">
      <w:pPr>
        <w:pStyle w:val="21"/>
        <w:shd w:val="clear" w:color="auto" w:fill="auto"/>
        <w:spacing w:before="0" w:after="236" w:line="278" w:lineRule="exact"/>
        <w:ind w:firstLine="760"/>
        <w:jc w:val="both"/>
      </w:pPr>
      <w:r>
        <w:t>Фирмата, извършваща сметосъбирането и сметоизвозването на отпадъците има опит, което предразполага към по-лесна комуникация и бързо реагиране при възникване на проблеми и пречки при изпълнение на дейността.</w:t>
      </w:r>
    </w:p>
    <w:p w14:paraId="59B22FC2" w14:textId="77777777" w:rsidR="00F04698" w:rsidRDefault="00F04698">
      <w:pPr>
        <w:pStyle w:val="21"/>
        <w:shd w:val="clear" w:color="auto" w:fill="auto"/>
        <w:spacing w:before="0" w:after="0"/>
        <w:ind w:firstLine="760"/>
        <w:jc w:val="both"/>
      </w:pPr>
      <w:r>
        <w:t>Данните за образуваните отпадъци през годините показват, че се полагат усилия и количествата на отпадъците, предназначени за депониране намаляват.</w:t>
      </w:r>
    </w:p>
    <w:p w14:paraId="23DEFB7F" w14:textId="77777777" w:rsidR="00F04698" w:rsidRDefault="00F04698" w:rsidP="00AD785E">
      <w:pPr>
        <w:pStyle w:val="21"/>
        <w:shd w:val="clear" w:color="auto" w:fill="auto"/>
        <w:spacing w:before="0" w:after="240" w:line="274" w:lineRule="exact"/>
        <w:ind w:firstLine="740"/>
        <w:jc w:val="both"/>
      </w:pPr>
      <w:r>
        <w:t>Изготвен е морфологичен анализ на отпадъците, при направени от общинските служители четири пробонабирания, спазвайки методологията, утвърдена от министъра. Данните са обобщени от фирма с цел да се прецизира конкретния състав на образувания отпадък в Общината.</w:t>
      </w:r>
    </w:p>
    <w:p w14:paraId="3C62FEB2" w14:textId="77777777" w:rsidR="00F04698" w:rsidRPr="00BA48FA" w:rsidRDefault="00F04698">
      <w:pPr>
        <w:pStyle w:val="21"/>
        <w:shd w:val="clear" w:color="auto" w:fill="auto"/>
        <w:spacing w:before="0" w:after="240" w:line="274" w:lineRule="exact"/>
        <w:ind w:firstLine="740"/>
        <w:jc w:val="both"/>
      </w:pPr>
      <w:r w:rsidRPr="00BA48FA">
        <w:t>Честотата на извозване на отпадъците не се е променяла от години, поради все по- нарастващите разходи, необходими за извършване на дейността. В града определената честота на извозване е достатъчна, но в малките населени места това е проблем, който е трудно преодолим поради ниските такси за дейността и ниската събираемост.</w:t>
      </w:r>
    </w:p>
    <w:p w14:paraId="3CD1B80C" w14:textId="77777777" w:rsidR="00F04698" w:rsidRDefault="00F04698">
      <w:pPr>
        <w:pStyle w:val="21"/>
        <w:shd w:val="clear" w:color="auto" w:fill="auto"/>
        <w:spacing w:before="0" w:after="267" w:line="274" w:lineRule="exact"/>
        <w:ind w:firstLine="740"/>
        <w:jc w:val="both"/>
      </w:pPr>
      <w:r w:rsidRPr="00BA48FA">
        <w:t>Общината разполага с точна и конкретна информация за отпадъците, за които предлага услугата по сметосъбиране и сметоизвозване, но не разполага с информация за останалите отпадъците, образувани и събрани на територията й от частни и юридически</w:t>
      </w:r>
      <w:r>
        <w:t xml:space="preserve"> лица.</w:t>
      </w:r>
    </w:p>
    <w:p w14:paraId="548E85D7" w14:textId="77777777" w:rsidR="00F04698" w:rsidRDefault="00F04698">
      <w:pPr>
        <w:pStyle w:val="61"/>
        <w:numPr>
          <w:ilvl w:val="0"/>
          <w:numId w:val="19"/>
        </w:numPr>
        <w:shd w:val="clear" w:color="auto" w:fill="auto"/>
        <w:tabs>
          <w:tab w:val="left" w:pos="649"/>
        </w:tabs>
        <w:spacing w:before="0" w:after="256" w:line="240" w:lineRule="exact"/>
      </w:pPr>
      <w:bookmarkStart w:id="26" w:name="bookmark29"/>
      <w:r>
        <w:lastRenderedPageBreak/>
        <w:t>Утайки от ПСОВ</w:t>
      </w:r>
      <w:bookmarkEnd w:id="26"/>
    </w:p>
    <w:p w14:paraId="7AB16F01" w14:textId="3E45BF67" w:rsidR="00F04698" w:rsidRDefault="00F30BE1">
      <w:pPr>
        <w:pStyle w:val="21"/>
        <w:shd w:val="clear" w:color="auto" w:fill="auto"/>
        <w:spacing w:before="0" w:after="240" w:line="274" w:lineRule="exact"/>
        <w:ind w:firstLine="740"/>
        <w:jc w:val="both"/>
      </w:pPr>
      <w:r>
        <w:t>У</w:t>
      </w:r>
      <w:r w:rsidR="00F04698">
        <w:t xml:space="preserve">тайките от градската пречиствателна станция за отпадни води - гр. Карлово, която е в експлоатация от 2015 г. </w:t>
      </w:r>
      <w:r>
        <w:t>към настоящия момент се депонират на Регионалното депо</w:t>
      </w:r>
      <w:r w:rsidR="00F04698">
        <w:t>.</w:t>
      </w:r>
    </w:p>
    <w:p w14:paraId="03FC7AC5" w14:textId="377757A1" w:rsidR="00F04698" w:rsidRDefault="0022130D">
      <w:pPr>
        <w:pStyle w:val="21"/>
        <w:shd w:val="clear" w:color="auto" w:fill="auto"/>
        <w:spacing w:before="0" w:after="236" w:line="274" w:lineRule="exact"/>
        <w:ind w:firstLine="740"/>
        <w:jc w:val="both"/>
        <w:rPr>
          <w:rFonts w:cs="Tahoma"/>
        </w:rPr>
      </w:pPr>
      <w:r>
        <w:t>В процес на р</w:t>
      </w:r>
      <w:r w:rsidR="00F04698" w:rsidRPr="008A6004">
        <w:t>азработва</w:t>
      </w:r>
      <w:r>
        <w:t>не е</w:t>
      </w:r>
      <w:r w:rsidR="00F04698" w:rsidRPr="008A6004">
        <w:t xml:space="preserve"> Програма за управление на утайките. </w:t>
      </w:r>
      <w:r>
        <w:br/>
      </w:r>
      <w:r w:rsidR="008A6004" w:rsidRPr="008A6004">
        <w:t xml:space="preserve">Изготвен е </w:t>
      </w:r>
      <w:r w:rsidR="00F04698" w:rsidRPr="008A6004">
        <w:t>Национален стратегически план за управление на утайките от ГПСОВ на територията на Р България за периода 2014-2020 г. Плана определя възможностите и начините за</w:t>
      </w:r>
      <w:r w:rsidR="008A6004" w:rsidRPr="008A6004">
        <w:t xml:space="preserve"> третиране на утайки от ГПСОВ . Предстои  приемането от </w:t>
      </w:r>
      <w:r w:rsidR="00F04698" w:rsidRPr="008A6004">
        <w:t xml:space="preserve">Община Карлово </w:t>
      </w:r>
      <w:r w:rsidR="008A6004" w:rsidRPr="008A6004">
        <w:t>на програма за управление на утайките от новопостроената ГПСОВ Карлово.</w:t>
      </w:r>
    </w:p>
    <w:p w14:paraId="07FE7F5B" w14:textId="77777777" w:rsidR="00F04698" w:rsidRDefault="00F04698">
      <w:pPr>
        <w:pStyle w:val="61"/>
        <w:numPr>
          <w:ilvl w:val="0"/>
          <w:numId w:val="19"/>
        </w:numPr>
        <w:shd w:val="clear" w:color="auto" w:fill="auto"/>
        <w:tabs>
          <w:tab w:val="left" w:pos="649"/>
        </w:tabs>
        <w:spacing w:before="0" w:after="251" w:line="240" w:lineRule="exact"/>
      </w:pPr>
      <w:bookmarkStart w:id="27" w:name="bookmark30"/>
      <w:r>
        <w:t>Анализ на строителните отпадъци</w:t>
      </w:r>
      <w:bookmarkEnd w:id="27"/>
    </w:p>
    <w:p w14:paraId="49688AD8" w14:textId="77777777" w:rsidR="00F04698" w:rsidRDefault="00F04698">
      <w:pPr>
        <w:pStyle w:val="21"/>
        <w:shd w:val="clear" w:color="auto" w:fill="auto"/>
        <w:spacing w:before="0" w:after="240" w:line="274" w:lineRule="exact"/>
        <w:ind w:firstLine="740"/>
        <w:jc w:val="both"/>
      </w:pPr>
      <w:r>
        <w:t>Третирането на строителните отпадъци е един нов и голям ангажимент, както към Общините, като по-чести Възложители на Строително-монтажни работи, така и за физическите и юридически лица, извършващи дейности с такива отпадъци.</w:t>
      </w:r>
    </w:p>
    <w:p w14:paraId="4AA35091" w14:textId="77777777" w:rsidR="00F04698" w:rsidRDefault="00F04698">
      <w:pPr>
        <w:pStyle w:val="21"/>
        <w:shd w:val="clear" w:color="auto" w:fill="auto"/>
        <w:spacing w:before="0" w:after="240" w:line="274" w:lineRule="exact"/>
        <w:ind w:firstLine="740"/>
        <w:jc w:val="both"/>
      </w:pPr>
      <w:r>
        <w:t>Изводите, които могат да се направят от този анализ са, че е въведена изцяло нова нормативна уредба в областта на управлението на строителните отпадъци за изпълнението на която са необходими големи средства и по-дълъг период от време за изпълнение.</w:t>
      </w:r>
    </w:p>
    <w:p w14:paraId="7656AB2E" w14:textId="77777777" w:rsidR="00F04698" w:rsidRDefault="00F04698">
      <w:pPr>
        <w:pStyle w:val="21"/>
        <w:shd w:val="clear" w:color="auto" w:fill="auto"/>
        <w:spacing w:before="0" w:after="0" w:line="274" w:lineRule="exact"/>
        <w:ind w:firstLine="740"/>
        <w:jc w:val="both"/>
      </w:pPr>
      <w:r>
        <w:t>Към момента изискванията по отношение на третирането на строителните отпадъци почти не се спазват, поради липсващата инфраструктура за това.</w:t>
      </w:r>
      <w:r w:rsidRPr="003D1C8D">
        <w:t xml:space="preserve"> Община Карлово има изготвен проект за изграждане на „Регионално съоръжение за третиране на стро</w:t>
      </w:r>
      <w:r>
        <w:t>ителните отпадъци от разрушаване</w:t>
      </w:r>
      <w:r w:rsidRPr="003D1C8D">
        <w:t>то на сгради в община Карлово”</w:t>
      </w:r>
      <w:r>
        <w:t>, но не разполага със собствени финансови средства за реализацията му.</w:t>
      </w:r>
    </w:p>
    <w:p w14:paraId="75F2021D" w14:textId="77777777" w:rsidR="00F04698" w:rsidRDefault="00F04698">
      <w:pPr>
        <w:pStyle w:val="21"/>
        <w:shd w:val="clear" w:color="auto" w:fill="auto"/>
        <w:spacing w:before="0" w:after="267" w:line="274" w:lineRule="exact"/>
        <w:ind w:firstLine="740"/>
        <w:jc w:val="both"/>
      </w:pPr>
      <w:r>
        <w:t>Това усложнява допълнително процеса на прилагане на нормативната уредба на местно ниво.</w:t>
      </w:r>
    </w:p>
    <w:p w14:paraId="6047FCDB" w14:textId="77777777" w:rsidR="00F04698" w:rsidRDefault="00F04698">
      <w:pPr>
        <w:pStyle w:val="40"/>
        <w:keepNext/>
        <w:keepLines/>
        <w:numPr>
          <w:ilvl w:val="0"/>
          <w:numId w:val="18"/>
        </w:numPr>
        <w:shd w:val="clear" w:color="auto" w:fill="auto"/>
        <w:tabs>
          <w:tab w:val="left" w:pos="481"/>
        </w:tabs>
        <w:spacing w:after="206" w:line="240" w:lineRule="exact"/>
      </w:pPr>
      <w:bookmarkStart w:id="28" w:name="bookmark31"/>
      <w:bookmarkStart w:id="29" w:name="bookmark32"/>
      <w:r>
        <w:t>Анализ на инфраструктурата за управление на отпадъците</w:t>
      </w:r>
      <w:bookmarkEnd w:id="28"/>
      <w:bookmarkEnd w:id="29"/>
    </w:p>
    <w:p w14:paraId="44BC542C" w14:textId="77777777" w:rsidR="00F04698" w:rsidRDefault="00F04698">
      <w:pPr>
        <w:pStyle w:val="21"/>
        <w:shd w:val="clear" w:color="auto" w:fill="auto"/>
        <w:spacing w:before="0" w:after="240" w:line="274" w:lineRule="exact"/>
        <w:ind w:firstLine="740"/>
        <w:jc w:val="both"/>
      </w:pPr>
      <w:r>
        <w:t xml:space="preserve">Анализа на инфраструктурата за отпадъците цели определянето на степента на изпълнимост на изискванията за третиране на различните видове отпадъци с тези в Общината. </w:t>
      </w:r>
    </w:p>
    <w:p w14:paraId="07F5E412" w14:textId="77777777" w:rsidR="00F04698" w:rsidRDefault="00F04698">
      <w:pPr>
        <w:pStyle w:val="21"/>
        <w:shd w:val="clear" w:color="auto" w:fill="auto"/>
        <w:spacing w:before="0" w:after="236" w:line="274" w:lineRule="exact"/>
        <w:ind w:firstLine="740"/>
        <w:jc w:val="both"/>
        <w:rPr>
          <w:rFonts w:cs="Tahoma"/>
          <w:b/>
          <w:bCs/>
        </w:rPr>
      </w:pPr>
      <w:r w:rsidRPr="003D1C8D">
        <w:rPr>
          <w:b/>
          <w:bCs/>
        </w:rPr>
        <w:t>Изводите, които могат да се извадят от него са:</w:t>
      </w:r>
    </w:p>
    <w:p w14:paraId="7F3B2FF9" w14:textId="77777777" w:rsidR="00F04698" w:rsidRDefault="00F04698">
      <w:pPr>
        <w:pStyle w:val="21"/>
        <w:shd w:val="clear" w:color="auto" w:fill="auto"/>
        <w:spacing w:before="0" w:after="236" w:line="274" w:lineRule="exact"/>
        <w:ind w:firstLine="740"/>
        <w:jc w:val="both"/>
      </w:pPr>
      <w:r>
        <w:t>Общината е изградила ефективна система за организирано сметосъбиране във всичките си населени места, чрез разполагане на контейнери. Съдовете се подменят и допълват ежегодно. Специализирана техника за обслужването им е осигурена от фирмата, извършваща услугата, въз основа на сключен договор.</w:t>
      </w:r>
    </w:p>
    <w:p w14:paraId="1CAC4E75" w14:textId="14B9332B" w:rsidR="00F04698" w:rsidRDefault="00F04698">
      <w:pPr>
        <w:pStyle w:val="21"/>
        <w:shd w:val="clear" w:color="auto" w:fill="auto"/>
        <w:spacing w:before="0" w:after="244" w:line="278" w:lineRule="exact"/>
        <w:ind w:firstLine="740"/>
        <w:jc w:val="both"/>
      </w:pPr>
      <w:r>
        <w:t>Изградена е и ефективна система за разделно събиране на отпадъците от хартия, пластмаса, с</w:t>
      </w:r>
      <w:r w:rsidR="003A0E09">
        <w:t>тъкло и метал</w:t>
      </w:r>
      <w:r>
        <w:t>.</w:t>
      </w:r>
    </w:p>
    <w:p w14:paraId="194AA0AB" w14:textId="7282358C" w:rsidR="00F04698" w:rsidRDefault="00F04698">
      <w:pPr>
        <w:pStyle w:val="21"/>
        <w:shd w:val="clear" w:color="auto" w:fill="auto"/>
        <w:spacing w:before="0" w:after="240" w:line="274" w:lineRule="exact"/>
        <w:ind w:firstLine="740"/>
        <w:jc w:val="both"/>
      </w:pPr>
      <w:r>
        <w:t>Общината разполага с</w:t>
      </w:r>
      <w:r w:rsidR="003A0E09">
        <w:t xml:space="preserve"> Регионално </w:t>
      </w:r>
      <w:r>
        <w:t xml:space="preserve"> депо за депониран</w:t>
      </w:r>
      <w:r w:rsidR="003A0E09">
        <w:t>е на отпадъците си. Д</w:t>
      </w:r>
      <w:r>
        <w:t>епонирането е последен процес в наложената в ЗУО йерархия при управлението на отпадъците,</w:t>
      </w:r>
      <w:r w:rsidR="003A0E09">
        <w:t xml:space="preserve"> която се спазва.</w:t>
      </w:r>
    </w:p>
    <w:p w14:paraId="5F028282" w14:textId="70FC4C6E" w:rsidR="00F04698" w:rsidRDefault="00F04698">
      <w:pPr>
        <w:pStyle w:val="21"/>
        <w:shd w:val="clear" w:color="auto" w:fill="auto"/>
        <w:spacing w:before="0" w:after="240" w:line="274" w:lineRule="exact"/>
        <w:ind w:firstLine="740"/>
        <w:jc w:val="both"/>
      </w:pPr>
      <w:r>
        <w:t>На територията на гр</w:t>
      </w:r>
      <w:r w:rsidR="003A0E09">
        <w:t xml:space="preserve">ад Карлово  има изградена </w:t>
      </w:r>
      <w:r>
        <w:t xml:space="preserve"> инсталация за предварително третиране /сепариране/ </w:t>
      </w:r>
      <w:r w:rsidR="003A0E09">
        <w:t xml:space="preserve">на отпадъци, която е собственост на Общината. </w:t>
      </w:r>
      <w:r>
        <w:t xml:space="preserve"> Чрез предварителното третиране могат да се достигнат целите за рециклиране на отпадъчни материали от хартия, картон, пластмаса и метал, заложени в ЗУО.</w:t>
      </w:r>
    </w:p>
    <w:p w14:paraId="7E558C84" w14:textId="77777777" w:rsidR="00F04698" w:rsidRDefault="00F04698">
      <w:pPr>
        <w:pStyle w:val="21"/>
        <w:shd w:val="clear" w:color="auto" w:fill="auto"/>
        <w:spacing w:before="0" w:after="240" w:line="274" w:lineRule="exact"/>
        <w:ind w:firstLine="740"/>
        <w:jc w:val="both"/>
      </w:pPr>
      <w:r>
        <w:lastRenderedPageBreak/>
        <w:t>В Общината липсва инфраструктура за третиране на биоразградими отпадъци, но са предприети мерки за осигуряване на такава до края на 2016 г. Общината е в процес на подготовка за кандидатстване с проект за изграждане на площадка за компостиране на растителни и биоразградими отпадъци по ос 2 „Отпадъци“ на Оперативна програма Околна среда 2014-2020, чрез която да започне изпълнение на целите за ограничаване количествата на депонираните биоразградими отпадъци на депа за отпадъци.</w:t>
      </w:r>
    </w:p>
    <w:p w14:paraId="32FC953F" w14:textId="77777777" w:rsidR="00F04698" w:rsidRDefault="00F04698">
      <w:pPr>
        <w:pStyle w:val="21"/>
        <w:shd w:val="clear" w:color="auto" w:fill="auto"/>
        <w:spacing w:before="0" w:after="240" w:line="274" w:lineRule="exact"/>
        <w:ind w:firstLine="740"/>
        <w:jc w:val="both"/>
      </w:pPr>
      <w:r>
        <w:t>Необходимо е да бъде осигурена инфраструктура за разделно събиране на растителни и биоразградими отпадъци - специализирани автомобили за събирането и извозването им, контейнери за събиране и съхранение и др, които ще бъдат заложени в бюджета на проекта.</w:t>
      </w:r>
    </w:p>
    <w:p w14:paraId="1EF65DF1" w14:textId="77777777" w:rsidR="00F04698" w:rsidRDefault="00F04698">
      <w:pPr>
        <w:pStyle w:val="21"/>
        <w:shd w:val="clear" w:color="auto" w:fill="auto"/>
        <w:spacing w:before="0" w:after="240" w:line="274" w:lineRule="exact"/>
        <w:ind w:firstLine="740"/>
        <w:jc w:val="both"/>
      </w:pPr>
      <w:r>
        <w:t>В Общината няма разработени и въведени в действие проекти за домашно/фамилно компостиране на растителни и биоразградими отпадъци.</w:t>
      </w:r>
    </w:p>
    <w:p w14:paraId="6C7EA809" w14:textId="77777777" w:rsidR="00F04698" w:rsidRDefault="00F04698">
      <w:pPr>
        <w:pStyle w:val="21"/>
        <w:shd w:val="clear" w:color="auto" w:fill="auto"/>
        <w:spacing w:before="0" w:after="240" w:line="274" w:lineRule="exact"/>
        <w:ind w:firstLine="740"/>
        <w:jc w:val="both"/>
      </w:pPr>
      <w:r>
        <w:t>Липсва инфраструктура за третиране и оползотворяване на строителни отпадъци. Общината е изготвила проект за изграждане на площадка за третирането на тези отпадъци, но не може да я реализира поради необходимостта от големи финансови средства. Разчита се на привличането на частни инвеститори, които да я изградят и експлоатират.</w:t>
      </w:r>
    </w:p>
    <w:p w14:paraId="52015808" w14:textId="054C0157" w:rsidR="00F04698" w:rsidRDefault="00F04698">
      <w:pPr>
        <w:pStyle w:val="21"/>
        <w:shd w:val="clear" w:color="auto" w:fill="auto"/>
        <w:spacing w:before="0" w:after="0" w:line="274" w:lineRule="exact"/>
        <w:ind w:firstLine="740"/>
        <w:jc w:val="both"/>
        <w:rPr>
          <w:rFonts w:cs="Tahoma"/>
        </w:rPr>
      </w:pPr>
      <w:r w:rsidRPr="00BA48FA">
        <w:t xml:space="preserve">На регионално депо Карлово, съгласно Комплексно разрешително № 347/НО/2008 г. е разрешено да се приемат обемни отпадъци с код 20 03 01. Допълнително е сключен Договор с Донареск ЕООД за приемане на опасни отпадъци. </w:t>
      </w:r>
    </w:p>
    <w:p w14:paraId="189B0100" w14:textId="77777777" w:rsidR="00F04698" w:rsidRPr="00BA48FA" w:rsidRDefault="00F04698">
      <w:pPr>
        <w:pStyle w:val="21"/>
        <w:shd w:val="clear" w:color="auto" w:fill="auto"/>
        <w:spacing w:before="0" w:after="236" w:line="274" w:lineRule="exact"/>
        <w:ind w:firstLine="740"/>
        <w:jc w:val="both"/>
      </w:pPr>
      <w:r>
        <w:t xml:space="preserve">На територията на Общината липсва инфраструктура за третиране на различни видове отпадъци, освен предварителното третиране, като организацията на дейността се осъществява, чрез сключване на договори с различни фирми и организации по оползотворяване за предаване </w:t>
      </w:r>
      <w:r w:rsidRPr="00BA48FA">
        <w:t>на различните отпадъци, които могат да бъдат оползотворени и/или рециклирани.</w:t>
      </w:r>
    </w:p>
    <w:p w14:paraId="0D822B87" w14:textId="77777777" w:rsidR="00F04698" w:rsidRDefault="00F04698">
      <w:pPr>
        <w:pStyle w:val="21"/>
        <w:shd w:val="clear" w:color="auto" w:fill="auto"/>
        <w:spacing w:before="0" w:after="244" w:line="278" w:lineRule="exact"/>
        <w:ind w:firstLine="740"/>
        <w:jc w:val="both"/>
        <w:rPr>
          <w:rFonts w:cs="Tahoma"/>
        </w:rPr>
      </w:pPr>
      <w:r w:rsidRPr="00BA48FA">
        <w:t>На територията на Общината има проявен инвеститорски интерес за изграждане на завод за изгаряне на отпадъци, чрез използване на образуваната енергия, но към момента инвестицията все още не е реализирана.</w:t>
      </w:r>
    </w:p>
    <w:p w14:paraId="55CC9B4E" w14:textId="77777777" w:rsidR="00F04698" w:rsidRDefault="00F04698">
      <w:pPr>
        <w:pStyle w:val="21"/>
        <w:shd w:val="clear" w:color="auto" w:fill="auto"/>
        <w:spacing w:before="0" w:after="240" w:line="274" w:lineRule="exact"/>
        <w:ind w:firstLine="740"/>
        <w:jc w:val="both"/>
      </w:pPr>
      <w:r>
        <w:t>В града има няколко пункта за изкупуване на масово разпростране</w:t>
      </w:r>
      <w:r w:rsidR="00C34575">
        <w:t>н</w:t>
      </w:r>
      <w:r>
        <w:t>и отпадъци от хартия и картон, метал пластмаса и стъкло, същите  се контролират от РИОСВ Пловдив и община Карлово, ежегодно община Карлово получава информация  относно количествата на събраните отпадъци от тях.</w:t>
      </w:r>
    </w:p>
    <w:p w14:paraId="256EE132" w14:textId="77777777" w:rsidR="00F04698" w:rsidRDefault="00F04698">
      <w:pPr>
        <w:pStyle w:val="21"/>
        <w:shd w:val="clear" w:color="auto" w:fill="auto"/>
        <w:spacing w:before="0" w:after="240" w:line="274" w:lineRule="exact"/>
        <w:ind w:firstLine="740"/>
        <w:jc w:val="both"/>
      </w:pPr>
      <w:r>
        <w:t xml:space="preserve">На </w:t>
      </w:r>
      <w:r w:rsidRPr="007E642D">
        <w:t>о</w:t>
      </w:r>
      <w:r>
        <w:t>коло 70 точки в града са разположени контейнери за събиране на негодни за употреба батерии. Системата се увеличава ежегодно, а след напълване на кошчетата същите се събират от организацията по оползотворяване на негодни батерии и акумулатори, с която има сключен договор.</w:t>
      </w:r>
    </w:p>
    <w:p w14:paraId="29C1F72F" w14:textId="77777777" w:rsidR="00F04698" w:rsidRDefault="00F04698">
      <w:pPr>
        <w:pStyle w:val="21"/>
        <w:shd w:val="clear" w:color="auto" w:fill="auto"/>
        <w:spacing w:before="0" w:after="240" w:line="274" w:lineRule="exact"/>
        <w:ind w:firstLine="740"/>
        <w:jc w:val="both"/>
        <w:rPr>
          <w:rFonts w:cs="Tahoma"/>
        </w:rPr>
      </w:pPr>
      <w:r w:rsidRPr="00BA48FA">
        <w:t>Отпадъците от излязло от употреба електрическо и електронно оборудване се събират от фирма притежаваща разрешение по ЗУО. Същите се събират от адрес по подадени заявки на граждани, и  на площадка за съхранение.</w:t>
      </w:r>
    </w:p>
    <w:p w14:paraId="18E1FCEC" w14:textId="77777777" w:rsidR="00661696" w:rsidRDefault="00F04698">
      <w:pPr>
        <w:pStyle w:val="21"/>
        <w:shd w:val="clear" w:color="auto" w:fill="auto"/>
        <w:spacing w:before="0" w:after="236" w:line="274" w:lineRule="exact"/>
        <w:ind w:firstLine="740"/>
        <w:jc w:val="both"/>
      </w:pPr>
      <w:r w:rsidRPr="00BA48FA">
        <w:t xml:space="preserve">Общината е сключила договор с фирма която да събира на негодни за употреба </w:t>
      </w:r>
    </w:p>
    <w:p w14:paraId="11348C83" w14:textId="30B0A035" w:rsidR="00F04698" w:rsidRPr="00BA48FA" w:rsidRDefault="00F04698">
      <w:pPr>
        <w:pStyle w:val="21"/>
        <w:shd w:val="clear" w:color="auto" w:fill="auto"/>
        <w:spacing w:before="0" w:after="236" w:line="274" w:lineRule="exact"/>
        <w:ind w:firstLine="740"/>
        <w:jc w:val="both"/>
        <w:rPr>
          <w:rFonts w:cs="Tahoma"/>
        </w:rPr>
      </w:pPr>
      <w:r w:rsidRPr="00BA48FA">
        <w:t>предават за третиране/оползотворяване на организацията по оползотворяване на ИУЕОО.</w:t>
      </w:r>
    </w:p>
    <w:p w14:paraId="27FF272D" w14:textId="77777777" w:rsidR="00F04698" w:rsidRDefault="00F04698">
      <w:pPr>
        <w:pStyle w:val="21"/>
        <w:shd w:val="clear" w:color="auto" w:fill="auto"/>
        <w:spacing w:before="0" w:after="240" w:line="278" w:lineRule="exact"/>
        <w:ind w:firstLine="740"/>
        <w:jc w:val="both"/>
        <w:rPr>
          <w:rFonts w:cs="Tahoma"/>
        </w:rPr>
      </w:pPr>
      <w:r w:rsidRPr="00BA48FA">
        <w:t xml:space="preserve">Общината няма сключен договор с организация и/или фирми относно третирането на излезлите от употреба моторни превозни средства. В града има няколко частни площадки, на </w:t>
      </w:r>
      <w:r w:rsidRPr="00BA48FA">
        <w:lastRenderedPageBreak/>
        <w:t>които могат да се предават, но липсва организиране на дейностите по управлението на тези отпадъци, когато са изоставени на общински терени.</w:t>
      </w:r>
    </w:p>
    <w:p w14:paraId="028EBBEC" w14:textId="77777777" w:rsidR="00F04698" w:rsidRDefault="00F04698">
      <w:pPr>
        <w:pStyle w:val="21"/>
        <w:shd w:val="clear" w:color="auto" w:fill="auto"/>
        <w:spacing w:before="0" w:after="271" w:line="278" w:lineRule="exact"/>
        <w:ind w:firstLine="740"/>
        <w:jc w:val="both"/>
      </w:pPr>
      <w:r>
        <w:t>Опасните отпадъци от домакинствата се предават на площадка в промишлената зона на града, с оператора на която е сключен договор.</w:t>
      </w:r>
    </w:p>
    <w:p w14:paraId="38CC06A8" w14:textId="77777777" w:rsidR="00F04698" w:rsidRDefault="00F04698">
      <w:pPr>
        <w:pStyle w:val="40"/>
        <w:keepNext/>
        <w:keepLines/>
        <w:numPr>
          <w:ilvl w:val="0"/>
          <w:numId w:val="18"/>
        </w:numPr>
        <w:shd w:val="clear" w:color="auto" w:fill="auto"/>
        <w:spacing w:after="256" w:line="240" w:lineRule="exact"/>
        <w:jc w:val="left"/>
      </w:pPr>
      <w:bookmarkStart w:id="30" w:name="bookmark33"/>
      <w:bookmarkStart w:id="31" w:name="bookmark34"/>
      <w:r>
        <w:t>Анализ на институционалния капацитет в сферата на управлението на отпадъците</w:t>
      </w:r>
      <w:bookmarkEnd w:id="30"/>
      <w:bookmarkEnd w:id="31"/>
    </w:p>
    <w:p w14:paraId="06281E2C" w14:textId="77777777" w:rsidR="00F04698" w:rsidRDefault="00F04698">
      <w:pPr>
        <w:pStyle w:val="21"/>
        <w:shd w:val="clear" w:color="auto" w:fill="auto"/>
        <w:spacing w:before="0" w:after="236" w:line="274" w:lineRule="exact"/>
        <w:ind w:firstLine="740"/>
        <w:jc w:val="both"/>
      </w:pPr>
      <w:r>
        <w:t>Анализът на институционалния капацитет има за цел да установи евентуални недостатъци и несъответствия в капацитета на общината в сферата на управлението на отпадъците.</w:t>
      </w:r>
    </w:p>
    <w:p w14:paraId="4C1A3EDF" w14:textId="77777777" w:rsidR="00F04698" w:rsidRDefault="00F04698">
      <w:pPr>
        <w:pStyle w:val="21"/>
        <w:shd w:val="clear" w:color="auto" w:fill="auto"/>
        <w:spacing w:before="0" w:after="271" w:line="278" w:lineRule="exact"/>
        <w:ind w:firstLine="740"/>
        <w:jc w:val="both"/>
      </w:pPr>
      <w:r>
        <w:t>От направения анализ се установи, че като цяло капацитета на Общината е достатъчен относно управлението на отпадъците.</w:t>
      </w:r>
    </w:p>
    <w:p w14:paraId="25EAD664" w14:textId="77777777" w:rsidR="00F04698" w:rsidRPr="00C34575" w:rsidRDefault="00F04698">
      <w:pPr>
        <w:pStyle w:val="21"/>
        <w:shd w:val="clear" w:color="auto" w:fill="auto"/>
        <w:spacing w:before="0" w:after="257" w:line="240" w:lineRule="exact"/>
        <w:ind w:left="1120" w:hanging="380"/>
        <w:jc w:val="both"/>
      </w:pPr>
      <w:r>
        <w:t>В Общината има създаде</w:t>
      </w:r>
      <w:r w:rsidRPr="00C34575">
        <w:t>н отдел „ Природни ресурси, екология и земеделие” който включва:</w:t>
      </w:r>
    </w:p>
    <w:p w14:paraId="3D2F8AF4" w14:textId="77777777" w:rsidR="00F04698" w:rsidRPr="00C34575" w:rsidRDefault="00F04698">
      <w:pPr>
        <w:pStyle w:val="21"/>
        <w:numPr>
          <w:ilvl w:val="0"/>
          <w:numId w:val="16"/>
        </w:numPr>
        <w:shd w:val="clear" w:color="auto" w:fill="auto"/>
        <w:tabs>
          <w:tab w:val="left" w:pos="1090"/>
        </w:tabs>
        <w:spacing w:before="0" w:after="0" w:line="278" w:lineRule="exact"/>
        <w:ind w:left="1120" w:hanging="380"/>
        <w:jc w:val="both"/>
      </w:pPr>
      <w:r w:rsidRPr="00C34575">
        <w:t>Двама експерти „Природни ресурси, екология и земеделие”, които изпълняват функции както върху контрола на дейностите с отпадъците, така и с останалите компоненти на околната среда.</w:t>
      </w:r>
    </w:p>
    <w:p w14:paraId="63F27733" w14:textId="77777777" w:rsidR="00F04698" w:rsidRPr="00C34575" w:rsidRDefault="00F04698">
      <w:pPr>
        <w:pStyle w:val="21"/>
        <w:numPr>
          <w:ilvl w:val="0"/>
          <w:numId w:val="16"/>
        </w:numPr>
        <w:shd w:val="clear" w:color="auto" w:fill="auto"/>
        <w:tabs>
          <w:tab w:val="left" w:pos="1090"/>
        </w:tabs>
        <w:spacing w:before="0" w:after="244" w:line="278" w:lineRule="exact"/>
        <w:ind w:firstLine="740"/>
        <w:jc w:val="both"/>
      </w:pPr>
      <w:r w:rsidRPr="00C34575">
        <w:t>Един главен експерт „Природни ресурси, екология и земеделие“, който отговаря за управлението на земеделските земи</w:t>
      </w:r>
      <w:r w:rsidRPr="00C34575">
        <w:rPr>
          <w:lang w:val="ru-RU"/>
        </w:rPr>
        <w:t>.</w:t>
      </w:r>
      <w:r w:rsidRPr="00C34575">
        <w:t xml:space="preserve"> </w:t>
      </w:r>
    </w:p>
    <w:p w14:paraId="67D3C115" w14:textId="77777777" w:rsidR="00F04698" w:rsidRPr="00C34575" w:rsidRDefault="00F04698" w:rsidP="00DA4EB6">
      <w:pPr>
        <w:pStyle w:val="21"/>
        <w:numPr>
          <w:ilvl w:val="0"/>
          <w:numId w:val="16"/>
        </w:numPr>
        <w:shd w:val="clear" w:color="auto" w:fill="auto"/>
        <w:tabs>
          <w:tab w:val="left" w:pos="1090"/>
        </w:tabs>
        <w:spacing w:before="0" w:after="244" w:line="278" w:lineRule="exact"/>
        <w:ind w:firstLine="740"/>
        <w:jc w:val="both"/>
        <w:rPr>
          <w:color w:val="auto"/>
        </w:rPr>
      </w:pPr>
      <w:r w:rsidRPr="00C34575">
        <w:t>Трима специалисти  „Природни ресурси, екология и земеделие“</w:t>
      </w:r>
      <w:r w:rsidRPr="00C34575">
        <w:rPr>
          <w:color w:val="auto"/>
        </w:rPr>
        <w:t xml:space="preserve"> отговарящи предимно  за управлението на земеделските земи</w:t>
      </w:r>
      <w:r w:rsidRPr="00C34575">
        <w:rPr>
          <w:color w:val="auto"/>
          <w:lang w:val="ru-RU"/>
        </w:rPr>
        <w:t>.</w:t>
      </w:r>
      <w:r w:rsidRPr="00C34575">
        <w:rPr>
          <w:color w:val="auto"/>
        </w:rPr>
        <w:t xml:space="preserve"> </w:t>
      </w:r>
    </w:p>
    <w:p w14:paraId="41A32F80" w14:textId="77777777" w:rsidR="00F04698" w:rsidRPr="00C34575" w:rsidRDefault="00F04698">
      <w:pPr>
        <w:pStyle w:val="21"/>
        <w:shd w:val="clear" w:color="auto" w:fill="auto"/>
        <w:spacing w:before="0" w:after="240" w:line="274" w:lineRule="exact"/>
        <w:ind w:firstLine="740"/>
        <w:jc w:val="both"/>
        <w:rPr>
          <w:rFonts w:cs="Tahoma"/>
        </w:rPr>
      </w:pPr>
      <w:r w:rsidRPr="00C34575">
        <w:t>Към звено „Инспекторат“, са назначени 5 инспектори които контролират опазването на чистотата, околната среда зелената система и обществения ред в община Карлово.</w:t>
      </w:r>
    </w:p>
    <w:p w14:paraId="2C62186B" w14:textId="77777777" w:rsidR="00F04698" w:rsidRDefault="00F04698">
      <w:pPr>
        <w:pStyle w:val="21"/>
        <w:shd w:val="clear" w:color="auto" w:fill="auto"/>
        <w:spacing w:before="0" w:after="240" w:line="274" w:lineRule="exact"/>
        <w:ind w:firstLine="740"/>
        <w:jc w:val="both"/>
        <w:rPr>
          <w:rFonts w:cs="Tahoma"/>
        </w:rPr>
      </w:pPr>
      <w:r w:rsidRPr="00840E6D">
        <w:t>От анализа е установено, че институционалния капацитет на Община Карлово е достатъчен, като необходимост се усеща единствено при контрола. Необходимо е назначаване на още допълнителни бройки контрольори по чистота, с които да се засили контрола върху граждани и фирми за правилното боравене и разпределяне на отпадъците.</w:t>
      </w:r>
    </w:p>
    <w:p w14:paraId="4A4F8F52" w14:textId="77777777" w:rsidR="00F04698" w:rsidRDefault="00F04698">
      <w:pPr>
        <w:pStyle w:val="40"/>
        <w:keepNext/>
        <w:keepLines/>
        <w:numPr>
          <w:ilvl w:val="0"/>
          <w:numId w:val="18"/>
        </w:numPr>
        <w:shd w:val="clear" w:color="auto" w:fill="auto"/>
        <w:tabs>
          <w:tab w:val="left" w:pos="481"/>
        </w:tabs>
        <w:spacing w:after="240" w:line="274" w:lineRule="exact"/>
      </w:pPr>
      <w:bookmarkStart w:id="32" w:name="bookmark35"/>
      <w:bookmarkStart w:id="33" w:name="bookmark36"/>
      <w:r>
        <w:t>Анализ на замърсени в миналото площадки за обезвреждане на отпадъците и осъществени мерки за тяхното възстановяване</w:t>
      </w:r>
      <w:bookmarkEnd w:id="32"/>
      <w:bookmarkEnd w:id="33"/>
    </w:p>
    <w:p w14:paraId="693A1D72" w14:textId="77777777" w:rsidR="00F04698" w:rsidRDefault="00F04698">
      <w:pPr>
        <w:pStyle w:val="21"/>
        <w:shd w:val="clear" w:color="auto" w:fill="auto"/>
        <w:spacing w:before="0" w:after="244" w:line="274" w:lineRule="exact"/>
        <w:ind w:firstLine="740"/>
        <w:jc w:val="both"/>
      </w:pPr>
      <w:r>
        <w:t xml:space="preserve">От направения анализ се установява, че на територията на Общината са закрити и рекултивирани старите сметища във всички населени места. Закриването е осъществено по предварително изготвен и одобрен от контролните органи график по метод „ </w:t>
      </w:r>
      <w:r>
        <w:rPr>
          <w:lang w:val="en-US" w:eastAsia="en-US"/>
        </w:rPr>
        <w:t>in</w:t>
      </w:r>
      <w:r w:rsidRPr="00DC0565">
        <w:rPr>
          <w:lang w:val="ru-RU" w:eastAsia="en-US"/>
        </w:rPr>
        <w:t xml:space="preserve"> </w:t>
      </w:r>
      <w:r>
        <w:rPr>
          <w:lang w:val="en-US" w:eastAsia="en-US"/>
        </w:rPr>
        <w:t>sito</w:t>
      </w:r>
      <w:r w:rsidRPr="00DC0565">
        <w:rPr>
          <w:lang w:val="ru-RU" w:eastAsia="en-US"/>
        </w:rPr>
        <w:t xml:space="preserve">” </w:t>
      </w:r>
      <w:r>
        <w:t>т.е. запръстяване на замърсените терени.</w:t>
      </w:r>
    </w:p>
    <w:p w14:paraId="75888463" w14:textId="77777777" w:rsidR="00F04698" w:rsidRDefault="00F04698">
      <w:pPr>
        <w:pStyle w:val="21"/>
        <w:shd w:val="clear" w:color="auto" w:fill="auto"/>
        <w:spacing w:before="0" w:after="233" w:line="269" w:lineRule="exact"/>
        <w:ind w:firstLine="740"/>
        <w:jc w:val="both"/>
      </w:pPr>
      <w:r>
        <w:t>Към момента в Общината липсват други замърсявания, за които да не са взети мерки по възстановяване на терените.</w:t>
      </w:r>
    </w:p>
    <w:p w14:paraId="114BD256" w14:textId="77777777" w:rsidR="00F04698" w:rsidRDefault="00F04698">
      <w:pPr>
        <w:pStyle w:val="40"/>
        <w:keepNext/>
        <w:keepLines/>
        <w:numPr>
          <w:ilvl w:val="0"/>
          <w:numId w:val="18"/>
        </w:numPr>
        <w:shd w:val="clear" w:color="auto" w:fill="auto"/>
        <w:tabs>
          <w:tab w:val="left" w:pos="481"/>
        </w:tabs>
        <w:spacing w:after="248" w:line="278" w:lineRule="exact"/>
      </w:pPr>
      <w:bookmarkStart w:id="34" w:name="bookmark37"/>
      <w:bookmarkStart w:id="35" w:name="bookmark38"/>
      <w:r>
        <w:t>Анализ на организационните схеми и форми за управление на отпадъците, планиране, финансиране и определяне на цени и такси за услугите</w:t>
      </w:r>
      <w:bookmarkEnd w:id="34"/>
      <w:bookmarkEnd w:id="35"/>
    </w:p>
    <w:p w14:paraId="24D0F733" w14:textId="77777777" w:rsidR="00F04698" w:rsidRDefault="00F04698">
      <w:pPr>
        <w:pStyle w:val="21"/>
        <w:shd w:val="clear" w:color="auto" w:fill="auto"/>
        <w:spacing w:before="0" w:after="236" w:line="269" w:lineRule="exact"/>
        <w:ind w:firstLine="740"/>
        <w:jc w:val="both"/>
      </w:pPr>
      <w:r>
        <w:t>Общината е уредила в местната си нормативна уредба формите и начините на плащане за извършваните услуги по управлението на отпадъците на територията си.</w:t>
      </w:r>
    </w:p>
    <w:p w14:paraId="7FA81DB7" w14:textId="77777777" w:rsidR="00F04698" w:rsidRDefault="00F04698">
      <w:pPr>
        <w:pStyle w:val="21"/>
        <w:shd w:val="clear" w:color="auto" w:fill="auto"/>
        <w:spacing w:before="0" w:after="240" w:line="274" w:lineRule="exact"/>
        <w:ind w:firstLine="740"/>
        <w:jc w:val="both"/>
      </w:pPr>
      <w:r>
        <w:lastRenderedPageBreak/>
        <w:t>Чрез Наредбата за управление на дейностите по отпадъците е указан редът за извършването на дейностите, глобите и санкциите за замърсяване на общински места с отпадъци и др.</w:t>
      </w:r>
    </w:p>
    <w:p w14:paraId="6F88EC8A" w14:textId="77777777" w:rsidR="00F04698" w:rsidRDefault="00F04698">
      <w:pPr>
        <w:pStyle w:val="21"/>
        <w:shd w:val="clear" w:color="auto" w:fill="auto"/>
        <w:spacing w:before="0" w:after="240" w:line="274" w:lineRule="exact"/>
        <w:ind w:firstLine="740"/>
        <w:jc w:val="both"/>
      </w:pPr>
      <w:r>
        <w:t>Чрез Наредбата за определянето и администрирането на местните такси и цени на услугите на територията на община Карлово е указан редът за заплащане на такса „Битови отпадъци”, както и дейностите които покрива.</w:t>
      </w:r>
    </w:p>
    <w:p w14:paraId="72E75C19" w14:textId="77777777" w:rsidR="00F04698" w:rsidRDefault="00F04698" w:rsidP="00341990">
      <w:pPr>
        <w:pStyle w:val="21"/>
        <w:shd w:val="clear" w:color="auto" w:fill="auto"/>
        <w:spacing w:before="0" w:after="0" w:line="274" w:lineRule="exact"/>
        <w:ind w:firstLine="740"/>
        <w:jc w:val="both"/>
      </w:pPr>
      <w:r>
        <w:t>В голяма част събраната сума от таксите не успява да покрива всички необходими дейности по извършването на управлението на отпадъците, като администрацията се принуждава да ги свива.</w:t>
      </w:r>
    </w:p>
    <w:p w14:paraId="30C50F90" w14:textId="77777777" w:rsidR="00F04698" w:rsidRDefault="00F04698" w:rsidP="00341990">
      <w:pPr>
        <w:pStyle w:val="21"/>
        <w:shd w:val="clear" w:color="auto" w:fill="auto"/>
        <w:spacing w:before="0" w:after="0" w:line="274" w:lineRule="exact"/>
        <w:ind w:firstLine="740"/>
        <w:jc w:val="both"/>
        <w:rPr>
          <w:rFonts w:cs="Tahoma"/>
        </w:rPr>
      </w:pPr>
    </w:p>
    <w:p w14:paraId="12F2D11F" w14:textId="77777777" w:rsidR="00F04698" w:rsidRDefault="00F04698">
      <w:pPr>
        <w:pStyle w:val="21"/>
        <w:shd w:val="clear" w:color="auto" w:fill="auto"/>
        <w:spacing w:before="0" w:after="240" w:line="274" w:lineRule="exact"/>
        <w:ind w:firstLine="740"/>
        <w:jc w:val="both"/>
      </w:pPr>
      <w:r>
        <w:t>Друг проблем е и увеличаващите се всяка година отчисления за депониране на отпадъците, което допълнително натоварва план-сметките за чистотата.</w:t>
      </w:r>
    </w:p>
    <w:p w14:paraId="084D4285" w14:textId="77777777" w:rsidR="00F04698" w:rsidRDefault="00F04698">
      <w:pPr>
        <w:pStyle w:val="21"/>
        <w:shd w:val="clear" w:color="auto" w:fill="auto"/>
        <w:spacing w:before="0" w:after="240" w:line="274" w:lineRule="exact"/>
        <w:ind w:firstLine="740"/>
        <w:jc w:val="both"/>
      </w:pPr>
      <w:r>
        <w:t>От направения анализ следва извода, че основния проблем, както на Община Карлово, така и на други Общини в България е предстоящата промяна на образуването на ТБО. Към момента то е посредством данъчна оценка на имотите, а с влизане в сила на новите изисквания е необходимо да бъде образувана на база количество отпадъци. Този преход ще бъде бавен и труден за Общините в началото докато се разработи и приложи правилния подход за определянето на таксата.</w:t>
      </w:r>
    </w:p>
    <w:p w14:paraId="16FD9AE5" w14:textId="77777777" w:rsidR="00F04698" w:rsidRDefault="00F04698">
      <w:pPr>
        <w:pStyle w:val="40"/>
        <w:keepNext/>
        <w:keepLines/>
        <w:numPr>
          <w:ilvl w:val="0"/>
          <w:numId w:val="18"/>
        </w:numPr>
        <w:shd w:val="clear" w:color="auto" w:fill="auto"/>
        <w:tabs>
          <w:tab w:val="left" w:pos="481"/>
        </w:tabs>
        <w:spacing w:after="240" w:line="274" w:lineRule="exact"/>
      </w:pPr>
      <w:bookmarkStart w:id="36" w:name="bookmark39"/>
      <w:bookmarkStart w:id="37" w:name="bookmark40"/>
      <w:r>
        <w:t>Анализ на информирането на обществеността по въпросите на управление на отпадъците</w:t>
      </w:r>
      <w:bookmarkEnd w:id="36"/>
      <w:bookmarkEnd w:id="37"/>
    </w:p>
    <w:p w14:paraId="1A2C0DF9" w14:textId="77777777" w:rsidR="00F04698" w:rsidRPr="00930DC4" w:rsidRDefault="00F04698">
      <w:pPr>
        <w:pStyle w:val="21"/>
        <w:shd w:val="clear" w:color="auto" w:fill="auto"/>
        <w:spacing w:before="0" w:after="240" w:line="274" w:lineRule="exact"/>
        <w:ind w:firstLine="740"/>
        <w:jc w:val="both"/>
        <w:rPr>
          <w:rFonts w:cs="Tahoma"/>
        </w:rPr>
      </w:pPr>
      <w:r>
        <w:t>Основната информираност на населението на Общината е, чрез интернет сайта, където има създадена рубрика „Околна среда”. Общината е разработила добра система за информираност, като много голяма част от извършваните дейности се публикува</w:t>
      </w:r>
      <w:r w:rsidRPr="00930DC4">
        <w:rPr>
          <w:lang w:val="ru-RU"/>
        </w:rPr>
        <w:t xml:space="preserve"> </w:t>
      </w:r>
      <w:r>
        <w:t>както в сайта така и на информационното табло.</w:t>
      </w:r>
    </w:p>
    <w:p w14:paraId="2720C793" w14:textId="77777777" w:rsidR="00F04698" w:rsidRDefault="00F04698">
      <w:pPr>
        <w:pStyle w:val="21"/>
        <w:shd w:val="clear" w:color="auto" w:fill="auto"/>
        <w:spacing w:before="0" w:after="240" w:line="274" w:lineRule="exact"/>
        <w:ind w:firstLine="740"/>
        <w:jc w:val="both"/>
      </w:pPr>
      <w:r>
        <w:t>Изводите от този анализ са, че Общината върви в правилната посока, като са необходими още малко усилия за развитието на рубриката, както и за насърчаване използването й.</w:t>
      </w:r>
    </w:p>
    <w:p w14:paraId="2F951C22" w14:textId="77777777" w:rsidR="00F04698" w:rsidRDefault="00F04698">
      <w:pPr>
        <w:pStyle w:val="21"/>
        <w:shd w:val="clear" w:color="auto" w:fill="auto"/>
        <w:spacing w:before="0" w:after="240" w:line="274" w:lineRule="exact"/>
        <w:ind w:firstLine="740"/>
        <w:jc w:val="both"/>
      </w:pPr>
      <w:r>
        <w:t>Необходимо е и разработване и на други механизми за информираност на населението, освен интернет сайта, тъй като по-възрастовите групи от населението нямат възможност за използването му. Необходимо е провеждане на повече и конкретни, целенасочени кампании сред населението, които да ги запознаят с начините на управление на отпадъците в Общината, както и за получаването на подробна информация относно дейността.</w:t>
      </w:r>
    </w:p>
    <w:p w14:paraId="06651401" w14:textId="77777777" w:rsidR="00F04698" w:rsidRDefault="00F04698">
      <w:pPr>
        <w:pStyle w:val="40"/>
        <w:keepNext/>
        <w:keepLines/>
        <w:numPr>
          <w:ilvl w:val="0"/>
          <w:numId w:val="18"/>
        </w:numPr>
        <w:shd w:val="clear" w:color="auto" w:fill="auto"/>
        <w:tabs>
          <w:tab w:val="left" w:pos="481"/>
        </w:tabs>
        <w:spacing w:after="240" w:line="274" w:lineRule="exact"/>
      </w:pPr>
      <w:bookmarkStart w:id="38" w:name="bookmark41"/>
      <w:bookmarkStart w:id="39" w:name="bookmark42"/>
      <w:r>
        <w:t>Анализ на информационното обезпечаване за отпадъците и дейностите с отпадъците</w:t>
      </w:r>
      <w:bookmarkEnd w:id="38"/>
      <w:bookmarkEnd w:id="39"/>
    </w:p>
    <w:p w14:paraId="6EBD210F" w14:textId="77777777" w:rsidR="00F04698" w:rsidRDefault="00F04698">
      <w:pPr>
        <w:pStyle w:val="21"/>
        <w:shd w:val="clear" w:color="auto" w:fill="auto"/>
        <w:spacing w:before="0" w:after="240" w:line="274" w:lineRule="exact"/>
        <w:ind w:firstLine="740"/>
        <w:jc w:val="both"/>
      </w:pPr>
      <w:r>
        <w:t>Информацията за отпадъците и извършваните дейности с тях от Общината е достатъчна и надлежна. Проблемът при осигуряване на данните за образуваните отпадъците в Общината са от липсата на такава от лицата и фирмите, които са извън организираната система, т.е. те сами си управляват образуваните отпадъци. Това са основно лицата, занимаващи се с изкупването на отпадъци от хартия, картон, пластмаса, метал, отпадъци от черни и цветни метали, събрани отпадъци извън системите за разделно събиране на отпадъци от електрическо и електронно оборудване и батерии и акумулатори.</w:t>
      </w:r>
    </w:p>
    <w:p w14:paraId="68AA2D37" w14:textId="77777777" w:rsidR="00F04698" w:rsidRDefault="00F04698">
      <w:pPr>
        <w:pStyle w:val="21"/>
        <w:shd w:val="clear" w:color="auto" w:fill="auto"/>
        <w:spacing w:before="0" w:after="267" w:line="274" w:lineRule="exact"/>
        <w:ind w:firstLine="740"/>
        <w:jc w:val="both"/>
      </w:pPr>
      <w:r>
        <w:t>Необходимо е определяне на ясни правила и задължения за ежегодно предоставяне на информация от лицата, извън организираните системи от Общината.</w:t>
      </w:r>
    </w:p>
    <w:p w14:paraId="63957F0E" w14:textId="77777777" w:rsidR="00F04698" w:rsidRDefault="00F04698">
      <w:pPr>
        <w:pStyle w:val="40"/>
        <w:keepNext/>
        <w:keepLines/>
        <w:numPr>
          <w:ilvl w:val="0"/>
          <w:numId w:val="18"/>
        </w:numPr>
        <w:shd w:val="clear" w:color="auto" w:fill="auto"/>
        <w:tabs>
          <w:tab w:val="left" w:pos="481"/>
        </w:tabs>
        <w:spacing w:after="201" w:line="240" w:lineRule="exact"/>
      </w:pPr>
      <w:bookmarkStart w:id="40" w:name="bookmark43"/>
      <w:bookmarkStart w:id="41" w:name="bookmark44"/>
      <w:r>
        <w:lastRenderedPageBreak/>
        <w:t>Изводи от направените прогнози</w:t>
      </w:r>
      <w:bookmarkEnd w:id="40"/>
      <w:bookmarkEnd w:id="41"/>
    </w:p>
    <w:p w14:paraId="79382163" w14:textId="77777777" w:rsidR="00F04698" w:rsidRDefault="00F04698">
      <w:pPr>
        <w:pStyle w:val="21"/>
        <w:shd w:val="clear" w:color="auto" w:fill="auto"/>
        <w:spacing w:before="0" w:after="240" w:line="274" w:lineRule="exact"/>
        <w:ind w:firstLine="740"/>
        <w:jc w:val="both"/>
        <w:rPr>
          <w:rStyle w:val="3"/>
          <w:rFonts w:cs="Tahoma"/>
          <w:b w:val="0"/>
          <w:bCs w:val="0"/>
        </w:rPr>
      </w:pPr>
      <w:r>
        <w:t xml:space="preserve">От направените прогнози на количествата отпадъци, които се очаква да се образуват и събират в Община Карлово до края на програмния период на програмата, могат да се направят изводи, че предвидените мерки, дейности, както и необходимата инфраструктура ще бъдат достатъчни за изпълнение на целите на българското законодателство. Основния проблем при точното прогнозиране на отпадъците е липсата на каквато и да е информация в Общината, относно количествата на събраните отпадъци от частните лица, които </w:t>
      </w:r>
      <w:r w:rsidRPr="00341990">
        <w:t>разполагат</w:t>
      </w:r>
      <w:r>
        <w:t xml:space="preserve"> </w:t>
      </w:r>
      <w:r w:rsidRPr="00341990">
        <w:rPr>
          <w:rStyle w:val="3"/>
          <w:b w:val="0"/>
          <w:bCs w:val="0"/>
        </w:rPr>
        <w:t xml:space="preserve">с площадки за събирането им. Тези количества неминуемо оказват влияние върху количествата на отпадъците на Общината и постигането на целите. Въпреки това въз основа на прогнозите на наличната информация и данни, постигането на целите в дългосрочен период е достижимо и при изпълнение на посочените мерки в програмата е изпълнимо. Друг фактор, който оказва негативно влияние при точното прогнозиране е морфологичният </w:t>
      </w:r>
      <w:r>
        <w:rPr>
          <w:rStyle w:val="3"/>
          <w:b w:val="0"/>
          <w:bCs w:val="0"/>
        </w:rPr>
        <w:t>анализ на отпадъците на Община Карлово</w:t>
      </w:r>
      <w:r w:rsidRPr="00341990">
        <w:rPr>
          <w:rStyle w:val="3"/>
          <w:b w:val="0"/>
          <w:bCs w:val="0"/>
        </w:rPr>
        <w:t>.</w:t>
      </w:r>
    </w:p>
    <w:p w14:paraId="7965C2FB" w14:textId="09556E4C" w:rsidR="00F04698" w:rsidRPr="00341990" w:rsidRDefault="005551BE">
      <w:pPr>
        <w:pStyle w:val="21"/>
        <w:shd w:val="clear" w:color="auto" w:fill="auto"/>
        <w:spacing w:before="0" w:after="240" w:line="274" w:lineRule="exact"/>
        <w:ind w:firstLine="740"/>
        <w:jc w:val="both"/>
        <w:rPr>
          <w:rFonts w:cs="Tahoma"/>
          <w:b/>
          <w:bCs/>
        </w:rPr>
      </w:pPr>
      <w:r>
        <w:rPr>
          <w:noProof/>
        </w:rPr>
        <mc:AlternateContent>
          <mc:Choice Requires="wps">
            <w:drawing>
              <wp:anchor distT="0" distB="0" distL="63500" distR="63500" simplePos="0" relativeHeight="251649024" behindDoc="1" locked="0" layoutInCell="1" allowOverlap="1" wp14:anchorId="5580950A" wp14:editId="7D463468">
                <wp:simplePos x="0" y="0"/>
                <wp:positionH relativeFrom="margin">
                  <wp:posOffset>270510</wp:posOffset>
                </wp:positionH>
                <wp:positionV relativeFrom="paragraph">
                  <wp:posOffset>212090</wp:posOffset>
                </wp:positionV>
                <wp:extent cx="5846445" cy="177800"/>
                <wp:effectExtent l="3175" t="1905" r="0" b="1270"/>
                <wp:wrapTopAndBottom/>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07B97" w14:textId="77777777" w:rsidR="00DE0E82" w:rsidRDefault="00DE0E82" w:rsidP="008A6B72">
                            <w:pPr>
                              <w:pStyle w:val="45"/>
                              <w:shd w:val="clear" w:color="auto" w:fill="auto"/>
                              <w:spacing w:line="280" w:lineRule="exact"/>
                              <w:jc w:val="center"/>
                              <w:rPr>
                                <w:rFonts w:cs="Tahoma"/>
                              </w:rPr>
                            </w:pPr>
                            <w:bookmarkStart w:id="42" w:name="bookmark6"/>
                            <w:r>
                              <w:rPr>
                                <w:rStyle w:val="4Exact"/>
                                <w:b/>
                                <w:bCs/>
                              </w:rPr>
                              <w:t>III. РАЗДЕЛ ТРЕТИ</w:t>
                            </w:r>
                            <w:bookmarkEnd w:id="4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80950A" id="Text Box 19" o:spid="_x0000_s1028" type="#_x0000_t202" style="position:absolute;left:0;text-align:left;margin-left:21.3pt;margin-top:16.7pt;width:460.35pt;height:14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0GtQIAALI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" filled="f" stroked="f">
                <v:textbox style="mso-fit-shape-to-text:t" inset="0,0,0,0">
                  <w:txbxContent>
                    <w:p w14:paraId="6E907B97" w14:textId="77777777" w:rsidR="00DE0E82" w:rsidRDefault="00DE0E82" w:rsidP="008A6B72">
                      <w:pPr>
                        <w:pStyle w:val="45"/>
                        <w:shd w:val="clear" w:color="auto" w:fill="auto"/>
                        <w:spacing w:line="280" w:lineRule="exact"/>
                        <w:jc w:val="center"/>
                        <w:rPr>
                          <w:rFonts w:cs="Tahoma"/>
                        </w:rPr>
                      </w:pPr>
                      <w:bookmarkStart w:id="43" w:name="bookmark6"/>
                      <w:r>
                        <w:rPr>
                          <w:rStyle w:val="4Exact"/>
                          <w:b/>
                          <w:bCs/>
                        </w:rPr>
                        <w:t>III. РАЗДЕЛ ТРЕТИ</w:t>
                      </w:r>
                      <w:bookmarkEnd w:id="43"/>
                    </w:p>
                  </w:txbxContent>
                </v:textbox>
                <w10:wrap type="topAndBottom" anchorx="margin"/>
              </v:shape>
            </w:pict>
          </mc:Fallback>
        </mc:AlternateContent>
      </w:r>
    </w:p>
    <w:p w14:paraId="4FF6064D" w14:textId="77777777" w:rsidR="00F04698" w:rsidRPr="00522329" w:rsidRDefault="00F04698" w:rsidP="00522329">
      <w:pPr>
        <w:pStyle w:val="NoSpacing"/>
      </w:pPr>
      <w:bookmarkStart w:id="44" w:name="bookmark45"/>
      <w:bookmarkStart w:id="45" w:name="bookmark46"/>
    </w:p>
    <w:p w14:paraId="2C5CA033" w14:textId="77777777" w:rsidR="00F04698" w:rsidRDefault="00F04698">
      <w:pPr>
        <w:pStyle w:val="40"/>
        <w:keepNext/>
        <w:keepLines/>
        <w:numPr>
          <w:ilvl w:val="0"/>
          <w:numId w:val="12"/>
        </w:numPr>
        <w:shd w:val="clear" w:color="auto" w:fill="auto"/>
        <w:tabs>
          <w:tab w:val="left" w:pos="303"/>
        </w:tabs>
        <w:spacing w:after="192" w:line="240" w:lineRule="exact"/>
      </w:pPr>
      <w:r>
        <w:rPr>
          <w:lang w:val="en-US" w:eastAsia="en-US"/>
        </w:rPr>
        <w:t xml:space="preserve">SWOT </w:t>
      </w:r>
      <w:r>
        <w:t>АНАЛИЗ</w:t>
      </w:r>
      <w:bookmarkEnd w:id="44"/>
      <w:bookmarkEnd w:id="45"/>
    </w:p>
    <w:p w14:paraId="787A9167" w14:textId="77777777" w:rsidR="00F04698" w:rsidRDefault="00F04698">
      <w:pPr>
        <w:pStyle w:val="31"/>
        <w:shd w:val="clear" w:color="auto" w:fill="auto"/>
        <w:spacing w:before="0" w:after="240" w:line="278" w:lineRule="exact"/>
        <w:ind w:firstLine="840"/>
        <w:jc w:val="both"/>
      </w:pPr>
      <w:r>
        <w:rPr>
          <w:lang w:val="en-US" w:eastAsia="en-US"/>
        </w:rPr>
        <w:t>SWOT</w:t>
      </w:r>
      <w:r w:rsidRPr="00DC0565">
        <w:rPr>
          <w:lang w:val="ru-RU" w:eastAsia="en-US"/>
        </w:rPr>
        <w:t xml:space="preserve"> </w:t>
      </w:r>
      <w:r>
        <w:t>анализът е един от най-често практикуваните методи за стратегически анализ при подготовка на документи на публичната политика.</w:t>
      </w:r>
    </w:p>
    <w:p w14:paraId="11290432" w14:textId="77777777" w:rsidR="00F04698" w:rsidRDefault="00F04698">
      <w:pPr>
        <w:pStyle w:val="31"/>
        <w:shd w:val="clear" w:color="auto" w:fill="auto"/>
        <w:spacing w:before="0" w:after="232" w:line="278" w:lineRule="exact"/>
        <w:ind w:firstLine="840"/>
        <w:jc w:val="both"/>
        <w:rPr>
          <w:rFonts w:cs="Tahoma"/>
        </w:rPr>
      </w:pPr>
      <w:r>
        <w:rPr>
          <w:rStyle w:val="320"/>
          <w:b/>
          <w:bCs/>
          <w:lang w:val="en-US" w:eastAsia="en-US"/>
        </w:rPr>
        <w:t>SWOT</w:t>
      </w:r>
      <w:r w:rsidRPr="00DC0565">
        <w:rPr>
          <w:rStyle w:val="320"/>
          <w:b/>
          <w:bCs/>
          <w:lang w:val="ru-RU" w:eastAsia="en-US"/>
        </w:rPr>
        <w:t xml:space="preserve"> </w:t>
      </w:r>
      <w:r>
        <w:rPr>
          <w:rStyle w:val="320"/>
          <w:b/>
          <w:bCs/>
        </w:rPr>
        <w:t>анализът е класически метод за стратегическо планиране и в същото време и абревиатура, зад която стоят следните думи:</w:t>
      </w:r>
    </w:p>
    <w:p w14:paraId="6D92BBAB" w14:textId="77777777" w:rsidR="00F04698" w:rsidRDefault="00F04698">
      <w:pPr>
        <w:pStyle w:val="31"/>
        <w:numPr>
          <w:ilvl w:val="0"/>
          <w:numId w:val="20"/>
        </w:numPr>
        <w:shd w:val="clear" w:color="auto" w:fill="auto"/>
        <w:tabs>
          <w:tab w:val="left" w:pos="1560"/>
        </w:tabs>
        <w:spacing w:before="0" w:after="0" w:line="288" w:lineRule="exact"/>
        <w:ind w:left="1200"/>
        <w:jc w:val="both"/>
        <w:rPr>
          <w:rFonts w:cs="Tahoma"/>
        </w:rPr>
      </w:pPr>
      <w:r>
        <w:rPr>
          <w:rStyle w:val="320"/>
          <w:b/>
          <w:bCs/>
          <w:lang w:val="en-US" w:eastAsia="en-US"/>
        </w:rPr>
        <w:t xml:space="preserve">S (Strenghts) </w:t>
      </w:r>
      <w:r>
        <w:rPr>
          <w:rStyle w:val="320"/>
          <w:b/>
          <w:bCs/>
        </w:rPr>
        <w:t>- Силни страни</w:t>
      </w:r>
    </w:p>
    <w:p w14:paraId="3136703B" w14:textId="77777777" w:rsidR="00F04698" w:rsidRDefault="00F04698">
      <w:pPr>
        <w:pStyle w:val="31"/>
        <w:numPr>
          <w:ilvl w:val="0"/>
          <w:numId w:val="20"/>
        </w:numPr>
        <w:shd w:val="clear" w:color="auto" w:fill="auto"/>
        <w:tabs>
          <w:tab w:val="left" w:pos="1560"/>
        </w:tabs>
        <w:spacing w:before="0" w:after="0" w:line="288" w:lineRule="exact"/>
        <w:ind w:left="1200"/>
        <w:jc w:val="both"/>
        <w:rPr>
          <w:rFonts w:cs="Tahoma"/>
        </w:rPr>
      </w:pPr>
      <w:r>
        <w:rPr>
          <w:rStyle w:val="320"/>
          <w:b/>
          <w:bCs/>
          <w:lang w:val="en-US" w:eastAsia="en-US"/>
        </w:rPr>
        <w:t xml:space="preserve">W (Weaknesses) </w:t>
      </w:r>
      <w:r>
        <w:rPr>
          <w:rStyle w:val="320"/>
          <w:b/>
          <w:bCs/>
        </w:rPr>
        <w:t>- Слаби страни</w:t>
      </w:r>
    </w:p>
    <w:p w14:paraId="107C4A7F" w14:textId="77777777" w:rsidR="00F04698" w:rsidRDefault="00F04698" w:rsidP="008A6B72">
      <w:pPr>
        <w:pStyle w:val="31"/>
        <w:numPr>
          <w:ilvl w:val="0"/>
          <w:numId w:val="20"/>
        </w:numPr>
        <w:shd w:val="clear" w:color="auto" w:fill="auto"/>
        <w:tabs>
          <w:tab w:val="left" w:pos="1560"/>
        </w:tabs>
        <w:spacing w:before="0" w:after="0" w:line="288" w:lineRule="exact"/>
        <w:ind w:left="1200"/>
        <w:jc w:val="both"/>
        <w:rPr>
          <w:rStyle w:val="320"/>
          <w:b/>
          <w:bCs/>
        </w:rPr>
      </w:pPr>
      <w:r>
        <w:rPr>
          <w:rStyle w:val="320"/>
          <w:b/>
          <w:bCs/>
          <w:lang w:val="en-US" w:eastAsia="en-US"/>
        </w:rPr>
        <w:t xml:space="preserve">O (Opportunities) </w:t>
      </w:r>
      <w:r>
        <w:rPr>
          <w:rStyle w:val="320"/>
          <w:b/>
          <w:bCs/>
        </w:rPr>
        <w:t>– Възможности</w:t>
      </w:r>
    </w:p>
    <w:p w14:paraId="0B42B36C" w14:textId="77777777" w:rsidR="00F04698" w:rsidRDefault="00F04698" w:rsidP="00175459">
      <w:pPr>
        <w:pStyle w:val="31"/>
        <w:numPr>
          <w:ilvl w:val="0"/>
          <w:numId w:val="20"/>
        </w:numPr>
        <w:shd w:val="clear" w:color="auto" w:fill="auto"/>
        <w:tabs>
          <w:tab w:val="left" w:pos="1560"/>
        </w:tabs>
        <w:spacing w:before="0" w:after="0" w:line="288" w:lineRule="exact"/>
        <w:ind w:left="1200"/>
        <w:jc w:val="both"/>
        <w:rPr>
          <w:rFonts w:cs="Tahoma"/>
        </w:rPr>
      </w:pPr>
      <w:r w:rsidRPr="008A6B72">
        <w:t>T (Threats) - Заплахи</w:t>
      </w:r>
    </w:p>
    <w:tbl>
      <w:tblPr>
        <w:tblpPr w:leftFromText="141" w:rightFromText="141" w:vertAnchor="text" w:horzAnchor="margin" w:tblpY="799"/>
        <w:tblOverlap w:val="never"/>
        <w:tblW w:w="0" w:type="auto"/>
        <w:tblLayout w:type="fixed"/>
        <w:tblCellMar>
          <w:left w:w="10" w:type="dxa"/>
          <w:right w:w="10" w:type="dxa"/>
        </w:tblCellMar>
        <w:tblLook w:val="0000" w:firstRow="0" w:lastRow="0" w:firstColumn="0" w:lastColumn="0" w:noHBand="0" w:noVBand="0"/>
      </w:tblPr>
      <w:tblGrid>
        <w:gridCol w:w="3710"/>
        <w:gridCol w:w="2309"/>
        <w:gridCol w:w="3739"/>
      </w:tblGrid>
      <w:tr w:rsidR="00F04698" w14:paraId="6215F740" w14:textId="77777777">
        <w:trPr>
          <w:trHeight w:hRule="exact" w:val="264"/>
        </w:trPr>
        <w:tc>
          <w:tcPr>
            <w:tcW w:w="3710" w:type="dxa"/>
            <w:shd w:val="clear" w:color="auto" w:fill="000000"/>
            <w:vAlign w:val="bottom"/>
          </w:tcPr>
          <w:p w14:paraId="18E9DC13" w14:textId="77777777" w:rsidR="00F04698" w:rsidRDefault="00F04698" w:rsidP="008A6B72">
            <w:pPr>
              <w:pStyle w:val="21"/>
              <w:shd w:val="clear" w:color="auto" w:fill="auto"/>
              <w:spacing w:before="0" w:after="0" w:line="200" w:lineRule="exact"/>
              <w:ind w:firstLine="0"/>
              <w:rPr>
                <w:rFonts w:cs="Tahoma"/>
              </w:rPr>
            </w:pPr>
            <w:r>
              <w:rPr>
                <w:rStyle w:val="210pt"/>
              </w:rPr>
              <w:t>ВЪТРЕШНИ ФАКТОРИ</w:t>
            </w:r>
          </w:p>
        </w:tc>
        <w:tc>
          <w:tcPr>
            <w:tcW w:w="2309" w:type="dxa"/>
            <w:shd w:val="clear" w:color="auto" w:fill="FFFFFF"/>
          </w:tcPr>
          <w:p w14:paraId="5EAC9453" w14:textId="77777777" w:rsidR="00F04698" w:rsidRDefault="00F04698" w:rsidP="008A6B72">
            <w:pPr>
              <w:rPr>
                <w:sz w:val="10"/>
                <w:szCs w:val="10"/>
              </w:rPr>
            </w:pPr>
          </w:p>
        </w:tc>
        <w:tc>
          <w:tcPr>
            <w:tcW w:w="3739" w:type="dxa"/>
            <w:shd w:val="clear" w:color="auto" w:fill="000000"/>
            <w:vAlign w:val="bottom"/>
          </w:tcPr>
          <w:p w14:paraId="1DC322AD" w14:textId="77777777" w:rsidR="00F04698" w:rsidRDefault="00F04698" w:rsidP="008A6B72">
            <w:pPr>
              <w:pStyle w:val="21"/>
              <w:shd w:val="clear" w:color="auto" w:fill="auto"/>
              <w:spacing w:before="0" w:after="0" w:line="200" w:lineRule="exact"/>
              <w:ind w:firstLine="0"/>
              <w:rPr>
                <w:rFonts w:cs="Tahoma"/>
              </w:rPr>
            </w:pPr>
            <w:r>
              <w:rPr>
                <w:rStyle w:val="210pt"/>
              </w:rPr>
              <w:t>ВЪНШНИ ФАКТОРИ</w:t>
            </w:r>
          </w:p>
        </w:tc>
      </w:tr>
      <w:tr w:rsidR="00F04698" w14:paraId="381A9355" w14:textId="77777777">
        <w:trPr>
          <w:trHeight w:hRule="exact" w:val="130"/>
        </w:trPr>
        <w:tc>
          <w:tcPr>
            <w:tcW w:w="3710" w:type="dxa"/>
            <w:shd w:val="clear" w:color="auto" w:fill="FFFFFF"/>
          </w:tcPr>
          <w:p w14:paraId="7FBB391F" w14:textId="77777777" w:rsidR="00F04698" w:rsidRDefault="00F04698" w:rsidP="008A6B72">
            <w:pPr>
              <w:rPr>
                <w:sz w:val="10"/>
                <w:szCs w:val="10"/>
              </w:rPr>
            </w:pPr>
          </w:p>
        </w:tc>
        <w:tc>
          <w:tcPr>
            <w:tcW w:w="2309" w:type="dxa"/>
            <w:vMerge w:val="restart"/>
            <w:tcBorders>
              <w:left w:val="single" w:sz="4" w:space="0" w:color="auto"/>
            </w:tcBorders>
            <w:shd w:val="clear" w:color="auto" w:fill="FFFFFF"/>
          </w:tcPr>
          <w:p w14:paraId="4C8B6986" w14:textId="77777777" w:rsidR="00F04698" w:rsidRDefault="00F04698" w:rsidP="008A6B72">
            <w:pPr>
              <w:pStyle w:val="21"/>
              <w:shd w:val="clear" w:color="auto" w:fill="auto"/>
              <w:tabs>
                <w:tab w:val="left" w:leader="hyphen" w:pos="2074"/>
              </w:tabs>
              <w:spacing w:before="0" w:after="0" w:line="730" w:lineRule="exact"/>
              <w:ind w:firstLine="280"/>
              <w:jc w:val="left"/>
              <w:rPr>
                <w:rFonts w:cs="Tahoma"/>
              </w:rPr>
            </w:pPr>
            <w:r>
              <w:rPr>
                <w:rStyle w:val="29"/>
              </w:rPr>
              <w:t xml:space="preserve">Лостове на развитие </w:t>
            </w:r>
            <w:r>
              <w:rPr>
                <w:rStyle w:val="294"/>
              </w:rPr>
              <w:t>&lt;</w:t>
            </w:r>
            <w:r>
              <w:rPr>
                <w:rStyle w:val="293"/>
                <w:rFonts w:cs="Tahoma"/>
              </w:rPr>
              <w:tab/>
            </w:r>
            <w:r>
              <w:rPr>
                <w:rStyle w:val="293"/>
              </w:rPr>
              <w:t>►</w:t>
            </w:r>
          </w:p>
        </w:tc>
        <w:tc>
          <w:tcPr>
            <w:tcW w:w="3739" w:type="dxa"/>
            <w:shd w:val="clear" w:color="auto" w:fill="FFFFFF"/>
          </w:tcPr>
          <w:p w14:paraId="1B5C1EE9" w14:textId="77777777" w:rsidR="00F04698" w:rsidRDefault="00F04698" w:rsidP="008A6B72">
            <w:pPr>
              <w:rPr>
                <w:sz w:val="10"/>
                <w:szCs w:val="10"/>
              </w:rPr>
            </w:pPr>
          </w:p>
        </w:tc>
      </w:tr>
      <w:tr w:rsidR="00F04698" w14:paraId="560D6CE9" w14:textId="77777777">
        <w:trPr>
          <w:trHeight w:hRule="exact" w:val="288"/>
        </w:trPr>
        <w:tc>
          <w:tcPr>
            <w:tcW w:w="3710" w:type="dxa"/>
            <w:tcBorders>
              <w:left w:val="single" w:sz="4" w:space="0" w:color="auto"/>
            </w:tcBorders>
            <w:shd w:val="clear" w:color="auto" w:fill="FFFFFF"/>
            <w:vAlign w:val="bottom"/>
          </w:tcPr>
          <w:p w14:paraId="6E92F0AE" w14:textId="77777777" w:rsidR="00F04698" w:rsidRDefault="00F04698" w:rsidP="008A6B72">
            <w:pPr>
              <w:pStyle w:val="21"/>
              <w:shd w:val="clear" w:color="auto" w:fill="auto"/>
              <w:spacing w:before="0" w:after="0" w:line="200" w:lineRule="exact"/>
              <w:ind w:firstLine="0"/>
              <w:rPr>
                <w:rFonts w:cs="Tahoma"/>
              </w:rPr>
            </w:pPr>
            <w:r>
              <w:rPr>
                <w:rStyle w:val="210pt2"/>
              </w:rPr>
              <w:t>Силни страни</w:t>
            </w:r>
          </w:p>
        </w:tc>
        <w:tc>
          <w:tcPr>
            <w:tcW w:w="2309" w:type="dxa"/>
            <w:vMerge/>
            <w:tcBorders>
              <w:left w:val="single" w:sz="4" w:space="0" w:color="auto"/>
            </w:tcBorders>
            <w:shd w:val="clear" w:color="auto" w:fill="FFFFFF"/>
          </w:tcPr>
          <w:p w14:paraId="16282405" w14:textId="77777777" w:rsidR="00F04698" w:rsidRDefault="00F04698" w:rsidP="008A6B72"/>
        </w:tc>
        <w:tc>
          <w:tcPr>
            <w:tcW w:w="3739" w:type="dxa"/>
            <w:tcBorders>
              <w:left w:val="single" w:sz="4" w:space="0" w:color="auto"/>
              <w:right w:val="single" w:sz="4" w:space="0" w:color="auto"/>
            </w:tcBorders>
            <w:shd w:val="clear" w:color="auto" w:fill="FFFFFF"/>
            <w:vAlign w:val="bottom"/>
          </w:tcPr>
          <w:p w14:paraId="1CFAA15F" w14:textId="77777777" w:rsidR="00F04698" w:rsidRDefault="00F04698" w:rsidP="008A6B72">
            <w:pPr>
              <w:pStyle w:val="21"/>
              <w:shd w:val="clear" w:color="auto" w:fill="auto"/>
              <w:spacing w:before="0" w:after="0" w:line="200" w:lineRule="exact"/>
              <w:ind w:firstLine="0"/>
              <w:rPr>
                <w:rFonts w:cs="Tahoma"/>
              </w:rPr>
            </w:pPr>
            <w:r>
              <w:rPr>
                <w:rStyle w:val="210pt2"/>
              </w:rPr>
              <w:t>Възможности</w:t>
            </w:r>
          </w:p>
        </w:tc>
      </w:tr>
      <w:tr w:rsidR="00F04698" w14:paraId="6C636452" w14:textId="77777777">
        <w:trPr>
          <w:trHeight w:hRule="exact" w:val="1205"/>
        </w:trPr>
        <w:tc>
          <w:tcPr>
            <w:tcW w:w="3710" w:type="dxa"/>
            <w:tcBorders>
              <w:top w:val="single" w:sz="4" w:space="0" w:color="auto"/>
              <w:left w:val="single" w:sz="4" w:space="0" w:color="auto"/>
              <w:bottom w:val="single" w:sz="4" w:space="0" w:color="auto"/>
            </w:tcBorders>
            <w:shd w:val="clear" w:color="auto" w:fill="FFFFFF"/>
            <w:vAlign w:val="bottom"/>
          </w:tcPr>
          <w:p w14:paraId="5C1817B6" w14:textId="77777777" w:rsidR="00F04698" w:rsidRDefault="00F04698" w:rsidP="00F938AD">
            <w:pPr>
              <w:pStyle w:val="21"/>
              <w:numPr>
                <w:ilvl w:val="0"/>
                <w:numId w:val="16"/>
              </w:numPr>
              <w:shd w:val="clear" w:color="auto" w:fill="auto"/>
              <w:spacing w:before="0" w:after="0" w:line="226" w:lineRule="exact"/>
              <w:ind w:firstLine="0"/>
              <w:jc w:val="both"/>
              <w:rPr>
                <w:rFonts w:cs="Tahoma"/>
              </w:rPr>
            </w:pPr>
            <w:r>
              <w:rPr>
                <w:rStyle w:val="292"/>
              </w:rPr>
              <w:t>Общината се намира на стратегическо място и е общински център, поради което може да привлича частни инвестиции на територията си</w:t>
            </w:r>
          </w:p>
        </w:tc>
        <w:tc>
          <w:tcPr>
            <w:tcW w:w="2309" w:type="dxa"/>
            <w:vMerge/>
            <w:tcBorders>
              <w:left w:val="single" w:sz="4" w:space="0" w:color="auto"/>
            </w:tcBorders>
            <w:shd w:val="clear" w:color="auto" w:fill="FFFFFF"/>
          </w:tcPr>
          <w:p w14:paraId="23527EA1" w14:textId="77777777" w:rsidR="00F04698" w:rsidRDefault="00F04698" w:rsidP="008A6B72"/>
        </w:tc>
        <w:tc>
          <w:tcPr>
            <w:tcW w:w="3739" w:type="dxa"/>
            <w:tcBorders>
              <w:top w:val="single" w:sz="4" w:space="0" w:color="auto"/>
              <w:left w:val="single" w:sz="4" w:space="0" w:color="auto"/>
              <w:bottom w:val="single" w:sz="4" w:space="0" w:color="auto"/>
              <w:right w:val="single" w:sz="4" w:space="0" w:color="auto"/>
            </w:tcBorders>
            <w:shd w:val="clear" w:color="auto" w:fill="FFFFFF"/>
            <w:vAlign w:val="bottom"/>
          </w:tcPr>
          <w:p w14:paraId="2ED0B457" w14:textId="77777777" w:rsidR="00F04698" w:rsidRDefault="00F04698" w:rsidP="008A6B72">
            <w:pPr>
              <w:pStyle w:val="21"/>
              <w:numPr>
                <w:ilvl w:val="0"/>
                <w:numId w:val="16"/>
              </w:numPr>
              <w:shd w:val="clear" w:color="auto" w:fill="auto"/>
              <w:spacing w:before="0" w:after="0" w:line="230" w:lineRule="exact"/>
              <w:ind w:firstLine="0"/>
              <w:jc w:val="both"/>
              <w:rPr>
                <w:rFonts w:cs="Tahoma"/>
              </w:rPr>
            </w:pPr>
            <w:r>
              <w:rPr>
                <w:rStyle w:val="292"/>
              </w:rPr>
              <w:t>Привличане на инвеститори, които да изградят и експлоатират инфраструктура за третиране на отпадъци</w:t>
            </w:r>
          </w:p>
          <w:p w14:paraId="17A33CE2" w14:textId="77777777" w:rsidR="00F04698" w:rsidRDefault="00F04698" w:rsidP="008A6B72">
            <w:pPr>
              <w:pStyle w:val="21"/>
              <w:numPr>
                <w:ilvl w:val="0"/>
                <w:numId w:val="16"/>
              </w:numPr>
              <w:shd w:val="clear" w:color="auto" w:fill="auto"/>
              <w:spacing w:before="0" w:after="0" w:line="230" w:lineRule="exact"/>
              <w:ind w:firstLine="0"/>
              <w:jc w:val="both"/>
              <w:rPr>
                <w:rFonts w:cs="Tahoma"/>
              </w:rPr>
            </w:pPr>
            <w:r>
              <w:rPr>
                <w:rStyle w:val="292"/>
              </w:rPr>
              <w:t>Превръщане на Общината в</w:t>
            </w:r>
          </w:p>
        </w:tc>
      </w:tr>
    </w:tbl>
    <w:tbl>
      <w:tblPr>
        <w:tblpPr w:leftFromText="141" w:rightFromText="141" w:vertAnchor="text" w:horzAnchor="margin" w:tblpY="1782"/>
        <w:tblOverlap w:val="never"/>
        <w:tblW w:w="0" w:type="auto"/>
        <w:tblLayout w:type="fixed"/>
        <w:tblCellMar>
          <w:left w:w="10" w:type="dxa"/>
          <w:right w:w="10" w:type="dxa"/>
        </w:tblCellMar>
        <w:tblLook w:val="0000" w:firstRow="0" w:lastRow="0" w:firstColumn="0" w:lastColumn="0" w:noHBand="0" w:noVBand="0"/>
      </w:tblPr>
      <w:tblGrid>
        <w:gridCol w:w="3715"/>
        <w:gridCol w:w="2304"/>
        <w:gridCol w:w="3739"/>
      </w:tblGrid>
      <w:tr w:rsidR="00F04698" w14:paraId="1745D0AA" w14:textId="77777777">
        <w:trPr>
          <w:trHeight w:hRule="exact" w:val="5707"/>
        </w:trPr>
        <w:tc>
          <w:tcPr>
            <w:tcW w:w="3715" w:type="dxa"/>
            <w:tcBorders>
              <w:top w:val="single" w:sz="4" w:space="0" w:color="auto"/>
              <w:left w:val="single" w:sz="4" w:space="0" w:color="auto"/>
            </w:tcBorders>
            <w:shd w:val="clear" w:color="auto" w:fill="FFFFFF"/>
          </w:tcPr>
          <w:p w14:paraId="3C0C7CCC" w14:textId="77777777" w:rsidR="00F04698" w:rsidRPr="00F938AD" w:rsidRDefault="00F04698" w:rsidP="00F938AD">
            <w:pPr>
              <w:pStyle w:val="21"/>
              <w:shd w:val="clear" w:color="auto" w:fill="auto"/>
              <w:spacing w:before="0" w:after="0" w:line="230" w:lineRule="exact"/>
              <w:ind w:left="440" w:firstLine="0"/>
              <w:jc w:val="left"/>
              <w:rPr>
                <w:rStyle w:val="210pt2"/>
                <w:rFonts w:cs="Tahoma"/>
                <w:b w:val="0"/>
                <w:bCs w:val="0"/>
                <w:sz w:val="19"/>
                <w:szCs w:val="19"/>
              </w:rPr>
            </w:pPr>
          </w:p>
          <w:p w14:paraId="461C843D" w14:textId="77777777" w:rsidR="00F04698" w:rsidRDefault="00F04698" w:rsidP="00F938AD">
            <w:pPr>
              <w:pStyle w:val="21"/>
              <w:numPr>
                <w:ilvl w:val="0"/>
                <w:numId w:val="16"/>
              </w:numPr>
              <w:shd w:val="clear" w:color="auto" w:fill="auto"/>
              <w:spacing w:before="0" w:after="0" w:line="230" w:lineRule="exact"/>
              <w:ind w:left="440" w:firstLine="0"/>
              <w:jc w:val="left"/>
              <w:rPr>
                <w:rStyle w:val="292"/>
              </w:rPr>
            </w:pPr>
            <w:r>
              <w:rPr>
                <w:rStyle w:val="292"/>
              </w:rPr>
              <w:t xml:space="preserve">Разполага с инсталация за третиране (сепариране) на отпадъци </w:t>
            </w:r>
          </w:p>
          <w:p w14:paraId="4F09E1BD" w14:textId="77777777" w:rsidR="00F04698" w:rsidRDefault="00F04698" w:rsidP="00F938AD">
            <w:pPr>
              <w:pStyle w:val="21"/>
              <w:numPr>
                <w:ilvl w:val="0"/>
                <w:numId w:val="16"/>
              </w:numPr>
              <w:shd w:val="clear" w:color="auto" w:fill="auto"/>
              <w:spacing w:before="0" w:after="0" w:line="230" w:lineRule="exact"/>
              <w:ind w:left="440" w:firstLine="0"/>
              <w:jc w:val="left"/>
              <w:rPr>
                <w:rStyle w:val="292"/>
              </w:rPr>
            </w:pPr>
            <w:r>
              <w:rPr>
                <w:rStyle w:val="292"/>
              </w:rPr>
              <w:t xml:space="preserve"> Има изготвени проекти за изграждане на инфраструктура за третиране на различни отпадъци</w:t>
            </w:r>
          </w:p>
          <w:p w14:paraId="4925F7BC" w14:textId="77777777" w:rsidR="00F04698" w:rsidRDefault="00F04698" w:rsidP="00F938AD">
            <w:pPr>
              <w:pStyle w:val="21"/>
              <w:numPr>
                <w:ilvl w:val="0"/>
                <w:numId w:val="16"/>
              </w:numPr>
              <w:shd w:val="clear" w:color="auto" w:fill="auto"/>
              <w:spacing w:before="0" w:after="0" w:line="230" w:lineRule="exact"/>
              <w:ind w:left="440" w:firstLine="0"/>
              <w:jc w:val="left"/>
              <w:rPr>
                <w:rStyle w:val="292"/>
              </w:rPr>
            </w:pPr>
            <w:r>
              <w:rPr>
                <w:rStyle w:val="292"/>
              </w:rPr>
              <w:t xml:space="preserve"> Има собствено регионално депо </w:t>
            </w:r>
          </w:p>
          <w:p w14:paraId="509DCC99" w14:textId="77777777" w:rsidR="00F04698" w:rsidRDefault="00F04698" w:rsidP="00F72A9A">
            <w:pPr>
              <w:pStyle w:val="21"/>
              <w:numPr>
                <w:ilvl w:val="0"/>
                <w:numId w:val="16"/>
              </w:numPr>
              <w:shd w:val="clear" w:color="auto" w:fill="auto"/>
              <w:spacing w:before="0" w:after="0" w:line="230" w:lineRule="exact"/>
              <w:ind w:left="440" w:firstLine="0"/>
              <w:jc w:val="left"/>
              <w:rPr>
                <w:rStyle w:val="292"/>
              </w:rPr>
            </w:pPr>
            <w:r>
              <w:rPr>
                <w:rStyle w:val="292"/>
              </w:rPr>
              <w:t>Има проявен частен интерес за изграждане на инсталация за изгаряне на отпадъци</w:t>
            </w:r>
          </w:p>
          <w:p w14:paraId="50BEF999" w14:textId="77777777" w:rsidR="00F04698" w:rsidRPr="00F938AD" w:rsidRDefault="00F04698" w:rsidP="00F938AD">
            <w:pPr>
              <w:pStyle w:val="21"/>
              <w:numPr>
                <w:ilvl w:val="0"/>
                <w:numId w:val="16"/>
              </w:numPr>
              <w:shd w:val="clear" w:color="auto" w:fill="auto"/>
              <w:spacing w:before="0" w:after="0" w:line="230" w:lineRule="exact"/>
              <w:ind w:left="440" w:firstLine="0"/>
              <w:jc w:val="left"/>
              <w:rPr>
                <w:rStyle w:val="292"/>
              </w:rPr>
            </w:pPr>
            <w:r w:rsidRPr="00F938AD">
              <w:rPr>
                <w:rStyle w:val="292"/>
              </w:rPr>
              <w:t xml:space="preserve">Разполага с Общинска фирма за извършване на дейностите по управлението на отпадъците </w:t>
            </w:r>
          </w:p>
          <w:p w14:paraId="497A51A0" w14:textId="77777777" w:rsidR="00F04698" w:rsidRPr="00F938AD" w:rsidRDefault="00F04698" w:rsidP="00F938AD">
            <w:pPr>
              <w:pStyle w:val="21"/>
              <w:numPr>
                <w:ilvl w:val="0"/>
                <w:numId w:val="16"/>
              </w:numPr>
              <w:shd w:val="clear" w:color="auto" w:fill="auto"/>
              <w:spacing w:before="0" w:after="0" w:line="230" w:lineRule="exact"/>
              <w:ind w:left="440" w:firstLine="0"/>
              <w:jc w:val="left"/>
              <w:rPr>
                <w:rStyle w:val="292"/>
                <w:rFonts w:cs="Tahoma"/>
                <w:sz w:val="24"/>
                <w:szCs w:val="24"/>
              </w:rPr>
            </w:pPr>
            <w:r>
              <w:rPr>
                <w:rStyle w:val="292"/>
              </w:rPr>
              <w:t xml:space="preserve">Разполага с добре обучени и образовани кадри в областта на управление на отпадъците </w:t>
            </w:r>
          </w:p>
          <w:p w14:paraId="749A484E" w14:textId="77777777" w:rsidR="00F04698" w:rsidRDefault="00F04698" w:rsidP="00F938AD">
            <w:pPr>
              <w:pStyle w:val="21"/>
              <w:numPr>
                <w:ilvl w:val="0"/>
                <w:numId w:val="16"/>
              </w:numPr>
              <w:shd w:val="clear" w:color="auto" w:fill="auto"/>
              <w:spacing w:before="0" w:after="0" w:line="230" w:lineRule="exact"/>
              <w:ind w:left="440" w:firstLine="0"/>
              <w:jc w:val="left"/>
              <w:rPr>
                <w:rFonts w:cs="Tahoma"/>
              </w:rPr>
            </w:pPr>
            <w:r>
              <w:rPr>
                <w:rStyle w:val="292"/>
              </w:rPr>
              <w:t>Липсват терени и/или територии, силно замърсени с отпадъци</w:t>
            </w:r>
          </w:p>
        </w:tc>
        <w:tc>
          <w:tcPr>
            <w:tcW w:w="2304" w:type="dxa"/>
            <w:vMerge w:val="restart"/>
            <w:tcBorders>
              <w:left w:val="single" w:sz="4" w:space="0" w:color="auto"/>
            </w:tcBorders>
            <w:shd w:val="clear" w:color="auto" w:fill="FFFFFF"/>
          </w:tcPr>
          <w:p w14:paraId="5DD4C8BA" w14:textId="77777777" w:rsidR="00F04698" w:rsidRDefault="00F04698" w:rsidP="008A6B72">
            <w:pPr>
              <w:rPr>
                <w:sz w:val="10"/>
                <w:szCs w:val="10"/>
              </w:rPr>
            </w:pPr>
          </w:p>
        </w:tc>
        <w:tc>
          <w:tcPr>
            <w:tcW w:w="3739" w:type="dxa"/>
            <w:tcBorders>
              <w:top w:val="single" w:sz="4" w:space="0" w:color="auto"/>
              <w:left w:val="single" w:sz="4" w:space="0" w:color="auto"/>
              <w:right w:val="single" w:sz="4" w:space="0" w:color="auto"/>
            </w:tcBorders>
            <w:shd w:val="clear" w:color="auto" w:fill="FFFFFF"/>
            <w:vAlign w:val="center"/>
          </w:tcPr>
          <w:p w14:paraId="47257318" w14:textId="77777777" w:rsidR="00F04698" w:rsidRDefault="00F04698" w:rsidP="008A6B72">
            <w:pPr>
              <w:pStyle w:val="21"/>
              <w:shd w:val="clear" w:color="auto" w:fill="auto"/>
              <w:spacing w:before="0" w:after="0" w:line="230" w:lineRule="exact"/>
              <w:ind w:left="440" w:firstLine="0"/>
              <w:jc w:val="left"/>
              <w:rPr>
                <w:rStyle w:val="292"/>
              </w:rPr>
            </w:pPr>
            <w:r>
              <w:rPr>
                <w:rStyle w:val="292"/>
              </w:rPr>
              <w:t>стратегическо място за третиране на отпадъците на областта</w:t>
            </w:r>
          </w:p>
          <w:p w14:paraId="02BD2C4D" w14:textId="77777777" w:rsidR="00F04698" w:rsidRDefault="00F04698" w:rsidP="00F72A9A">
            <w:pPr>
              <w:pStyle w:val="21"/>
              <w:numPr>
                <w:ilvl w:val="0"/>
                <w:numId w:val="16"/>
              </w:numPr>
              <w:shd w:val="clear" w:color="auto" w:fill="auto"/>
              <w:spacing w:before="0" w:after="0" w:line="230" w:lineRule="exact"/>
              <w:ind w:left="440" w:firstLine="0"/>
              <w:jc w:val="left"/>
              <w:rPr>
                <w:rStyle w:val="292"/>
              </w:rPr>
            </w:pPr>
            <w:r>
              <w:rPr>
                <w:rStyle w:val="292"/>
              </w:rPr>
              <w:t xml:space="preserve"> Изграждане на собствени съоръжения за управление на отпадъците</w:t>
            </w:r>
          </w:p>
          <w:p w14:paraId="2E592B83" w14:textId="77777777" w:rsidR="00F04698" w:rsidRDefault="00F04698" w:rsidP="00F72A9A">
            <w:pPr>
              <w:pStyle w:val="21"/>
              <w:numPr>
                <w:ilvl w:val="0"/>
                <w:numId w:val="16"/>
              </w:numPr>
              <w:shd w:val="clear" w:color="auto" w:fill="auto"/>
              <w:spacing w:before="0" w:after="0" w:line="230" w:lineRule="exact"/>
              <w:ind w:left="440" w:firstLine="0"/>
              <w:jc w:val="left"/>
              <w:rPr>
                <w:rStyle w:val="292"/>
              </w:rPr>
            </w:pPr>
            <w:r>
              <w:rPr>
                <w:rStyle w:val="292"/>
              </w:rPr>
              <w:t xml:space="preserve">Изграждане на нова клетка за депониране на отпадъците </w:t>
            </w:r>
          </w:p>
          <w:p w14:paraId="2DE71A82" w14:textId="77777777" w:rsidR="00F04698" w:rsidRPr="00F938AD" w:rsidRDefault="00F04698" w:rsidP="00F72A9A">
            <w:pPr>
              <w:pStyle w:val="21"/>
              <w:numPr>
                <w:ilvl w:val="0"/>
                <w:numId w:val="16"/>
              </w:numPr>
              <w:shd w:val="clear" w:color="auto" w:fill="auto"/>
              <w:spacing w:before="0" w:after="0" w:line="230" w:lineRule="exact"/>
              <w:ind w:left="440" w:firstLine="0"/>
              <w:jc w:val="left"/>
              <w:rPr>
                <w:rStyle w:val="292"/>
                <w:rFonts w:cs="Tahoma"/>
                <w:sz w:val="24"/>
                <w:szCs w:val="24"/>
              </w:rPr>
            </w:pPr>
            <w:r>
              <w:rPr>
                <w:rStyle w:val="292"/>
              </w:rPr>
              <w:t>Възлагане на повече функции на общинските предприятия,чрез което ще се синхронизира работата в областта на управление на отпадъците</w:t>
            </w:r>
          </w:p>
          <w:p w14:paraId="15F0B682" w14:textId="77777777" w:rsidR="00F04698" w:rsidRDefault="00F04698" w:rsidP="00F72A9A">
            <w:pPr>
              <w:pStyle w:val="21"/>
              <w:numPr>
                <w:ilvl w:val="0"/>
                <w:numId w:val="16"/>
              </w:numPr>
              <w:shd w:val="clear" w:color="auto" w:fill="auto"/>
              <w:spacing w:before="0" w:after="0" w:line="235" w:lineRule="exact"/>
              <w:ind w:left="440" w:firstLine="0"/>
              <w:jc w:val="left"/>
              <w:rPr>
                <w:rStyle w:val="292"/>
              </w:rPr>
            </w:pPr>
            <w:r>
              <w:rPr>
                <w:rStyle w:val="292"/>
              </w:rPr>
              <w:t>При изграждане на собствени съоръжения могат да се увеличат приходите на Общината, чрез продажба на материалите, извлечени от отпадъците</w:t>
            </w:r>
          </w:p>
          <w:p w14:paraId="4E96656E" w14:textId="77777777" w:rsidR="00F04698" w:rsidRPr="00F938AD" w:rsidRDefault="00F04698" w:rsidP="00F938AD">
            <w:pPr>
              <w:pStyle w:val="21"/>
              <w:numPr>
                <w:ilvl w:val="0"/>
                <w:numId w:val="16"/>
              </w:numPr>
              <w:shd w:val="clear" w:color="auto" w:fill="auto"/>
              <w:spacing w:before="0" w:after="0" w:line="235" w:lineRule="exact"/>
              <w:ind w:left="440" w:firstLine="0"/>
              <w:jc w:val="left"/>
              <w:rPr>
                <w:rStyle w:val="292"/>
                <w:rFonts w:cs="Tahoma"/>
                <w:sz w:val="24"/>
                <w:szCs w:val="24"/>
              </w:rPr>
            </w:pPr>
            <w:r>
              <w:rPr>
                <w:rStyle w:val="292"/>
              </w:rPr>
              <w:t xml:space="preserve">Увеличаване на квалифицираните кадри </w:t>
            </w:r>
          </w:p>
          <w:p w14:paraId="7ABDFC62" w14:textId="77777777" w:rsidR="00F04698" w:rsidRPr="00F938AD" w:rsidRDefault="00F04698" w:rsidP="00F938AD">
            <w:pPr>
              <w:pStyle w:val="21"/>
              <w:numPr>
                <w:ilvl w:val="0"/>
                <w:numId w:val="16"/>
              </w:numPr>
              <w:shd w:val="clear" w:color="auto" w:fill="auto"/>
              <w:spacing w:before="0" w:after="0" w:line="235" w:lineRule="exact"/>
              <w:ind w:left="440" w:firstLine="0"/>
              <w:jc w:val="left"/>
              <w:rPr>
                <w:rStyle w:val="292"/>
                <w:rFonts w:cs="Tahoma"/>
                <w:sz w:val="24"/>
                <w:szCs w:val="24"/>
              </w:rPr>
            </w:pPr>
            <w:r>
              <w:rPr>
                <w:rStyle w:val="292"/>
              </w:rPr>
              <w:t>Осигуряване на средства по оперативни и/или национални програми за финансиране на проекти</w:t>
            </w:r>
          </w:p>
          <w:p w14:paraId="65882A1E" w14:textId="77777777" w:rsidR="00F04698" w:rsidRDefault="00F04698" w:rsidP="00F938AD">
            <w:pPr>
              <w:pStyle w:val="21"/>
              <w:shd w:val="clear" w:color="auto" w:fill="auto"/>
              <w:spacing w:before="0" w:after="0" w:line="235" w:lineRule="exact"/>
              <w:ind w:firstLine="0"/>
              <w:jc w:val="left"/>
              <w:rPr>
                <w:rStyle w:val="292"/>
                <w:rFonts w:cs="Tahoma"/>
              </w:rPr>
            </w:pPr>
          </w:p>
          <w:p w14:paraId="33C4BE1B" w14:textId="77777777" w:rsidR="00F04698" w:rsidRDefault="00F04698" w:rsidP="00F938AD">
            <w:pPr>
              <w:pStyle w:val="21"/>
              <w:shd w:val="clear" w:color="auto" w:fill="auto"/>
              <w:spacing w:before="0" w:after="0" w:line="235" w:lineRule="exact"/>
              <w:ind w:firstLine="0"/>
              <w:jc w:val="left"/>
              <w:rPr>
                <w:rStyle w:val="292"/>
                <w:rFonts w:cs="Tahoma"/>
              </w:rPr>
            </w:pPr>
          </w:p>
          <w:p w14:paraId="1DBDD94B" w14:textId="77777777" w:rsidR="00F04698" w:rsidRDefault="00F04698" w:rsidP="00F938AD">
            <w:pPr>
              <w:pStyle w:val="21"/>
              <w:shd w:val="clear" w:color="auto" w:fill="auto"/>
              <w:spacing w:before="0" w:after="0" w:line="235" w:lineRule="exact"/>
              <w:ind w:firstLine="0"/>
              <w:jc w:val="left"/>
              <w:rPr>
                <w:rFonts w:cs="Tahoma"/>
              </w:rPr>
            </w:pPr>
          </w:p>
        </w:tc>
      </w:tr>
      <w:tr w:rsidR="00F04698" w14:paraId="6635DD7A" w14:textId="77777777">
        <w:trPr>
          <w:trHeight w:hRule="exact" w:val="283"/>
        </w:trPr>
        <w:tc>
          <w:tcPr>
            <w:tcW w:w="3715" w:type="dxa"/>
            <w:tcBorders>
              <w:top w:val="single" w:sz="4" w:space="0" w:color="auto"/>
              <w:left w:val="single" w:sz="4" w:space="0" w:color="auto"/>
            </w:tcBorders>
            <w:shd w:val="clear" w:color="auto" w:fill="FFFFFF"/>
            <w:vAlign w:val="bottom"/>
          </w:tcPr>
          <w:p w14:paraId="6C62C8FF" w14:textId="77777777" w:rsidR="00F04698" w:rsidRDefault="00F04698" w:rsidP="008A6B72">
            <w:pPr>
              <w:pStyle w:val="21"/>
              <w:shd w:val="clear" w:color="auto" w:fill="auto"/>
              <w:spacing w:before="0" w:after="0" w:line="200" w:lineRule="exact"/>
              <w:ind w:firstLine="0"/>
              <w:rPr>
                <w:rFonts w:cs="Tahoma"/>
              </w:rPr>
            </w:pPr>
            <w:r>
              <w:rPr>
                <w:rStyle w:val="210pt2"/>
              </w:rPr>
              <w:t>Слаби страни</w:t>
            </w:r>
          </w:p>
        </w:tc>
        <w:tc>
          <w:tcPr>
            <w:tcW w:w="2304" w:type="dxa"/>
            <w:vMerge/>
            <w:tcBorders>
              <w:left w:val="single" w:sz="4" w:space="0" w:color="auto"/>
            </w:tcBorders>
            <w:shd w:val="clear" w:color="auto" w:fill="FFFFFF"/>
          </w:tcPr>
          <w:p w14:paraId="24C5C42B" w14:textId="77777777" w:rsidR="00F04698" w:rsidRDefault="00F04698" w:rsidP="008A6B72"/>
        </w:tc>
        <w:tc>
          <w:tcPr>
            <w:tcW w:w="3739" w:type="dxa"/>
            <w:tcBorders>
              <w:top w:val="single" w:sz="4" w:space="0" w:color="auto"/>
              <w:left w:val="single" w:sz="4" w:space="0" w:color="auto"/>
              <w:right w:val="single" w:sz="4" w:space="0" w:color="auto"/>
            </w:tcBorders>
            <w:shd w:val="clear" w:color="auto" w:fill="FFFFFF"/>
            <w:vAlign w:val="bottom"/>
          </w:tcPr>
          <w:p w14:paraId="52035DE4" w14:textId="77777777" w:rsidR="00F04698" w:rsidRDefault="00F04698" w:rsidP="008A6B72">
            <w:pPr>
              <w:pStyle w:val="21"/>
              <w:shd w:val="clear" w:color="auto" w:fill="auto"/>
              <w:spacing w:before="0" w:after="0" w:line="200" w:lineRule="exact"/>
              <w:ind w:firstLine="0"/>
              <w:rPr>
                <w:rFonts w:cs="Tahoma"/>
              </w:rPr>
            </w:pPr>
            <w:r>
              <w:rPr>
                <w:rStyle w:val="210pt2"/>
              </w:rPr>
              <w:t>Заплахи</w:t>
            </w:r>
          </w:p>
        </w:tc>
      </w:tr>
      <w:tr w:rsidR="00F04698" w14:paraId="3A95639B" w14:textId="77777777">
        <w:trPr>
          <w:trHeight w:hRule="exact" w:val="605"/>
        </w:trPr>
        <w:tc>
          <w:tcPr>
            <w:tcW w:w="3715" w:type="dxa"/>
            <w:vMerge w:val="restart"/>
            <w:tcBorders>
              <w:top w:val="single" w:sz="4" w:space="0" w:color="auto"/>
              <w:left w:val="single" w:sz="4" w:space="0" w:color="auto"/>
            </w:tcBorders>
            <w:shd w:val="clear" w:color="auto" w:fill="FFFFFF"/>
          </w:tcPr>
          <w:p w14:paraId="3B7E6F81" w14:textId="77777777" w:rsidR="00F04698" w:rsidRDefault="00F04698" w:rsidP="00F938AD">
            <w:pPr>
              <w:pStyle w:val="21"/>
              <w:shd w:val="clear" w:color="auto" w:fill="auto"/>
              <w:spacing w:before="0" w:after="0" w:line="235" w:lineRule="exact"/>
              <w:ind w:left="440" w:firstLine="0"/>
              <w:jc w:val="left"/>
              <w:rPr>
                <w:rStyle w:val="210pt2"/>
                <w:rFonts w:cs="Tahoma"/>
              </w:rPr>
            </w:pPr>
          </w:p>
          <w:p w14:paraId="7C888E10" w14:textId="77777777" w:rsidR="00F04698" w:rsidRDefault="00F04698" w:rsidP="00F938AD">
            <w:pPr>
              <w:pStyle w:val="21"/>
              <w:shd w:val="clear" w:color="auto" w:fill="auto"/>
              <w:spacing w:before="0" w:after="0" w:line="235" w:lineRule="exact"/>
              <w:ind w:left="440" w:firstLine="0"/>
              <w:jc w:val="left"/>
              <w:rPr>
                <w:rStyle w:val="210pt2"/>
                <w:rFonts w:cs="Tahoma"/>
              </w:rPr>
            </w:pPr>
            <w:r>
              <w:rPr>
                <w:rStyle w:val="210pt2"/>
              </w:rPr>
              <w:t xml:space="preserve">- </w:t>
            </w:r>
            <w:r>
              <w:rPr>
                <w:rStyle w:val="292"/>
              </w:rPr>
              <w:t xml:space="preserve">Ниска платежоспособност на гражданите в Общината </w:t>
            </w:r>
          </w:p>
          <w:p w14:paraId="1DBEF2BA" w14:textId="77777777" w:rsidR="00F04698" w:rsidRPr="00F938AD" w:rsidRDefault="00F04698" w:rsidP="00F938AD">
            <w:pPr>
              <w:pStyle w:val="21"/>
              <w:shd w:val="clear" w:color="auto" w:fill="auto"/>
              <w:spacing w:before="0" w:after="0" w:line="235" w:lineRule="exact"/>
              <w:ind w:left="440" w:firstLine="0"/>
              <w:jc w:val="left"/>
              <w:rPr>
                <w:rFonts w:cs="Tahoma"/>
                <w:b/>
                <w:bCs/>
                <w:sz w:val="20"/>
                <w:szCs w:val="20"/>
              </w:rPr>
            </w:pPr>
            <w:r>
              <w:rPr>
                <w:rStyle w:val="210pt2"/>
              </w:rPr>
              <w:t>-</w:t>
            </w:r>
            <w:r>
              <w:rPr>
                <w:rStyle w:val="292"/>
              </w:rPr>
              <w:t>Липса на финансови средства за изграждане на собствена инфраструктура</w:t>
            </w:r>
          </w:p>
          <w:p w14:paraId="4172873D" w14:textId="77777777" w:rsidR="00F04698" w:rsidRDefault="00F04698" w:rsidP="008A6B72">
            <w:pPr>
              <w:pStyle w:val="21"/>
              <w:shd w:val="clear" w:color="auto" w:fill="auto"/>
              <w:spacing w:before="0" w:after="0" w:line="235" w:lineRule="exact"/>
              <w:ind w:left="440" w:firstLine="0"/>
              <w:jc w:val="left"/>
              <w:rPr>
                <w:rStyle w:val="292"/>
              </w:rPr>
            </w:pPr>
            <w:r>
              <w:rPr>
                <w:rStyle w:val="292"/>
              </w:rPr>
              <w:t xml:space="preserve">-Липса на изградени инсталации за третиране на различни отпадъци от частни инвеститори </w:t>
            </w:r>
          </w:p>
          <w:p w14:paraId="61BAF571" w14:textId="77777777" w:rsidR="00F04698" w:rsidRDefault="00F04698" w:rsidP="00F938AD">
            <w:pPr>
              <w:pStyle w:val="21"/>
              <w:shd w:val="clear" w:color="auto" w:fill="auto"/>
              <w:spacing w:before="0" w:after="0" w:line="235" w:lineRule="exact"/>
              <w:ind w:left="440" w:firstLine="0"/>
              <w:jc w:val="left"/>
              <w:rPr>
                <w:rFonts w:cs="Tahoma"/>
              </w:rPr>
            </w:pPr>
            <w:r>
              <w:rPr>
                <w:rStyle w:val="292"/>
              </w:rPr>
              <w:t>-Ограничени финансови средства за извършване на дейностите по управление на отпадъците</w:t>
            </w:r>
          </w:p>
        </w:tc>
        <w:tc>
          <w:tcPr>
            <w:tcW w:w="2304" w:type="dxa"/>
            <w:vMerge/>
            <w:tcBorders>
              <w:left w:val="single" w:sz="4" w:space="0" w:color="auto"/>
            </w:tcBorders>
            <w:shd w:val="clear" w:color="auto" w:fill="FFFFFF"/>
          </w:tcPr>
          <w:p w14:paraId="5C66D86D" w14:textId="77777777" w:rsidR="00F04698" w:rsidRDefault="00F04698" w:rsidP="008A6B72"/>
        </w:tc>
        <w:tc>
          <w:tcPr>
            <w:tcW w:w="3739" w:type="dxa"/>
            <w:vMerge w:val="restart"/>
            <w:tcBorders>
              <w:top w:val="single" w:sz="4" w:space="0" w:color="auto"/>
              <w:left w:val="single" w:sz="4" w:space="0" w:color="auto"/>
              <w:right w:val="single" w:sz="4" w:space="0" w:color="auto"/>
            </w:tcBorders>
            <w:shd w:val="clear" w:color="auto" w:fill="FFFFFF"/>
            <w:vAlign w:val="bottom"/>
          </w:tcPr>
          <w:p w14:paraId="7089A868" w14:textId="77777777" w:rsidR="00F04698" w:rsidRPr="00F938AD" w:rsidRDefault="00F04698" w:rsidP="00F938AD">
            <w:pPr>
              <w:pStyle w:val="21"/>
              <w:numPr>
                <w:ilvl w:val="0"/>
                <w:numId w:val="16"/>
              </w:numPr>
              <w:shd w:val="clear" w:color="auto" w:fill="auto"/>
              <w:spacing w:before="0" w:after="0" w:line="235" w:lineRule="exact"/>
              <w:ind w:left="440" w:firstLine="0"/>
              <w:jc w:val="left"/>
              <w:rPr>
                <w:rStyle w:val="292"/>
                <w:rFonts w:cs="Tahoma"/>
                <w:sz w:val="24"/>
                <w:szCs w:val="24"/>
              </w:rPr>
            </w:pPr>
            <w:r>
              <w:rPr>
                <w:rStyle w:val="292"/>
              </w:rPr>
              <w:t>Ниска събираемост на такса „Битови отпадъци”</w:t>
            </w:r>
          </w:p>
          <w:p w14:paraId="6C0EA3AD" w14:textId="77777777" w:rsidR="00F04698" w:rsidRDefault="00F04698" w:rsidP="00F938AD">
            <w:pPr>
              <w:pStyle w:val="21"/>
              <w:numPr>
                <w:ilvl w:val="0"/>
                <w:numId w:val="16"/>
              </w:numPr>
              <w:shd w:val="clear" w:color="auto" w:fill="auto"/>
              <w:spacing w:before="0" w:after="0" w:line="235" w:lineRule="exact"/>
              <w:ind w:left="440" w:firstLine="0"/>
              <w:jc w:val="left"/>
              <w:rPr>
                <w:rFonts w:cs="Tahoma"/>
              </w:rPr>
            </w:pPr>
            <w:r>
              <w:rPr>
                <w:rStyle w:val="292"/>
              </w:rPr>
              <w:t xml:space="preserve"> Липса на финансиране изграждане на новата клетка на депото</w:t>
            </w:r>
          </w:p>
          <w:p w14:paraId="08AA1478" w14:textId="77777777" w:rsidR="00F04698" w:rsidRPr="00F938AD" w:rsidRDefault="00F04698" w:rsidP="00F938AD">
            <w:pPr>
              <w:pStyle w:val="21"/>
              <w:numPr>
                <w:ilvl w:val="0"/>
                <w:numId w:val="16"/>
              </w:numPr>
              <w:shd w:val="clear" w:color="auto" w:fill="auto"/>
              <w:spacing w:before="0" w:after="0" w:line="235" w:lineRule="exact"/>
              <w:ind w:left="440" w:firstLine="0"/>
              <w:jc w:val="left"/>
              <w:rPr>
                <w:rStyle w:val="292"/>
                <w:rFonts w:cs="Tahoma"/>
                <w:sz w:val="24"/>
                <w:szCs w:val="24"/>
              </w:rPr>
            </w:pPr>
            <w:r>
              <w:rPr>
                <w:rStyle w:val="292"/>
              </w:rPr>
              <w:t xml:space="preserve"> Липса на интерес от частни инвеститори за развиване на дейности по третиране на отпадъци на територията на Общината </w:t>
            </w:r>
          </w:p>
          <w:p w14:paraId="7FDFF35E" w14:textId="77777777" w:rsidR="00F04698" w:rsidRPr="00F938AD" w:rsidRDefault="00F04698" w:rsidP="00F938AD">
            <w:pPr>
              <w:pStyle w:val="21"/>
              <w:numPr>
                <w:ilvl w:val="0"/>
                <w:numId w:val="16"/>
              </w:numPr>
              <w:shd w:val="clear" w:color="auto" w:fill="auto"/>
              <w:spacing w:before="0" w:after="0" w:line="235" w:lineRule="exact"/>
              <w:ind w:left="440" w:firstLine="0"/>
              <w:jc w:val="left"/>
              <w:rPr>
                <w:rStyle w:val="292"/>
                <w:rFonts w:cs="Tahoma"/>
                <w:sz w:val="24"/>
                <w:szCs w:val="24"/>
              </w:rPr>
            </w:pPr>
            <w:r>
              <w:rPr>
                <w:rStyle w:val="292"/>
              </w:rPr>
              <w:t xml:space="preserve">Неизпълнение на целите по ЗУО и налагане на санкции от страна на контролните органи </w:t>
            </w:r>
          </w:p>
          <w:p w14:paraId="4D884AB1" w14:textId="77777777" w:rsidR="00F04698" w:rsidRPr="00F938AD" w:rsidRDefault="00F04698" w:rsidP="00F938AD">
            <w:pPr>
              <w:pStyle w:val="21"/>
              <w:numPr>
                <w:ilvl w:val="0"/>
                <w:numId w:val="16"/>
              </w:numPr>
              <w:shd w:val="clear" w:color="auto" w:fill="auto"/>
              <w:spacing w:before="0" w:after="0" w:line="235" w:lineRule="exact"/>
              <w:ind w:left="440" w:firstLine="0"/>
              <w:jc w:val="left"/>
              <w:rPr>
                <w:rStyle w:val="292"/>
                <w:rFonts w:cs="Tahoma"/>
                <w:sz w:val="24"/>
                <w:szCs w:val="24"/>
              </w:rPr>
            </w:pPr>
            <w:r>
              <w:rPr>
                <w:rStyle w:val="292"/>
              </w:rPr>
              <w:t xml:space="preserve">Нереализиране на проектите за третиране на отпадъците </w:t>
            </w:r>
          </w:p>
          <w:p w14:paraId="00A657B9" w14:textId="77777777" w:rsidR="00F04698" w:rsidRPr="00F938AD" w:rsidRDefault="00F04698" w:rsidP="00F938AD">
            <w:pPr>
              <w:pStyle w:val="21"/>
              <w:numPr>
                <w:ilvl w:val="0"/>
                <w:numId w:val="16"/>
              </w:numPr>
              <w:shd w:val="clear" w:color="auto" w:fill="auto"/>
              <w:spacing w:before="0" w:after="0" w:line="235" w:lineRule="exact"/>
              <w:ind w:left="440" w:firstLine="0"/>
              <w:jc w:val="left"/>
              <w:rPr>
                <w:rStyle w:val="292"/>
                <w:rFonts w:cs="Tahoma"/>
                <w:sz w:val="24"/>
                <w:szCs w:val="24"/>
              </w:rPr>
            </w:pPr>
            <w:r>
              <w:rPr>
                <w:rStyle w:val="292"/>
              </w:rPr>
              <w:t xml:space="preserve">Липса на класифицирани кадри за управление на дейностите по третиране на отпадъците </w:t>
            </w:r>
          </w:p>
          <w:p w14:paraId="08800B82" w14:textId="77777777" w:rsidR="00F04698" w:rsidRDefault="00F04698" w:rsidP="00F938AD">
            <w:pPr>
              <w:pStyle w:val="21"/>
              <w:numPr>
                <w:ilvl w:val="0"/>
                <w:numId w:val="16"/>
              </w:numPr>
              <w:shd w:val="clear" w:color="auto" w:fill="auto"/>
              <w:spacing w:before="0" w:after="0" w:line="235" w:lineRule="exact"/>
              <w:ind w:left="440" w:firstLine="0"/>
              <w:jc w:val="left"/>
              <w:rPr>
                <w:rFonts w:cs="Tahoma"/>
              </w:rPr>
            </w:pPr>
            <w:r>
              <w:rPr>
                <w:rStyle w:val="292"/>
              </w:rPr>
              <w:t>Прекратяване дейността на инсталацията за сепариране на отпадъците</w:t>
            </w:r>
          </w:p>
          <w:p w14:paraId="33462FA7" w14:textId="77777777" w:rsidR="00F04698" w:rsidRPr="00522329" w:rsidRDefault="00F04698" w:rsidP="00F938AD">
            <w:pPr>
              <w:pStyle w:val="21"/>
              <w:numPr>
                <w:ilvl w:val="0"/>
                <w:numId w:val="16"/>
              </w:numPr>
              <w:shd w:val="clear" w:color="auto" w:fill="auto"/>
              <w:spacing w:before="0" w:after="0" w:line="235" w:lineRule="exact"/>
              <w:ind w:left="440" w:firstLine="0"/>
              <w:jc w:val="left"/>
              <w:rPr>
                <w:rStyle w:val="292"/>
                <w:rFonts w:cs="Tahoma"/>
                <w:sz w:val="24"/>
                <w:szCs w:val="24"/>
              </w:rPr>
            </w:pPr>
            <w:r>
              <w:rPr>
                <w:rStyle w:val="292"/>
              </w:rPr>
              <w:t>Промяна на нормативните уредби</w:t>
            </w:r>
          </w:p>
          <w:p w14:paraId="269EEC34" w14:textId="77777777" w:rsidR="00F04698" w:rsidRDefault="00F04698" w:rsidP="00522329">
            <w:pPr>
              <w:pStyle w:val="21"/>
              <w:shd w:val="clear" w:color="auto" w:fill="auto"/>
              <w:spacing w:before="0" w:after="0" w:line="235" w:lineRule="exact"/>
              <w:ind w:firstLine="0"/>
              <w:jc w:val="left"/>
              <w:rPr>
                <w:rStyle w:val="292"/>
                <w:rFonts w:cs="Tahoma"/>
              </w:rPr>
            </w:pPr>
          </w:p>
          <w:p w14:paraId="39D85082" w14:textId="77777777" w:rsidR="00F04698" w:rsidRDefault="00F04698" w:rsidP="00522329">
            <w:pPr>
              <w:pStyle w:val="21"/>
              <w:shd w:val="clear" w:color="auto" w:fill="auto"/>
              <w:spacing w:before="0" w:after="0" w:line="235" w:lineRule="exact"/>
              <w:ind w:firstLine="0"/>
              <w:jc w:val="left"/>
              <w:rPr>
                <w:rFonts w:cs="Tahoma"/>
              </w:rPr>
            </w:pPr>
          </w:p>
        </w:tc>
      </w:tr>
      <w:tr w:rsidR="00F04698" w14:paraId="0FAF18EF" w14:textId="77777777">
        <w:trPr>
          <w:trHeight w:hRule="exact" w:val="4618"/>
        </w:trPr>
        <w:tc>
          <w:tcPr>
            <w:tcW w:w="3715" w:type="dxa"/>
            <w:vMerge/>
            <w:tcBorders>
              <w:left w:val="single" w:sz="4" w:space="0" w:color="auto"/>
              <w:bottom w:val="single" w:sz="4" w:space="0" w:color="auto"/>
            </w:tcBorders>
            <w:shd w:val="clear" w:color="auto" w:fill="FFFFFF"/>
          </w:tcPr>
          <w:p w14:paraId="101B0156" w14:textId="77777777" w:rsidR="00F04698" w:rsidRDefault="00F04698" w:rsidP="008A6B72"/>
        </w:tc>
        <w:tc>
          <w:tcPr>
            <w:tcW w:w="2304" w:type="dxa"/>
            <w:tcBorders>
              <w:top w:val="single" w:sz="4" w:space="0" w:color="auto"/>
              <w:left w:val="single" w:sz="4" w:space="0" w:color="auto"/>
            </w:tcBorders>
            <w:shd w:val="clear" w:color="auto" w:fill="FFFFFF"/>
          </w:tcPr>
          <w:p w14:paraId="770EF36A" w14:textId="77777777" w:rsidR="00F04698" w:rsidRDefault="00F04698" w:rsidP="008A6B72">
            <w:pPr>
              <w:pStyle w:val="21"/>
              <w:shd w:val="clear" w:color="auto" w:fill="auto"/>
              <w:spacing w:before="0" w:after="0" w:line="190" w:lineRule="exact"/>
              <w:ind w:firstLine="0"/>
              <w:rPr>
                <w:rFonts w:cs="Tahoma"/>
              </w:rPr>
            </w:pPr>
            <w:r>
              <w:rPr>
                <w:rStyle w:val="29"/>
              </w:rPr>
              <w:t>Проблеми</w:t>
            </w:r>
          </w:p>
        </w:tc>
        <w:tc>
          <w:tcPr>
            <w:tcW w:w="3739" w:type="dxa"/>
            <w:vMerge/>
            <w:tcBorders>
              <w:left w:val="single" w:sz="4" w:space="0" w:color="auto"/>
              <w:bottom w:val="single" w:sz="4" w:space="0" w:color="auto"/>
              <w:right w:val="single" w:sz="4" w:space="0" w:color="auto"/>
            </w:tcBorders>
            <w:shd w:val="clear" w:color="auto" w:fill="FFFFFF"/>
            <w:vAlign w:val="bottom"/>
          </w:tcPr>
          <w:p w14:paraId="139D2C09" w14:textId="77777777" w:rsidR="00F04698" w:rsidRDefault="00F04698" w:rsidP="008A6B72"/>
        </w:tc>
      </w:tr>
    </w:tbl>
    <w:p w14:paraId="4B5C3D20" w14:textId="77777777" w:rsidR="00F04698" w:rsidRDefault="00F04698" w:rsidP="008A6B72">
      <w:pPr>
        <w:framePr w:w="9758" w:wrap="notBeside" w:vAnchor="text" w:hAnchor="page" w:x="1" w:y="4783"/>
        <w:rPr>
          <w:sz w:val="2"/>
          <w:szCs w:val="2"/>
        </w:rPr>
      </w:pPr>
    </w:p>
    <w:p w14:paraId="2CA1C639" w14:textId="77777777" w:rsidR="00F04698" w:rsidRDefault="00F04698">
      <w:pPr>
        <w:rPr>
          <w:sz w:val="2"/>
          <w:szCs w:val="2"/>
        </w:rPr>
      </w:pPr>
      <w:r>
        <w:br w:type="page"/>
      </w:r>
    </w:p>
    <w:p w14:paraId="553E4B21" w14:textId="77777777" w:rsidR="00F04698" w:rsidRDefault="00F04698">
      <w:pPr>
        <w:framePr w:w="9758" w:wrap="notBeside" w:vAnchor="text" w:hAnchor="text" w:xAlign="center" w:y="1"/>
        <w:rPr>
          <w:sz w:val="2"/>
          <w:szCs w:val="2"/>
        </w:rPr>
      </w:pPr>
    </w:p>
    <w:p w14:paraId="51D50355" w14:textId="77777777" w:rsidR="00F04698" w:rsidRDefault="00F04698">
      <w:pPr>
        <w:rPr>
          <w:sz w:val="2"/>
          <w:szCs w:val="2"/>
        </w:rPr>
      </w:pPr>
    </w:p>
    <w:p w14:paraId="73EDC59E" w14:textId="77777777" w:rsidR="00F04698" w:rsidRDefault="00F04698">
      <w:pPr>
        <w:pStyle w:val="21"/>
        <w:shd w:val="clear" w:color="auto" w:fill="auto"/>
        <w:spacing w:before="0" w:after="0" w:line="274" w:lineRule="exact"/>
        <w:ind w:left="940" w:firstLine="0"/>
        <w:jc w:val="left"/>
        <w:rPr>
          <w:rFonts w:cs="Tahoma"/>
        </w:rPr>
      </w:pPr>
    </w:p>
    <w:p w14:paraId="03C33444" w14:textId="05AC3DF0" w:rsidR="00F04698" w:rsidRDefault="005551BE" w:rsidP="008A6B72">
      <w:pPr>
        <w:pStyle w:val="40"/>
        <w:keepNext/>
        <w:keepLines/>
        <w:numPr>
          <w:ilvl w:val="0"/>
          <w:numId w:val="12"/>
        </w:numPr>
        <w:shd w:val="clear" w:color="auto" w:fill="auto"/>
        <w:tabs>
          <w:tab w:val="left" w:pos="298"/>
        </w:tabs>
        <w:spacing w:before="271" w:after="202" w:line="240" w:lineRule="exact"/>
      </w:pPr>
      <w:r>
        <w:rPr>
          <w:noProof/>
        </w:rPr>
        <mc:AlternateContent>
          <mc:Choice Requires="wps">
            <w:drawing>
              <wp:anchor distT="0" distB="0" distL="63500" distR="63500" simplePos="0" relativeHeight="251650048" behindDoc="1" locked="0" layoutInCell="1" allowOverlap="1" wp14:anchorId="40E27680" wp14:editId="43253698">
                <wp:simplePos x="0" y="0"/>
                <wp:positionH relativeFrom="margin">
                  <wp:posOffset>31750</wp:posOffset>
                </wp:positionH>
                <wp:positionV relativeFrom="paragraph">
                  <wp:posOffset>-416560</wp:posOffset>
                </wp:positionV>
                <wp:extent cx="6144895" cy="177800"/>
                <wp:effectExtent l="2540" t="0" r="0" b="0"/>
                <wp:wrapTopAndBottom/>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BBB93" w14:textId="77777777" w:rsidR="00DE0E82" w:rsidRDefault="00DE0E82" w:rsidP="008A6B72">
                            <w:pPr>
                              <w:pStyle w:val="45"/>
                              <w:shd w:val="clear" w:color="auto" w:fill="auto"/>
                              <w:spacing w:line="280" w:lineRule="exact"/>
                              <w:jc w:val="center"/>
                              <w:rPr>
                                <w:rFonts w:cs="Tahoma"/>
                              </w:rPr>
                            </w:pPr>
                            <w:bookmarkStart w:id="46" w:name="bookmark7"/>
                            <w:r>
                              <w:rPr>
                                <w:rStyle w:val="4Exact"/>
                                <w:b/>
                                <w:bCs/>
                              </w:rPr>
                              <w:t>IV. РАЗДЕЛ ЧЕТВЪРТИ</w:t>
                            </w:r>
                            <w:bookmarkEnd w:id="4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E27680" id="Text Box 20" o:spid="_x0000_s1029" type="#_x0000_t202" style="position:absolute;left:0;text-align:left;margin-left:2.5pt;margin-top:-32.8pt;width:483.85pt;height:14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x0tAIAALI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" filled="f" stroked="f">
                <v:textbox style="mso-fit-shape-to-text:t" inset="0,0,0,0">
                  <w:txbxContent>
                    <w:p w14:paraId="7DDBBB93" w14:textId="77777777" w:rsidR="00DE0E82" w:rsidRDefault="00DE0E82" w:rsidP="008A6B72">
                      <w:pPr>
                        <w:pStyle w:val="45"/>
                        <w:shd w:val="clear" w:color="auto" w:fill="auto"/>
                        <w:spacing w:line="280" w:lineRule="exact"/>
                        <w:jc w:val="center"/>
                        <w:rPr>
                          <w:rFonts w:cs="Tahoma"/>
                        </w:rPr>
                      </w:pPr>
                      <w:bookmarkStart w:id="47" w:name="bookmark7"/>
                      <w:r>
                        <w:rPr>
                          <w:rStyle w:val="4Exact"/>
                          <w:b/>
                          <w:bCs/>
                        </w:rPr>
                        <w:t>IV. РАЗДЕЛ ЧЕТВЪРТИ</w:t>
                      </w:r>
                      <w:bookmarkEnd w:id="47"/>
                    </w:p>
                  </w:txbxContent>
                </v:textbox>
                <w10:wrap type="topAndBottom" anchorx="margin"/>
              </v:shape>
            </w:pict>
          </mc:Fallback>
        </mc:AlternateContent>
      </w:r>
      <w:bookmarkStart w:id="48" w:name="bookmark47"/>
      <w:r w:rsidR="00F04698">
        <w:t>ЦЕЛИ НА ОБЩИНСКАТА ПРОГРАМА ЗА УПРАВЛЕНИЕ НА ОТПАДЪЦИТЕ И АЛТЕРНАТИВИ ЗА ПОСТИГАНЕТО ИМ</w:t>
      </w:r>
      <w:bookmarkEnd w:id="48"/>
    </w:p>
    <w:p w14:paraId="72B8BD89" w14:textId="77777777" w:rsidR="00F04698" w:rsidRDefault="00F04698" w:rsidP="008A6B72">
      <w:pPr>
        <w:pStyle w:val="40"/>
        <w:keepNext/>
        <w:keepLines/>
        <w:numPr>
          <w:ilvl w:val="1"/>
          <w:numId w:val="12"/>
        </w:numPr>
        <w:shd w:val="clear" w:color="auto" w:fill="auto"/>
        <w:tabs>
          <w:tab w:val="left" w:pos="481"/>
        </w:tabs>
        <w:spacing w:after="201" w:line="240" w:lineRule="exact"/>
      </w:pPr>
      <w:bookmarkStart w:id="49" w:name="bookmark48"/>
      <w:r>
        <w:t>Стратегически и оперативни цели</w:t>
      </w:r>
      <w:bookmarkEnd w:id="49"/>
    </w:p>
    <w:p w14:paraId="344C30C0" w14:textId="77777777" w:rsidR="00F04698" w:rsidRDefault="00F04698">
      <w:pPr>
        <w:pStyle w:val="21"/>
        <w:shd w:val="clear" w:color="auto" w:fill="auto"/>
        <w:spacing w:before="0" w:after="240" w:line="274" w:lineRule="exact"/>
        <w:ind w:firstLine="740"/>
        <w:jc w:val="both"/>
      </w:pPr>
      <w:r>
        <w:t>Определянето на целите при изготвянето на Общинската програма за управление на отпадъците е най-важното и значимо събитие, чрез което се определя политиката и рамката на управление на отпадъците в Общината.</w:t>
      </w:r>
    </w:p>
    <w:p w14:paraId="69F6F284" w14:textId="77777777" w:rsidR="00F04698" w:rsidRDefault="00F04698">
      <w:pPr>
        <w:pStyle w:val="21"/>
        <w:shd w:val="clear" w:color="auto" w:fill="auto"/>
        <w:spacing w:before="0" w:after="244" w:line="274" w:lineRule="exact"/>
        <w:ind w:firstLine="740"/>
        <w:jc w:val="both"/>
      </w:pPr>
      <w:r>
        <w:t>Чрез определянето на целите се определят и конкретните методи и мерки, чрез които да се изпълни програмата, както и необходимите финансови, технически и човешки характеристики за това.</w:t>
      </w:r>
    </w:p>
    <w:p w14:paraId="41C297B5" w14:textId="77777777" w:rsidR="00F04698" w:rsidRDefault="00F04698">
      <w:pPr>
        <w:pStyle w:val="21"/>
        <w:shd w:val="clear" w:color="auto" w:fill="auto"/>
        <w:spacing w:before="0" w:after="563" w:line="269" w:lineRule="exact"/>
        <w:ind w:firstLine="740"/>
        <w:jc w:val="both"/>
      </w:pPr>
      <w:r>
        <w:t>В съответствие с изискванията на ЗУО целите на общинската програма за управление на отпадъците са заимствани от Националния план за управление на отпадъците.</w:t>
      </w:r>
    </w:p>
    <w:p w14:paraId="6142C7DA" w14:textId="77777777" w:rsidR="00F04698" w:rsidRDefault="00F04698">
      <w:pPr>
        <w:pStyle w:val="21"/>
        <w:shd w:val="clear" w:color="auto" w:fill="auto"/>
        <w:spacing w:before="0" w:after="206" w:line="240" w:lineRule="exact"/>
        <w:ind w:left="740" w:firstLine="0"/>
        <w:jc w:val="both"/>
      </w:pPr>
      <w:r>
        <w:t>Принципите за определяне на стратегическите цели са следните:</w:t>
      </w:r>
    </w:p>
    <w:p w14:paraId="59F9F2E0" w14:textId="77777777" w:rsidR="00F04698" w:rsidRDefault="00F04698" w:rsidP="00F72A9A">
      <w:pPr>
        <w:pStyle w:val="21"/>
        <w:numPr>
          <w:ilvl w:val="0"/>
          <w:numId w:val="21"/>
        </w:numPr>
        <w:shd w:val="clear" w:color="auto" w:fill="auto"/>
        <w:tabs>
          <w:tab w:val="left" w:pos="1458"/>
        </w:tabs>
        <w:spacing w:before="0" w:after="0" w:line="274" w:lineRule="exact"/>
        <w:ind w:left="1120" w:firstLine="0"/>
        <w:jc w:val="both"/>
      </w:pPr>
      <w:r>
        <w:t>Релевантност;</w:t>
      </w:r>
    </w:p>
    <w:p w14:paraId="64E75ECE" w14:textId="77777777" w:rsidR="00F04698" w:rsidRDefault="00F04698" w:rsidP="00F72A9A">
      <w:pPr>
        <w:pStyle w:val="21"/>
        <w:numPr>
          <w:ilvl w:val="0"/>
          <w:numId w:val="21"/>
        </w:numPr>
        <w:shd w:val="clear" w:color="auto" w:fill="auto"/>
        <w:tabs>
          <w:tab w:val="left" w:pos="1458"/>
        </w:tabs>
        <w:spacing w:before="0" w:after="0" w:line="274" w:lineRule="exact"/>
        <w:ind w:left="1120" w:firstLine="0"/>
        <w:jc w:val="both"/>
      </w:pPr>
      <w:r>
        <w:t>Реалистичност на подхода;</w:t>
      </w:r>
    </w:p>
    <w:p w14:paraId="1B2CE01A" w14:textId="77777777" w:rsidR="00F04698" w:rsidRDefault="00F04698">
      <w:pPr>
        <w:pStyle w:val="21"/>
        <w:numPr>
          <w:ilvl w:val="0"/>
          <w:numId w:val="21"/>
        </w:numPr>
        <w:shd w:val="clear" w:color="auto" w:fill="auto"/>
        <w:tabs>
          <w:tab w:val="left" w:pos="1459"/>
        </w:tabs>
        <w:spacing w:before="0" w:after="0" w:line="274" w:lineRule="exact"/>
        <w:ind w:left="1120" w:firstLine="0"/>
        <w:jc w:val="both"/>
      </w:pPr>
      <w:r>
        <w:t>Мотивираност;</w:t>
      </w:r>
    </w:p>
    <w:p w14:paraId="239E0210" w14:textId="77777777" w:rsidR="00F04698" w:rsidRDefault="00F04698">
      <w:pPr>
        <w:pStyle w:val="21"/>
        <w:numPr>
          <w:ilvl w:val="0"/>
          <w:numId w:val="21"/>
        </w:numPr>
        <w:shd w:val="clear" w:color="auto" w:fill="auto"/>
        <w:tabs>
          <w:tab w:val="left" w:pos="1459"/>
        </w:tabs>
        <w:spacing w:before="0" w:after="0" w:line="274" w:lineRule="exact"/>
        <w:ind w:left="1120" w:firstLine="0"/>
        <w:jc w:val="both"/>
      </w:pPr>
      <w:r>
        <w:t>Прозрачност/разбираемост;</w:t>
      </w:r>
    </w:p>
    <w:p w14:paraId="7FC1F7A0" w14:textId="77777777" w:rsidR="00F04698" w:rsidRDefault="00F04698">
      <w:pPr>
        <w:pStyle w:val="21"/>
        <w:numPr>
          <w:ilvl w:val="0"/>
          <w:numId w:val="21"/>
        </w:numPr>
        <w:shd w:val="clear" w:color="auto" w:fill="auto"/>
        <w:tabs>
          <w:tab w:val="left" w:pos="1459"/>
        </w:tabs>
        <w:spacing w:before="0" w:after="0" w:line="274" w:lineRule="exact"/>
        <w:ind w:left="1120" w:firstLine="0"/>
        <w:jc w:val="both"/>
      </w:pPr>
      <w:r>
        <w:t>Ангажираност/задължителност;</w:t>
      </w:r>
    </w:p>
    <w:p w14:paraId="4F45B0D5" w14:textId="77777777" w:rsidR="00F04698" w:rsidRDefault="00F04698">
      <w:pPr>
        <w:pStyle w:val="21"/>
        <w:numPr>
          <w:ilvl w:val="0"/>
          <w:numId w:val="21"/>
        </w:numPr>
        <w:shd w:val="clear" w:color="auto" w:fill="auto"/>
        <w:tabs>
          <w:tab w:val="left" w:pos="1459"/>
        </w:tabs>
        <w:spacing w:before="0" w:after="240" w:line="274" w:lineRule="exact"/>
        <w:ind w:left="1120" w:firstLine="0"/>
        <w:jc w:val="both"/>
      </w:pPr>
      <w:r>
        <w:t>Хармонизираност;</w:t>
      </w:r>
    </w:p>
    <w:p w14:paraId="3F9DB106" w14:textId="77777777" w:rsidR="00F04698" w:rsidRDefault="00F04698">
      <w:pPr>
        <w:pStyle w:val="21"/>
        <w:shd w:val="clear" w:color="auto" w:fill="auto"/>
        <w:spacing w:before="0" w:after="236" w:line="274" w:lineRule="exact"/>
        <w:ind w:firstLine="740"/>
        <w:jc w:val="both"/>
      </w:pPr>
      <w:r>
        <w:t>В съответствие с новата политика за управление на дейностите по отпадъците и въведената йерархия за управлението и третирането им, настоящата програма определя рамката за поетапно достигане на следните цели, съответстващи на Национален план за управление на отпадъците 2014-2020 г./НПУО/:</w:t>
      </w:r>
    </w:p>
    <w:p w14:paraId="1F9CFE43" w14:textId="77777777" w:rsidR="00F04698" w:rsidRDefault="00F04698">
      <w:pPr>
        <w:pStyle w:val="21"/>
        <w:shd w:val="clear" w:color="auto" w:fill="auto"/>
        <w:spacing w:before="0" w:after="244" w:line="278" w:lineRule="exact"/>
        <w:ind w:left="740" w:firstLine="0"/>
        <w:jc w:val="both"/>
      </w:pPr>
      <w:r>
        <w:rPr>
          <w:rStyle w:val="27"/>
        </w:rPr>
        <w:t xml:space="preserve">Цел 1: </w:t>
      </w:r>
      <w:r>
        <w:t>Намаляване на вредното въздействие на отпадъците чрез предотвратяване образуването им и насърчаване на повторното им използване</w:t>
      </w:r>
    </w:p>
    <w:p w14:paraId="64D303F7" w14:textId="77777777" w:rsidR="00F04698" w:rsidRDefault="00F04698">
      <w:pPr>
        <w:pStyle w:val="21"/>
        <w:shd w:val="clear" w:color="auto" w:fill="auto"/>
        <w:spacing w:before="0" w:after="267" w:line="274" w:lineRule="exact"/>
        <w:ind w:left="740" w:firstLine="0"/>
        <w:jc w:val="both"/>
      </w:pPr>
      <w:r>
        <w:rPr>
          <w:rStyle w:val="27"/>
        </w:rPr>
        <w:t>Цел 2:</w:t>
      </w:r>
      <w:r>
        <w:t>Увеличаване на количествата на рециклираните и оползотворени отпадъци, чрез създаване на условия за изграждане на мрежа от съоръжения за третиране на цялото количество генерирани отпадъци, което да намали риска за населението и околната среда</w:t>
      </w:r>
    </w:p>
    <w:p w14:paraId="0E4BFA58" w14:textId="77777777" w:rsidR="00F04698" w:rsidRDefault="00F04698">
      <w:pPr>
        <w:pStyle w:val="21"/>
        <w:shd w:val="clear" w:color="auto" w:fill="auto"/>
        <w:spacing w:before="0" w:after="202" w:line="240" w:lineRule="exact"/>
        <w:ind w:left="740" w:firstLine="0"/>
        <w:jc w:val="both"/>
      </w:pPr>
      <w:r>
        <w:rPr>
          <w:rStyle w:val="27"/>
        </w:rPr>
        <w:t xml:space="preserve">Цел 3: </w:t>
      </w:r>
      <w:r>
        <w:t>Управление на отпадъците, което гарантира чиста и безопасна околна среда</w:t>
      </w:r>
    </w:p>
    <w:p w14:paraId="13CFACC1" w14:textId="77777777" w:rsidR="00F04698" w:rsidRDefault="00F04698">
      <w:pPr>
        <w:pStyle w:val="21"/>
        <w:shd w:val="clear" w:color="auto" w:fill="auto"/>
        <w:spacing w:before="0" w:after="271" w:line="278" w:lineRule="exact"/>
        <w:ind w:left="740" w:firstLine="0"/>
        <w:jc w:val="both"/>
      </w:pPr>
      <w:r>
        <w:rPr>
          <w:rStyle w:val="27"/>
        </w:rPr>
        <w:t xml:space="preserve">Цел 4: </w:t>
      </w:r>
      <w:r>
        <w:t>Превръщане на обществеността в ключов фактор при прилагане йерархията на управление на отпадъците</w:t>
      </w:r>
    </w:p>
    <w:p w14:paraId="21233717" w14:textId="77777777" w:rsidR="00F04698" w:rsidRDefault="00F04698">
      <w:pPr>
        <w:pStyle w:val="21"/>
        <w:shd w:val="clear" w:color="auto" w:fill="auto"/>
        <w:spacing w:before="0" w:after="271" w:line="278" w:lineRule="exact"/>
        <w:ind w:left="740" w:firstLine="0"/>
        <w:jc w:val="both"/>
        <w:rPr>
          <w:rFonts w:cs="Tahoma"/>
        </w:rPr>
      </w:pPr>
    </w:p>
    <w:p w14:paraId="5F053210" w14:textId="77777777" w:rsidR="00F04698" w:rsidRDefault="00F04698" w:rsidP="008A6B72">
      <w:pPr>
        <w:pStyle w:val="40"/>
        <w:keepNext/>
        <w:keepLines/>
        <w:numPr>
          <w:ilvl w:val="1"/>
          <w:numId w:val="12"/>
        </w:numPr>
        <w:shd w:val="clear" w:color="auto" w:fill="auto"/>
        <w:tabs>
          <w:tab w:val="left" w:pos="481"/>
        </w:tabs>
        <w:spacing w:after="201" w:line="240" w:lineRule="exact"/>
      </w:pPr>
      <w:bookmarkStart w:id="50" w:name="bookmark49"/>
      <w:r>
        <w:t>Алтернативи за постигане на целите</w:t>
      </w:r>
      <w:bookmarkEnd w:id="50"/>
    </w:p>
    <w:p w14:paraId="655E7F4E" w14:textId="77777777" w:rsidR="00F04698" w:rsidRDefault="00F04698">
      <w:pPr>
        <w:pStyle w:val="21"/>
        <w:shd w:val="clear" w:color="auto" w:fill="auto"/>
        <w:spacing w:before="0" w:after="0" w:line="274" w:lineRule="exact"/>
        <w:ind w:firstLine="820"/>
        <w:jc w:val="both"/>
      </w:pPr>
      <w:r>
        <w:t xml:space="preserve">Предвижданията на настоящата програма, относно постигането на целите са същите да бъдат изпълнявани чрез подпрограми. Подпрограмите имат за цел да подпомогнат изпълнението на стратегическите цели, чрез предлагане на мерки и подходи за постигането им, </w:t>
      </w:r>
      <w:r>
        <w:lastRenderedPageBreak/>
        <w:t>което да улесни администрацията. Предвидено е за всяка конкретна цел да бъдат изпълнявани следните подпрограми: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829"/>
      </w:tblGrid>
      <w:tr w:rsidR="00F04698" w14:paraId="355B4E9D" w14:textId="77777777">
        <w:trPr>
          <w:trHeight w:hRule="exact" w:val="408"/>
          <w:jc w:val="center"/>
        </w:trPr>
        <w:tc>
          <w:tcPr>
            <w:tcW w:w="4790" w:type="dxa"/>
            <w:tcBorders>
              <w:top w:val="single" w:sz="4" w:space="0" w:color="auto"/>
              <w:left w:val="single" w:sz="4" w:space="0" w:color="auto"/>
            </w:tcBorders>
            <w:shd w:val="clear" w:color="auto" w:fill="FFFFFF"/>
            <w:vAlign w:val="bottom"/>
          </w:tcPr>
          <w:p w14:paraId="7546B7F6" w14:textId="77777777" w:rsidR="00F04698" w:rsidRDefault="00F04698">
            <w:pPr>
              <w:pStyle w:val="21"/>
              <w:framePr w:w="9619" w:wrap="notBeside" w:vAnchor="text" w:hAnchor="text" w:xAlign="center" w:y="1"/>
              <w:shd w:val="clear" w:color="auto" w:fill="auto"/>
              <w:spacing w:before="0" w:after="0" w:line="240" w:lineRule="exact"/>
              <w:ind w:firstLine="0"/>
              <w:rPr>
                <w:rFonts w:cs="Tahoma"/>
              </w:rPr>
            </w:pPr>
            <w:r>
              <w:rPr>
                <w:rStyle w:val="220"/>
              </w:rPr>
              <w:t>Стратегически цели</w:t>
            </w:r>
          </w:p>
        </w:tc>
        <w:tc>
          <w:tcPr>
            <w:tcW w:w="4829" w:type="dxa"/>
            <w:tcBorders>
              <w:top w:val="single" w:sz="4" w:space="0" w:color="auto"/>
              <w:left w:val="single" w:sz="4" w:space="0" w:color="auto"/>
              <w:right w:val="single" w:sz="4" w:space="0" w:color="auto"/>
            </w:tcBorders>
            <w:shd w:val="clear" w:color="auto" w:fill="FFFFFF"/>
            <w:vAlign w:val="bottom"/>
          </w:tcPr>
          <w:p w14:paraId="350C5666" w14:textId="77777777" w:rsidR="00F04698" w:rsidRDefault="00F04698">
            <w:pPr>
              <w:pStyle w:val="21"/>
              <w:framePr w:w="9619" w:wrap="notBeside" w:vAnchor="text" w:hAnchor="text" w:xAlign="center" w:y="1"/>
              <w:shd w:val="clear" w:color="auto" w:fill="auto"/>
              <w:spacing w:before="0" w:after="0" w:line="240" w:lineRule="exact"/>
              <w:ind w:firstLine="0"/>
              <w:rPr>
                <w:rFonts w:cs="Tahoma"/>
              </w:rPr>
            </w:pPr>
            <w:r>
              <w:rPr>
                <w:rStyle w:val="220"/>
              </w:rPr>
              <w:t>Подпрограма</w:t>
            </w:r>
          </w:p>
        </w:tc>
      </w:tr>
      <w:tr w:rsidR="00F04698" w14:paraId="29BD469F" w14:textId="77777777">
        <w:trPr>
          <w:trHeight w:hRule="exact" w:val="1450"/>
          <w:jc w:val="center"/>
        </w:trPr>
        <w:tc>
          <w:tcPr>
            <w:tcW w:w="4790" w:type="dxa"/>
            <w:tcBorders>
              <w:top w:val="single" w:sz="4" w:space="0" w:color="auto"/>
              <w:left w:val="single" w:sz="4" w:space="0" w:color="auto"/>
            </w:tcBorders>
            <w:shd w:val="clear" w:color="auto" w:fill="FFFFFF"/>
            <w:vAlign w:val="bottom"/>
          </w:tcPr>
          <w:p w14:paraId="0AE3A26C" w14:textId="77777777" w:rsidR="00F04698" w:rsidRDefault="00F04698" w:rsidP="00522329">
            <w:pPr>
              <w:pStyle w:val="21"/>
              <w:framePr w:w="9619" w:wrap="notBeside" w:vAnchor="text" w:hAnchor="text" w:xAlign="center" w:y="1"/>
              <w:shd w:val="clear" w:color="auto" w:fill="auto"/>
              <w:spacing w:before="0" w:after="0" w:line="274" w:lineRule="exact"/>
              <w:ind w:left="269" w:right="249" w:firstLine="0"/>
              <w:jc w:val="both"/>
              <w:rPr>
                <w:rFonts w:cs="Tahoma"/>
              </w:rPr>
            </w:pPr>
            <w:r>
              <w:rPr>
                <w:rStyle w:val="210"/>
              </w:rPr>
              <w:t>Цел 1:</w:t>
            </w:r>
          </w:p>
          <w:p w14:paraId="59DAC45A" w14:textId="77777777" w:rsidR="00F04698" w:rsidRDefault="00F04698" w:rsidP="00522329">
            <w:pPr>
              <w:pStyle w:val="21"/>
              <w:framePr w:w="9619" w:wrap="notBeside" w:vAnchor="text" w:hAnchor="text" w:xAlign="center" w:y="1"/>
              <w:shd w:val="clear" w:color="auto" w:fill="auto"/>
              <w:spacing w:before="0" w:after="0" w:line="274" w:lineRule="exact"/>
              <w:ind w:left="269" w:right="249" w:firstLine="0"/>
              <w:jc w:val="both"/>
              <w:rPr>
                <w:rFonts w:cs="Tahoma"/>
              </w:rPr>
            </w:pPr>
            <w:r>
              <w:rPr>
                <w:rStyle w:val="25"/>
              </w:rPr>
              <w:t>Намаляване на вредното въздействие на отпадъците чрез предотвратяване образуването им и насърчаване на повторното им използване</w:t>
            </w:r>
          </w:p>
        </w:tc>
        <w:tc>
          <w:tcPr>
            <w:tcW w:w="4829" w:type="dxa"/>
            <w:tcBorders>
              <w:top w:val="single" w:sz="4" w:space="0" w:color="auto"/>
              <w:left w:val="single" w:sz="4" w:space="0" w:color="auto"/>
              <w:right w:val="single" w:sz="4" w:space="0" w:color="auto"/>
            </w:tcBorders>
            <w:shd w:val="clear" w:color="auto" w:fill="FFFFFF"/>
          </w:tcPr>
          <w:p w14:paraId="38AB9699" w14:textId="77777777" w:rsidR="00F04698" w:rsidRDefault="00F04698" w:rsidP="00522329">
            <w:pPr>
              <w:pStyle w:val="21"/>
              <w:framePr w:w="9619" w:wrap="notBeside" w:vAnchor="text" w:hAnchor="text" w:xAlign="center" w:y="1"/>
              <w:shd w:val="clear" w:color="auto" w:fill="auto"/>
              <w:spacing w:before="0" w:after="0" w:line="278" w:lineRule="exact"/>
              <w:ind w:left="298" w:right="258" w:firstLine="142"/>
              <w:jc w:val="both"/>
              <w:rPr>
                <w:rFonts w:cs="Tahoma"/>
              </w:rPr>
            </w:pPr>
            <w:r>
              <w:rPr>
                <w:rStyle w:val="210"/>
                <w:rFonts w:cs="Tahoma"/>
              </w:rPr>
              <w:t>•</w:t>
            </w:r>
            <w:r>
              <w:rPr>
                <w:rStyle w:val="210"/>
              </w:rPr>
              <w:t xml:space="preserve"> ПОДПРОГРАМА </w:t>
            </w:r>
            <w:r>
              <w:rPr>
                <w:rStyle w:val="25"/>
              </w:rPr>
              <w:t>за предотвратяване образуването на отпадъци</w:t>
            </w:r>
          </w:p>
        </w:tc>
      </w:tr>
      <w:tr w:rsidR="00F04698" w14:paraId="65507A54" w14:textId="77777777">
        <w:trPr>
          <w:trHeight w:hRule="exact" w:val="5568"/>
          <w:jc w:val="center"/>
        </w:trPr>
        <w:tc>
          <w:tcPr>
            <w:tcW w:w="4790" w:type="dxa"/>
            <w:tcBorders>
              <w:top w:val="single" w:sz="4" w:space="0" w:color="auto"/>
              <w:left w:val="single" w:sz="4" w:space="0" w:color="auto"/>
            </w:tcBorders>
            <w:shd w:val="clear" w:color="auto" w:fill="FFFFFF"/>
          </w:tcPr>
          <w:p w14:paraId="5D4B0FD6" w14:textId="77777777" w:rsidR="00F04698" w:rsidRDefault="00F04698" w:rsidP="00522329">
            <w:pPr>
              <w:pStyle w:val="21"/>
              <w:framePr w:w="9619" w:wrap="notBeside" w:vAnchor="text" w:hAnchor="text" w:xAlign="center" w:y="1"/>
              <w:shd w:val="clear" w:color="auto" w:fill="auto"/>
              <w:spacing w:before="0" w:after="0" w:line="274" w:lineRule="exact"/>
              <w:ind w:left="269" w:right="249" w:firstLine="0"/>
              <w:jc w:val="both"/>
              <w:rPr>
                <w:rFonts w:cs="Tahoma"/>
              </w:rPr>
            </w:pPr>
            <w:r>
              <w:rPr>
                <w:rStyle w:val="210"/>
              </w:rPr>
              <w:t>Цел 2:</w:t>
            </w:r>
          </w:p>
          <w:p w14:paraId="23AB68EC" w14:textId="77777777" w:rsidR="00F04698" w:rsidRDefault="00F04698" w:rsidP="00522329">
            <w:pPr>
              <w:pStyle w:val="21"/>
              <w:framePr w:w="9619" w:wrap="notBeside" w:vAnchor="text" w:hAnchor="text" w:xAlign="center" w:y="1"/>
              <w:shd w:val="clear" w:color="auto" w:fill="auto"/>
              <w:spacing w:before="0" w:after="0" w:line="274" w:lineRule="exact"/>
              <w:ind w:left="269" w:right="249" w:firstLine="0"/>
              <w:jc w:val="both"/>
              <w:rPr>
                <w:rFonts w:cs="Tahoma"/>
              </w:rPr>
            </w:pPr>
            <w:r>
              <w:rPr>
                <w:rStyle w:val="25"/>
              </w:rPr>
              <w:t>Увеличаване на количествата рециклирани и оползотворени отпадъци и намаляване и предотвратяване на риска от депонираните отпадъци</w:t>
            </w:r>
          </w:p>
        </w:tc>
        <w:tc>
          <w:tcPr>
            <w:tcW w:w="4829" w:type="dxa"/>
            <w:tcBorders>
              <w:top w:val="single" w:sz="4" w:space="0" w:color="auto"/>
              <w:left w:val="single" w:sz="4" w:space="0" w:color="auto"/>
              <w:right w:val="single" w:sz="4" w:space="0" w:color="auto"/>
            </w:tcBorders>
            <w:shd w:val="clear" w:color="auto" w:fill="FFFFFF"/>
          </w:tcPr>
          <w:p w14:paraId="01E4F9F5" w14:textId="77777777" w:rsidR="00F04698" w:rsidRDefault="00F04698" w:rsidP="00522329">
            <w:pPr>
              <w:pStyle w:val="21"/>
              <w:framePr w:w="9619" w:wrap="notBeside" w:vAnchor="text" w:hAnchor="text" w:xAlign="center" w:y="1"/>
              <w:numPr>
                <w:ilvl w:val="0"/>
                <w:numId w:val="22"/>
              </w:numPr>
              <w:shd w:val="clear" w:color="auto" w:fill="auto"/>
              <w:tabs>
                <w:tab w:val="left" w:pos="-2"/>
              </w:tabs>
              <w:spacing w:before="0" w:after="180" w:line="274" w:lineRule="exact"/>
              <w:ind w:left="298" w:right="258" w:firstLine="142"/>
              <w:jc w:val="both"/>
              <w:rPr>
                <w:rFonts w:cs="Tahoma"/>
              </w:rPr>
            </w:pPr>
            <w:r>
              <w:rPr>
                <w:rStyle w:val="210"/>
              </w:rPr>
              <w:t xml:space="preserve">ПОДПРОГРАМА </w:t>
            </w:r>
            <w:r>
              <w:rPr>
                <w:rStyle w:val="25"/>
              </w:rPr>
              <w:t>за разделно събиране и изпълнение на целите за подготовка за повторна употреба и за рециклиране на битовите отпадъци най-малко от хартия и картон, метали, пластмаса и стъкло</w:t>
            </w:r>
          </w:p>
          <w:p w14:paraId="4855E5C6" w14:textId="4FDC1549" w:rsidR="00F04698" w:rsidRDefault="00F04698" w:rsidP="00522329">
            <w:pPr>
              <w:pStyle w:val="21"/>
              <w:framePr w:w="9619" w:wrap="notBeside" w:vAnchor="text" w:hAnchor="text" w:xAlign="center" w:y="1"/>
              <w:numPr>
                <w:ilvl w:val="0"/>
                <w:numId w:val="22"/>
              </w:numPr>
              <w:shd w:val="clear" w:color="auto" w:fill="auto"/>
              <w:tabs>
                <w:tab w:val="left" w:pos="-2"/>
              </w:tabs>
              <w:spacing w:after="180" w:line="274" w:lineRule="exact"/>
              <w:ind w:left="298" w:right="258" w:firstLine="142"/>
              <w:jc w:val="both"/>
              <w:rPr>
                <w:rFonts w:cs="Tahoma"/>
              </w:rPr>
            </w:pPr>
            <w:r>
              <w:rPr>
                <w:rStyle w:val="210"/>
              </w:rPr>
              <w:t>ПОДПРОГРАМА</w:t>
            </w:r>
            <w:r w:rsidR="00BA48FA">
              <w:rPr>
                <w:rStyle w:val="210"/>
              </w:rPr>
              <w:t xml:space="preserve"> </w:t>
            </w:r>
            <w:r>
              <w:rPr>
                <w:rStyle w:val="25"/>
              </w:rPr>
              <w:t>за разделно събиране и постигане на целите за биоразградимите битови отпадъци в т.ч. за биоотпадъците.</w:t>
            </w:r>
          </w:p>
          <w:p w14:paraId="225CB87F" w14:textId="49297194" w:rsidR="00F04698" w:rsidRDefault="00F04698" w:rsidP="00522329">
            <w:pPr>
              <w:pStyle w:val="21"/>
              <w:framePr w:w="9619" w:wrap="notBeside" w:vAnchor="text" w:hAnchor="text" w:xAlign="center" w:y="1"/>
              <w:numPr>
                <w:ilvl w:val="0"/>
                <w:numId w:val="22"/>
              </w:numPr>
              <w:shd w:val="clear" w:color="auto" w:fill="auto"/>
              <w:tabs>
                <w:tab w:val="left" w:pos="-2"/>
              </w:tabs>
              <w:spacing w:after="180" w:line="274" w:lineRule="exact"/>
              <w:ind w:left="298" w:right="258" w:firstLine="142"/>
              <w:jc w:val="both"/>
              <w:rPr>
                <w:rFonts w:cs="Tahoma"/>
              </w:rPr>
            </w:pPr>
            <w:r>
              <w:rPr>
                <w:rStyle w:val="210"/>
              </w:rPr>
              <w:t>ПОДПРОГРАМА</w:t>
            </w:r>
            <w:r w:rsidR="00BA48FA">
              <w:rPr>
                <w:rStyle w:val="210"/>
              </w:rPr>
              <w:t xml:space="preserve"> </w:t>
            </w:r>
            <w:r>
              <w:rPr>
                <w:rStyle w:val="25"/>
              </w:rPr>
              <w:t>за изпълнение на изискванията и целите за рециклиране и оползотворяване на строителни отпадъци</w:t>
            </w:r>
          </w:p>
          <w:p w14:paraId="5A1EA944" w14:textId="77777777" w:rsidR="00F04698" w:rsidRDefault="00F04698" w:rsidP="00522329">
            <w:pPr>
              <w:pStyle w:val="21"/>
              <w:framePr w:w="9619" w:wrap="notBeside" w:vAnchor="text" w:hAnchor="text" w:xAlign="center" w:y="1"/>
              <w:numPr>
                <w:ilvl w:val="0"/>
                <w:numId w:val="22"/>
              </w:numPr>
              <w:shd w:val="clear" w:color="auto" w:fill="auto"/>
              <w:tabs>
                <w:tab w:val="left" w:pos="-2"/>
              </w:tabs>
              <w:spacing w:after="0" w:line="274" w:lineRule="exact"/>
              <w:ind w:left="298" w:right="258" w:firstLine="142"/>
              <w:jc w:val="both"/>
              <w:rPr>
                <w:rFonts w:cs="Tahoma"/>
              </w:rPr>
            </w:pPr>
            <w:r>
              <w:rPr>
                <w:rStyle w:val="210"/>
              </w:rPr>
              <w:t xml:space="preserve">ПОДПРОГРАМА </w:t>
            </w:r>
            <w:r>
              <w:rPr>
                <w:rStyle w:val="25"/>
              </w:rPr>
              <w:t>за достигане на целите за рециклиране и оползотворяване на масово разпространени отпадъци</w:t>
            </w:r>
          </w:p>
        </w:tc>
      </w:tr>
      <w:tr w:rsidR="00F04698" w14:paraId="2D397151" w14:textId="77777777">
        <w:trPr>
          <w:trHeight w:hRule="exact" w:val="1330"/>
          <w:jc w:val="center"/>
        </w:trPr>
        <w:tc>
          <w:tcPr>
            <w:tcW w:w="4790" w:type="dxa"/>
            <w:tcBorders>
              <w:top w:val="single" w:sz="4" w:space="0" w:color="auto"/>
              <w:left w:val="single" w:sz="4" w:space="0" w:color="auto"/>
            </w:tcBorders>
            <w:shd w:val="clear" w:color="auto" w:fill="FFFFFF"/>
          </w:tcPr>
          <w:p w14:paraId="5B71E68B" w14:textId="77777777" w:rsidR="00F04698" w:rsidRDefault="00F04698" w:rsidP="00522329">
            <w:pPr>
              <w:pStyle w:val="21"/>
              <w:framePr w:w="9619" w:wrap="notBeside" w:vAnchor="text" w:hAnchor="text" w:xAlign="center" w:y="1"/>
              <w:shd w:val="clear" w:color="auto" w:fill="auto"/>
              <w:spacing w:before="0" w:after="60" w:line="240" w:lineRule="exact"/>
              <w:ind w:left="269" w:right="249" w:firstLine="0"/>
              <w:jc w:val="both"/>
              <w:rPr>
                <w:rFonts w:cs="Tahoma"/>
              </w:rPr>
            </w:pPr>
            <w:r>
              <w:rPr>
                <w:rStyle w:val="210"/>
              </w:rPr>
              <w:t>Цел 3:</w:t>
            </w:r>
          </w:p>
          <w:p w14:paraId="3BA65044" w14:textId="77777777" w:rsidR="00F04698" w:rsidRDefault="00F04698" w:rsidP="00522329">
            <w:pPr>
              <w:pStyle w:val="21"/>
              <w:framePr w:w="9619" w:wrap="notBeside" w:vAnchor="text" w:hAnchor="text" w:xAlign="center" w:y="1"/>
              <w:shd w:val="clear" w:color="auto" w:fill="auto"/>
              <w:spacing w:before="60" w:after="0"/>
              <w:ind w:left="269" w:right="249" w:firstLine="0"/>
              <w:jc w:val="both"/>
              <w:rPr>
                <w:rFonts w:cs="Tahoma"/>
              </w:rPr>
            </w:pPr>
            <w:r>
              <w:rPr>
                <w:rStyle w:val="25"/>
              </w:rPr>
              <w:t>Управление на отпадъците, което гарантира чиста и безопасна околна среда</w:t>
            </w:r>
          </w:p>
        </w:tc>
        <w:tc>
          <w:tcPr>
            <w:tcW w:w="4829" w:type="dxa"/>
            <w:tcBorders>
              <w:top w:val="single" w:sz="4" w:space="0" w:color="auto"/>
              <w:left w:val="single" w:sz="4" w:space="0" w:color="auto"/>
              <w:right w:val="single" w:sz="4" w:space="0" w:color="auto"/>
            </w:tcBorders>
            <w:shd w:val="clear" w:color="auto" w:fill="FFFFFF"/>
          </w:tcPr>
          <w:p w14:paraId="76621E83" w14:textId="77777777" w:rsidR="00F04698" w:rsidRDefault="00F04698" w:rsidP="00522329">
            <w:pPr>
              <w:pStyle w:val="21"/>
              <w:framePr w:w="9619" w:wrap="notBeside" w:vAnchor="text" w:hAnchor="text" w:xAlign="center" w:y="1"/>
              <w:shd w:val="clear" w:color="auto" w:fill="auto"/>
              <w:spacing w:before="0" w:after="0" w:line="274" w:lineRule="exact"/>
              <w:ind w:left="298" w:right="258" w:firstLine="142"/>
              <w:jc w:val="both"/>
              <w:rPr>
                <w:rFonts w:cs="Tahoma"/>
              </w:rPr>
            </w:pPr>
            <w:r>
              <w:rPr>
                <w:rStyle w:val="210"/>
                <w:rFonts w:cs="Tahoma"/>
              </w:rPr>
              <w:t>•</w:t>
            </w:r>
            <w:r>
              <w:rPr>
                <w:rStyle w:val="210"/>
              </w:rPr>
              <w:t xml:space="preserve"> ПОДПРОГРАМА </w:t>
            </w:r>
            <w:r>
              <w:rPr>
                <w:rStyle w:val="25"/>
              </w:rPr>
              <w:t>за информационно осигуряване, запазване и подобряване на административния капацитет на общината по управление на отпадъците</w:t>
            </w:r>
          </w:p>
        </w:tc>
      </w:tr>
      <w:tr w:rsidR="00F04698" w14:paraId="579EC5EE" w14:textId="77777777">
        <w:trPr>
          <w:trHeight w:hRule="exact" w:val="1402"/>
          <w:jc w:val="center"/>
        </w:trPr>
        <w:tc>
          <w:tcPr>
            <w:tcW w:w="4790" w:type="dxa"/>
            <w:tcBorders>
              <w:top w:val="single" w:sz="4" w:space="0" w:color="auto"/>
              <w:left w:val="single" w:sz="4" w:space="0" w:color="auto"/>
              <w:bottom w:val="single" w:sz="4" w:space="0" w:color="auto"/>
            </w:tcBorders>
            <w:shd w:val="clear" w:color="auto" w:fill="FFFFFF"/>
          </w:tcPr>
          <w:p w14:paraId="0FBCEF4B" w14:textId="77777777" w:rsidR="00F04698" w:rsidRDefault="00F04698" w:rsidP="00522329">
            <w:pPr>
              <w:pStyle w:val="21"/>
              <w:framePr w:w="9619" w:wrap="notBeside" w:vAnchor="text" w:hAnchor="text" w:xAlign="center" w:y="1"/>
              <w:shd w:val="clear" w:color="auto" w:fill="auto"/>
              <w:spacing w:before="0" w:after="0" w:line="274" w:lineRule="exact"/>
              <w:ind w:left="269" w:right="249" w:firstLine="0"/>
              <w:jc w:val="both"/>
              <w:rPr>
                <w:rFonts w:cs="Tahoma"/>
              </w:rPr>
            </w:pPr>
            <w:r>
              <w:rPr>
                <w:rStyle w:val="210"/>
              </w:rPr>
              <w:t>Цел 4:</w:t>
            </w:r>
          </w:p>
          <w:p w14:paraId="5E34D2EE" w14:textId="77777777" w:rsidR="00F04698" w:rsidRDefault="00F04698" w:rsidP="00522329">
            <w:pPr>
              <w:pStyle w:val="21"/>
              <w:framePr w:w="9619" w:wrap="notBeside" w:vAnchor="text" w:hAnchor="text" w:xAlign="center" w:y="1"/>
              <w:shd w:val="clear" w:color="auto" w:fill="auto"/>
              <w:spacing w:before="0" w:after="0" w:line="274" w:lineRule="exact"/>
              <w:ind w:left="269" w:right="249" w:firstLine="0"/>
              <w:jc w:val="both"/>
              <w:rPr>
                <w:rFonts w:cs="Tahoma"/>
              </w:rPr>
            </w:pPr>
            <w:bookmarkStart w:id="51" w:name="bookmark50"/>
            <w:r>
              <w:rPr>
                <w:rStyle w:val="25"/>
              </w:rPr>
              <w:t>Превръщане на обществеността в ключов фактор за прилагане на йерархията на управление на отпадъците</w:t>
            </w:r>
            <w:bookmarkEnd w:id="51"/>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2B8CE7A1" w14:textId="77777777" w:rsidR="00F04698" w:rsidRDefault="00F04698" w:rsidP="00522329">
            <w:pPr>
              <w:pStyle w:val="21"/>
              <w:framePr w:w="9619" w:wrap="notBeside" w:vAnchor="text" w:hAnchor="text" w:xAlign="center" w:y="1"/>
              <w:shd w:val="clear" w:color="auto" w:fill="auto"/>
              <w:spacing w:before="0" w:after="0" w:line="274" w:lineRule="exact"/>
              <w:ind w:left="298" w:right="258" w:firstLine="142"/>
              <w:jc w:val="both"/>
              <w:rPr>
                <w:rFonts w:cs="Tahoma"/>
              </w:rPr>
            </w:pPr>
            <w:r>
              <w:rPr>
                <w:rStyle w:val="210"/>
                <w:rFonts w:cs="Tahoma"/>
              </w:rPr>
              <w:t>•</w:t>
            </w:r>
            <w:r>
              <w:rPr>
                <w:rStyle w:val="210"/>
              </w:rPr>
              <w:t xml:space="preserve"> ПОДПРОГРАМА </w:t>
            </w:r>
            <w:r>
              <w:rPr>
                <w:rStyle w:val="25"/>
              </w:rPr>
              <w:t>за прилагане на разяснителни кампании и информиране на обществеността по въпросите на управление на отпадъците</w:t>
            </w:r>
          </w:p>
        </w:tc>
      </w:tr>
    </w:tbl>
    <w:p w14:paraId="011C2F61" w14:textId="77777777" w:rsidR="00F04698" w:rsidRDefault="00F04698">
      <w:pPr>
        <w:framePr w:w="9619" w:wrap="notBeside" w:vAnchor="text" w:hAnchor="text" w:xAlign="center" w:y="1"/>
        <w:rPr>
          <w:sz w:val="2"/>
          <w:szCs w:val="2"/>
        </w:rPr>
      </w:pPr>
    </w:p>
    <w:p w14:paraId="31524FA4" w14:textId="570F4371" w:rsidR="00F04698" w:rsidRDefault="005551BE">
      <w:pPr>
        <w:rPr>
          <w:sz w:val="2"/>
          <w:szCs w:val="2"/>
        </w:rPr>
      </w:pPr>
      <w:r>
        <w:rPr>
          <w:noProof/>
        </w:rPr>
        <mc:AlternateContent>
          <mc:Choice Requires="wps">
            <w:drawing>
              <wp:anchor distT="180975" distB="0" distL="63500" distR="63500" simplePos="0" relativeHeight="251651072" behindDoc="1" locked="0" layoutInCell="1" allowOverlap="1" wp14:anchorId="4AE8EC7C" wp14:editId="42E7F0D7">
                <wp:simplePos x="0" y="0"/>
                <wp:positionH relativeFrom="margin">
                  <wp:posOffset>59690</wp:posOffset>
                </wp:positionH>
                <wp:positionV relativeFrom="paragraph">
                  <wp:posOffset>6828155</wp:posOffset>
                </wp:positionV>
                <wp:extent cx="6116320" cy="177800"/>
                <wp:effectExtent l="1905" t="0" r="0" b="0"/>
                <wp:wrapTopAndBottom/>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80492" w14:textId="77777777" w:rsidR="00DE0E82" w:rsidRDefault="00DE0E82" w:rsidP="008A6B72">
                            <w:pPr>
                              <w:pStyle w:val="45"/>
                              <w:shd w:val="clear" w:color="auto" w:fill="auto"/>
                              <w:spacing w:line="280" w:lineRule="exact"/>
                              <w:jc w:val="center"/>
                              <w:rPr>
                                <w:rFonts w:cs="Tahoma"/>
                              </w:rPr>
                            </w:pPr>
                            <w:r>
                              <w:rPr>
                                <w:rStyle w:val="4Exact"/>
                                <w:b/>
                                <w:bCs/>
                              </w:rPr>
                              <w:t>V. РАЗДЕЛ ПЕТИ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E8EC7C" id="Text Box 21" o:spid="_x0000_s1030" type="#_x0000_t202" style="position:absolute;margin-left:4.7pt;margin-top:537.65pt;width:481.6pt;height:14pt;z-index:-251665408;visibility:visible;mso-wrap-style:square;mso-width-percent:0;mso-height-percent:0;mso-wrap-distance-left:5pt;mso-wrap-distance-top:14.2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efswIAALI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" filled="f" stroked="f">
                <v:textbox style="mso-fit-shape-to-text:t" inset="0,0,0,0">
                  <w:txbxContent>
                    <w:p w14:paraId="39F80492" w14:textId="77777777" w:rsidR="00DE0E82" w:rsidRDefault="00DE0E82" w:rsidP="008A6B72">
                      <w:pPr>
                        <w:pStyle w:val="45"/>
                        <w:shd w:val="clear" w:color="auto" w:fill="auto"/>
                        <w:spacing w:line="280" w:lineRule="exact"/>
                        <w:jc w:val="center"/>
                        <w:rPr>
                          <w:rFonts w:cs="Tahoma"/>
                        </w:rPr>
                      </w:pPr>
                      <w:r>
                        <w:rPr>
                          <w:rStyle w:val="4Exact"/>
                          <w:b/>
                          <w:bCs/>
                        </w:rPr>
                        <w:t>V. РАЗДЕЛ ПЕТИ</w:t>
                      </w:r>
                    </w:p>
                  </w:txbxContent>
                </v:textbox>
                <w10:wrap type="topAndBottom" anchorx="margin"/>
              </v:shape>
            </w:pict>
          </mc:Fallback>
        </mc:AlternateContent>
      </w:r>
    </w:p>
    <w:p w14:paraId="3DC61149" w14:textId="77777777" w:rsidR="00F04698" w:rsidRDefault="00F04698">
      <w:pPr>
        <w:pStyle w:val="40"/>
        <w:keepNext/>
        <w:keepLines/>
        <w:numPr>
          <w:ilvl w:val="0"/>
          <w:numId w:val="12"/>
        </w:numPr>
        <w:shd w:val="clear" w:color="auto" w:fill="auto"/>
        <w:tabs>
          <w:tab w:val="left" w:pos="298"/>
        </w:tabs>
        <w:spacing w:before="271" w:after="202" w:line="240" w:lineRule="exact"/>
      </w:pPr>
      <w:bookmarkStart w:id="52" w:name="bookmark51"/>
      <w:bookmarkStart w:id="53" w:name="bookmark52"/>
      <w:r>
        <w:t>ПЛАН ЗА ДЕЙСТВИЕ С ПОДПРОГРАМИ</w:t>
      </w:r>
      <w:bookmarkEnd w:id="52"/>
      <w:bookmarkEnd w:id="53"/>
    </w:p>
    <w:p w14:paraId="7291E02A" w14:textId="77777777" w:rsidR="00F04698" w:rsidRDefault="00F04698">
      <w:pPr>
        <w:pStyle w:val="21"/>
        <w:shd w:val="clear" w:color="auto" w:fill="auto"/>
        <w:spacing w:before="0" w:after="244" w:line="278" w:lineRule="exact"/>
        <w:ind w:firstLine="820"/>
        <w:jc w:val="both"/>
      </w:pPr>
      <w:r>
        <w:t>Плана за действие с подпрограмите включва описание на дейностите и необходимите мероприятия за изпълнение на националното законодателство на местно ниво, както и краткосрочни и дългосрочни мерки и инвестиции, които Общината следва предприеме за правилното изграждане и управление на политиката, свързана с отпадъците.</w:t>
      </w:r>
    </w:p>
    <w:p w14:paraId="6151AE15" w14:textId="77777777" w:rsidR="00F04698" w:rsidRDefault="00F04698">
      <w:pPr>
        <w:pStyle w:val="81"/>
        <w:shd w:val="clear" w:color="auto" w:fill="auto"/>
        <w:spacing w:line="274" w:lineRule="exact"/>
        <w:ind w:firstLine="740"/>
      </w:pPr>
      <w:r>
        <w:t xml:space="preserve">Подпрограмите са съобразени с приоритетните цели заложени в програмата, като </w:t>
      </w:r>
      <w:r>
        <w:lastRenderedPageBreak/>
        <w:t>включва всички свързани с изпълнението им разходи, мероприятия и дейности, както и отговорните лица за изпълнението им.</w:t>
      </w:r>
    </w:p>
    <w:p w14:paraId="15903B2A" w14:textId="77777777" w:rsidR="00F04698" w:rsidRDefault="00F04698">
      <w:pPr>
        <w:pStyle w:val="81"/>
        <w:shd w:val="clear" w:color="auto" w:fill="auto"/>
        <w:spacing w:line="274" w:lineRule="exact"/>
        <w:ind w:firstLine="740"/>
      </w:pPr>
      <w:r>
        <w:t>Включените мерки и дейности са възможно най-обобщителни с цел да обхванат всички съпътстващи мероприятия, които следва да извърши Общината до приключването на програмния период на програмата.</w:t>
      </w:r>
    </w:p>
    <w:p w14:paraId="593A8470" w14:textId="77777777" w:rsidR="00F04698" w:rsidRDefault="00F04698">
      <w:pPr>
        <w:pStyle w:val="81"/>
        <w:shd w:val="clear" w:color="auto" w:fill="auto"/>
        <w:spacing w:line="274" w:lineRule="exact"/>
        <w:ind w:firstLine="740"/>
      </w:pPr>
      <w:r>
        <w:t>В подпрограмите и плановете към тях са включени и обобщени различните законодателни задължения на местната власт, както и конкретните предложения за тяхното изпълнение.</w:t>
      </w:r>
    </w:p>
    <w:p w14:paraId="34F78FC9" w14:textId="77777777" w:rsidR="00F04698" w:rsidRDefault="00F04698">
      <w:pPr>
        <w:pStyle w:val="81"/>
        <w:shd w:val="clear" w:color="auto" w:fill="auto"/>
        <w:spacing w:line="274" w:lineRule="exact"/>
        <w:ind w:firstLine="740"/>
      </w:pPr>
      <w:r>
        <w:t>Конкретизирането на сроковете в плановете цели улесняване на местната администрация при изготвянето на годишните мерки, планове, финансови разчети и други дейности във връзка с управлението на отпадъците.</w:t>
      </w:r>
    </w:p>
    <w:p w14:paraId="1853D65B" w14:textId="77777777" w:rsidR="00F04698" w:rsidRDefault="00F04698">
      <w:pPr>
        <w:pStyle w:val="81"/>
        <w:shd w:val="clear" w:color="auto" w:fill="auto"/>
        <w:spacing w:after="14" w:line="274" w:lineRule="exact"/>
        <w:ind w:firstLine="740"/>
      </w:pPr>
      <w:r>
        <w:t>Съобразно принципите и политиките на Община Карлово, подпрограмите и плановете за действие могат да бъдат допълнени и/или променени от органът, който приема програмата, при смяна на възгледите и приоритетните цели за изграждане на политиката за управление на отпадъците в Общината и при смяна на законодателната рамка, която ги определя.</w:t>
      </w:r>
    </w:p>
    <w:p w14:paraId="63532DB5" w14:textId="77777777" w:rsidR="00F04698" w:rsidRDefault="00F04698">
      <w:pPr>
        <w:pStyle w:val="81"/>
        <w:shd w:val="clear" w:color="auto" w:fill="auto"/>
        <w:spacing w:after="14" w:line="274" w:lineRule="exact"/>
        <w:ind w:firstLine="740"/>
        <w:rPr>
          <w:rFonts w:cs="Tahoma"/>
        </w:rPr>
      </w:pPr>
    </w:p>
    <w:p w14:paraId="090D71FE" w14:textId="41E340E6" w:rsidR="00F04698" w:rsidRDefault="005551BE" w:rsidP="008A6B72">
      <w:pPr>
        <w:pStyle w:val="40"/>
        <w:keepNext/>
        <w:keepLines/>
        <w:numPr>
          <w:ilvl w:val="1"/>
          <w:numId w:val="12"/>
        </w:numPr>
        <w:shd w:val="clear" w:color="auto" w:fill="auto"/>
        <w:tabs>
          <w:tab w:val="left" w:pos="481"/>
        </w:tabs>
        <w:spacing w:after="201" w:line="240" w:lineRule="exact"/>
      </w:pPr>
      <w:r>
        <w:rPr>
          <w:noProof/>
        </w:rPr>
        <mc:AlternateContent>
          <mc:Choice Requires="wps">
            <w:drawing>
              <wp:anchor distT="0" distB="0" distL="63500" distR="63500" simplePos="0" relativeHeight="251652096" behindDoc="1" locked="0" layoutInCell="1" allowOverlap="1" wp14:anchorId="64C51EAC" wp14:editId="1455FD4D">
                <wp:simplePos x="0" y="0"/>
                <wp:positionH relativeFrom="margin">
                  <wp:posOffset>30480</wp:posOffset>
                </wp:positionH>
                <wp:positionV relativeFrom="paragraph">
                  <wp:posOffset>-840105</wp:posOffset>
                </wp:positionV>
                <wp:extent cx="6150610" cy="641985"/>
                <wp:effectExtent l="1270" t="1270" r="1270" b="4445"/>
                <wp:wrapTopAndBottom/>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641985"/>
                        </a:xfrm>
                        <a:prstGeom prst="rect">
                          <a:avLst/>
                        </a:prstGeom>
                        <a:solidFill>
                          <a:srgbClr val="92D1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05100" w14:textId="77777777" w:rsidR="00DE0E82" w:rsidRDefault="00DE0E82" w:rsidP="00E87580">
                            <w:pPr>
                              <w:pStyle w:val="45"/>
                              <w:pBdr>
                                <w:top w:val="single" w:sz="4" w:space="1" w:color="auto"/>
                                <w:left w:val="single" w:sz="4" w:space="4" w:color="auto"/>
                                <w:bottom w:val="single" w:sz="4" w:space="1" w:color="auto"/>
                                <w:right w:val="single" w:sz="4" w:space="4" w:color="auto"/>
                              </w:pBdr>
                              <w:shd w:val="clear" w:color="auto" w:fill="auto"/>
                              <w:tabs>
                                <w:tab w:val="left" w:pos="1560"/>
                              </w:tabs>
                              <w:spacing w:line="317" w:lineRule="exact"/>
                              <w:rPr>
                                <w:rFonts w:cs="Tahoma"/>
                              </w:rPr>
                            </w:pPr>
                            <w:bookmarkStart w:id="54" w:name="bookmark8"/>
                            <w:r>
                              <w:rPr>
                                <w:rStyle w:val="4Exact"/>
                                <w:b/>
                                <w:bCs/>
                              </w:rPr>
                              <w:t>ЦЕЛ 1: НАМАЛЯВАНЕ НА ВРЕДНОТО ВЪЗДЕЙСТВИЕ НА</w:t>
                            </w:r>
                            <w:bookmarkEnd w:id="54"/>
                          </w:p>
                          <w:p w14:paraId="3680378E" w14:textId="77777777" w:rsidR="00DE0E82" w:rsidRDefault="00DE0E82" w:rsidP="00E87580">
                            <w:pPr>
                              <w:pStyle w:val="45"/>
                              <w:pBdr>
                                <w:top w:val="single" w:sz="4" w:space="1" w:color="auto"/>
                                <w:left w:val="single" w:sz="4" w:space="4" w:color="auto"/>
                                <w:bottom w:val="single" w:sz="4" w:space="1" w:color="auto"/>
                                <w:right w:val="single" w:sz="4" w:space="4" w:color="auto"/>
                              </w:pBdr>
                              <w:shd w:val="clear" w:color="auto" w:fill="auto"/>
                              <w:spacing w:line="317" w:lineRule="exact"/>
                              <w:rPr>
                                <w:rFonts w:cs="Tahoma"/>
                              </w:rPr>
                            </w:pPr>
                            <w:r>
                              <w:rPr>
                                <w:rStyle w:val="4Exact"/>
                                <w:b/>
                                <w:bCs/>
                              </w:rPr>
                              <w:t>ОТПАДЪЦИТЕ, ЧРЕЗ ПРЕДОТВРАТЯВАНЕ ОБРАЗУВАНЕТО ИМ И НАСЪРЧАВАНЕ НА ПОВТОРНОТО ИМ ИЗПОЛЗВАНЕ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C51EAC" id="Text Box 22" o:spid="_x0000_s1031" type="#_x0000_t202" style="position:absolute;left:0;text-align:left;margin-left:2.4pt;margin-top:-66.15pt;width:484.3pt;height:50.55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" fillcolor="#92d14f" stroked="f">
                <v:textbox style="mso-fit-shape-to-text:t" inset="0,0,0,0">
                  <w:txbxContent>
                    <w:p w14:paraId="37905100" w14:textId="77777777" w:rsidR="00DE0E82" w:rsidRDefault="00DE0E82" w:rsidP="00E87580">
                      <w:pPr>
                        <w:pStyle w:val="45"/>
                        <w:pBdr>
                          <w:top w:val="single" w:sz="4" w:space="1" w:color="auto"/>
                          <w:left w:val="single" w:sz="4" w:space="4" w:color="auto"/>
                          <w:bottom w:val="single" w:sz="4" w:space="1" w:color="auto"/>
                          <w:right w:val="single" w:sz="4" w:space="4" w:color="auto"/>
                        </w:pBdr>
                        <w:shd w:val="clear" w:color="auto" w:fill="auto"/>
                        <w:tabs>
                          <w:tab w:val="left" w:pos="1560"/>
                        </w:tabs>
                        <w:spacing w:line="317" w:lineRule="exact"/>
                        <w:rPr>
                          <w:rFonts w:cs="Tahoma"/>
                        </w:rPr>
                      </w:pPr>
                      <w:bookmarkStart w:id="55" w:name="bookmark8"/>
                      <w:r>
                        <w:rPr>
                          <w:rStyle w:val="4Exact"/>
                          <w:b/>
                          <w:bCs/>
                        </w:rPr>
                        <w:t>ЦЕЛ 1: НАМАЛЯВАНЕ НА ВРЕДНОТО ВЪЗДЕЙСТВИЕ НА</w:t>
                      </w:r>
                      <w:bookmarkEnd w:id="55"/>
                    </w:p>
                    <w:p w14:paraId="3680378E" w14:textId="77777777" w:rsidR="00DE0E82" w:rsidRDefault="00DE0E82" w:rsidP="00E87580">
                      <w:pPr>
                        <w:pStyle w:val="45"/>
                        <w:pBdr>
                          <w:top w:val="single" w:sz="4" w:space="1" w:color="auto"/>
                          <w:left w:val="single" w:sz="4" w:space="4" w:color="auto"/>
                          <w:bottom w:val="single" w:sz="4" w:space="1" w:color="auto"/>
                          <w:right w:val="single" w:sz="4" w:space="4" w:color="auto"/>
                        </w:pBdr>
                        <w:shd w:val="clear" w:color="auto" w:fill="auto"/>
                        <w:spacing w:line="317" w:lineRule="exact"/>
                        <w:rPr>
                          <w:rFonts w:cs="Tahoma"/>
                        </w:rPr>
                      </w:pPr>
                      <w:r>
                        <w:rPr>
                          <w:rStyle w:val="4Exact"/>
                          <w:b/>
                          <w:bCs/>
                        </w:rPr>
                        <w:t>ОТПАДЪЦИТЕ, ЧРЕЗ ПРЕДОТВРАТЯВАНЕ ОБРАЗУВАНЕТО ИМ И НАСЪРЧАВАНЕ НА ПОВТОРНОТО ИМ ИЗПОЛЗВАНЕ</w:t>
                      </w:r>
                    </w:p>
                  </w:txbxContent>
                </v:textbox>
                <w10:wrap type="topAndBottom" anchorx="margin"/>
              </v:shape>
            </w:pict>
          </mc:Fallback>
        </mc:AlternateContent>
      </w:r>
      <w:bookmarkStart w:id="56" w:name="bookmark53"/>
      <w:bookmarkStart w:id="57" w:name="bookmark54"/>
      <w:bookmarkStart w:id="58" w:name="bookmark55"/>
      <w:r w:rsidR="00F04698">
        <w:t>ПОДПРОГРАМА ЗА ПРЕДОТВРАТЯВАНЕ ОБРАЗУВАНЕТО НА ОТПАДЪЦИ</w:t>
      </w:r>
      <w:bookmarkEnd w:id="56"/>
      <w:bookmarkEnd w:id="57"/>
      <w:bookmarkEnd w:id="58"/>
    </w:p>
    <w:p w14:paraId="63DACCB4" w14:textId="77777777" w:rsidR="00F04698" w:rsidRDefault="00F04698">
      <w:pPr>
        <w:pStyle w:val="40"/>
        <w:keepNext/>
        <w:keepLines/>
        <w:numPr>
          <w:ilvl w:val="0"/>
          <w:numId w:val="23"/>
        </w:numPr>
        <w:shd w:val="clear" w:color="auto" w:fill="auto"/>
        <w:spacing w:after="0" w:line="557" w:lineRule="exact"/>
      </w:pPr>
      <w:bookmarkStart w:id="59" w:name="bookmark56"/>
      <w:r>
        <w:t>Въведение и основни положения</w:t>
      </w:r>
      <w:bookmarkEnd w:id="59"/>
    </w:p>
    <w:p w14:paraId="5BEBEE67" w14:textId="77777777" w:rsidR="00F04698" w:rsidRDefault="00F04698">
      <w:pPr>
        <w:pStyle w:val="81"/>
        <w:shd w:val="clear" w:color="auto" w:fill="auto"/>
        <w:spacing w:line="274" w:lineRule="exact"/>
        <w:ind w:firstLine="740"/>
      </w:pPr>
      <w:r>
        <w:t>Рамковата директива за отпадъците задължава страните членки да разработят програми за предотвратяване на образуването на отпадъци. За първи път в България такава програма е разработена в рамките на Националния план за управление на отпадъците /НПУО/ 2014</w:t>
      </w:r>
      <w:r>
        <w:softHyphen/>
        <w:t>2020.</w:t>
      </w:r>
    </w:p>
    <w:p w14:paraId="0525DD88" w14:textId="77777777" w:rsidR="00F04698" w:rsidRDefault="00F04698">
      <w:pPr>
        <w:pStyle w:val="81"/>
        <w:shd w:val="clear" w:color="auto" w:fill="auto"/>
        <w:spacing w:line="274" w:lineRule="exact"/>
        <w:ind w:firstLine="740"/>
      </w:pPr>
      <w:r>
        <w:t>Мотото на Националната програма за предотвратяване на образуването на отпадъците 2014-2020 е „</w:t>
      </w:r>
      <w:r>
        <w:rPr>
          <w:rStyle w:val="80"/>
        </w:rPr>
        <w:t>Най-полезният отпадък е този, който въобще не е възникнал</w:t>
      </w:r>
      <w:r>
        <w:t>“</w:t>
      </w:r>
    </w:p>
    <w:p w14:paraId="18B06467" w14:textId="77777777" w:rsidR="00F04698" w:rsidRDefault="00F04698">
      <w:pPr>
        <w:pStyle w:val="81"/>
        <w:shd w:val="clear" w:color="auto" w:fill="auto"/>
        <w:spacing w:line="274" w:lineRule="exact"/>
        <w:ind w:firstLine="740"/>
      </w:pPr>
      <w:r>
        <w:t>Целта на тази подпрограма е насърчаване на населението, фирмите и институциите от страна на Общината към различни мерки и методи, които да доведат до предотвратяване образуването на отпадъците, т.е. предприемане на конкретни действия, от които би могло да се намали образуването на отпадъците, там където е възможно.</w:t>
      </w:r>
    </w:p>
    <w:p w14:paraId="42088D86" w14:textId="77777777" w:rsidR="00F04698" w:rsidRDefault="00F04698">
      <w:pPr>
        <w:pStyle w:val="81"/>
        <w:shd w:val="clear" w:color="auto" w:fill="auto"/>
        <w:spacing w:line="274" w:lineRule="exact"/>
        <w:ind w:firstLine="740"/>
      </w:pPr>
      <w:r>
        <w:t>Мярката е необходима поради все по-голямото нарастване на образуването на отпадъците, както на национално, така и на световно ниво. Образуването на отпадъци е все по-голям нарастващ проблем, който оказва значително негативно влияние към околната среда и към здравословното състояние на хората, за който следва да се предприемат конкретни мерки за ограничаването му.</w:t>
      </w:r>
    </w:p>
    <w:p w14:paraId="5D2A19CE" w14:textId="77777777" w:rsidR="00F04698" w:rsidRDefault="00F04698">
      <w:pPr>
        <w:pStyle w:val="21"/>
        <w:shd w:val="clear" w:color="auto" w:fill="auto"/>
        <w:spacing w:before="0" w:after="240" w:line="274" w:lineRule="exact"/>
        <w:ind w:firstLine="740"/>
        <w:jc w:val="both"/>
      </w:pPr>
      <w:r>
        <w:t>Предотвратяването на образуването на отпадъците цели допринасяне намаляване негативното влияние върху компонентите на околната среда, върху които влияе депонираният отпадък, чрез отделянето на газове и инфилтрат при протичащите процеси на гниене, както и върху намаляване използването на природни ресурси, неминуемо свързани с третирането и обезвреждането на отпадъци.</w:t>
      </w:r>
    </w:p>
    <w:p w14:paraId="332CE2A8" w14:textId="77777777" w:rsidR="00F04698" w:rsidRDefault="00F04698">
      <w:pPr>
        <w:pStyle w:val="21"/>
        <w:shd w:val="clear" w:color="auto" w:fill="auto"/>
        <w:spacing w:before="0" w:after="240" w:line="274" w:lineRule="exact"/>
        <w:ind w:firstLine="740"/>
        <w:jc w:val="both"/>
      </w:pPr>
      <w:r>
        <w:lastRenderedPageBreak/>
        <w:t>Като цяло тази цел се изпълнява на национално ниво, тъй като тези мерки основно са насочени към производителите на продукти, след употребата на които се образуват масово разпространени отпадъци. Въпреки това мерките на местно ниво също са с голямо значение за постигане изпълнението им.</w:t>
      </w:r>
    </w:p>
    <w:p w14:paraId="5C00134F" w14:textId="77777777" w:rsidR="00F04698" w:rsidRDefault="00F04698">
      <w:pPr>
        <w:pStyle w:val="40"/>
        <w:keepNext/>
        <w:keepLines/>
        <w:numPr>
          <w:ilvl w:val="0"/>
          <w:numId w:val="23"/>
        </w:numPr>
        <w:shd w:val="clear" w:color="auto" w:fill="auto"/>
        <w:tabs>
          <w:tab w:val="left" w:pos="306"/>
        </w:tabs>
        <w:spacing w:after="240" w:line="274" w:lineRule="exact"/>
      </w:pPr>
      <w:bookmarkStart w:id="60" w:name="bookmark57"/>
      <w:bookmarkStart w:id="61" w:name="bookmark58"/>
      <w:r>
        <w:t>Място на предотвратяването на образуване на отпадъци в йерархията за управление на отпадъците</w:t>
      </w:r>
      <w:bookmarkEnd w:id="60"/>
      <w:bookmarkEnd w:id="61"/>
    </w:p>
    <w:p w14:paraId="09F19418" w14:textId="77777777" w:rsidR="00F04698" w:rsidRDefault="00F04698">
      <w:pPr>
        <w:pStyle w:val="21"/>
        <w:shd w:val="clear" w:color="auto" w:fill="auto"/>
        <w:spacing w:before="0" w:after="236" w:line="274" w:lineRule="exact"/>
        <w:ind w:firstLine="740"/>
        <w:jc w:val="both"/>
      </w:pPr>
      <w:r>
        <w:t>Според ЗУО "Отпадък" е всяко вещество или предмет, от който притежателят се освобождава или възнамерява да се освободи, или е длъжен да се освободи”. Съгласно Директива 2008/98/ЕО, под предотвратяване на образуването на отпадъци трябва да се разбира:</w:t>
      </w:r>
    </w:p>
    <w:p w14:paraId="13CB20C2" w14:textId="77777777" w:rsidR="00F04698" w:rsidRDefault="00F04698">
      <w:pPr>
        <w:pStyle w:val="91"/>
        <w:shd w:val="clear" w:color="auto" w:fill="auto"/>
        <w:spacing w:before="0" w:after="236"/>
        <w:ind w:firstLine="0"/>
      </w:pPr>
      <w:r>
        <w:rPr>
          <w:rStyle w:val="90"/>
        </w:rPr>
        <w:t>“</w:t>
      </w:r>
      <w:r>
        <w:t>Мерките, взети преди веществото, материалът или продуктът да стане отпадък, с което се намалява:</w:t>
      </w:r>
    </w:p>
    <w:p w14:paraId="72B46341" w14:textId="77777777" w:rsidR="00F04698" w:rsidRDefault="00F04698">
      <w:pPr>
        <w:pStyle w:val="91"/>
        <w:numPr>
          <w:ilvl w:val="0"/>
          <w:numId w:val="20"/>
        </w:numPr>
        <w:shd w:val="clear" w:color="auto" w:fill="auto"/>
        <w:tabs>
          <w:tab w:val="left" w:pos="752"/>
        </w:tabs>
        <w:spacing w:before="0" w:after="0" w:line="283" w:lineRule="exact"/>
        <w:ind w:left="740"/>
        <w:jc w:val="left"/>
      </w:pPr>
      <w:r>
        <w:t>количеството отпадъци, включително чрез повторната употреба на продуктите или удължаването на жизнения им цикъл;</w:t>
      </w:r>
    </w:p>
    <w:p w14:paraId="0D5097F9" w14:textId="77777777" w:rsidR="00F04698" w:rsidRDefault="00F04698">
      <w:pPr>
        <w:pStyle w:val="91"/>
        <w:numPr>
          <w:ilvl w:val="0"/>
          <w:numId w:val="20"/>
        </w:numPr>
        <w:shd w:val="clear" w:color="auto" w:fill="auto"/>
        <w:tabs>
          <w:tab w:val="left" w:pos="752"/>
        </w:tabs>
        <w:spacing w:before="0" w:after="0" w:line="283" w:lineRule="exact"/>
        <w:ind w:left="740"/>
        <w:jc w:val="left"/>
      </w:pPr>
      <w:r>
        <w:t>вредното въздействие от образуваните отпадъци върху околната среда и човешкото здраве;</w:t>
      </w:r>
    </w:p>
    <w:p w14:paraId="67E2D989" w14:textId="77777777" w:rsidR="00F04698" w:rsidRDefault="00F04698">
      <w:pPr>
        <w:pStyle w:val="91"/>
        <w:numPr>
          <w:ilvl w:val="0"/>
          <w:numId w:val="20"/>
        </w:numPr>
        <w:shd w:val="clear" w:color="auto" w:fill="auto"/>
        <w:tabs>
          <w:tab w:val="left" w:pos="752"/>
        </w:tabs>
        <w:spacing w:before="0" w:after="244" w:line="283" w:lineRule="exact"/>
        <w:ind w:left="400" w:firstLine="0"/>
      </w:pPr>
      <w:r>
        <w:t>съдържанието на вредни вещества в материалите и продуктите ”.</w:t>
      </w:r>
    </w:p>
    <w:p w14:paraId="04C051D0" w14:textId="77777777" w:rsidR="00F04698" w:rsidRDefault="00F04698">
      <w:pPr>
        <w:pStyle w:val="21"/>
        <w:shd w:val="clear" w:color="auto" w:fill="auto"/>
        <w:spacing w:before="0" w:after="271" w:line="278" w:lineRule="exact"/>
        <w:ind w:firstLine="740"/>
        <w:jc w:val="both"/>
      </w:pPr>
      <w:r>
        <w:t>Предотвратяването на образуването на отпадъци има най-висок приоритет в йерархията на управление на отпадъците. Най-общо, предотвратяване на образуването на отпадъци означава да не възникват отпадъци, тъй като веднъж възникнал, отпадъкът не изчезва, а само се променя като вещество чрез депонирането, изгарянето, рециклирането.</w:t>
      </w:r>
    </w:p>
    <w:p w14:paraId="610F4166" w14:textId="77777777" w:rsidR="00F04698" w:rsidRDefault="00F04698">
      <w:pPr>
        <w:pStyle w:val="40"/>
        <w:keepNext/>
        <w:keepLines/>
        <w:numPr>
          <w:ilvl w:val="0"/>
          <w:numId w:val="23"/>
        </w:numPr>
        <w:shd w:val="clear" w:color="auto" w:fill="auto"/>
        <w:tabs>
          <w:tab w:val="left" w:pos="306"/>
        </w:tabs>
        <w:spacing w:after="288" w:line="240" w:lineRule="exact"/>
      </w:pPr>
      <w:bookmarkStart w:id="62" w:name="bookmark59"/>
      <w:bookmarkStart w:id="63" w:name="bookmark60"/>
      <w:r>
        <w:t>Цел на подпрограмата за предотвратяване на образуването на отпадъци</w:t>
      </w:r>
      <w:bookmarkEnd w:id="62"/>
      <w:bookmarkEnd w:id="63"/>
    </w:p>
    <w:p w14:paraId="214CBFAC" w14:textId="77777777" w:rsidR="00F04698" w:rsidRDefault="00F04698">
      <w:pPr>
        <w:pStyle w:val="61"/>
        <w:shd w:val="clear" w:color="auto" w:fill="auto"/>
        <w:spacing w:before="0" w:after="266" w:line="240" w:lineRule="exact"/>
      </w:pPr>
      <w:r>
        <w:t>Стратегическа цел</w:t>
      </w:r>
    </w:p>
    <w:p w14:paraId="1861E641" w14:textId="77777777" w:rsidR="00F04698" w:rsidRDefault="00F04698">
      <w:pPr>
        <w:pStyle w:val="21"/>
        <w:shd w:val="clear" w:color="auto" w:fill="auto"/>
        <w:spacing w:before="0" w:after="267" w:line="274" w:lineRule="exact"/>
        <w:ind w:left="740" w:firstLine="0"/>
        <w:jc w:val="both"/>
      </w:pPr>
      <w:r>
        <w:t>Намаляване на вредното действие на отпадъците, чрез предотвратяване образуването им.</w:t>
      </w:r>
    </w:p>
    <w:p w14:paraId="7ECB0B00" w14:textId="77777777" w:rsidR="00F04698" w:rsidRDefault="00F04698">
      <w:pPr>
        <w:pStyle w:val="61"/>
        <w:shd w:val="clear" w:color="auto" w:fill="auto"/>
        <w:spacing w:before="0" w:after="230" w:line="240" w:lineRule="exact"/>
      </w:pPr>
      <w:r>
        <w:t>Оперативни цели</w:t>
      </w:r>
    </w:p>
    <w:p w14:paraId="4E71F277" w14:textId="77777777" w:rsidR="00F04698" w:rsidRDefault="00F04698">
      <w:pPr>
        <w:pStyle w:val="21"/>
        <w:numPr>
          <w:ilvl w:val="0"/>
          <w:numId w:val="20"/>
        </w:numPr>
        <w:shd w:val="clear" w:color="auto" w:fill="auto"/>
        <w:tabs>
          <w:tab w:val="left" w:pos="752"/>
        </w:tabs>
        <w:spacing w:before="0" w:after="0" w:line="300" w:lineRule="exact"/>
        <w:ind w:left="400" w:firstLine="0"/>
        <w:jc w:val="both"/>
      </w:pPr>
      <w:r>
        <w:t>Намаляване на количеството на отпадъци</w:t>
      </w:r>
    </w:p>
    <w:p w14:paraId="046F95A0" w14:textId="77777777" w:rsidR="00F04698" w:rsidRDefault="00F04698">
      <w:pPr>
        <w:pStyle w:val="21"/>
        <w:numPr>
          <w:ilvl w:val="0"/>
          <w:numId w:val="20"/>
        </w:numPr>
        <w:shd w:val="clear" w:color="auto" w:fill="auto"/>
        <w:tabs>
          <w:tab w:val="left" w:pos="752"/>
        </w:tabs>
        <w:spacing w:before="0" w:after="0" w:line="300" w:lineRule="exact"/>
        <w:ind w:left="400" w:firstLine="0"/>
        <w:jc w:val="both"/>
      </w:pPr>
      <w:r>
        <w:t>Намаляване на вредното въздействие на отпадъците</w:t>
      </w:r>
    </w:p>
    <w:p w14:paraId="47CBDF29" w14:textId="77777777" w:rsidR="00F04698" w:rsidRDefault="00F04698" w:rsidP="008A6B72">
      <w:pPr>
        <w:pStyle w:val="21"/>
        <w:shd w:val="clear" w:color="auto" w:fill="auto"/>
        <w:tabs>
          <w:tab w:val="left" w:pos="752"/>
        </w:tabs>
        <w:spacing w:before="0" w:after="0" w:line="300" w:lineRule="exact"/>
        <w:ind w:left="400" w:firstLine="0"/>
        <w:jc w:val="both"/>
        <w:rPr>
          <w:rFonts w:cs="Tahoma"/>
        </w:rPr>
      </w:pPr>
    </w:p>
    <w:p w14:paraId="733CFF09" w14:textId="77777777" w:rsidR="00F04698" w:rsidRPr="00BA48FA" w:rsidRDefault="00F04698">
      <w:pPr>
        <w:pStyle w:val="31"/>
        <w:numPr>
          <w:ilvl w:val="0"/>
          <w:numId w:val="23"/>
        </w:numPr>
        <w:shd w:val="clear" w:color="auto" w:fill="auto"/>
        <w:tabs>
          <w:tab w:val="left" w:pos="298"/>
        </w:tabs>
        <w:spacing w:before="0" w:after="240" w:line="274" w:lineRule="exact"/>
        <w:jc w:val="both"/>
      </w:pPr>
      <w:bookmarkStart w:id="64" w:name="bookmark61"/>
      <w:r>
        <w:t xml:space="preserve">Анализ и описание на съществуващи мерки за предотвратяване на образуването на отпадъци и оценка на възможностите за прилагане на подходящи мерки и предложение за </w:t>
      </w:r>
      <w:r w:rsidRPr="00BA48FA">
        <w:t>индикатори за мерките</w:t>
      </w:r>
      <w:bookmarkEnd w:id="64"/>
    </w:p>
    <w:p w14:paraId="0610DFA1" w14:textId="77777777" w:rsidR="00F04698" w:rsidRDefault="00F04698">
      <w:pPr>
        <w:pStyle w:val="21"/>
        <w:shd w:val="clear" w:color="auto" w:fill="auto"/>
        <w:spacing w:before="0" w:after="240" w:line="274" w:lineRule="exact"/>
        <w:ind w:firstLine="740"/>
        <w:jc w:val="both"/>
        <w:rPr>
          <w:rFonts w:cs="Tahoma"/>
        </w:rPr>
      </w:pPr>
      <w:r w:rsidRPr="00BA48FA">
        <w:t>На този етап в Общината не са разработвани или прилагани конкретни мерки за предотвратяване образуването на отпадъци и/или ако е имало такива, то те са били косвени или несъзнателно изпълнявани. Това е така поради факта, че досега националното законодателство не е вменявало такива изисквания на местната власт и не са били разработвани документи с указания за прилагане на мерки.</w:t>
      </w:r>
    </w:p>
    <w:p w14:paraId="505FD192" w14:textId="77777777" w:rsidR="00F04698" w:rsidRDefault="00F04698">
      <w:pPr>
        <w:pStyle w:val="21"/>
        <w:shd w:val="clear" w:color="auto" w:fill="auto"/>
        <w:spacing w:before="0" w:after="240" w:line="274" w:lineRule="exact"/>
        <w:ind w:firstLine="740"/>
        <w:jc w:val="both"/>
      </w:pPr>
      <w:r>
        <w:t xml:space="preserve">Изискването за определяне на мерки и дейности за предотвратяване образуването на отпадъци за пръв път се поставя в приетият Закон за управление на отпадъците (ДВ, бр. 53 от 13.07.2012 г.), чиито текст пък е транспониран в българското законодателство от европейските директиви. Вследствие на това в разработения План за управление на отпадъците 2014-2020 г. е разработена и Програма за предотвратяване образуването на отпадъци, което пък от своя </w:t>
      </w:r>
      <w:r>
        <w:lastRenderedPageBreak/>
        <w:t>страна задължава и местните власти да разработят подпрограми с мерки за предотвратяване образуването на отпадъци към общинските програми за управление на отпадъците.</w:t>
      </w:r>
    </w:p>
    <w:p w14:paraId="06F79CB8" w14:textId="77777777" w:rsidR="00F04698" w:rsidRDefault="00F04698">
      <w:pPr>
        <w:pStyle w:val="21"/>
        <w:shd w:val="clear" w:color="auto" w:fill="auto"/>
        <w:spacing w:before="0" w:after="233" w:line="274" w:lineRule="exact"/>
        <w:ind w:firstLine="740"/>
        <w:jc w:val="both"/>
      </w:pPr>
      <w:r>
        <w:t>Както по- горе е споменато мерките и дейностите по предотвратяване образуването на отпадъци е трудно изпълнимо на местно ниво, поради факта, че Общините нямат правомощия за ограничаване на производители на масово разпространени отпадъци, които са с основен принос към увеличаване количествата на отпадъците, но от своя страна могат да се въведат мерки на местно ниво, които също да окажат влияние върху предотвратяване образуването на отпадъци.</w:t>
      </w:r>
    </w:p>
    <w:p w14:paraId="6443E7AE" w14:textId="77777777" w:rsidR="00F04698" w:rsidRDefault="00F04698">
      <w:pPr>
        <w:pStyle w:val="21"/>
        <w:shd w:val="clear" w:color="auto" w:fill="auto"/>
        <w:spacing w:before="0" w:after="248"/>
        <w:ind w:firstLine="740"/>
        <w:jc w:val="both"/>
      </w:pPr>
      <w:r>
        <w:t>Такива мерки, които Общината може да приеме за предотвратяване и намаляване образуването на отпадъци на територията си са:</w:t>
      </w:r>
    </w:p>
    <w:p w14:paraId="1C1BD7D4" w14:textId="77777777" w:rsidR="00F04698" w:rsidRDefault="00F04698">
      <w:pPr>
        <w:pStyle w:val="21"/>
        <w:numPr>
          <w:ilvl w:val="0"/>
          <w:numId w:val="21"/>
        </w:numPr>
        <w:shd w:val="clear" w:color="auto" w:fill="auto"/>
        <w:tabs>
          <w:tab w:val="left" w:pos="1447"/>
        </w:tabs>
        <w:spacing w:before="0" w:after="0" w:line="274" w:lineRule="exact"/>
        <w:ind w:left="1460" w:hanging="380"/>
        <w:jc w:val="both"/>
      </w:pPr>
      <w:r>
        <w:t>Насърчаване на населението към използването на опаковки - торбички, чашки и др. предназначени за многократна употреба. Във връзка с разработването на нова методика за изготвяне на план-сметките и изчисляване на размера на „такса битови отпадъци” е възможно тази мярка да бъде обвързана и с „ТБО”. Тъй като няма как да се проследи потока и броя на гражданите, закупуващи продукти за еднократна употреба, би могло обвързването на „ТБО” да бъде насочено към големите вериги магазини, в които се предлагат тези продукти. Могат да бъдат въведени различни стимули, касаещи образуването на „такса битови отпадъци”, както за големите търговски вериги, така и за по-малките, включително и гражданите, като заплащане на мястото на изхвърляне, намалена такса за прилагащите домашно компостиране, намален размер на патентен данък и др.</w:t>
      </w:r>
    </w:p>
    <w:p w14:paraId="73339CC8" w14:textId="77777777" w:rsidR="00F04698" w:rsidRDefault="00F04698">
      <w:pPr>
        <w:pStyle w:val="21"/>
        <w:numPr>
          <w:ilvl w:val="0"/>
          <w:numId w:val="21"/>
        </w:numPr>
        <w:shd w:val="clear" w:color="auto" w:fill="auto"/>
        <w:tabs>
          <w:tab w:val="left" w:pos="1447"/>
        </w:tabs>
        <w:spacing w:before="0" w:after="0" w:line="274" w:lineRule="exact"/>
        <w:ind w:left="1460" w:hanging="380"/>
        <w:jc w:val="both"/>
      </w:pPr>
      <w:r>
        <w:t>Насърчаване на домашното компостиране - съгласно Закона за управление на отпадъците, домашното компостиране се счита за мярка за предотвратяване образуването на отпадъци /оползотворяване на мястото на образуване/. Тук при тази мярка Общината може да разработи различни програми и/или проекти за насърчаването на домашното компостиране. Мерките трябва да са насочени основно към живущите в селата на Общината, където се генерира по-голям поток от растителни отпадъци. Друг вариант е разработване и търсене на финансиране на проекти за безплатно предоставяне на гражданите на компостери. При липса на финансиране същите могат да се осигурят от ТБО</w:t>
      </w:r>
    </w:p>
    <w:p w14:paraId="1E128A69" w14:textId="77777777" w:rsidR="00F04698" w:rsidRDefault="00F04698">
      <w:pPr>
        <w:pStyle w:val="21"/>
        <w:shd w:val="clear" w:color="auto" w:fill="auto"/>
        <w:spacing w:before="0" w:after="0" w:line="274" w:lineRule="exact"/>
        <w:ind w:left="1460" w:firstLine="0"/>
        <w:jc w:val="left"/>
      </w:pPr>
      <w:r>
        <w:t>поетапно всяка година;</w:t>
      </w:r>
    </w:p>
    <w:p w14:paraId="4854AB65" w14:textId="77777777" w:rsidR="00F04698" w:rsidRDefault="00F04698">
      <w:pPr>
        <w:pStyle w:val="21"/>
        <w:numPr>
          <w:ilvl w:val="0"/>
          <w:numId w:val="21"/>
        </w:numPr>
        <w:shd w:val="clear" w:color="auto" w:fill="auto"/>
        <w:tabs>
          <w:tab w:val="left" w:pos="1439"/>
        </w:tabs>
        <w:spacing w:before="0" w:after="0" w:line="274" w:lineRule="exact"/>
        <w:ind w:left="1460"/>
        <w:jc w:val="both"/>
      </w:pPr>
      <w:r>
        <w:t>Изграждане на система за събиране на растителни и биоразградими отпадъци от домакинствата, живущи в многоетажни жилищни сгради, които нямат възможност за домашно компостиране. Организирането на система за разделно събиране на тези отпадъци е и задължение на местната власт по Наредба за разделно събиране на биоотпадъците. С изпълнението му Общината може едновременно да изпълни и мярката за предотвратяване и/или намаляване образуването на отпадъци;</w:t>
      </w:r>
    </w:p>
    <w:p w14:paraId="734025F1" w14:textId="77777777" w:rsidR="00F04698" w:rsidRDefault="00F04698">
      <w:pPr>
        <w:pStyle w:val="21"/>
        <w:numPr>
          <w:ilvl w:val="0"/>
          <w:numId w:val="21"/>
        </w:numPr>
        <w:shd w:val="clear" w:color="auto" w:fill="auto"/>
        <w:tabs>
          <w:tab w:val="left" w:pos="1439"/>
        </w:tabs>
        <w:spacing w:before="0" w:after="0" w:line="274" w:lineRule="exact"/>
        <w:ind w:left="1460"/>
        <w:jc w:val="both"/>
      </w:pPr>
      <w:r>
        <w:t>Насърчаване изграждането на центрове за повторна употреба /чрез насочване на бизнеса за кандидатстване по оперативна програма „ Конкурентоспособност и иновации 2014-2020 г.“ Примери за такива центрове са за повторна употреба и поправка на електроуреди, опаковки по видове, домакински и лични предмети и др.;</w:t>
      </w:r>
    </w:p>
    <w:p w14:paraId="7EFC9019" w14:textId="77777777" w:rsidR="00F04698" w:rsidRDefault="00F04698">
      <w:pPr>
        <w:pStyle w:val="21"/>
        <w:numPr>
          <w:ilvl w:val="0"/>
          <w:numId w:val="21"/>
        </w:numPr>
        <w:shd w:val="clear" w:color="auto" w:fill="auto"/>
        <w:tabs>
          <w:tab w:val="left" w:pos="1439"/>
        </w:tabs>
        <w:spacing w:before="0" w:after="0" w:line="274" w:lineRule="exact"/>
        <w:ind w:left="1460"/>
        <w:jc w:val="both"/>
      </w:pPr>
      <w:r>
        <w:t xml:space="preserve">Информационните кампании насочени към населението си остават най- добрата и ефикасна мярка. Всички мерки, които Общината набелязва не могат да се осъществяват, ако не се обхване най-големия генератор на отпадъци- населението. Необходимо е разработването на активни информационни кампании, с които ясно да се определят насоките и целите пред Общината, да се </w:t>
      </w:r>
      <w:r>
        <w:lastRenderedPageBreak/>
        <w:t xml:space="preserve">изложат положителните и отрицателните страни на проблема, както и ползите за населението и околната среда от изпълнението на конкретните мерки. Примери за провеждането на информационни кампании сред населението могат да бъдат: изготвяне на Разяснителна информация, насоки и съвети за прилагане на инструменти за предотвратяване образуването на отпадъци, основно чрез уеб-сайта на Общината; провеждане на обучителни програми; еко-етикиране; провеждане на инициативи за екологично потребление - за ограничаване на ненужната употреба на продукти (напр. продукти за еднократна употреба, замяна на стари с нови модели продукти и т.н.) и по-ефективното използване на </w:t>
      </w:r>
      <w:r w:rsidR="00C34575">
        <w:t xml:space="preserve">продуктите, </w:t>
      </w:r>
      <w:r>
        <w:t>различни образователни кампании;</w:t>
      </w:r>
    </w:p>
    <w:p w14:paraId="3A311188" w14:textId="77777777" w:rsidR="00F04698" w:rsidRDefault="00F04698" w:rsidP="006C070B">
      <w:pPr>
        <w:pStyle w:val="21"/>
        <w:numPr>
          <w:ilvl w:val="0"/>
          <w:numId w:val="21"/>
        </w:numPr>
        <w:shd w:val="clear" w:color="auto" w:fill="auto"/>
        <w:tabs>
          <w:tab w:val="left" w:pos="1439"/>
        </w:tabs>
        <w:spacing w:before="0" w:after="0" w:line="240" w:lineRule="auto"/>
        <w:ind w:left="1458"/>
        <w:jc w:val="both"/>
      </w:pPr>
      <w:r>
        <w:t>Подкрепа за въвеждане на системи за управление на околната среда</w:t>
      </w:r>
    </w:p>
    <w:p w14:paraId="077A7164" w14:textId="77777777" w:rsidR="00F04698" w:rsidRDefault="00F04698" w:rsidP="006C070B">
      <w:pPr>
        <w:pStyle w:val="21"/>
        <w:numPr>
          <w:ilvl w:val="0"/>
          <w:numId w:val="21"/>
        </w:numPr>
        <w:shd w:val="clear" w:color="auto" w:fill="auto"/>
        <w:tabs>
          <w:tab w:val="left" w:pos="1439"/>
        </w:tabs>
        <w:spacing w:before="0" w:after="0" w:line="240" w:lineRule="auto"/>
        <w:ind w:left="1458"/>
        <w:jc w:val="both"/>
      </w:pPr>
      <w:r>
        <w:t>Оказване на подкрепа за различни изследвания и проучвания</w:t>
      </w:r>
    </w:p>
    <w:p w14:paraId="7F5CBAC7" w14:textId="77777777" w:rsidR="00F04698" w:rsidRDefault="00F04698" w:rsidP="006C070B">
      <w:pPr>
        <w:pStyle w:val="21"/>
        <w:numPr>
          <w:ilvl w:val="0"/>
          <w:numId w:val="21"/>
        </w:numPr>
        <w:shd w:val="clear" w:color="auto" w:fill="auto"/>
        <w:tabs>
          <w:tab w:val="left" w:pos="1439"/>
        </w:tabs>
        <w:spacing w:before="0" w:after="0" w:line="240" w:lineRule="auto"/>
        <w:ind w:left="1458"/>
        <w:jc w:val="both"/>
      </w:pPr>
      <w:r>
        <w:t>Зелени обществени поръчки</w:t>
      </w:r>
    </w:p>
    <w:p w14:paraId="23766000" w14:textId="77777777" w:rsidR="00F04698" w:rsidRDefault="00F04698" w:rsidP="006C070B">
      <w:pPr>
        <w:pStyle w:val="21"/>
        <w:numPr>
          <w:ilvl w:val="0"/>
          <w:numId w:val="21"/>
        </w:numPr>
        <w:shd w:val="clear" w:color="auto" w:fill="auto"/>
        <w:tabs>
          <w:tab w:val="left" w:pos="1439"/>
        </w:tabs>
        <w:spacing w:before="0" w:after="0" w:line="240" w:lineRule="auto"/>
        <w:ind w:left="1458"/>
        <w:jc w:val="both"/>
      </w:pPr>
      <w:r>
        <w:t>Провеждане на местна политика за разширена отговорност на производителя</w:t>
      </w:r>
    </w:p>
    <w:p w14:paraId="0F4DB5A5" w14:textId="77777777" w:rsidR="00F04698" w:rsidRDefault="00F04698">
      <w:pPr>
        <w:pStyle w:val="61"/>
        <w:numPr>
          <w:ilvl w:val="0"/>
          <w:numId w:val="24"/>
        </w:numPr>
        <w:shd w:val="clear" w:color="auto" w:fill="auto"/>
        <w:tabs>
          <w:tab w:val="left" w:pos="1411"/>
        </w:tabs>
        <w:spacing w:before="0" w:after="0" w:line="557" w:lineRule="exact"/>
      </w:pPr>
      <w:bookmarkStart w:id="65" w:name="bookmark62"/>
      <w:r>
        <w:t>Предотвратяване и намаляване на риска от стари замърсявания с отпадъци</w:t>
      </w:r>
      <w:bookmarkEnd w:id="65"/>
    </w:p>
    <w:p w14:paraId="333E4605" w14:textId="77777777" w:rsidR="00F04698" w:rsidRDefault="00F04698" w:rsidP="006C070B">
      <w:pPr>
        <w:pStyle w:val="21"/>
        <w:shd w:val="clear" w:color="auto" w:fill="auto"/>
        <w:spacing w:before="0" w:after="0" w:line="274" w:lineRule="exact"/>
        <w:ind w:firstLine="740"/>
        <w:jc w:val="both"/>
      </w:pPr>
      <w:r>
        <w:t>Политиката по изграждането на ефективна система за предотвратяване образуването на отпадъци в Общината трябва да започне от предотвратяване на риска от замърсяване на терените и площите в Общината с отпадъци. За целта е необходимо определяне на ясна политика за контрол и управление на отпадъците, както и за недопускане образуването на такива извън регламентираните за целта места.</w:t>
      </w:r>
    </w:p>
    <w:p w14:paraId="771107CD" w14:textId="77777777" w:rsidR="00F04698" w:rsidRDefault="00F04698" w:rsidP="006C070B">
      <w:pPr>
        <w:pStyle w:val="21"/>
        <w:shd w:val="clear" w:color="auto" w:fill="auto"/>
        <w:spacing w:before="0" w:after="0" w:line="274" w:lineRule="exact"/>
        <w:ind w:firstLine="740"/>
        <w:jc w:val="both"/>
      </w:pPr>
      <w:r>
        <w:t>За целта програмата предвижда предприемане от страна на общинското ръководство на конкретни мерки и действия:</w:t>
      </w:r>
    </w:p>
    <w:p w14:paraId="63654971" w14:textId="77777777" w:rsidR="00F04698" w:rsidRDefault="00F04698">
      <w:pPr>
        <w:pStyle w:val="21"/>
        <w:numPr>
          <w:ilvl w:val="0"/>
          <w:numId w:val="21"/>
        </w:numPr>
        <w:shd w:val="clear" w:color="auto" w:fill="auto"/>
        <w:tabs>
          <w:tab w:val="left" w:pos="1445"/>
        </w:tabs>
        <w:spacing w:before="0" w:after="0" w:line="274" w:lineRule="exact"/>
        <w:ind w:left="1440" w:hanging="400"/>
        <w:jc w:val="both"/>
      </w:pPr>
      <w:r>
        <w:t>Идентифициране на всички стари замърсявания на територията на Общината;</w:t>
      </w:r>
    </w:p>
    <w:p w14:paraId="3FBF6B90" w14:textId="77777777" w:rsidR="00F04698" w:rsidRDefault="00F04698">
      <w:pPr>
        <w:pStyle w:val="21"/>
        <w:numPr>
          <w:ilvl w:val="0"/>
          <w:numId w:val="21"/>
        </w:numPr>
        <w:shd w:val="clear" w:color="auto" w:fill="auto"/>
        <w:tabs>
          <w:tab w:val="left" w:pos="1445"/>
        </w:tabs>
        <w:spacing w:before="0" w:after="0" w:line="274" w:lineRule="exact"/>
        <w:ind w:left="1440" w:hanging="400"/>
        <w:jc w:val="both"/>
      </w:pPr>
      <w:r>
        <w:t>Набелязване и мониторинг на райони и/или участъци, които крият риск от замърсяване с отпадъци;</w:t>
      </w:r>
    </w:p>
    <w:p w14:paraId="2D8E424A" w14:textId="77777777" w:rsidR="00F04698" w:rsidRDefault="00F04698">
      <w:pPr>
        <w:pStyle w:val="21"/>
        <w:numPr>
          <w:ilvl w:val="0"/>
          <w:numId w:val="21"/>
        </w:numPr>
        <w:shd w:val="clear" w:color="auto" w:fill="auto"/>
        <w:tabs>
          <w:tab w:val="left" w:pos="1445"/>
        </w:tabs>
        <w:spacing w:before="0" w:after="0" w:line="274" w:lineRule="exact"/>
        <w:ind w:left="1440" w:hanging="400"/>
        <w:jc w:val="both"/>
      </w:pPr>
      <w:r>
        <w:t>Изготвяне на план за действие, включващ всички засегнати места от стари замърсявания, определяне на финансов ресурс и техника за отстраняване на замърсяванията, финансиране на дейностите по почистване, определяне на длъжностни лица за извършване на контрол, определяне на етапи и срокове на изпълнение;</w:t>
      </w:r>
    </w:p>
    <w:p w14:paraId="4591D598" w14:textId="77777777" w:rsidR="00F04698" w:rsidRDefault="00F04698">
      <w:pPr>
        <w:pStyle w:val="21"/>
        <w:numPr>
          <w:ilvl w:val="0"/>
          <w:numId w:val="21"/>
        </w:numPr>
        <w:shd w:val="clear" w:color="auto" w:fill="auto"/>
        <w:tabs>
          <w:tab w:val="left" w:pos="1445"/>
        </w:tabs>
        <w:spacing w:before="0" w:after="0" w:line="274" w:lineRule="exact"/>
        <w:ind w:left="1440" w:hanging="400"/>
        <w:jc w:val="both"/>
      </w:pPr>
      <w:r>
        <w:t>Оптимизиране на системите за събиране на отпадъците с цел предотвратяване изхвърлянето им на нерегламентирани места;</w:t>
      </w:r>
    </w:p>
    <w:p w14:paraId="06BBF15A" w14:textId="77777777" w:rsidR="00F04698" w:rsidRDefault="00F04698">
      <w:pPr>
        <w:pStyle w:val="21"/>
        <w:numPr>
          <w:ilvl w:val="0"/>
          <w:numId w:val="21"/>
        </w:numPr>
        <w:shd w:val="clear" w:color="auto" w:fill="auto"/>
        <w:tabs>
          <w:tab w:val="left" w:pos="1445"/>
        </w:tabs>
        <w:spacing w:before="0" w:after="236" w:line="274" w:lineRule="exact"/>
        <w:ind w:left="1440" w:hanging="400"/>
        <w:jc w:val="both"/>
      </w:pPr>
      <w:r>
        <w:t>Повишаване качеството на услугите, свързани с управлението на отпадъците;</w:t>
      </w:r>
    </w:p>
    <w:p w14:paraId="7326C7F5" w14:textId="77777777" w:rsidR="00F04698" w:rsidRDefault="00F04698">
      <w:pPr>
        <w:pStyle w:val="61"/>
        <w:numPr>
          <w:ilvl w:val="0"/>
          <w:numId w:val="24"/>
        </w:numPr>
        <w:shd w:val="clear" w:color="auto" w:fill="auto"/>
        <w:tabs>
          <w:tab w:val="left" w:pos="475"/>
        </w:tabs>
        <w:spacing w:before="0" w:after="244" w:line="278" w:lineRule="exact"/>
      </w:pPr>
      <w:bookmarkStart w:id="66" w:name="bookmark63"/>
      <w:r>
        <w:t>План за действие към Подпрограмата за предотвратяване на образуването на отпадъци</w:t>
      </w:r>
      <w:bookmarkEnd w:id="66"/>
    </w:p>
    <w:p w14:paraId="31D20009" w14:textId="77777777" w:rsidR="00F04698" w:rsidRDefault="00F04698" w:rsidP="00006B0B">
      <w:pPr>
        <w:pStyle w:val="21"/>
        <w:shd w:val="clear" w:color="auto" w:fill="auto"/>
        <w:spacing w:before="0" w:after="240" w:line="274" w:lineRule="exact"/>
        <w:ind w:firstLine="740"/>
        <w:jc w:val="both"/>
        <w:sectPr w:rsidR="00F04698">
          <w:headerReference w:type="default" r:id="rId11"/>
          <w:footerReference w:type="default" r:id="rId12"/>
          <w:headerReference w:type="first" r:id="rId13"/>
          <w:footerReference w:type="first" r:id="rId14"/>
          <w:pgSz w:w="11900" w:h="16840"/>
          <w:pgMar w:top="1203" w:right="783" w:bottom="1597" w:left="1334" w:header="0" w:footer="3" w:gutter="0"/>
          <w:cols w:space="708"/>
          <w:noEndnote/>
          <w:titlePg/>
          <w:docGrid w:linePitch="360"/>
        </w:sectPr>
      </w:pPr>
      <w:r>
        <w:t>Плана за действие към подпрограмата за предотвратяване образуването на отпадъци, включва набелязаните по-горе мерки и действия, които Общината следва да предприеме.</w:t>
      </w:r>
      <w:r w:rsidR="00C34575">
        <w:t xml:space="preserve"> </w:t>
      </w:r>
      <w:r>
        <w:t>В плана са посочени видовете дейностите, поставен е срок за изпълнението им, приблизителните финансови средства необходими за постигането на конкретните мерки, отговорните лица и/или институции за това, както и възможните източници на финансиране на дейностите.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560"/>
        <w:gridCol w:w="3830"/>
        <w:gridCol w:w="1277"/>
        <w:gridCol w:w="2126"/>
        <w:gridCol w:w="1272"/>
        <w:gridCol w:w="1560"/>
        <w:gridCol w:w="1138"/>
        <w:gridCol w:w="1133"/>
        <w:gridCol w:w="998"/>
      </w:tblGrid>
      <w:tr w:rsidR="00F04698" w14:paraId="41EDDF4D" w14:textId="77777777">
        <w:trPr>
          <w:trHeight w:hRule="exact" w:val="677"/>
          <w:jc w:val="center"/>
        </w:trPr>
        <w:tc>
          <w:tcPr>
            <w:tcW w:w="1387" w:type="dxa"/>
            <w:vMerge w:val="restart"/>
            <w:tcBorders>
              <w:top w:val="single" w:sz="4" w:space="0" w:color="auto"/>
              <w:left w:val="single" w:sz="4" w:space="0" w:color="auto"/>
            </w:tcBorders>
            <w:shd w:val="clear" w:color="auto" w:fill="FFFFFF"/>
          </w:tcPr>
          <w:p w14:paraId="605820D3" w14:textId="77777777" w:rsidR="00F04698" w:rsidRDefault="00F04698">
            <w:pPr>
              <w:pStyle w:val="21"/>
              <w:framePr w:w="16282" w:wrap="notBeside" w:vAnchor="text" w:hAnchor="text" w:xAlign="center" w:y="1"/>
              <w:shd w:val="clear" w:color="auto" w:fill="auto"/>
              <w:spacing w:before="0" w:after="0" w:line="230" w:lineRule="exact"/>
              <w:ind w:firstLine="0"/>
              <w:rPr>
                <w:rFonts w:cs="Tahoma"/>
              </w:rPr>
            </w:pPr>
            <w:r>
              <w:rPr>
                <w:rStyle w:val="292"/>
              </w:rPr>
              <w:lastRenderedPageBreak/>
              <w:t>Стратегичес ка цел</w:t>
            </w:r>
          </w:p>
        </w:tc>
        <w:tc>
          <w:tcPr>
            <w:tcW w:w="1560" w:type="dxa"/>
            <w:vMerge w:val="restart"/>
            <w:tcBorders>
              <w:top w:val="single" w:sz="4" w:space="0" w:color="auto"/>
              <w:left w:val="single" w:sz="4" w:space="0" w:color="auto"/>
            </w:tcBorders>
            <w:shd w:val="clear" w:color="auto" w:fill="FFFFFF"/>
          </w:tcPr>
          <w:p w14:paraId="2FF02A67" w14:textId="77777777" w:rsidR="00F04698" w:rsidRDefault="00F04698">
            <w:pPr>
              <w:pStyle w:val="21"/>
              <w:framePr w:w="16282" w:wrap="notBeside" w:vAnchor="text" w:hAnchor="text" w:xAlign="center" w:y="1"/>
              <w:shd w:val="clear" w:color="auto" w:fill="auto"/>
              <w:spacing w:before="0" w:after="60" w:line="190" w:lineRule="exact"/>
              <w:ind w:left="140" w:firstLine="0"/>
              <w:jc w:val="left"/>
              <w:rPr>
                <w:rFonts w:cs="Tahoma"/>
              </w:rPr>
            </w:pPr>
            <w:r>
              <w:rPr>
                <w:rStyle w:val="292"/>
              </w:rPr>
              <w:t>Оперативна</w:t>
            </w:r>
          </w:p>
          <w:p w14:paraId="2B976C8A" w14:textId="77777777" w:rsidR="00F04698" w:rsidRDefault="00F04698">
            <w:pPr>
              <w:pStyle w:val="21"/>
              <w:framePr w:w="16282" w:wrap="notBeside" w:vAnchor="text" w:hAnchor="text" w:xAlign="center" w:y="1"/>
              <w:shd w:val="clear" w:color="auto" w:fill="auto"/>
              <w:spacing w:before="60" w:after="0" w:line="190" w:lineRule="exact"/>
              <w:ind w:left="140" w:firstLine="0"/>
              <w:jc w:val="left"/>
              <w:rPr>
                <w:rFonts w:cs="Tahoma"/>
              </w:rPr>
            </w:pPr>
            <w:r>
              <w:rPr>
                <w:rStyle w:val="292"/>
              </w:rPr>
              <w:t>цел</w:t>
            </w:r>
          </w:p>
        </w:tc>
        <w:tc>
          <w:tcPr>
            <w:tcW w:w="3830" w:type="dxa"/>
            <w:vMerge w:val="restart"/>
            <w:tcBorders>
              <w:top w:val="single" w:sz="4" w:space="0" w:color="auto"/>
              <w:left w:val="single" w:sz="4" w:space="0" w:color="auto"/>
            </w:tcBorders>
            <w:shd w:val="clear" w:color="auto" w:fill="FFFFFF"/>
          </w:tcPr>
          <w:p w14:paraId="6B2BA9AB"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2"/>
              </w:rPr>
              <w:t>Мярка/дейност</w:t>
            </w:r>
          </w:p>
        </w:tc>
        <w:tc>
          <w:tcPr>
            <w:tcW w:w="1277" w:type="dxa"/>
            <w:vMerge w:val="restart"/>
            <w:tcBorders>
              <w:top w:val="single" w:sz="4" w:space="0" w:color="auto"/>
              <w:left w:val="single" w:sz="4" w:space="0" w:color="auto"/>
            </w:tcBorders>
            <w:shd w:val="clear" w:color="auto" w:fill="FFFFFF"/>
          </w:tcPr>
          <w:p w14:paraId="05190687"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2"/>
              </w:rPr>
              <w:t>Срок</w:t>
            </w:r>
          </w:p>
        </w:tc>
        <w:tc>
          <w:tcPr>
            <w:tcW w:w="2126" w:type="dxa"/>
            <w:vMerge w:val="restart"/>
            <w:tcBorders>
              <w:top w:val="single" w:sz="4" w:space="0" w:color="auto"/>
              <w:left w:val="single" w:sz="4" w:space="0" w:color="auto"/>
            </w:tcBorders>
            <w:shd w:val="clear" w:color="auto" w:fill="FFFFFF"/>
          </w:tcPr>
          <w:p w14:paraId="2C1C10D5" w14:textId="77777777" w:rsidR="00F04698" w:rsidRDefault="00F04698">
            <w:pPr>
              <w:pStyle w:val="21"/>
              <w:framePr w:w="16282" w:wrap="notBeside" w:vAnchor="text" w:hAnchor="text" w:xAlign="center" w:y="1"/>
              <w:shd w:val="clear" w:color="auto" w:fill="auto"/>
              <w:spacing w:before="0" w:after="60" w:line="190" w:lineRule="exact"/>
              <w:ind w:firstLine="0"/>
              <w:rPr>
                <w:rFonts w:cs="Tahoma"/>
              </w:rPr>
            </w:pPr>
            <w:r>
              <w:rPr>
                <w:rStyle w:val="292"/>
              </w:rPr>
              <w:t>Отговорна</w:t>
            </w:r>
          </w:p>
          <w:p w14:paraId="4BBE802A" w14:textId="77777777" w:rsidR="00F04698" w:rsidRDefault="00F04698">
            <w:pPr>
              <w:pStyle w:val="21"/>
              <w:framePr w:w="16282" w:wrap="notBeside" w:vAnchor="text" w:hAnchor="text" w:xAlign="center" w:y="1"/>
              <w:shd w:val="clear" w:color="auto" w:fill="auto"/>
              <w:spacing w:before="60" w:after="0" w:line="190" w:lineRule="exact"/>
              <w:ind w:firstLine="0"/>
              <w:rPr>
                <w:rFonts w:cs="Tahoma"/>
              </w:rPr>
            </w:pPr>
            <w:r>
              <w:rPr>
                <w:rStyle w:val="292"/>
              </w:rPr>
              <w:t>институция</w:t>
            </w:r>
          </w:p>
        </w:tc>
        <w:tc>
          <w:tcPr>
            <w:tcW w:w="1272" w:type="dxa"/>
            <w:vMerge w:val="restart"/>
            <w:tcBorders>
              <w:top w:val="single" w:sz="4" w:space="0" w:color="auto"/>
              <w:left w:val="single" w:sz="4" w:space="0" w:color="auto"/>
            </w:tcBorders>
            <w:shd w:val="clear" w:color="auto" w:fill="FFFFFF"/>
          </w:tcPr>
          <w:p w14:paraId="66479B5B" w14:textId="77777777" w:rsidR="00F04698" w:rsidRDefault="00F04698">
            <w:pPr>
              <w:pStyle w:val="21"/>
              <w:framePr w:w="16282" w:wrap="notBeside" w:vAnchor="text" w:hAnchor="text" w:xAlign="center" w:y="1"/>
              <w:shd w:val="clear" w:color="auto" w:fill="auto"/>
              <w:spacing w:before="0" w:after="0" w:line="230" w:lineRule="exact"/>
              <w:ind w:left="280" w:firstLine="0"/>
              <w:jc w:val="left"/>
              <w:rPr>
                <w:rFonts w:cs="Tahoma"/>
              </w:rPr>
            </w:pPr>
            <w:r>
              <w:rPr>
                <w:rStyle w:val="292"/>
              </w:rPr>
              <w:t>Бюджет</w:t>
            </w:r>
          </w:p>
          <w:p w14:paraId="641FD290" w14:textId="77777777" w:rsidR="00F04698" w:rsidRDefault="00F04698">
            <w:pPr>
              <w:pStyle w:val="21"/>
              <w:framePr w:w="16282" w:wrap="notBeside" w:vAnchor="text" w:hAnchor="text" w:xAlign="center" w:y="1"/>
              <w:shd w:val="clear" w:color="auto" w:fill="auto"/>
              <w:spacing w:before="0" w:after="0" w:line="230" w:lineRule="exact"/>
              <w:ind w:left="140" w:firstLine="0"/>
              <w:jc w:val="left"/>
              <w:rPr>
                <w:rFonts w:cs="Tahoma"/>
              </w:rPr>
            </w:pPr>
            <w:r>
              <w:rPr>
                <w:rStyle w:val="292"/>
              </w:rPr>
              <w:t>/очаквани</w:t>
            </w:r>
          </w:p>
          <w:p w14:paraId="33DDDCB8" w14:textId="77777777" w:rsidR="00F04698" w:rsidRDefault="00F04698">
            <w:pPr>
              <w:pStyle w:val="21"/>
              <w:framePr w:w="16282" w:wrap="notBeside" w:vAnchor="text" w:hAnchor="text" w:xAlign="center" w:y="1"/>
              <w:shd w:val="clear" w:color="auto" w:fill="auto"/>
              <w:spacing w:before="0" w:after="0" w:line="230" w:lineRule="exact"/>
              <w:ind w:left="280" w:firstLine="0"/>
              <w:jc w:val="left"/>
              <w:rPr>
                <w:rFonts w:cs="Tahoma"/>
              </w:rPr>
            </w:pPr>
            <w:r>
              <w:rPr>
                <w:rStyle w:val="292"/>
              </w:rPr>
              <w:t>разходи/</w:t>
            </w:r>
          </w:p>
        </w:tc>
        <w:tc>
          <w:tcPr>
            <w:tcW w:w="1560" w:type="dxa"/>
            <w:vMerge w:val="restart"/>
            <w:tcBorders>
              <w:top w:val="single" w:sz="4" w:space="0" w:color="auto"/>
              <w:left w:val="single" w:sz="4" w:space="0" w:color="auto"/>
            </w:tcBorders>
            <w:shd w:val="clear" w:color="auto" w:fill="FFFFFF"/>
          </w:tcPr>
          <w:p w14:paraId="616942BA" w14:textId="77777777" w:rsidR="00F04698" w:rsidRDefault="00F04698">
            <w:pPr>
              <w:pStyle w:val="21"/>
              <w:framePr w:w="16282" w:wrap="notBeside" w:vAnchor="text" w:hAnchor="text" w:xAlign="center" w:y="1"/>
              <w:shd w:val="clear" w:color="auto" w:fill="auto"/>
              <w:spacing w:before="0" w:after="0" w:line="230" w:lineRule="exact"/>
              <w:ind w:firstLine="320"/>
              <w:jc w:val="left"/>
              <w:rPr>
                <w:rFonts w:cs="Tahoma"/>
              </w:rPr>
            </w:pPr>
            <w:r>
              <w:rPr>
                <w:rStyle w:val="292"/>
              </w:rPr>
              <w:t>Възможни източници на финансиране</w:t>
            </w:r>
          </w:p>
        </w:tc>
        <w:tc>
          <w:tcPr>
            <w:tcW w:w="1138" w:type="dxa"/>
            <w:vMerge w:val="restart"/>
            <w:tcBorders>
              <w:top w:val="single" w:sz="4" w:space="0" w:color="auto"/>
              <w:left w:val="single" w:sz="4" w:space="0" w:color="auto"/>
            </w:tcBorders>
            <w:shd w:val="clear" w:color="auto" w:fill="FFFFFF"/>
          </w:tcPr>
          <w:p w14:paraId="1E31C924" w14:textId="77777777" w:rsidR="00F04698" w:rsidRDefault="00F04698">
            <w:pPr>
              <w:pStyle w:val="21"/>
              <w:framePr w:w="16282" w:wrap="notBeside" w:vAnchor="text" w:hAnchor="text" w:xAlign="center" w:y="1"/>
              <w:shd w:val="clear" w:color="auto" w:fill="auto"/>
              <w:spacing w:before="0" w:after="0" w:line="230" w:lineRule="exact"/>
              <w:ind w:left="180" w:firstLine="0"/>
              <w:jc w:val="left"/>
              <w:rPr>
                <w:rFonts w:cs="Tahoma"/>
              </w:rPr>
            </w:pPr>
            <w:r>
              <w:rPr>
                <w:rStyle w:val="292"/>
              </w:rPr>
              <w:t>Очакван</w:t>
            </w:r>
          </w:p>
          <w:p w14:paraId="76FE2F4F" w14:textId="77777777" w:rsidR="00F04698" w:rsidRDefault="00F04698">
            <w:pPr>
              <w:pStyle w:val="21"/>
              <w:framePr w:w="16282" w:wrap="notBeside" w:vAnchor="text" w:hAnchor="text" w:xAlign="center" w:y="1"/>
              <w:shd w:val="clear" w:color="auto" w:fill="auto"/>
              <w:spacing w:before="0" w:after="0" w:line="230" w:lineRule="exact"/>
              <w:ind w:firstLine="0"/>
              <w:rPr>
                <w:rFonts w:cs="Tahoma"/>
              </w:rPr>
            </w:pPr>
            <w:r>
              <w:rPr>
                <w:rStyle w:val="292"/>
              </w:rPr>
              <w:t>и</w:t>
            </w:r>
          </w:p>
          <w:p w14:paraId="1069E39C"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резултати</w:t>
            </w:r>
          </w:p>
        </w:tc>
        <w:tc>
          <w:tcPr>
            <w:tcW w:w="2131" w:type="dxa"/>
            <w:gridSpan w:val="2"/>
            <w:tcBorders>
              <w:top w:val="single" w:sz="4" w:space="0" w:color="auto"/>
              <w:left w:val="single" w:sz="4" w:space="0" w:color="auto"/>
              <w:right w:val="single" w:sz="4" w:space="0" w:color="auto"/>
            </w:tcBorders>
            <w:shd w:val="clear" w:color="auto" w:fill="FFFFFF"/>
          </w:tcPr>
          <w:p w14:paraId="494D9F87" w14:textId="77777777" w:rsidR="00F04698" w:rsidRDefault="00F04698">
            <w:pPr>
              <w:pStyle w:val="21"/>
              <w:framePr w:w="16282" w:wrap="notBeside" w:vAnchor="text" w:hAnchor="text" w:xAlign="center" w:y="1"/>
              <w:shd w:val="clear" w:color="auto" w:fill="auto"/>
              <w:spacing w:before="0" w:after="0" w:line="230" w:lineRule="exact"/>
              <w:ind w:firstLine="0"/>
              <w:rPr>
                <w:rFonts w:cs="Tahoma"/>
              </w:rPr>
            </w:pPr>
            <w:r>
              <w:rPr>
                <w:rStyle w:val="292"/>
              </w:rPr>
              <w:t>Индикатори за изпълнение</w:t>
            </w:r>
          </w:p>
        </w:tc>
      </w:tr>
      <w:tr w:rsidR="00F04698" w14:paraId="6135DF6C" w14:textId="77777777">
        <w:trPr>
          <w:trHeight w:hRule="exact" w:val="307"/>
          <w:jc w:val="center"/>
        </w:trPr>
        <w:tc>
          <w:tcPr>
            <w:tcW w:w="1387" w:type="dxa"/>
            <w:vMerge/>
            <w:tcBorders>
              <w:left w:val="single" w:sz="4" w:space="0" w:color="auto"/>
            </w:tcBorders>
            <w:shd w:val="clear" w:color="auto" w:fill="FFFFFF"/>
          </w:tcPr>
          <w:p w14:paraId="5D9C5DF8"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52CDDA7E" w14:textId="77777777" w:rsidR="00F04698" w:rsidRDefault="00F04698">
            <w:pPr>
              <w:framePr w:w="16282" w:wrap="notBeside" w:vAnchor="text" w:hAnchor="text" w:xAlign="center" w:y="1"/>
            </w:pPr>
          </w:p>
        </w:tc>
        <w:tc>
          <w:tcPr>
            <w:tcW w:w="3830" w:type="dxa"/>
            <w:vMerge/>
            <w:tcBorders>
              <w:left w:val="single" w:sz="4" w:space="0" w:color="auto"/>
            </w:tcBorders>
            <w:shd w:val="clear" w:color="auto" w:fill="FFFFFF"/>
          </w:tcPr>
          <w:p w14:paraId="3E440717" w14:textId="77777777" w:rsidR="00F04698" w:rsidRDefault="00F04698">
            <w:pPr>
              <w:framePr w:w="16282" w:wrap="notBeside" w:vAnchor="text" w:hAnchor="text" w:xAlign="center" w:y="1"/>
            </w:pPr>
          </w:p>
        </w:tc>
        <w:tc>
          <w:tcPr>
            <w:tcW w:w="1277" w:type="dxa"/>
            <w:vMerge/>
            <w:tcBorders>
              <w:left w:val="single" w:sz="4" w:space="0" w:color="auto"/>
            </w:tcBorders>
            <w:shd w:val="clear" w:color="auto" w:fill="FFFFFF"/>
          </w:tcPr>
          <w:p w14:paraId="52D0C5BC" w14:textId="77777777" w:rsidR="00F04698" w:rsidRDefault="00F04698">
            <w:pPr>
              <w:framePr w:w="16282" w:wrap="notBeside" w:vAnchor="text" w:hAnchor="text" w:xAlign="center" w:y="1"/>
            </w:pPr>
          </w:p>
        </w:tc>
        <w:tc>
          <w:tcPr>
            <w:tcW w:w="2126" w:type="dxa"/>
            <w:vMerge/>
            <w:tcBorders>
              <w:left w:val="single" w:sz="4" w:space="0" w:color="auto"/>
            </w:tcBorders>
            <w:shd w:val="clear" w:color="auto" w:fill="FFFFFF"/>
          </w:tcPr>
          <w:p w14:paraId="2E3EA8F8" w14:textId="77777777" w:rsidR="00F04698" w:rsidRDefault="00F04698">
            <w:pPr>
              <w:framePr w:w="16282" w:wrap="notBeside" w:vAnchor="text" w:hAnchor="text" w:xAlign="center" w:y="1"/>
            </w:pPr>
          </w:p>
        </w:tc>
        <w:tc>
          <w:tcPr>
            <w:tcW w:w="1272" w:type="dxa"/>
            <w:vMerge/>
            <w:tcBorders>
              <w:left w:val="single" w:sz="4" w:space="0" w:color="auto"/>
            </w:tcBorders>
            <w:shd w:val="clear" w:color="auto" w:fill="FFFFFF"/>
          </w:tcPr>
          <w:p w14:paraId="34E50C9C"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52218055" w14:textId="77777777" w:rsidR="00F04698" w:rsidRDefault="00F04698">
            <w:pPr>
              <w:framePr w:w="16282" w:wrap="notBeside" w:vAnchor="text" w:hAnchor="text" w:xAlign="center" w:y="1"/>
            </w:pPr>
          </w:p>
        </w:tc>
        <w:tc>
          <w:tcPr>
            <w:tcW w:w="1138" w:type="dxa"/>
            <w:vMerge/>
            <w:tcBorders>
              <w:left w:val="single" w:sz="4" w:space="0" w:color="auto"/>
            </w:tcBorders>
            <w:shd w:val="clear" w:color="auto" w:fill="FFFFFF"/>
          </w:tcPr>
          <w:p w14:paraId="6A45178A" w14:textId="77777777" w:rsidR="00F04698" w:rsidRDefault="00F04698">
            <w:pPr>
              <w:framePr w:w="16282" w:wrap="notBeside" w:vAnchor="text" w:hAnchor="text" w:xAlign="center" w:y="1"/>
            </w:pPr>
          </w:p>
        </w:tc>
        <w:tc>
          <w:tcPr>
            <w:tcW w:w="1133" w:type="dxa"/>
            <w:tcBorders>
              <w:top w:val="single" w:sz="4" w:space="0" w:color="auto"/>
              <w:left w:val="single" w:sz="4" w:space="0" w:color="auto"/>
            </w:tcBorders>
            <w:shd w:val="clear" w:color="auto" w:fill="FFFFFF"/>
            <w:vAlign w:val="bottom"/>
          </w:tcPr>
          <w:p w14:paraId="77A50117"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2"/>
              </w:rPr>
              <w:t>текущи</w:t>
            </w:r>
          </w:p>
        </w:tc>
        <w:tc>
          <w:tcPr>
            <w:tcW w:w="998" w:type="dxa"/>
            <w:tcBorders>
              <w:top w:val="single" w:sz="4" w:space="0" w:color="auto"/>
              <w:left w:val="single" w:sz="4" w:space="0" w:color="auto"/>
              <w:right w:val="single" w:sz="4" w:space="0" w:color="auto"/>
            </w:tcBorders>
            <w:shd w:val="clear" w:color="auto" w:fill="FFFFFF"/>
            <w:vAlign w:val="bottom"/>
          </w:tcPr>
          <w:p w14:paraId="1027C825" w14:textId="77777777" w:rsidR="00F04698" w:rsidRDefault="00F04698">
            <w:pPr>
              <w:pStyle w:val="21"/>
              <w:framePr w:w="16282" w:wrap="notBeside" w:vAnchor="text" w:hAnchor="text" w:xAlign="center" w:y="1"/>
              <w:shd w:val="clear" w:color="auto" w:fill="auto"/>
              <w:spacing w:before="0" w:after="0" w:line="190" w:lineRule="exact"/>
              <w:ind w:left="180" w:firstLine="0"/>
              <w:jc w:val="left"/>
              <w:rPr>
                <w:rFonts w:cs="Tahoma"/>
              </w:rPr>
            </w:pPr>
            <w:r>
              <w:rPr>
                <w:rStyle w:val="292"/>
              </w:rPr>
              <w:t>целеви</w:t>
            </w:r>
          </w:p>
        </w:tc>
      </w:tr>
      <w:tr w:rsidR="00F04698" w14:paraId="51EF47DD" w14:textId="77777777">
        <w:trPr>
          <w:trHeight w:hRule="exact" w:val="2083"/>
          <w:jc w:val="center"/>
        </w:trPr>
        <w:tc>
          <w:tcPr>
            <w:tcW w:w="1387" w:type="dxa"/>
            <w:vMerge w:val="restart"/>
            <w:tcBorders>
              <w:top w:val="single" w:sz="4" w:space="0" w:color="auto"/>
              <w:left w:val="single" w:sz="4" w:space="0" w:color="auto"/>
            </w:tcBorders>
            <w:shd w:val="clear" w:color="auto" w:fill="FFFFFF"/>
            <w:textDirection w:val="btLr"/>
          </w:tcPr>
          <w:p w14:paraId="6AC923F9" w14:textId="77777777" w:rsidR="00F04698" w:rsidRDefault="00F04698">
            <w:pPr>
              <w:pStyle w:val="21"/>
              <w:framePr w:w="16282" w:wrap="notBeside" w:vAnchor="text" w:hAnchor="text" w:xAlign="center" w:y="1"/>
              <w:shd w:val="clear" w:color="auto" w:fill="auto"/>
              <w:spacing w:before="0" w:after="0" w:line="336" w:lineRule="exact"/>
              <w:ind w:firstLine="0"/>
              <w:jc w:val="both"/>
              <w:rPr>
                <w:rFonts w:cs="Tahoma"/>
              </w:rPr>
            </w:pPr>
            <w:r>
              <w:rPr>
                <w:rStyle w:val="214pt"/>
              </w:rPr>
              <w:t>Намаляване на вредното действие на отпадъците,чрез предотвратяване образуването им.</w:t>
            </w:r>
          </w:p>
        </w:tc>
        <w:tc>
          <w:tcPr>
            <w:tcW w:w="1560" w:type="dxa"/>
            <w:vMerge w:val="restart"/>
            <w:tcBorders>
              <w:top w:val="single" w:sz="4" w:space="0" w:color="auto"/>
              <w:left w:val="single" w:sz="4" w:space="0" w:color="auto"/>
            </w:tcBorders>
            <w:shd w:val="clear" w:color="auto" w:fill="FFFFFF"/>
          </w:tcPr>
          <w:p w14:paraId="4175FD52" w14:textId="77777777" w:rsidR="00F04698" w:rsidRDefault="00F04698">
            <w:pPr>
              <w:pStyle w:val="21"/>
              <w:framePr w:w="16282" w:wrap="notBeside" w:vAnchor="text" w:hAnchor="text" w:xAlign="center" w:y="1"/>
              <w:shd w:val="clear" w:color="auto" w:fill="auto"/>
              <w:spacing w:before="0" w:after="0" w:line="274" w:lineRule="exact"/>
              <w:ind w:firstLine="0"/>
              <w:rPr>
                <w:rFonts w:cs="Tahoma"/>
              </w:rPr>
            </w:pPr>
            <w:r>
              <w:rPr>
                <w:rStyle w:val="210"/>
              </w:rPr>
              <w:t>Намаляван е на</w:t>
            </w:r>
          </w:p>
          <w:p w14:paraId="668401FC" w14:textId="77777777" w:rsidR="00F04698" w:rsidRDefault="00F04698">
            <w:pPr>
              <w:pStyle w:val="21"/>
              <w:framePr w:w="16282" w:wrap="notBeside" w:vAnchor="text" w:hAnchor="text" w:xAlign="center" w:y="1"/>
              <w:shd w:val="clear" w:color="auto" w:fill="auto"/>
              <w:spacing w:before="0" w:after="0" w:line="274" w:lineRule="exact"/>
              <w:ind w:firstLine="0"/>
              <w:rPr>
                <w:rFonts w:cs="Tahoma"/>
              </w:rPr>
            </w:pPr>
            <w:r>
              <w:rPr>
                <w:rStyle w:val="210"/>
              </w:rPr>
              <w:t>количество то на отпадъци</w:t>
            </w:r>
          </w:p>
        </w:tc>
        <w:tc>
          <w:tcPr>
            <w:tcW w:w="3830" w:type="dxa"/>
            <w:tcBorders>
              <w:top w:val="single" w:sz="4" w:space="0" w:color="auto"/>
              <w:left w:val="single" w:sz="4" w:space="0" w:color="auto"/>
            </w:tcBorders>
            <w:shd w:val="clear" w:color="auto" w:fill="FFFFFF"/>
          </w:tcPr>
          <w:p w14:paraId="714D2086" w14:textId="77777777" w:rsidR="00F04698" w:rsidRDefault="00F04698" w:rsidP="00006B0B">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Актуализиране и допълване на системите за организирано сметосъбиране и разделно събиране</w:t>
            </w:r>
          </w:p>
        </w:tc>
        <w:tc>
          <w:tcPr>
            <w:tcW w:w="1277" w:type="dxa"/>
            <w:tcBorders>
              <w:top w:val="single" w:sz="4" w:space="0" w:color="auto"/>
              <w:left w:val="single" w:sz="4" w:space="0" w:color="auto"/>
            </w:tcBorders>
            <w:shd w:val="clear" w:color="auto" w:fill="FFFFFF"/>
          </w:tcPr>
          <w:p w14:paraId="36E597D0" w14:textId="77777777" w:rsidR="00F04698" w:rsidRDefault="00F04698" w:rsidP="00006B0B">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30.12.2020г.</w:t>
            </w:r>
          </w:p>
        </w:tc>
        <w:tc>
          <w:tcPr>
            <w:tcW w:w="2126" w:type="dxa"/>
            <w:tcBorders>
              <w:top w:val="single" w:sz="4" w:space="0" w:color="auto"/>
              <w:left w:val="single" w:sz="4" w:space="0" w:color="auto"/>
            </w:tcBorders>
            <w:shd w:val="clear" w:color="auto" w:fill="FFFFFF"/>
          </w:tcPr>
          <w:p w14:paraId="20FDC60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Кмет</w:t>
            </w:r>
          </w:p>
          <w:p w14:paraId="42A2CE9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Експерти от отдел „Екология“</w:t>
            </w:r>
          </w:p>
          <w:p w14:paraId="7ADD2F3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sidRPr="00006B0B">
              <w:rPr>
                <w:rStyle w:val="291"/>
              </w:rPr>
              <w:t>Консорциум „Чистота Карлово”</w:t>
            </w:r>
          </w:p>
        </w:tc>
        <w:tc>
          <w:tcPr>
            <w:tcW w:w="1272" w:type="dxa"/>
            <w:tcBorders>
              <w:top w:val="single" w:sz="4" w:space="0" w:color="auto"/>
              <w:left w:val="single" w:sz="4" w:space="0" w:color="auto"/>
            </w:tcBorders>
            <w:shd w:val="clear" w:color="auto" w:fill="FFFFFF"/>
          </w:tcPr>
          <w:p w14:paraId="1269CE3E" w14:textId="77777777" w:rsidR="00F04698" w:rsidRDefault="00F04698">
            <w:pPr>
              <w:pStyle w:val="21"/>
              <w:framePr w:w="16282" w:wrap="notBeside" w:vAnchor="text" w:hAnchor="text" w:xAlign="center" w:y="1"/>
              <w:shd w:val="clear" w:color="auto" w:fill="auto"/>
              <w:spacing w:before="0" w:after="0" w:line="190" w:lineRule="exact"/>
              <w:ind w:left="140" w:firstLine="0"/>
              <w:jc w:val="left"/>
              <w:rPr>
                <w:rFonts w:cs="Tahoma"/>
              </w:rPr>
            </w:pPr>
            <w:r w:rsidRPr="00006B0B">
              <w:rPr>
                <w:rStyle w:val="292"/>
              </w:rPr>
              <w:t>200 000</w:t>
            </w:r>
            <w:r>
              <w:rPr>
                <w:rStyle w:val="292"/>
              </w:rPr>
              <w:t xml:space="preserve"> лв.</w:t>
            </w:r>
          </w:p>
        </w:tc>
        <w:tc>
          <w:tcPr>
            <w:tcW w:w="1560" w:type="dxa"/>
            <w:tcBorders>
              <w:top w:val="single" w:sz="4" w:space="0" w:color="auto"/>
              <w:left w:val="single" w:sz="4" w:space="0" w:color="auto"/>
            </w:tcBorders>
            <w:shd w:val="clear" w:color="auto" w:fill="FFFFFF"/>
          </w:tcPr>
          <w:p w14:paraId="0019D1E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Общински</w:t>
            </w:r>
          </w:p>
          <w:p w14:paraId="7996594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бюджет</w:t>
            </w:r>
          </w:p>
        </w:tc>
        <w:tc>
          <w:tcPr>
            <w:tcW w:w="1138" w:type="dxa"/>
            <w:tcBorders>
              <w:top w:val="single" w:sz="4" w:space="0" w:color="auto"/>
              <w:left w:val="single" w:sz="4" w:space="0" w:color="auto"/>
            </w:tcBorders>
            <w:shd w:val="clear" w:color="auto" w:fill="FFFFFF"/>
          </w:tcPr>
          <w:p w14:paraId="17EC6BF0"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Намаляване на</w:t>
            </w:r>
          </w:p>
          <w:p w14:paraId="63F5A7A2"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нерегламе</w:t>
            </w:r>
          </w:p>
          <w:p w14:paraId="622CDCB3"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нтирано</w:t>
            </w:r>
          </w:p>
          <w:p w14:paraId="6E1B999D"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изхвърлен</w:t>
            </w:r>
          </w:p>
          <w:p w14:paraId="33E10D07"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ите</w:t>
            </w:r>
          </w:p>
          <w:p w14:paraId="5BBD9C15" w14:textId="77777777" w:rsidR="00F04698" w:rsidRDefault="00F04698" w:rsidP="0088335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отпадъци</w:t>
            </w:r>
          </w:p>
        </w:tc>
        <w:tc>
          <w:tcPr>
            <w:tcW w:w="1133" w:type="dxa"/>
            <w:tcBorders>
              <w:top w:val="single" w:sz="4" w:space="0" w:color="auto"/>
              <w:left w:val="single" w:sz="4" w:space="0" w:color="auto"/>
            </w:tcBorders>
            <w:shd w:val="clear" w:color="auto" w:fill="FFFFFF"/>
            <w:vAlign w:val="bottom"/>
          </w:tcPr>
          <w:p w14:paraId="1419C9F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Ежегодна</w:t>
            </w:r>
          </w:p>
          <w:p w14:paraId="3C65D7A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оптимизац</w:t>
            </w:r>
          </w:p>
          <w:p w14:paraId="2A0E1F9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ия на</w:t>
            </w:r>
          </w:p>
          <w:p w14:paraId="7ADED77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системата;</w:t>
            </w:r>
          </w:p>
          <w:p w14:paraId="51FCFAD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 на</w:t>
            </w:r>
          </w:p>
          <w:p w14:paraId="7130322B" w14:textId="77777777" w:rsidR="00F04698" w:rsidRDefault="00F04698" w:rsidP="00883358">
            <w:pPr>
              <w:pStyle w:val="21"/>
              <w:framePr w:w="16282" w:wrap="notBeside" w:vAnchor="text" w:hAnchor="text" w:xAlign="center" w:y="1"/>
              <w:shd w:val="clear" w:color="auto" w:fill="auto"/>
              <w:spacing w:before="0" w:after="0" w:line="230" w:lineRule="exact"/>
              <w:ind w:firstLine="0"/>
              <w:jc w:val="left"/>
              <w:rPr>
                <w:rFonts w:cs="Tahoma"/>
              </w:rPr>
            </w:pPr>
            <w:r>
              <w:rPr>
                <w:rStyle w:val="292"/>
              </w:rPr>
              <w:t>допълнен</w:t>
            </w:r>
          </w:p>
          <w:p w14:paraId="6101859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ите</w:t>
            </w:r>
          </w:p>
          <w:p w14:paraId="126E05E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контейнер</w:t>
            </w:r>
          </w:p>
          <w:p w14:paraId="21E492C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w:t>
            </w:r>
          </w:p>
        </w:tc>
        <w:tc>
          <w:tcPr>
            <w:tcW w:w="998" w:type="dxa"/>
            <w:tcBorders>
              <w:top w:val="single" w:sz="4" w:space="0" w:color="auto"/>
              <w:left w:val="single" w:sz="4" w:space="0" w:color="auto"/>
              <w:right w:val="single" w:sz="4" w:space="0" w:color="auto"/>
            </w:tcBorders>
            <w:shd w:val="clear" w:color="auto" w:fill="FFFFFF"/>
          </w:tcPr>
          <w:p w14:paraId="58DEE64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До 2020 г.</w:t>
            </w:r>
          </w:p>
          <w:p w14:paraId="7A352EC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поддърж ане на ефектив на</w:t>
            </w:r>
          </w:p>
          <w:p w14:paraId="65503AD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система</w:t>
            </w:r>
          </w:p>
        </w:tc>
      </w:tr>
      <w:tr w:rsidR="00F04698" w14:paraId="70CE4562" w14:textId="77777777">
        <w:trPr>
          <w:trHeight w:hRule="exact" w:val="3456"/>
          <w:jc w:val="center"/>
        </w:trPr>
        <w:tc>
          <w:tcPr>
            <w:tcW w:w="1387" w:type="dxa"/>
            <w:vMerge/>
            <w:tcBorders>
              <w:left w:val="single" w:sz="4" w:space="0" w:color="auto"/>
            </w:tcBorders>
            <w:shd w:val="clear" w:color="auto" w:fill="FFFFFF"/>
            <w:textDirection w:val="btLr"/>
          </w:tcPr>
          <w:p w14:paraId="63A4D4BB"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4581F5E8"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25C3954E" w14:textId="77777777" w:rsidR="00F04698" w:rsidRDefault="00F04698" w:rsidP="00006B0B">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Насърчаване на населението към използване на опаковки за многократна употреба, чрез обвързване с ТБО и провеждане на информационни кампании</w:t>
            </w:r>
          </w:p>
        </w:tc>
        <w:tc>
          <w:tcPr>
            <w:tcW w:w="1277" w:type="dxa"/>
            <w:tcBorders>
              <w:top w:val="single" w:sz="4" w:space="0" w:color="auto"/>
              <w:left w:val="single" w:sz="4" w:space="0" w:color="auto"/>
            </w:tcBorders>
            <w:shd w:val="clear" w:color="auto" w:fill="FFFFFF"/>
          </w:tcPr>
          <w:p w14:paraId="5B43AAE0" w14:textId="77777777" w:rsidR="00F04698" w:rsidRDefault="00F04698" w:rsidP="00006B0B">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30.12.2020г.</w:t>
            </w:r>
          </w:p>
        </w:tc>
        <w:tc>
          <w:tcPr>
            <w:tcW w:w="2126" w:type="dxa"/>
            <w:tcBorders>
              <w:top w:val="single" w:sz="4" w:space="0" w:color="auto"/>
              <w:left w:val="single" w:sz="4" w:space="0" w:color="auto"/>
            </w:tcBorders>
            <w:shd w:val="clear" w:color="auto" w:fill="FFFFFF"/>
          </w:tcPr>
          <w:p w14:paraId="4DFF2F89" w14:textId="77777777" w:rsidR="00F04698" w:rsidRDefault="00F04698" w:rsidP="00006B0B">
            <w:pPr>
              <w:pStyle w:val="21"/>
              <w:framePr w:w="16282" w:wrap="notBeside" w:vAnchor="text" w:hAnchor="text" w:xAlign="center" w:y="1"/>
              <w:shd w:val="clear" w:color="auto" w:fill="auto"/>
              <w:spacing w:before="0" w:after="0" w:line="190" w:lineRule="exact"/>
              <w:ind w:firstLine="0"/>
              <w:jc w:val="left"/>
              <w:rPr>
                <w:rFonts w:cs="Tahoma"/>
              </w:rPr>
            </w:pPr>
            <w:r>
              <w:rPr>
                <w:rStyle w:val="292"/>
              </w:rPr>
              <w:t>Община Карлово</w:t>
            </w:r>
          </w:p>
        </w:tc>
        <w:tc>
          <w:tcPr>
            <w:tcW w:w="1272" w:type="dxa"/>
            <w:tcBorders>
              <w:top w:val="single" w:sz="4" w:space="0" w:color="auto"/>
              <w:left w:val="single" w:sz="4" w:space="0" w:color="auto"/>
            </w:tcBorders>
            <w:shd w:val="clear" w:color="auto" w:fill="FFFFFF"/>
          </w:tcPr>
          <w:p w14:paraId="51CF84A4" w14:textId="77777777" w:rsidR="00F04698" w:rsidRDefault="00F04698">
            <w:pPr>
              <w:pStyle w:val="21"/>
              <w:framePr w:w="16282" w:wrap="notBeside" w:vAnchor="text" w:hAnchor="text" w:xAlign="center" w:y="1"/>
              <w:shd w:val="clear" w:color="auto" w:fill="auto"/>
              <w:spacing w:before="0" w:after="0" w:line="235" w:lineRule="exact"/>
              <w:ind w:left="520" w:firstLine="0"/>
              <w:jc w:val="left"/>
              <w:rPr>
                <w:rFonts w:cs="Tahoma"/>
              </w:rPr>
            </w:pPr>
            <w:r w:rsidRPr="00006B0B">
              <w:rPr>
                <w:rStyle w:val="292"/>
              </w:rPr>
              <w:t>1 000</w:t>
            </w:r>
            <w:r>
              <w:rPr>
                <w:rStyle w:val="292"/>
              </w:rPr>
              <w:t xml:space="preserve"> лв.</w:t>
            </w:r>
          </w:p>
        </w:tc>
        <w:tc>
          <w:tcPr>
            <w:tcW w:w="1560" w:type="dxa"/>
            <w:tcBorders>
              <w:top w:val="single" w:sz="4" w:space="0" w:color="auto"/>
              <w:left w:val="single" w:sz="4" w:space="0" w:color="auto"/>
            </w:tcBorders>
            <w:shd w:val="clear" w:color="auto" w:fill="FFFFFF"/>
          </w:tcPr>
          <w:p w14:paraId="21207AAC"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План-сметка</w:t>
            </w:r>
          </w:p>
        </w:tc>
        <w:tc>
          <w:tcPr>
            <w:tcW w:w="1138" w:type="dxa"/>
            <w:tcBorders>
              <w:top w:val="single" w:sz="4" w:space="0" w:color="auto"/>
              <w:left w:val="single" w:sz="4" w:space="0" w:color="auto"/>
            </w:tcBorders>
            <w:shd w:val="clear" w:color="auto" w:fill="FFFFFF"/>
          </w:tcPr>
          <w:p w14:paraId="760ECBF5"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Намалява</w:t>
            </w:r>
          </w:p>
          <w:p w14:paraId="30B36E0A"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не</w:t>
            </w:r>
          </w:p>
          <w:p w14:paraId="6E914F2B"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образуван ето на отпадъци</w:t>
            </w:r>
          </w:p>
        </w:tc>
        <w:tc>
          <w:tcPr>
            <w:tcW w:w="1133" w:type="dxa"/>
            <w:tcBorders>
              <w:top w:val="single" w:sz="4" w:space="0" w:color="auto"/>
              <w:left w:val="single" w:sz="4" w:space="0" w:color="auto"/>
            </w:tcBorders>
            <w:shd w:val="clear" w:color="auto" w:fill="FFFFFF"/>
          </w:tcPr>
          <w:p w14:paraId="5797272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Поетапно преминава не към многократ но</w:t>
            </w:r>
          </w:p>
          <w:p w14:paraId="5CC5A077"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използван е на продукти</w:t>
            </w:r>
          </w:p>
        </w:tc>
        <w:tc>
          <w:tcPr>
            <w:tcW w:w="998" w:type="dxa"/>
            <w:tcBorders>
              <w:top w:val="single" w:sz="4" w:space="0" w:color="auto"/>
              <w:left w:val="single" w:sz="4" w:space="0" w:color="auto"/>
              <w:right w:val="single" w:sz="4" w:space="0" w:color="auto"/>
            </w:tcBorders>
            <w:shd w:val="clear" w:color="auto" w:fill="FFFFFF"/>
            <w:vAlign w:val="bottom"/>
          </w:tcPr>
          <w:p w14:paraId="24A9CFE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В края на</w:t>
            </w:r>
          </w:p>
          <w:p w14:paraId="219955C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програм</w:t>
            </w:r>
          </w:p>
          <w:p w14:paraId="127CF8C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ния</w:t>
            </w:r>
          </w:p>
          <w:p w14:paraId="5F61C92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период</w:t>
            </w:r>
          </w:p>
          <w:p w14:paraId="456FDB7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повече</w:t>
            </w:r>
          </w:p>
          <w:p w14:paraId="6F42C0A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домакин</w:t>
            </w:r>
          </w:p>
          <w:p w14:paraId="6EE522B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ства</w:t>
            </w:r>
          </w:p>
          <w:p w14:paraId="6771260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използва</w:t>
            </w:r>
          </w:p>
          <w:p w14:paraId="7ACD0E9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щи</w:t>
            </w:r>
          </w:p>
          <w:p w14:paraId="27B5C99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продукт и за многокр атна</w:t>
            </w:r>
          </w:p>
          <w:p w14:paraId="04028C5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употреба</w:t>
            </w:r>
          </w:p>
        </w:tc>
      </w:tr>
      <w:tr w:rsidR="00F04698" w14:paraId="20CC6429" w14:textId="77777777">
        <w:trPr>
          <w:trHeight w:hRule="exact" w:val="2093"/>
          <w:jc w:val="center"/>
        </w:trPr>
        <w:tc>
          <w:tcPr>
            <w:tcW w:w="1387" w:type="dxa"/>
            <w:vMerge/>
            <w:tcBorders>
              <w:left w:val="single" w:sz="4" w:space="0" w:color="auto"/>
              <w:bottom w:val="single" w:sz="4" w:space="0" w:color="auto"/>
            </w:tcBorders>
            <w:shd w:val="clear" w:color="auto" w:fill="FFFFFF"/>
            <w:textDirection w:val="btLr"/>
          </w:tcPr>
          <w:p w14:paraId="3448BCC2" w14:textId="77777777" w:rsidR="00F04698" w:rsidRDefault="00F04698">
            <w:pPr>
              <w:framePr w:w="16282" w:wrap="notBeside" w:vAnchor="text" w:hAnchor="text" w:xAlign="center" w:y="1"/>
            </w:pPr>
          </w:p>
        </w:tc>
        <w:tc>
          <w:tcPr>
            <w:tcW w:w="1560" w:type="dxa"/>
            <w:vMerge/>
            <w:tcBorders>
              <w:left w:val="single" w:sz="4" w:space="0" w:color="auto"/>
              <w:bottom w:val="single" w:sz="4" w:space="0" w:color="auto"/>
            </w:tcBorders>
            <w:shd w:val="clear" w:color="auto" w:fill="FFFFFF"/>
          </w:tcPr>
          <w:p w14:paraId="657E3790"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14:paraId="36268E64" w14:textId="77777777" w:rsidR="00F04698" w:rsidRDefault="00F04698" w:rsidP="00006B0B">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Стимулиране на търговски вериги и магазини, предлагащи торбички за многократна употреба, чрез намаляване на ТБО</w:t>
            </w:r>
          </w:p>
        </w:tc>
        <w:tc>
          <w:tcPr>
            <w:tcW w:w="1277" w:type="dxa"/>
            <w:tcBorders>
              <w:top w:val="single" w:sz="4" w:space="0" w:color="auto"/>
              <w:left w:val="single" w:sz="4" w:space="0" w:color="auto"/>
              <w:bottom w:val="single" w:sz="4" w:space="0" w:color="auto"/>
            </w:tcBorders>
            <w:shd w:val="clear" w:color="auto" w:fill="FFFFFF"/>
          </w:tcPr>
          <w:p w14:paraId="00316E92" w14:textId="77777777" w:rsidR="00F04698" w:rsidRDefault="00F04698" w:rsidP="00006B0B">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30.12.2018г.</w:t>
            </w:r>
          </w:p>
        </w:tc>
        <w:tc>
          <w:tcPr>
            <w:tcW w:w="2126" w:type="dxa"/>
            <w:tcBorders>
              <w:top w:val="single" w:sz="4" w:space="0" w:color="auto"/>
              <w:left w:val="single" w:sz="4" w:space="0" w:color="auto"/>
              <w:bottom w:val="single" w:sz="4" w:space="0" w:color="auto"/>
            </w:tcBorders>
            <w:shd w:val="clear" w:color="auto" w:fill="FFFFFF"/>
          </w:tcPr>
          <w:p w14:paraId="036B7B29"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Община Карлово</w:t>
            </w:r>
          </w:p>
        </w:tc>
        <w:tc>
          <w:tcPr>
            <w:tcW w:w="1272" w:type="dxa"/>
            <w:tcBorders>
              <w:top w:val="single" w:sz="4" w:space="0" w:color="auto"/>
              <w:left w:val="single" w:sz="4" w:space="0" w:color="auto"/>
              <w:bottom w:val="single" w:sz="4" w:space="0" w:color="auto"/>
            </w:tcBorders>
            <w:shd w:val="clear" w:color="auto" w:fill="FFFFFF"/>
          </w:tcPr>
          <w:p w14:paraId="4D607623"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08A1054E"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245533D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образуван ето на отпадъци</w:t>
            </w:r>
          </w:p>
        </w:tc>
        <w:tc>
          <w:tcPr>
            <w:tcW w:w="1133" w:type="dxa"/>
            <w:tcBorders>
              <w:top w:val="single" w:sz="4" w:space="0" w:color="auto"/>
              <w:left w:val="single" w:sz="4" w:space="0" w:color="auto"/>
              <w:bottom w:val="single" w:sz="4" w:space="0" w:color="auto"/>
            </w:tcBorders>
            <w:shd w:val="clear" w:color="auto" w:fill="FFFFFF"/>
          </w:tcPr>
          <w:p w14:paraId="73B282E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2255339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вериги</w:t>
            </w:r>
          </w:p>
          <w:p w14:paraId="39A9B10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и/или</w:t>
            </w:r>
          </w:p>
          <w:p w14:paraId="3DF92CB7" w14:textId="77777777" w:rsidR="00F04698" w:rsidRDefault="00F04698" w:rsidP="00006B0B">
            <w:pPr>
              <w:pStyle w:val="21"/>
              <w:framePr w:w="16282" w:wrap="notBeside" w:vAnchor="text" w:hAnchor="text" w:xAlign="center" w:y="1"/>
              <w:shd w:val="clear" w:color="auto" w:fill="auto"/>
              <w:spacing w:before="0" w:after="0" w:line="230" w:lineRule="exact"/>
              <w:ind w:firstLine="0"/>
              <w:jc w:val="left"/>
              <w:rPr>
                <w:rFonts w:cs="Tahoma"/>
              </w:rPr>
            </w:pPr>
            <w:r>
              <w:rPr>
                <w:rStyle w:val="292"/>
              </w:rPr>
              <w:t>магазини</w:t>
            </w:r>
          </w:p>
          <w:p w14:paraId="1B3533C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предлагащ</w:t>
            </w:r>
          </w:p>
          <w:p w14:paraId="63106E8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 тези</w:t>
            </w:r>
          </w:p>
          <w:p w14:paraId="086DEA79" w14:textId="77777777" w:rsidR="00F04698" w:rsidRDefault="00F04698" w:rsidP="00006B0B">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продукти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14:paraId="7BC8CFD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Минима</w:t>
            </w:r>
          </w:p>
          <w:p w14:paraId="61DB3C0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лно</w:t>
            </w:r>
          </w:p>
          <w:p w14:paraId="329BDF2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предлага не в магазин ите на торбичк и за еднократ</w:t>
            </w:r>
          </w:p>
        </w:tc>
      </w:tr>
    </w:tbl>
    <w:p w14:paraId="5C2B4AF1" w14:textId="77777777" w:rsidR="00F04698" w:rsidRDefault="00F04698">
      <w:pPr>
        <w:framePr w:w="16282" w:wrap="notBeside" w:vAnchor="text" w:hAnchor="text" w:xAlign="center" w:y="1"/>
        <w:rPr>
          <w:sz w:val="2"/>
          <w:szCs w:val="2"/>
        </w:rPr>
      </w:pPr>
    </w:p>
    <w:p w14:paraId="03E6D56C"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560"/>
        <w:gridCol w:w="3830"/>
        <w:gridCol w:w="1277"/>
        <w:gridCol w:w="2126"/>
        <w:gridCol w:w="1272"/>
        <w:gridCol w:w="1560"/>
        <w:gridCol w:w="1138"/>
        <w:gridCol w:w="1133"/>
        <w:gridCol w:w="998"/>
      </w:tblGrid>
      <w:tr w:rsidR="00F04698" w14:paraId="4E77222D" w14:textId="77777777">
        <w:trPr>
          <w:trHeight w:hRule="exact" w:val="816"/>
          <w:jc w:val="center"/>
        </w:trPr>
        <w:tc>
          <w:tcPr>
            <w:tcW w:w="1387" w:type="dxa"/>
            <w:vMerge w:val="restart"/>
            <w:tcBorders>
              <w:top w:val="single" w:sz="4" w:space="0" w:color="auto"/>
              <w:left w:val="single" w:sz="4" w:space="0" w:color="auto"/>
            </w:tcBorders>
            <w:shd w:val="clear" w:color="auto" w:fill="FFFFFF"/>
          </w:tcPr>
          <w:p w14:paraId="499649DB" w14:textId="77777777" w:rsidR="00F04698" w:rsidRDefault="00F04698">
            <w:pPr>
              <w:framePr w:w="16282" w:wrap="notBeside" w:vAnchor="text" w:hAnchor="text" w:xAlign="center" w:y="1"/>
              <w:rPr>
                <w:sz w:val="10"/>
                <w:szCs w:val="10"/>
              </w:rPr>
            </w:pPr>
          </w:p>
        </w:tc>
        <w:tc>
          <w:tcPr>
            <w:tcW w:w="1560" w:type="dxa"/>
            <w:vMerge w:val="restart"/>
            <w:tcBorders>
              <w:top w:val="single" w:sz="4" w:space="0" w:color="auto"/>
              <w:left w:val="single" w:sz="4" w:space="0" w:color="auto"/>
            </w:tcBorders>
            <w:shd w:val="clear" w:color="auto" w:fill="FFFFFF"/>
          </w:tcPr>
          <w:p w14:paraId="259C2430"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7224FFCE" w14:textId="77777777" w:rsidR="00F04698" w:rsidRDefault="00F04698">
            <w:pPr>
              <w:framePr w:w="1628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10766EC9" w14:textId="77777777" w:rsidR="00F04698" w:rsidRDefault="00F04698">
            <w:pPr>
              <w:framePr w:w="16282"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2A84CCB1" w14:textId="77777777" w:rsidR="00F04698" w:rsidRDefault="00F04698">
            <w:pPr>
              <w:framePr w:w="16282"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43AD7A91"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7143E577"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54C6E96F" w14:textId="77777777" w:rsidR="00F04698" w:rsidRDefault="00F04698">
            <w:pPr>
              <w:framePr w:w="16282"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6DF6340B" w14:textId="77777777" w:rsidR="00F04698" w:rsidRDefault="00F04698">
            <w:pPr>
              <w:framePr w:w="16282"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14:paraId="19377958"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2"/>
              </w:rPr>
              <w:t>на</w:t>
            </w:r>
          </w:p>
          <w:p w14:paraId="0036D574" w14:textId="77777777" w:rsidR="00F04698" w:rsidRDefault="00F04698">
            <w:pPr>
              <w:pStyle w:val="21"/>
              <w:framePr w:w="16282" w:wrap="notBeside" w:vAnchor="text" w:hAnchor="text" w:xAlign="center" w:y="1"/>
              <w:shd w:val="clear" w:color="auto" w:fill="auto"/>
              <w:spacing w:before="60" w:after="0" w:line="190" w:lineRule="exact"/>
              <w:ind w:firstLine="0"/>
              <w:jc w:val="left"/>
              <w:rPr>
                <w:rStyle w:val="292"/>
              </w:rPr>
            </w:pPr>
            <w:r>
              <w:rPr>
                <w:rStyle w:val="292"/>
              </w:rPr>
              <w:t>употреба</w:t>
            </w:r>
          </w:p>
          <w:p w14:paraId="52A76442" w14:textId="77777777" w:rsidR="00F04698" w:rsidRDefault="00F04698">
            <w:pPr>
              <w:pStyle w:val="21"/>
              <w:framePr w:w="16282" w:wrap="notBeside" w:vAnchor="text" w:hAnchor="text" w:xAlign="center" w:y="1"/>
              <w:shd w:val="clear" w:color="auto" w:fill="auto"/>
              <w:spacing w:before="60" w:after="0" w:line="190" w:lineRule="exact"/>
              <w:ind w:firstLine="0"/>
              <w:jc w:val="left"/>
              <w:rPr>
                <w:rStyle w:val="292"/>
              </w:rPr>
            </w:pPr>
          </w:p>
          <w:p w14:paraId="7ABE1CC1" w14:textId="77777777" w:rsidR="00F04698" w:rsidRDefault="00F04698">
            <w:pPr>
              <w:pStyle w:val="21"/>
              <w:framePr w:w="16282" w:wrap="notBeside" w:vAnchor="text" w:hAnchor="text" w:xAlign="center" w:y="1"/>
              <w:shd w:val="clear" w:color="auto" w:fill="auto"/>
              <w:spacing w:before="60" w:after="0" w:line="190" w:lineRule="exact"/>
              <w:ind w:firstLine="0"/>
              <w:jc w:val="left"/>
              <w:rPr>
                <w:rStyle w:val="292"/>
              </w:rPr>
            </w:pPr>
          </w:p>
          <w:p w14:paraId="6A620C1A"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p>
        </w:tc>
      </w:tr>
      <w:tr w:rsidR="00F04698" w14:paraId="003E5110" w14:textId="77777777">
        <w:trPr>
          <w:trHeight w:hRule="exact" w:val="3461"/>
          <w:jc w:val="center"/>
        </w:trPr>
        <w:tc>
          <w:tcPr>
            <w:tcW w:w="1387" w:type="dxa"/>
            <w:vMerge/>
            <w:tcBorders>
              <w:left w:val="single" w:sz="4" w:space="0" w:color="auto"/>
            </w:tcBorders>
            <w:shd w:val="clear" w:color="auto" w:fill="FFFFFF"/>
          </w:tcPr>
          <w:p w14:paraId="4B67054B"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4A42EC22"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04699EAF" w14:textId="77777777" w:rsidR="00F04698" w:rsidRDefault="00F04698" w:rsidP="00006B0B">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Стимулиране на административни и офис сгради за намаляване количествата на използваната хартия и преминаване към електронни документи, чрез намаляване ТБО</w:t>
            </w:r>
          </w:p>
        </w:tc>
        <w:tc>
          <w:tcPr>
            <w:tcW w:w="1277" w:type="dxa"/>
            <w:tcBorders>
              <w:top w:val="single" w:sz="4" w:space="0" w:color="auto"/>
              <w:left w:val="single" w:sz="4" w:space="0" w:color="auto"/>
            </w:tcBorders>
            <w:shd w:val="clear" w:color="auto" w:fill="FFFFFF"/>
          </w:tcPr>
          <w:p w14:paraId="62F95A3E" w14:textId="77777777" w:rsidR="00F04698" w:rsidRDefault="00F04698" w:rsidP="00006B0B">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30.12.2020г.</w:t>
            </w:r>
          </w:p>
        </w:tc>
        <w:tc>
          <w:tcPr>
            <w:tcW w:w="2126" w:type="dxa"/>
            <w:tcBorders>
              <w:top w:val="single" w:sz="4" w:space="0" w:color="auto"/>
              <w:left w:val="single" w:sz="4" w:space="0" w:color="auto"/>
            </w:tcBorders>
            <w:shd w:val="clear" w:color="auto" w:fill="FFFFFF"/>
          </w:tcPr>
          <w:p w14:paraId="1307DEFB" w14:textId="77777777" w:rsidR="00F04698" w:rsidRDefault="00F04698">
            <w:pPr>
              <w:pStyle w:val="21"/>
              <w:framePr w:w="16282" w:wrap="notBeside" w:vAnchor="text" w:hAnchor="text" w:xAlign="center" w:y="1"/>
              <w:shd w:val="clear" w:color="auto" w:fill="auto"/>
              <w:spacing w:before="0" w:after="0" w:line="190" w:lineRule="exact"/>
              <w:ind w:firstLine="0"/>
              <w:jc w:val="both"/>
              <w:rPr>
                <w:rFonts w:cs="Tahoma"/>
              </w:rPr>
            </w:pPr>
            <w:r>
              <w:rPr>
                <w:rStyle w:val="292"/>
              </w:rPr>
              <w:t>Община Карлово</w:t>
            </w:r>
          </w:p>
        </w:tc>
        <w:tc>
          <w:tcPr>
            <w:tcW w:w="1272" w:type="dxa"/>
            <w:tcBorders>
              <w:top w:val="single" w:sz="4" w:space="0" w:color="auto"/>
              <w:left w:val="single" w:sz="4" w:space="0" w:color="auto"/>
            </w:tcBorders>
            <w:shd w:val="clear" w:color="auto" w:fill="FFFFFF"/>
          </w:tcPr>
          <w:p w14:paraId="30021096"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5A431651"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План-сметка</w:t>
            </w:r>
          </w:p>
        </w:tc>
        <w:tc>
          <w:tcPr>
            <w:tcW w:w="1138" w:type="dxa"/>
            <w:tcBorders>
              <w:top w:val="single" w:sz="4" w:space="0" w:color="auto"/>
              <w:left w:val="single" w:sz="4" w:space="0" w:color="auto"/>
            </w:tcBorders>
            <w:shd w:val="clear" w:color="auto" w:fill="FFFFFF"/>
          </w:tcPr>
          <w:p w14:paraId="5ABC1AB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образуван ето на отпадъци от хартия</w:t>
            </w:r>
          </w:p>
        </w:tc>
        <w:tc>
          <w:tcPr>
            <w:tcW w:w="1133" w:type="dxa"/>
            <w:tcBorders>
              <w:top w:val="single" w:sz="4" w:space="0" w:color="auto"/>
              <w:left w:val="single" w:sz="4" w:space="0" w:color="auto"/>
            </w:tcBorders>
            <w:shd w:val="clear" w:color="auto" w:fill="FFFFFF"/>
          </w:tcPr>
          <w:p w14:paraId="7D5A7B0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132FC35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администр ации и офиси, прилагащ и тази система</w:t>
            </w:r>
          </w:p>
        </w:tc>
        <w:tc>
          <w:tcPr>
            <w:tcW w:w="998" w:type="dxa"/>
            <w:tcBorders>
              <w:top w:val="single" w:sz="4" w:space="0" w:color="auto"/>
              <w:left w:val="single" w:sz="4" w:space="0" w:color="auto"/>
              <w:right w:val="single" w:sz="4" w:space="0" w:color="auto"/>
            </w:tcBorders>
            <w:shd w:val="clear" w:color="auto" w:fill="FFFFFF"/>
            <w:vAlign w:val="bottom"/>
          </w:tcPr>
          <w:p w14:paraId="2A65D92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Увелича</w:t>
            </w:r>
          </w:p>
          <w:p w14:paraId="2049041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ване</w:t>
            </w:r>
          </w:p>
          <w:p w14:paraId="2C2DB18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използва нето на електрон ни</w:t>
            </w:r>
          </w:p>
          <w:p w14:paraId="700162F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носител и и намаляв ане на количест вата отпадъц и от хартия</w:t>
            </w:r>
          </w:p>
        </w:tc>
      </w:tr>
      <w:tr w:rsidR="00F04698" w14:paraId="39AF4ED8" w14:textId="77777777">
        <w:trPr>
          <w:trHeight w:hRule="exact" w:val="2539"/>
          <w:jc w:val="center"/>
        </w:trPr>
        <w:tc>
          <w:tcPr>
            <w:tcW w:w="1387" w:type="dxa"/>
            <w:vMerge/>
            <w:tcBorders>
              <w:left w:val="single" w:sz="4" w:space="0" w:color="auto"/>
            </w:tcBorders>
            <w:shd w:val="clear" w:color="auto" w:fill="FFFFFF"/>
          </w:tcPr>
          <w:p w14:paraId="71B87042"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4BB77C94"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59331181" w14:textId="77777777" w:rsidR="00F04698" w:rsidRDefault="00F04698" w:rsidP="00006B0B">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Разработване на проекти и/или програми за насърчаване към домашно компостиране</w:t>
            </w:r>
          </w:p>
        </w:tc>
        <w:tc>
          <w:tcPr>
            <w:tcW w:w="1277" w:type="dxa"/>
            <w:tcBorders>
              <w:top w:val="single" w:sz="4" w:space="0" w:color="auto"/>
              <w:left w:val="single" w:sz="4" w:space="0" w:color="auto"/>
            </w:tcBorders>
            <w:shd w:val="clear" w:color="auto" w:fill="FFFFFF"/>
          </w:tcPr>
          <w:p w14:paraId="1733769B" w14:textId="77777777" w:rsidR="00F04698" w:rsidRDefault="00F04698" w:rsidP="00006B0B">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30.12.2020г.</w:t>
            </w:r>
          </w:p>
        </w:tc>
        <w:tc>
          <w:tcPr>
            <w:tcW w:w="2126" w:type="dxa"/>
            <w:tcBorders>
              <w:top w:val="single" w:sz="4" w:space="0" w:color="auto"/>
              <w:left w:val="single" w:sz="4" w:space="0" w:color="auto"/>
            </w:tcBorders>
            <w:shd w:val="clear" w:color="auto" w:fill="FFFFFF"/>
          </w:tcPr>
          <w:p w14:paraId="2C59CBA3" w14:textId="77777777" w:rsidR="00F04698" w:rsidRDefault="00F04698">
            <w:pPr>
              <w:pStyle w:val="21"/>
              <w:framePr w:w="16282" w:wrap="notBeside" w:vAnchor="text" w:hAnchor="text" w:xAlign="center" w:y="1"/>
              <w:shd w:val="clear" w:color="auto" w:fill="auto"/>
              <w:spacing w:before="0" w:after="60" w:line="190" w:lineRule="exact"/>
              <w:ind w:firstLine="0"/>
              <w:jc w:val="both"/>
              <w:rPr>
                <w:rFonts w:cs="Tahoma"/>
              </w:rPr>
            </w:pPr>
            <w:r>
              <w:rPr>
                <w:rStyle w:val="292"/>
              </w:rPr>
              <w:t>Дирекция</w:t>
            </w:r>
          </w:p>
          <w:p w14:paraId="0BE5EFF4" w14:textId="77777777" w:rsidR="00F04698" w:rsidRDefault="00F04698">
            <w:pPr>
              <w:pStyle w:val="21"/>
              <w:framePr w:w="16282" w:wrap="notBeside" w:vAnchor="text" w:hAnchor="text" w:xAlign="center" w:y="1"/>
              <w:shd w:val="clear" w:color="auto" w:fill="auto"/>
              <w:spacing w:before="60" w:after="300" w:line="190" w:lineRule="exact"/>
              <w:ind w:firstLine="0"/>
              <w:jc w:val="both"/>
              <w:rPr>
                <w:rFonts w:cs="Tahoma"/>
              </w:rPr>
            </w:pPr>
            <w:r>
              <w:rPr>
                <w:rStyle w:val="292"/>
              </w:rPr>
              <w:t>„Екология”</w:t>
            </w:r>
          </w:p>
          <w:p w14:paraId="0F331EEA" w14:textId="77777777" w:rsidR="00F04698" w:rsidRDefault="00F04698">
            <w:pPr>
              <w:pStyle w:val="21"/>
              <w:framePr w:w="16282" w:wrap="notBeside" w:vAnchor="text" w:hAnchor="text" w:xAlign="center" w:y="1"/>
              <w:shd w:val="clear" w:color="auto" w:fill="auto"/>
              <w:spacing w:before="300" w:after="0" w:line="230" w:lineRule="exact"/>
              <w:ind w:firstLine="0"/>
              <w:jc w:val="both"/>
              <w:rPr>
                <w:rFonts w:cs="Tahoma"/>
              </w:rPr>
            </w:pPr>
            <w:r>
              <w:rPr>
                <w:rStyle w:val="292"/>
              </w:rPr>
              <w:t>Кметове и кметски наместници</w:t>
            </w:r>
          </w:p>
        </w:tc>
        <w:tc>
          <w:tcPr>
            <w:tcW w:w="1272" w:type="dxa"/>
            <w:tcBorders>
              <w:top w:val="single" w:sz="4" w:space="0" w:color="auto"/>
              <w:left w:val="single" w:sz="4" w:space="0" w:color="auto"/>
            </w:tcBorders>
            <w:shd w:val="clear" w:color="auto" w:fill="FFFFFF"/>
          </w:tcPr>
          <w:p w14:paraId="37359E1F"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EFFDE0F"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2"/>
              </w:rPr>
              <w:t>Общински</w:t>
            </w:r>
          </w:p>
          <w:p w14:paraId="58F6B446" w14:textId="77777777" w:rsidR="00F04698" w:rsidRDefault="00F04698">
            <w:pPr>
              <w:pStyle w:val="21"/>
              <w:framePr w:w="16282" w:wrap="notBeside" w:vAnchor="text" w:hAnchor="text" w:xAlign="center" w:y="1"/>
              <w:shd w:val="clear" w:color="auto" w:fill="auto"/>
              <w:spacing w:before="60" w:after="0" w:line="509" w:lineRule="exact"/>
              <w:ind w:firstLine="0"/>
              <w:jc w:val="left"/>
              <w:rPr>
                <w:rFonts w:cs="Tahoma"/>
              </w:rPr>
            </w:pPr>
            <w:r>
              <w:rPr>
                <w:rStyle w:val="292"/>
              </w:rPr>
              <w:t>бюджет</w:t>
            </w:r>
          </w:p>
          <w:p w14:paraId="0B6EBE92" w14:textId="77777777" w:rsidR="00F04698" w:rsidRDefault="00F04698">
            <w:pPr>
              <w:pStyle w:val="21"/>
              <w:framePr w:w="16282" w:wrap="notBeside" w:vAnchor="text" w:hAnchor="text" w:xAlign="center" w:y="1"/>
              <w:shd w:val="clear" w:color="auto" w:fill="auto"/>
              <w:spacing w:before="0" w:after="0" w:line="509" w:lineRule="exact"/>
              <w:ind w:firstLine="0"/>
              <w:jc w:val="left"/>
              <w:rPr>
                <w:rFonts w:cs="Tahoma"/>
              </w:rPr>
            </w:pPr>
            <w:r>
              <w:rPr>
                <w:rStyle w:val="292"/>
              </w:rPr>
              <w:t>ПУДООС</w:t>
            </w:r>
          </w:p>
          <w:p w14:paraId="3291920D" w14:textId="77777777" w:rsidR="00F04698" w:rsidRDefault="00F04698">
            <w:pPr>
              <w:pStyle w:val="21"/>
              <w:framePr w:w="16282" w:wrap="notBeside" w:vAnchor="text" w:hAnchor="text" w:xAlign="center" w:y="1"/>
              <w:shd w:val="clear" w:color="auto" w:fill="auto"/>
              <w:spacing w:before="0" w:after="0" w:line="509" w:lineRule="exact"/>
              <w:ind w:firstLine="0"/>
              <w:jc w:val="left"/>
              <w:rPr>
                <w:rFonts w:cs="Tahoma"/>
              </w:rPr>
            </w:pPr>
            <w:r>
              <w:rPr>
                <w:rStyle w:val="292"/>
              </w:rPr>
              <w:t>ОПОС</w:t>
            </w:r>
          </w:p>
        </w:tc>
        <w:tc>
          <w:tcPr>
            <w:tcW w:w="1138" w:type="dxa"/>
            <w:tcBorders>
              <w:top w:val="single" w:sz="4" w:space="0" w:color="auto"/>
              <w:left w:val="single" w:sz="4" w:space="0" w:color="auto"/>
            </w:tcBorders>
            <w:shd w:val="clear" w:color="auto" w:fill="FFFFFF"/>
            <w:vAlign w:val="bottom"/>
          </w:tcPr>
          <w:p w14:paraId="159CBA3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w:t>
            </w:r>
          </w:p>
          <w:p w14:paraId="38A194D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тяване</w:t>
            </w:r>
          </w:p>
          <w:p w14:paraId="29D8F94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образуван</w:t>
            </w:r>
          </w:p>
          <w:p w14:paraId="03DF7FC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 на</w:t>
            </w:r>
          </w:p>
          <w:p w14:paraId="303568C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отпадъци</w:t>
            </w:r>
          </w:p>
          <w:p w14:paraId="0C018DB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w:t>
            </w:r>
          </w:p>
          <w:p w14:paraId="32A541E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растителе н и хранителе н</w:t>
            </w:r>
          </w:p>
          <w:p w14:paraId="08DEE24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произход</w:t>
            </w:r>
          </w:p>
        </w:tc>
        <w:tc>
          <w:tcPr>
            <w:tcW w:w="1133" w:type="dxa"/>
            <w:tcBorders>
              <w:top w:val="single" w:sz="4" w:space="0" w:color="auto"/>
              <w:left w:val="single" w:sz="4" w:space="0" w:color="auto"/>
            </w:tcBorders>
            <w:shd w:val="clear" w:color="auto" w:fill="FFFFFF"/>
          </w:tcPr>
          <w:p w14:paraId="699BE56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1CBCAD4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разработе</w:t>
            </w:r>
          </w:p>
          <w:p w14:paraId="0D508F9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ни</w:t>
            </w:r>
          </w:p>
          <w:p w14:paraId="66A0F43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проекти</w:t>
            </w:r>
          </w:p>
          <w:p w14:paraId="47C688F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и/или</w:t>
            </w:r>
          </w:p>
          <w:p w14:paraId="268196D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програми</w:t>
            </w:r>
          </w:p>
        </w:tc>
        <w:tc>
          <w:tcPr>
            <w:tcW w:w="998" w:type="dxa"/>
            <w:tcBorders>
              <w:top w:val="single" w:sz="4" w:space="0" w:color="auto"/>
              <w:left w:val="single" w:sz="4" w:space="0" w:color="auto"/>
              <w:right w:val="single" w:sz="4" w:space="0" w:color="auto"/>
            </w:tcBorders>
            <w:shd w:val="clear" w:color="auto" w:fill="FFFFFF"/>
            <w:vAlign w:val="bottom"/>
          </w:tcPr>
          <w:p w14:paraId="5485976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Предпри</w:t>
            </w:r>
          </w:p>
          <w:p w14:paraId="240DC1E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ети</w:t>
            </w:r>
          </w:p>
          <w:p w14:paraId="3ED3937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мерки за</w:t>
            </w:r>
          </w:p>
          <w:p w14:paraId="55CCA44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предотв</w:t>
            </w:r>
          </w:p>
          <w:p w14:paraId="26C626A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ратяване</w:t>
            </w:r>
          </w:p>
          <w:p w14:paraId="1AC5DB1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образува</w:t>
            </w:r>
          </w:p>
          <w:p w14:paraId="3372D5F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нето на</w:t>
            </w:r>
          </w:p>
          <w:p w14:paraId="5786A7E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отпадъц</w:t>
            </w:r>
          </w:p>
          <w:p w14:paraId="63E39CC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и,чрез</w:t>
            </w:r>
          </w:p>
          <w:p w14:paraId="2E02A56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компост</w:t>
            </w:r>
          </w:p>
          <w:p w14:paraId="368F7CB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иране</w:t>
            </w:r>
          </w:p>
        </w:tc>
      </w:tr>
      <w:tr w:rsidR="00F04698" w14:paraId="463A2F9A" w14:textId="77777777">
        <w:trPr>
          <w:trHeight w:hRule="exact" w:val="1680"/>
          <w:jc w:val="center"/>
        </w:trPr>
        <w:tc>
          <w:tcPr>
            <w:tcW w:w="1387" w:type="dxa"/>
            <w:vMerge/>
            <w:tcBorders>
              <w:left w:val="single" w:sz="4" w:space="0" w:color="auto"/>
              <w:bottom w:val="single" w:sz="4" w:space="0" w:color="auto"/>
            </w:tcBorders>
            <w:shd w:val="clear" w:color="auto" w:fill="FFFFFF"/>
          </w:tcPr>
          <w:p w14:paraId="15708552" w14:textId="77777777" w:rsidR="00F04698" w:rsidRDefault="00F04698">
            <w:pPr>
              <w:framePr w:w="16282" w:wrap="notBeside" w:vAnchor="text" w:hAnchor="text" w:xAlign="center" w:y="1"/>
            </w:pPr>
          </w:p>
        </w:tc>
        <w:tc>
          <w:tcPr>
            <w:tcW w:w="1560" w:type="dxa"/>
            <w:vMerge/>
            <w:tcBorders>
              <w:left w:val="single" w:sz="4" w:space="0" w:color="auto"/>
              <w:bottom w:val="single" w:sz="4" w:space="0" w:color="auto"/>
            </w:tcBorders>
            <w:shd w:val="clear" w:color="auto" w:fill="FFFFFF"/>
          </w:tcPr>
          <w:p w14:paraId="18B74DE5"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14:paraId="4B33F905" w14:textId="77777777" w:rsidR="00F04698" w:rsidRDefault="00F04698" w:rsidP="00006B0B">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Закупуване на компостери за предоставяне на домакинства</w:t>
            </w:r>
          </w:p>
        </w:tc>
        <w:tc>
          <w:tcPr>
            <w:tcW w:w="1277" w:type="dxa"/>
            <w:tcBorders>
              <w:top w:val="single" w:sz="4" w:space="0" w:color="auto"/>
              <w:left w:val="single" w:sz="4" w:space="0" w:color="auto"/>
              <w:bottom w:val="single" w:sz="4" w:space="0" w:color="auto"/>
            </w:tcBorders>
            <w:shd w:val="clear" w:color="auto" w:fill="FFFFFF"/>
          </w:tcPr>
          <w:p w14:paraId="23E522D0" w14:textId="77777777" w:rsidR="00F04698" w:rsidRDefault="00F04698" w:rsidP="00006B0B">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30.12.2020г.</w:t>
            </w:r>
          </w:p>
        </w:tc>
        <w:tc>
          <w:tcPr>
            <w:tcW w:w="2126" w:type="dxa"/>
            <w:tcBorders>
              <w:top w:val="single" w:sz="4" w:space="0" w:color="auto"/>
              <w:left w:val="single" w:sz="4" w:space="0" w:color="auto"/>
              <w:bottom w:val="single" w:sz="4" w:space="0" w:color="auto"/>
            </w:tcBorders>
            <w:shd w:val="clear" w:color="auto" w:fill="FFFFFF"/>
          </w:tcPr>
          <w:p w14:paraId="287551EB" w14:textId="77777777" w:rsidR="00F04698" w:rsidRDefault="00F04698">
            <w:pPr>
              <w:pStyle w:val="21"/>
              <w:framePr w:w="16282" w:wrap="notBeside" w:vAnchor="text" w:hAnchor="text" w:xAlign="center" w:y="1"/>
              <w:shd w:val="clear" w:color="auto" w:fill="auto"/>
              <w:spacing w:before="0" w:after="60" w:line="190" w:lineRule="exact"/>
              <w:ind w:firstLine="0"/>
              <w:jc w:val="both"/>
              <w:rPr>
                <w:rFonts w:cs="Tahoma"/>
              </w:rPr>
            </w:pPr>
            <w:r>
              <w:rPr>
                <w:rStyle w:val="292"/>
              </w:rPr>
              <w:t>Кмет</w:t>
            </w:r>
          </w:p>
          <w:p w14:paraId="37D45B5F" w14:textId="77777777" w:rsidR="00F04698" w:rsidRDefault="00F04698">
            <w:pPr>
              <w:pStyle w:val="21"/>
              <w:framePr w:w="16282" w:wrap="notBeside" w:vAnchor="text" w:hAnchor="text" w:xAlign="center" w:y="1"/>
              <w:shd w:val="clear" w:color="auto" w:fill="auto"/>
              <w:spacing w:before="60" w:after="300" w:line="190" w:lineRule="exact"/>
              <w:ind w:firstLine="0"/>
              <w:jc w:val="both"/>
              <w:rPr>
                <w:rFonts w:cs="Tahoma"/>
              </w:rPr>
            </w:pPr>
            <w:r>
              <w:rPr>
                <w:rStyle w:val="292"/>
              </w:rPr>
              <w:t>Ресорен зам.кмет</w:t>
            </w:r>
          </w:p>
          <w:p w14:paraId="68C20B6C" w14:textId="77777777" w:rsidR="00F04698" w:rsidRDefault="00F04698">
            <w:pPr>
              <w:pStyle w:val="21"/>
              <w:framePr w:w="16282" w:wrap="notBeside" w:vAnchor="text" w:hAnchor="text" w:xAlign="center" w:y="1"/>
              <w:shd w:val="clear" w:color="auto" w:fill="auto"/>
              <w:spacing w:before="300" w:after="0" w:line="226" w:lineRule="exact"/>
              <w:ind w:firstLine="0"/>
              <w:jc w:val="both"/>
              <w:rPr>
                <w:rFonts w:cs="Tahoma"/>
              </w:rPr>
            </w:pPr>
            <w:r>
              <w:rPr>
                <w:rStyle w:val="292"/>
              </w:rPr>
              <w:t>Експерти от отдел „Екология”</w:t>
            </w:r>
          </w:p>
        </w:tc>
        <w:tc>
          <w:tcPr>
            <w:tcW w:w="1272" w:type="dxa"/>
            <w:tcBorders>
              <w:top w:val="single" w:sz="4" w:space="0" w:color="auto"/>
              <w:left w:val="single" w:sz="4" w:space="0" w:color="auto"/>
              <w:bottom w:val="single" w:sz="4" w:space="0" w:color="auto"/>
            </w:tcBorders>
            <w:shd w:val="clear" w:color="auto" w:fill="FFFFFF"/>
          </w:tcPr>
          <w:p w14:paraId="773D2C1C" w14:textId="77777777" w:rsidR="00F04698" w:rsidRDefault="00F04698">
            <w:pPr>
              <w:pStyle w:val="21"/>
              <w:framePr w:w="16282" w:wrap="notBeside" w:vAnchor="text" w:hAnchor="text" w:xAlign="center" w:y="1"/>
              <w:shd w:val="clear" w:color="auto" w:fill="auto"/>
              <w:spacing w:before="0" w:after="0" w:line="190" w:lineRule="exact"/>
              <w:ind w:firstLine="0"/>
              <w:jc w:val="right"/>
              <w:rPr>
                <w:rFonts w:cs="Tahoma"/>
              </w:rPr>
            </w:pPr>
            <w:r w:rsidRPr="00006B0B">
              <w:rPr>
                <w:rStyle w:val="292"/>
              </w:rPr>
              <w:t>100 000</w:t>
            </w:r>
          </w:p>
        </w:tc>
        <w:tc>
          <w:tcPr>
            <w:tcW w:w="1560" w:type="dxa"/>
            <w:tcBorders>
              <w:top w:val="single" w:sz="4" w:space="0" w:color="auto"/>
              <w:left w:val="single" w:sz="4" w:space="0" w:color="auto"/>
              <w:bottom w:val="single" w:sz="4" w:space="0" w:color="auto"/>
            </w:tcBorders>
            <w:shd w:val="clear" w:color="auto" w:fill="FFFFFF"/>
          </w:tcPr>
          <w:p w14:paraId="00D2345F" w14:textId="77777777" w:rsidR="00F04698" w:rsidRDefault="00F04698">
            <w:pPr>
              <w:pStyle w:val="21"/>
              <w:framePr w:w="16282" w:wrap="notBeside" w:vAnchor="text" w:hAnchor="text" w:xAlign="center" w:y="1"/>
              <w:shd w:val="clear" w:color="auto" w:fill="auto"/>
              <w:spacing w:before="0" w:after="240" w:line="230" w:lineRule="exact"/>
              <w:ind w:firstLine="0"/>
              <w:jc w:val="left"/>
              <w:rPr>
                <w:rFonts w:cs="Tahoma"/>
              </w:rPr>
            </w:pPr>
            <w:r>
              <w:rPr>
                <w:rStyle w:val="292"/>
              </w:rPr>
              <w:t>Общински бюджет ПУДООС Отчисления по чл.64 от ЗУО</w:t>
            </w:r>
          </w:p>
          <w:p w14:paraId="1B2FE047" w14:textId="77777777" w:rsidR="00F04698" w:rsidRDefault="00F04698">
            <w:pPr>
              <w:pStyle w:val="21"/>
              <w:framePr w:w="16282" w:wrap="notBeside" w:vAnchor="text" w:hAnchor="text" w:xAlign="center" w:y="1"/>
              <w:shd w:val="clear" w:color="auto" w:fill="auto"/>
              <w:spacing w:before="240" w:after="0" w:line="190" w:lineRule="exact"/>
              <w:ind w:firstLine="0"/>
              <w:jc w:val="left"/>
              <w:rPr>
                <w:rFonts w:cs="Tahoma"/>
              </w:rPr>
            </w:pPr>
            <w:r>
              <w:rPr>
                <w:rStyle w:val="292"/>
              </w:rPr>
              <w:t>ОПОС</w:t>
            </w:r>
          </w:p>
        </w:tc>
        <w:tc>
          <w:tcPr>
            <w:tcW w:w="1138" w:type="dxa"/>
            <w:tcBorders>
              <w:top w:val="single" w:sz="4" w:space="0" w:color="auto"/>
              <w:left w:val="single" w:sz="4" w:space="0" w:color="auto"/>
              <w:bottom w:val="single" w:sz="4" w:space="0" w:color="auto"/>
            </w:tcBorders>
            <w:shd w:val="clear" w:color="auto" w:fill="FFFFFF"/>
          </w:tcPr>
          <w:p w14:paraId="16BBCD6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образуван ето на отпадъци</w:t>
            </w:r>
          </w:p>
        </w:tc>
        <w:tc>
          <w:tcPr>
            <w:tcW w:w="1133" w:type="dxa"/>
            <w:tcBorders>
              <w:top w:val="single" w:sz="4" w:space="0" w:color="auto"/>
              <w:left w:val="single" w:sz="4" w:space="0" w:color="auto"/>
              <w:bottom w:val="single" w:sz="4" w:space="0" w:color="auto"/>
            </w:tcBorders>
            <w:shd w:val="clear" w:color="auto" w:fill="FFFFFF"/>
          </w:tcPr>
          <w:p w14:paraId="3DC2A91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6FDDA4F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закупени</w:t>
            </w:r>
          </w:p>
          <w:p w14:paraId="250DA1F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компостер</w:t>
            </w:r>
          </w:p>
          <w:p w14:paraId="170A861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w:t>
            </w: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09C6537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Повече</w:t>
            </w:r>
          </w:p>
          <w:p w14:paraId="187D619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домакин</w:t>
            </w:r>
          </w:p>
          <w:p w14:paraId="1D15916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ства,</w:t>
            </w:r>
          </w:p>
          <w:p w14:paraId="5F781B6B"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използва</w:t>
            </w:r>
          </w:p>
          <w:p w14:paraId="1DC0D38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щи</w:t>
            </w:r>
          </w:p>
          <w:p w14:paraId="097ECA7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компост</w:t>
            </w:r>
          </w:p>
          <w:p w14:paraId="6029FF7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ери</w:t>
            </w:r>
          </w:p>
        </w:tc>
      </w:tr>
    </w:tbl>
    <w:p w14:paraId="414109B3" w14:textId="77777777" w:rsidR="00F04698" w:rsidRDefault="00F04698">
      <w:pPr>
        <w:framePr w:w="16282" w:wrap="notBeside" w:vAnchor="text" w:hAnchor="text" w:xAlign="center" w:y="1"/>
        <w:rPr>
          <w:sz w:val="2"/>
          <w:szCs w:val="2"/>
        </w:rPr>
      </w:pPr>
    </w:p>
    <w:p w14:paraId="771E014C"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560"/>
        <w:gridCol w:w="3830"/>
        <w:gridCol w:w="1277"/>
        <w:gridCol w:w="2126"/>
        <w:gridCol w:w="1272"/>
        <w:gridCol w:w="1560"/>
        <w:gridCol w:w="1138"/>
        <w:gridCol w:w="1133"/>
        <w:gridCol w:w="998"/>
      </w:tblGrid>
      <w:tr w:rsidR="00F04698" w14:paraId="51FAE0EB" w14:textId="77777777">
        <w:trPr>
          <w:trHeight w:hRule="exact" w:val="3005"/>
          <w:jc w:val="center"/>
        </w:trPr>
        <w:tc>
          <w:tcPr>
            <w:tcW w:w="1387" w:type="dxa"/>
            <w:vMerge w:val="restart"/>
            <w:tcBorders>
              <w:top w:val="single" w:sz="4" w:space="0" w:color="auto"/>
              <w:left w:val="single" w:sz="4" w:space="0" w:color="auto"/>
            </w:tcBorders>
            <w:shd w:val="clear" w:color="auto" w:fill="FFFFFF"/>
          </w:tcPr>
          <w:p w14:paraId="5524C8AE" w14:textId="77777777" w:rsidR="00F04698" w:rsidRDefault="00F04698">
            <w:pPr>
              <w:framePr w:w="16282" w:wrap="notBeside" w:vAnchor="text" w:hAnchor="text" w:xAlign="center" w:y="1"/>
              <w:rPr>
                <w:sz w:val="10"/>
                <w:szCs w:val="10"/>
              </w:rPr>
            </w:pPr>
          </w:p>
        </w:tc>
        <w:tc>
          <w:tcPr>
            <w:tcW w:w="1560" w:type="dxa"/>
            <w:vMerge w:val="restart"/>
            <w:tcBorders>
              <w:top w:val="single" w:sz="4" w:space="0" w:color="auto"/>
              <w:left w:val="single" w:sz="4" w:space="0" w:color="auto"/>
            </w:tcBorders>
            <w:shd w:val="clear" w:color="auto" w:fill="FFFFFF"/>
          </w:tcPr>
          <w:p w14:paraId="7F338FA7"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781AEEB4" w14:textId="77777777" w:rsidR="00F04698" w:rsidRDefault="00F04698" w:rsidP="00006B0B">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Съдействие и насърчаване на частни лица при интерес за изграждане на центрове за повторна употреба на отпадъци</w:t>
            </w:r>
          </w:p>
        </w:tc>
        <w:tc>
          <w:tcPr>
            <w:tcW w:w="1277" w:type="dxa"/>
            <w:tcBorders>
              <w:top w:val="single" w:sz="4" w:space="0" w:color="auto"/>
              <w:left w:val="single" w:sz="4" w:space="0" w:color="auto"/>
            </w:tcBorders>
            <w:shd w:val="clear" w:color="auto" w:fill="FFFFFF"/>
          </w:tcPr>
          <w:p w14:paraId="3C44651B"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постоянен</w:t>
            </w:r>
          </w:p>
        </w:tc>
        <w:tc>
          <w:tcPr>
            <w:tcW w:w="2126" w:type="dxa"/>
            <w:tcBorders>
              <w:top w:val="single" w:sz="4" w:space="0" w:color="auto"/>
              <w:left w:val="single" w:sz="4" w:space="0" w:color="auto"/>
            </w:tcBorders>
            <w:shd w:val="clear" w:color="auto" w:fill="FFFFFF"/>
          </w:tcPr>
          <w:p w14:paraId="26E77E13" w14:textId="77777777" w:rsidR="00F04698" w:rsidRDefault="00F04698" w:rsidP="00006B0B">
            <w:pPr>
              <w:pStyle w:val="21"/>
              <w:framePr w:w="16282" w:wrap="notBeside" w:vAnchor="text" w:hAnchor="text" w:xAlign="center" w:y="1"/>
              <w:shd w:val="clear" w:color="auto" w:fill="auto"/>
              <w:spacing w:before="0" w:after="0" w:line="190" w:lineRule="exact"/>
              <w:ind w:firstLine="0"/>
              <w:jc w:val="left"/>
              <w:rPr>
                <w:rFonts w:cs="Tahoma"/>
              </w:rPr>
            </w:pPr>
            <w:r>
              <w:rPr>
                <w:rStyle w:val="292"/>
              </w:rPr>
              <w:t>Община Карлово</w:t>
            </w:r>
          </w:p>
        </w:tc>
        <w:tc>
          <w:tcPr>
            <w:tcW w:w="1272" w:type="dxa"/>
            <w:tcBorders>
              <w:top w:val="single" w:sz="4" w:space="0" w:color="auto"/>
              <w:left w:val="single" w:sz="4" w:space="0" w:color="auto"/>
            </w:tcBorders>
            <w:shd w:val="clear" w:color="auto" w:fill="FFFFFF"/>
          </w:tcPr>
          <w:p w14:paraId="19DC5A66"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584B713"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ОП</w:t>
            </w:r>
          </w:p>
          <w:p w14:paraId="3F701A56"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„Конкурентосп особност и иновации“</w:t>
            </w:r>
          </w:p>
        </w:tc>
        <w:tc>
          <w:tcPr>
            <w:tcW w:w="1138" w:type="dxa"/>
            <w:tcBorders>
              <w:top w:val="single" w:sz="4" w:space="0" w:color="auto"/>
              <w:left w:val="single" w:sz="4" w:space="0" w:color="auto"/>
            </w:tcBorders>
            <w:shd w:val="clear" w:color="auto" w:fill="FFFFFF"/>
          </w:tcPr>
          <w:p w14:paraId="4AAF2531"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Предотвра тяване и намаляван е</w:t>
            </w:r>
          </w:p>
          <w:p w14:paraId="3C329B5F"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образуван ето на отпадъци</w:t>
            </w:r>
          </w:p>
        </w:tc>
        <w:tc>
          <w:tcPr>
            <w:tcW w:w="1133" w:type="dxa"/>
            <w:tcBorders>
              <w:top w:val="single" w:sz="4" w:space="0" w:color="auto"/>
              <w:left w:val="single" w:sz="4" w:space="0" w:color="auto"/>
            </w:tcBorders>
            <w:shd w:val="clear" w:color="auto" w:fill="FFFFFF"/>
          </w:tcPr>
          <w:p w14:paraId="7C7F6BCB"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3F57343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изградени</w:t>
            </w:r>
          </w:p>
          <w:p w14:paraId="0F7C252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центрове</w:t>
            </w:r>
          </w:p>
          <w:p w14:paraId="28A977C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за</w:t>
            </w:r>
          </w:p>
          <w:p w14:paraId="08659CE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повторна</w:t>
            </w:r>
          </w:p>
          <w:p w14:paraId="3D415B4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употреба</w:t>
            </w:r>
          </w:p>
        </w:tc>
        <w:tc>
          <w:tcPr>
            <w:tcW w:w="998" w:type="dxa"/>
            <w:tcBorders>
              <w:top w:val="single" w:sz="4" w:space="0" w:color="auto"/>
              <w:left w:val="single" w:sz="4" w:space="0" w:color="auto"/>
              <w:right w:val="single" w:sz="4" w:space="0" w:color="auto"/>
            </w:tcBorders>
            <w:shd w:val="clear" w:color="auto" w:fill="FFFFFF"/>
            <w:vAlign w:val="bottom"/>
          </w:tcPr>
          <w:p w14:paraId="0F579B5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Изгражд ане на повече центрове</w:t>
            </w:r>
          </w:p>
          <w:p w14:paraId="2EEE5B2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за</w:t>
            </w:r>
          </w:p>
          <w:p w14:paraId="092CA4A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повторн</w:t>
            </w:r>
          </w:p>
          <w:p w14:paraId="10B4F28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а</w:t>
            </w:r>
          </w:p>
          <w:p w14:paraId="08C8314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употреба</w:t>
            </w:r>
          </w:p>
          <w:p w14:paraId="031758A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31B0825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различн</w:t>
            </w:r>
          </w:p>
          <w:p w14:paraId="5B8519A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w:t>
            </w:r>
          </w:p>
          <w:p w14:paraId="1C34EDB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w:t>
            </w:r>
          </w:p>
          <w:p w14:paraId="358F354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w:t>
            </w:r>
          </w:p>
        </w:tc>
      </w:tr>
      <w:tr w:rsidR="00F04698" w14:paraId="31F56EDA" w14:textId="77777777">
        <w:trPr>
          <w:trHeight w:hRule="exact" w:val="1848"/>
          <w:jc w:val="center"/>
        </w:trPr>
        <w:tc>
          <w:tcPr>
            <w:tcW w:w="1387" w:type="dxa"/>
            <w:vMerge/>
            <w:tcBorders>
              <w:left w:val="single" w:sz="4" w:space="0" w:color="auto"/>
            </w:tcBorders>
            <w:shd w:val="clear" w:color="auto" w:fill="FFFFFF"/>
          </w:tcPr>
          <w:p w14:paraId="20937D33"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5536E199"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35797CC8" w14:textId="77777777" w:rsidR="00F04698" w:rsidRDefault="00F04698" w:rsidP="00006B0B">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Изграждане на площадка за събиране на едрогабаритни и опасни отпадъци от домакинствата</w:t>
            </w:r>
          </w:p>
        </w:tc>
        <w:tc>
          <w:tcPr>
            <w:tcW w:w="1277" w:type="dxa"/>
            <w:tcBorders>
              <w:top w:val="single" w:sz="4" w:space="0" w:color="auto"/>
              <w:left w:val="single" w:sz="4" w:space="0" w:color="auto"/>
            </w:tcBorders>
            <w:shd w:val="clear" w:color="auto" w:fill="FFFFFF"/>
          </w:tcPr>
          <w:p w14:paraId="10B4C21A"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30.12.2020 г.</w:t>
            </w:r>
          </w:p>
        </w:tc>
        <w:tc>
          <w:tcPr>
            <w:tcW w:w="2126" w:type="dxa"/>
            <w:tcBorders>
              <w:top w:val="single" w:sz="4" w:space="0" w:color="auto"/>
              <w:left w:val="single" w:sz="4" w:space="0" w:color="auto"/>
            </w:tcBorders>
            <w:shd w:val="clear" w:color="auto" w:fill="FFFFFF"/>
          </w:tcPr>
          <w:p w14:paraId="018710D4" w14:textId="77777777" w:rsidR="00F04698" w:rsidRDefault="00F04698" w:rsidP="00006B0B">
            <w:pPr>
              <w:pStyle w:val="21"/>
              <w:framePr w:w="16282" w:wrap="notBeside" w:vAnchor="text" w:hAnchor="text" w:xAlign="center" w:y="1"/>
              <w:shd w:val="clear" w:color="auto" w:fill="auto"/>
              <w:spacing w:before="0" w:after="0" w:line="190" w:lineRule="exact"/>
              <w:ind w:firstLine="0"/>
              <w:jc w:val="left"/>
              <w:rPr>
                <w:rFonts w:cs="Tahoma"/>
              </w:rPr>
            </w:pPr>
            <w:r>
              <w:rPr>
                <w:rStyle w:val="292"/>
              </w:rPr>
              <w:t>Община Карлово</w:t>
            </w:r>
          </w:p>
        </w:tc>
        <w:tc>
          <w:tcPr>
            <w:tcW w:w="1272" w:type="dxa"/>
            <w:tcBorders>
              <w:top w:val="single" w:sz="4" w:space="0" w:color="auto"/>
              <w:left w:val="single" w:sz="4" w:space="0" w:color="auto"/>
            </w:tcBorders>
            <w:shd w:val="clear" w:color="auto" w:fill="FFFFFF"/>
          </w:tcPr>
          <w:p w14:paraId="359D3D07" w14:textId="77777777" w:rsidR="00F04698" w:rsidRDefault="00F04698" w:rsidP="00006B0B">
            <w:pPr>
              <w:pStyle w:val="21"/>
              <w:framePr w:w="16282" w:wrap="notBeside" w:vAnchor="text" w:hAnchor="text" w:xAlign="center" w:y="1"/>
              <w:shd w:val="clear" w:color="auto" w:fill="auto"/>
              <w:spacing w:before="0" w:after="0" w:line="190" w:lineRule="exact"/>
              <w:ind w:firstLine="0"/>
              <w:jc w:val="left"/>
              <w:rPr>
                <w:rFonts w:cs="Tahoma"/>
              </w:rPr>
            </w:pPr>
            <w:r w:rsidRPr="00006B0B">
              <w:rPr>
                <w:rStyle w:val="292"/>
              </w:rPr>
              <w:t>700 000</w:t>
            </w:r>
            <w:r>
              <w:rPr>
                <w:rStyle w:val="292"/>
              </w:rPr>
              <w:t xml:space="preserve"> лв.</w:t>
            </w:r>
          </w:p>
        </w:tc>
        <w:tc>
          <w:tcPr>
            <w:tcW w:w="1560" w:type="dxa"/>
            <w:tcBorders>
              <w:top w:val="single" w:sz="4" w:space="0" w:color="auto"/>
              <w:left w:val="single" w:sz="4" w:space="0" w:color="auto"/>
            </w:tcBorders>
            <w:shd w:val="clear" w:color="auto" w:fill="FFFFFF"/>
          </w:tcPr>
          <w:p w14:paraId="6C3B0F3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План-сметка Отчисления по чл.64 от ЗУО Частни инвестиции</w:t>
            </w:r>
          </w:p>
        </w:tc>
        <w:tc>
          <w:tcPr>
            <w:tcW w:w="1138" w:type="dxa"/>
            <w:tcBorders>
              <w:top w:val="single" w:sz="4" w:space="0" w:color="auto"/>
              <w:left w:val="single" w:sz="4" w:space="0" w:color="auto"/>
            </w:tcBorders>
            <w:shd w:val="clear" w:color="auto" w:fill="FFFFFF"/>
          </w:tcPr>
          <w:p w14:paraId="30C43FFF"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Предотвра тяване и намаляван е</w:t>
            </w:r>
          </w:p>
          <w:p w14:paraId="73D7F353"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образуван ето на отпадъци</w:t>
            </w:r>
          </w:p>
        </w:tc>
        <w:tc>
          <w:tcPr>
            <w:tcW w:w="1133" w:type="dxa"/>
            <w:tcBorders>
              <w:top w:val="single" w:sz="4" w:space="0" w:color="auto"/>
              <w:left w:val="single" w:sz="4" w:space="0" w:color="auto"/>
            </w:tcBorders>
            <w:shd w:val="clear" w:color="auto" w:fill="FFFFFF"/>
            <w:vAlign w:val="bottom"/>
          </w:tcPr>
          <w:p w14:paraId="3E9EA140"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Ежегодно проведени мерки и етапи за изграждан е на площадка та</w:t>
            </w:r>
          </w:p>
        </w:tc>
        <w:tc>
          <w:tcPr>
            <w:tcW w:w="998" w:type="dxa"/>
            <w:tcBorders>
              <w:top w:val="single" w:sz="4" w:space="0" w:color="auto"/>
              <w:left w:val="single" w:sz="4" w:space="0" w:color="auto"/>
              <w:right w:val="single" w:sz="4" w:space="0" w:color="auto"/>
            </w:tcBorders>
            <w:shd w:val="clear" w:color="auto" w:fill="FFFFFF"/>
          </w:tcPr>
          <w:p w14:paraId="669CF5E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Изграде</w:t>
            </w:r>
          </w:p>
          <w:p w14:paraId="2E91AC9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на</w:t>
            </w:r>
          </w:p>
          <w:p w14:paraId="25967C9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площадк</w:t>
            </w:r>
          </w:p>
          <w:p w14:paraId="19356F2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а</w:t>
            </w:r>
          </w:p>
        </w:tc>
      </w:tr>
      <w:tr w:rsidR="00F04698" w14:paraId="414E7A74" w14:textId="77777777">
        <w:trPr>
          <w:trHeight w:hRule="exact" w:val="1622"/>
          <w:jc w:val="center"/>
        </w:trPr>
        <w:tc>
          <w:tcPr>
            <w:tcW w:w="1387" w:type="dxa"/>
            <w:vMerge/>
            <w:tcBorders>
              <w:left w:val="single" w:sz="4" w:space="0" w:color="auto"/>
            </w:tcBorders>
            <w:shd w:val="clear" w:color="auto" w:fill="FFFFFF"/>
          </w:tcPr>
          <w:p w14:paraId="2FAA7292"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38FA088E"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6B270E4B" w14:textId="77777777" w:rsidR="00F04698" w:rsidRDefault="00F04698" w:rsidP="00006B0B">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Провеждане на информационни кампании за запознаване на населението с политиките за управление на отпадъците и начините на тяхното разделяне и третиране</w:t>
            </w:r>
          </w:p>
        </w:tc>
        <w:tc>
          <w:tcPr>
            <w:tcW w:w="1277" w:type="dxa"/>
            <w:tcBorders>
              <w:top w:val="single" w:sz="4" w:space="0" w:color="auto"/>
              <w:left w:val="single" w:sz="4" w:space="0" w:color="auto"/>
            </w:tcBorders>
            <w:shd w:val="clear" w:color="auto" w:fill="FFFFFF"/>
          </w:tcPr>
          <w:p w14:paraId="545C43DD"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постоянен</w:t>
            </w:r>
          </w:p>
        </w:tc>
        <w:tc>
          <w:tcPr>
            <w:tcW w:w="2126" w:type="dxa"/>
            <w:tcBorders>
              <w:top w:val="single" w:sz="4" w:space="0" w:color="auto"/>
              <w:left w:val="single" w:sz="4" w:space="0" w:color="auto"/>
            </w:tcBorders>
            <w:shd w:val="clear" w:color="auto" w:fill="FFFFFF"/>
          </w:tcPr>
          <w:p w14:paraId="72A44F6C" w14:textId="77777777" w:rsidR="00F04698" w:rsidRDefault="00F04698" w:rsidP="00006B0B">
            <w:pPr>
              <w:pStyle w:val="21"/>
              <w:framePr w:w="16282" w:wrap="notBeside" w:vAnchor="text" w:hAnchor="text" w:xAlign="center" w:y="1"/>
              <w:shd w:val="clear" w:color="auto" w:fill="auto"/>
              <w:spacing w:before="0" w:after="0" w:line="226" w:lineRule="exact"/>
              <w:ind w:firstLine="0"/>
              <w:jc w:val="both"/>
              <w:rPr>
                <w:rFonts w:cs="Tahoma"/>
              </w:rPr>
            </w:pPr>
            <w:r>
              <w:rPr>
                <w:rStyle w:val="292"/>
              </w:rPr>
              <w:t xml:space="preserve">Ресорен зам.кмет Отдел „Екология” </w:t>
            </w:r>
          </w:p>
        </w:tc>
        <w:tc>
          <w:tcPr>
            <w:tcW w:w="1272" w:type="dxa"/>
            <w:tcBorders>
              <w:top w:val="single" w:sz="4" w:space="0" w:color="auto"/>
              <w:left w:val="single" w:sz="4" w:space="0" w:color="auto"/>
            </w:tcBorders>
            <w:shd w:val="clear" w:color="auto" w:fill="FFFFFF"/>
          </w:tcPr>
          <w:p w14:paraId="2487CFC8"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093AF4B7" w14:textId="77777777" w:rsidR="00F04698" w:rsidRDefault="00F04698">
            <w:pPr>
              <w:pStyle w:val="21"/>
              <w:framePr w:w="16282" w:wrap="notBeside" w:vAnchor="text" w:hAnchor="text" w:xAlign="center" w:y="1"/>
              <w:shd w:val="clear" w:color="auto" w:fill="auto"/>
              <w:spacing w:before="0" w:after="60" w:line="190" w:lineRule="exact"/>
              <w:ind w:firstLine="0"/>
              <w:jc w:val="both"/>
              <w:rPr>
                <w:rFonts w:cs="Tahoma"/>
              </w:rPr>
            </w:pPr>
            <w:r>
              <w:rPr>
                <w:rStyle w:val="292"/>
              </w:rPr>
              <w:t>Общински</w:t>
            </w:r>
          </w:p>
          <w:p w14:paraId="35CAC7C7" w14:textId="77777777" w:rsidR="00F04698" w:rsidRDefault="00F04698" w:rsidP="00006B0B">
            <w:pPr>
              <w:pStyle w:val="21"/>
              <w:framePr w:w="16282" w:wrap="notBeside" w:vAnchor="text" w:hAnchor="text" w:xAlign="center" w:y="1"/>
              <w:shd w:val="clear" w:color="auto" w:fill="auto"/>
              <w:spacing w:before="60" w:after="300" w:line="190" w:lineRule="exact"/>
              <w:ind w:firstLine="0"/>
              <w:jc w:val="both"/>
              <w:rPr>
                <w:rFonts w:cs="Tahoma"/>
              </w:rPr>
            </w:pPr>
            <w:r>
              <w:rPr>
                <w:rStyle w:val="292"/>
              </w:rPr>
              <w:t>бюджет</w:t>
            </w:r>
          </w:p>
          <w:p w14:paraId="3F5EF915" w14:textId="77777777" w:rsidR="00F04698" w:rsidRDefault="00F04698">
            <w:pPr>
              <w:pStyle w:val="21"/>
              <w:framePr w:w="16282" w:wrap="notBeside" w:vAnchor="text" w:hAnchor="text" w:xAlign="center" w:y="1"/>
              <w:shd w:val="clear" w:color="auto" w:fill="auto"/>
              <w:spacing w:before="60" w:after="0" w:line="190" w:lineRule="exact"/>
              <w:ind w:firstLine="0"/>
              <w:jc w:val="both"/>
              <w:rPr>
                <w:rFonts w:cs="Tahoma"/>
              </w:rPr>
            </w:pPr>
          </w:p>
        </w:tc>
        <w:tc>
          <w:tcPr>
            <w:tcW w:w="1138" w:type="dxa"/>
            <w:tcBorders>
              <w:top w:val="single" w:sz="4" w:space="0" w:color="auto"/>
              <w:left w:val="single" w:sz="4" w:space="0" w:color="auto"/>
            </w:tcBorders>
            <w:shd w:val="clear" w:color="auto" w:fill="FFFFFF"/>
            <w:vAlign w:val="bottom"/>
          </w:tcPr>
          <w:p w14:paraId="398661A9"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Предотвра тяване и намаляван е</w:t>
            </w:r>
          </w:p>
          <w:p w14:paraId="735D71B9"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образуван ето на отпадъци</w:t>
            </w:r>
          </w:p>
        </w:tc>
        <w:tc>
          <w:tcPr>
            <w:tcW w:w="1133" w:type="dxa"/>
            <w:tcBorders>
              <w:top w:val="single" w:sz="4" w:space="0" w:color="auto"/>
              <w:left w:val="single" w:sz="4" w:space="0" w:color="auto"/>
            </w:tcBorders>
            <w:shd w:val="clear" w:color="auto" w:fill="FFFFFF"/>
          </w:tcPr>
          <w:p w14:paraId="62E0C48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Ежегодно провежда не на кампании</w:t>
            </w:r>
          </w:p>
        </w:tc>
        <w:tc>
          <w:tcPr>
            <w:tcW w:w="998" w:type="dxa"/>
            <w:tcBorders>
              <w:top w:val="single" w:sz="4" w:space="0" w:color="auto"/>
              <w:left w:val="single" w:sz="4" w:space="0" w:color="auto"/>
              <w:right w:val="single" w:sz="4" w:space="0" w:color="auto"/>
            </w:tcBorders>
            <w:shd w:val="clear" w:color="auto" w:fill="FFFFFF"/>
          </w:tcPr>
          <w:p w14:paraId="63E09F3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Брой</w:t>
            </w:r>
          </w:p>
          <w:p w14:paraId="3B4842C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проведе</w:t>
            </w:r>
          </w:p>
          <w:p w14:paraId="5E37225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ни</w:t>
            </w:r>
          </w:p>
          <w:p w14:paraId="042E219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кампани</w:t>
            </w:r>
          </w:p>
          <w:p w14:paraId="78CBE64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w:t>
            </w:r>
          </w:p>
        </w:tc>
      </w:tr>
      <w:tr w:rsidR="00F04698" w14:paraId="1D211256" w14:textId="77777777">
        <w:trPr>
          <w:trHeight w:hRule="exact" w:val="2088"/>
          <w:jc w:val="center"/>
        </w:trPr>
        <w:tc>
          <w:tcPr>
            <w:tcW w:w="1387" w:type="dxa"/>
            <w:vMerge/>
            <w:tcBorders>
              <w:left w:val="single" w:sz="4" w:space="0" w:color="auto"/>
              <w:bottom w:val="single" w:sz="4" w:space="0" w:color="auto"/>
            </w:tcBorders>
            <w:shd w:val="clear" w:color="auto" w:fill="FFFFFF"/>
          </w:tcPr>
          <w:p w14:paraId="7ABC7866" w14:textId="77777777" w:rsidR="00F04698" w:rsidRDefault="00F04698">
            <w:pPr>
              <w:framePr w:w="16282" w:wrap="notBeside" w:vAnchor="text" w:hAnchor="text" w:xAlign="center" w:y="1"/>
            </w:pPr>
          </w:p>
        </w:tc>
        <w:tc>
          <w:tcPr>
            <w:tcW w:w="1560" w:type="dxa"/>
            <w:vMerge/>
            <w:tcBorders>
              <w:left w:val="single" w:sz="4" w:space="0" w:color="auto"/>
              <w:bottom w:val="single" w:sz="4" w:space="0" w:color="auto"/>
            </w:tcBorders>
            <w:shd w:val="clear" w:color="auto" w:fill="FFFFFF"/>
          </w:tcPr>
          <w:p w14:paraId="2B63CD1A"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14:paraId="2EC03597" w14:textId="77777777" w:rsidR="00F04698" w:rsidRDefault="00F04698" w:rsidP="00006B0B">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Въвеждане и организиране на системи за събиране на различните потоци отпадъци.</w:t>
            </w:r>
          </w:p>
        </w:tc>
        <w:tc>
          <w:tcPr>
            <w:tcW w:w="1277" w:type="dxa"/>
            <w:tcBorders>
              <w:top w:val="single" w:sz="4" w:space="0" w:color="auto"/>
              <w:left w:val="single" w:sz="4" w:space="0" w:color="auto"/>
              <w:bottom w:val="single" w:sz="4" w:space="0" w:color="auto"/>
            </w:tcBorders>
            <w:shd w:val="clear" w:color="auto" w:fill="FFFFFF"/>
          </w:tcPr>
          <w:p w14:paraId="1ED49ED9"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30.12.2020 г.</w:t>
            </w:r>
          </w:p>
        </w:tc>
        <w:tc>
          <w:tcPr>
            <w:tcW w:w="2126" w:type="dxa"/>
            <w:tcBorders>
              <w:top w:val="single" w:sz="4" w:space="0" w:color="auto"/>
              <w:left w:val="single" w:sz="4" w:space="0" w:color="auto"/>
              <w:bottom w:val="single" w:sz="4" w:space="0" w:color="auto"/>
            </w:tcBorders>
            <w:shd w:val="clear" w:color="auto" w:fill="FFFFFF"/>
          </w:tcPr>
          <w:p w14:paraId="5DDEBF20"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Кмет</w:t>
            </w:r>
          </w:p>
          <w:p w14:paraId="455715BA"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Ресорен зам.кмет</w:t>
            </w:r>
          </w:p>
          <w:p w14:paraId="38E95803"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Дирекция</w:t>
            </w:r>
          </w:p>
          <w:p w14:paraId="6AE243F4" w14:textId="77777777" w:rsidR="00F04698" w:rsidRDefault="00F04698" w:rsidP="00006B0B">
            <w:pPr>
              <w:pStyle w:val="21"/>
              <w:framePr w:w="16282" w:wrap="notBeside" w:vAnchor="text" w:hAnchor="text" w:xAlign="center" w:y="1"/>
              <w:shd w:val="clear" w:color="auto" w:fill="auto"/>
              <w:spacing w:before="0" w:after="0" w:line="230" w:lineRule="exact"/>
              <w:ind w:firstLine="0"/>
              <w:jc w:val="both"/>
              <w:rPr>
                <w:rFonts w:cs="Tahoma"/>
              </w:rPr>
            </w:pPr>
            <w:r>
              <w:rPr>
                <w:rStyle w:val="292"/>
              </w:rPr>
              <w:t>„Екология”</w:t>
            </w:r>
          </w:p>
        </w:tc>
        <w:tc>
          <w:tcPr>
            <w:tcW w:w="1272" w:type="dxa"/>
            <w:tcBorders>
              <w:top w:val="single" w:sz="4" w:space="0" w:color="auto"/>
              <w:left w:val="single" w:sz="4" w:space="0" w:color="auto"/>
              <w:bottom w:val="single" w:sz="4" w:space="0" w:color="auto"/>
            </w:tcBorders>
            <w:shd w:val="clear" w:color="auto" w:fill="FFFFFF"/>
          </w:tcPr>
          <w:p w14:paraId="0555D1D1" w14:textId="77777777" w:rsidR="00F04698" w:rsidRDefault="00F04698">
            <w:pPr>
              <w:pStyle w:val="21"/>
              <w:framePr w:w="16282" w:wrap="notBeside" w:vAnchor="text" w:hAnchor="text" w:xAlign="center" w:y="1"/>
              <w:shd w:val="clear" w:color="auto" w:fill="auto"/>
              <w:spacing w:before="0" w:after="0" w:line="235" w:lineRule="exact"/>
              <w:ind w:firstLine="0"/>
              <w:jc w:val="left"/>
              <w:rPr>
                <w:rFonts w:cs="Tahoma"/>
              </w:rPr>
            </w:pPr>
            <w:r w:rsidRPr="00006B0B">
              <w:rPr>
                <w:rStyle w:val="292"/>
              </w:rPr>
              <w:t>1 000 000</w:t>
            </w:r>
            <w:r>
              <w:rPr>
                <w:rStyle w:val="292"/>
              </w:rPr>
              <w:t xml:space="preserve"> лв.</w:t>
            </w:r>
          </w:p>
        </w:tc>
        <w:tc>
          <w:tcPr>
            <w:tcW w:w="1560" w:type="dxa"/>
            <w:tcBorders>
              <w:top w:val="single" w:sz="4" w:space="0" w:color="auto"/>
              <w:left w:val="single" w:sz="4" w:space="0" w:color="auto"/>
              <w:bottom w:val="single" w:sz="4" w:space="0" w:color="auto"/>
            </w:tcBorders>
            <w:shd w:val="clear" w:color="auto" w:fill="FFFFFF"/>
          </w:tcPr>
          <w:p w14:paraId="485F013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Общински бюджет План-сметка ПУДООС Отчисления по чл.64 от ЗУО</w:t>
            </w:r>
          </w:p>
        </w:tc>
        <w:tc>
          <w:tcPr>
            <w:tcW w:w="1138" w:type="dxa"/>
            <w:tcBorders>
              <w:top w:val="single" w:sz="4" w:space="0" w:color="auto"/>
              <w:left w:val="single" w:sz="4" w:space="0" w:color="auto"/>
              <w:bottom w:val="single" w:sz="4" w:space="0" w:color="auto"/>
            </w:tcBorders>
            <w:shd w:val="clear" w:color="auto" w:fill="FFFFFF"/>
          </w:tcPr>
          <w:p w14:paraId="7FBF517B"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Предотвра тяване и намаляван е</w:t>
            </w:r>
          </w:p>
          <w:p w14:paraId="69A5D118"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образуван ето на отпадъци</w:t>
            </w:r>
          </w:p>
        </w:tc>
        <w:tc>
          <w:tcPr>
            <w:tcW w:w="1133" w:type="dxa"/>
            <w:tcBorders>
              <w:top w:val="single" w:sz="4" w:space="0" w:color="auto"/>
              <w:left w:val="single" w:sz="4" w:space="0" w:color="auto"/>
              <w:bottom w:val="single" w:sz="4" w:space="0" w:color="auto"/>
            </w:tcBorders>
            <w:shd w:val="clear" w:color="auto" w:fill="FFFFFF"/>
          </w:tcPr>
          <w:p w14:paraId="195377D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Ежегодни мерки за въвеждане на</w:t>
            </w:r>
          </w:p>
          <w:p w14:paraId="322918B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системи за</w:t>
            </w:r>
          </w:p>
          <w:p w14:paraId="6DA62BB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събиране</w:t>
            </w:r>
          </w:p>
          <w:p w14:paraId="1AE8531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5DC86EF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14:paraId="6D571E1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Брой</w:t>
            </w:r>
          </w:p>
          <w:p w14:paraId="4229BF4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въведен</w:t>
            </w:r>
          </w:p>
          <w:p w14:paraId="569B004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w:t>
            </w:r>
          </w:p>
          <w:p w14:paraId="13673BB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системи и брой обхванат и</w:t>
            </w:r>
          </w:p>
          <w:p w14:paraId="7A6B196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потоцио</w:t>
            </w:r>
          </w:p>
          <w:p w14:paraId="79BB2FA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тпадъци</w:t>
            </w:r>
          </w:p>
        </w:tc>
      </w:tr>
    </w:tbl>
    <w:p w14:paraId="18C924EB" w14:textId="77777777" w:rsidR="00F04698" w:rsidRDefault="00F04698">
      <w:pPr>
        <w:framePr w:w="16282" w:wrap="notBeside" w:vAnchor="text" w:hAnchor="text" w:xAlign="center" w:y="1"/>
        <w:rPr>
          <w:sz w:val="2"/>
          <w:szCs w:val="2"/>
        </w:rPr>
      </w:pPr>
    </w:p>
    <w:p w14:paraId="7799FD45"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560"/>
        <w:gridCol w:w="3830"/>
        <w:gridCol w:w="1277"/>
        <w:gridCol w:w="2126"/>
        <w:gridCol w:w="1272"/>
        <w:gridCol w:w="1560"/>
        <w:gridCol w:w="1138"/>
        <w:gridCol w:w="1133"/>
        <w:gridCol w:w="998"/>
      </w:tblGrid>
      <w:tr w:rsidR="00F04698" w14:paraId="1EDAAB66" w14:textId="77777777">
        <w:trPr>
          <w:trHeight w:hRule="exact" w:val="3129"/>
          <w:jc w:val="center"/>
        </w:trPr>
        <w:tc>
          <w:tcPr>
            <w:tcW w:w="1387" w:type="dxa"/>
            <w:vMerge w:val="restart"/>
            <w:tcBorders>
              <w:top w:val="single" w:sz="4" w:space="0" w:color="auto"/>
              <w:left w:val="single" w:sz="4" w:space="0" w:color="auto"/>
            </w:tcBorders>
            <w:shd w:val="clear" w:color="auto" w:fill="FFFFFF"/>
          </w:tcPr>
          <w:p w14:paraId="69963F38" w14:textId="77777777" w:rsidR="00F04698" w:rsidRDefault="00F04698">
            <w:pPr>
              <w:framePr w:w="16282" w:wrap="notBeside" w:vAnchor="text" w:hAnchor="text" w:xAlign="center" w:y="1"/>
              <w:rPr>
                <w:sz w:val="10"/>
                <w:szCs w:val="10"/>
              </w:rPr>
            </w:pPr>
          </w:p>
        </w:tc>
        <w:tc>
          <w:tcPr>
            <w:tcW w:w="1560" w:type="dxa"/>
            <w:vMerge w:val="restart"/>
            <w:tcBorders>
              <w:top w:val="single" w:sz="4" w:space="0" w:color="auto"/>
              <w:left w:val="single" w:sz="4" w:space="0" w:color="auto"/>
            </w:tcBorders>
            <w:shd w:val="clear" w:color="auto" w:fill="FFFFFF"/>
          </w:tcPr>
          <w:p w14:paraId="44042AA0"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6EE40973" w14:textId="77777777" w:rsidR="00F04698" w:rsidRDefault="00F04698" w:rsidP="00006B0B">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Създаване на организация за разделно събиране на растителни и биоразградими отпадъци от поддържането на паркове, градини, площади, от дейността на ресторанти, кетъринги, хотели, заведения за обществено хранене и др.</w:t>
            </w:r>
          </w:p>
        </w:tc>
        <w:tc>
          <w:tcPr>
            <w:tcW w:w="1277" w:type="dxa"/>
            <w:tcBorders>
              <w:top w:val="single" w:sz="4" w:space="0" w:color="auto"/>
              <w:left w:val="single" w:sz="4" w:space="0" w:color="auto"/>
            </w:tcBorders>
            <w:shd w:val="clear" w:color="auto" w:fill="FFFFFF"/>
          </w:tcPr>
          <w:p w14:paraId="3D4B6C00" w14:textId="77777777" w:rsidR="00F04698" w:rsidRDefault="00F04698" w:rsidP="00006B0B">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30.12.2020г.</w:t>
            </w:r>
          </w:p>
        </w:tc>
        <w:tc>
          <w:tcPr>
            <w:tcW w:w="2126" w:type="dxa"/>
            <w:tcBorders>
              <w:top w:val="single" w:sz="4" w:space="0" w:color="auto"/>
              <w:left w:val="single" w:sz="4" w:space="0" w:color="auto"/>
            </w:tcBorders>
            <w:shd w:val="clear" w:color="auto" w:fill="FFFFFF"/>
          </w:tcPr>
          <w:p w14:paraId="117B1325"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Кмет</w:t>
            </w:r>
          </w:p>
          <w:p w14:paraId="399A2F6F"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Ресорен зам.кмет</w:t>
            </w:r>
          </w:p>
          <w:p w14:paraId="6B1A899E"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Дирекция</w:t>
            </w:r>
          </w:p>
          <w:p w14:paraId="741E597F" w14:textId="7FACF311" w:rsidR="00F04698" w:rsidRDefault="00F04698" w:rsidP="0022130D">
            <w:pPr>
              <w:pStyle w:val="21"/>
              <w:framePr w:w="16282" w:wrap="notBeside" w:vAnchor="text" w:hAnchor="text" w:xAlign="center" w:y="1"/>
              <w:shd w:val="clear" w:color="auto" w:fill="auto"/>
              <w:spacing w:before="0" w:after="0" w:line="230" w:lineRule="exact"/>
              <w:ind w:firstLine="0"/>
              <w:jc w:val="both"/>
              <w:rPr>
                <w:rFonts w:cs="Tahoma"/>
              </w:rPr>
            </w:pPr>
            <w:r>
              <w:rPr>
                <w:rStyle w:val="292"/>
              </w:rPr>
              <w:t>„</w:t>
            </w:r>
            <w:r w:rsidR="0022130D">
              <w:rPr>
                <w:rStyle w:val="292"/>
              </w:rPr>
              <w:t>Природни ресурси,е</w:t>
            </w:r>
            <w:r>
              <w:rPr>
                <w:rStyle w:val="292"/>
              </w:rPr>
              <w:t>кология</w:t>
            </w:r>
            <w:r w:rsidR="0022130D">
              <w:rPr>
                <w:rStyle w:val="292"/>
              </w:rPr>
              <w:t xml:space="preserve"> и земеделие</w:t>
            </w:r>
            <w:r>
              <w:rPr>
                <w:rStyle w:val="292"/>
              </w:rPr>
              <w:t>”</w:t>
            </w:r>
          </w:p>
        </w:tc>
        <w:tc>
          <w:tcPr>
            <w:tcW w:w="1272" w:type="dxa"/>
            <w:tcBorders>
              <w:top w:val="single" w:sz="4" w:space="0" w:color="auto"/>
              <w:left w:val="single" w:sz="4" w:space="0" w:color="auto"/>
            </w:tcBorders>
            <w:shd w:val="clear" w:color="auto" w:fill="FFFFFF"/>
          </w:tcPr>
          <w:p w14:paraId="4B5C5AF1" w14:textId="77777777" w:rsidR="00F04698" w:rsidRPr="003144F8" w:rsidRDefault="00F04698">
            <w:pPr>
              <w:pStyle w:val="21"/>
              <w:framePr w:w="16282" w:wrap="notBeside" w:vAnchor="text" w:hAnchor="text" w:xAlign="center" w:y="1"/>
              <w:shd w:val="clear" w:color="auto" w:fill="auto"/>
              <w:spacing w:before="0" w:after="0" w:line="235" w:lineRule="exact"/>
              <w:ind w:firstLine="0"/>
              <w:jc w:val="left"/>
              <w:rPr>
                <w:rFonts w:cs="Tahoma"/>
                <w:highlight w:val="yellow"/>
              </w:rPr>
            </w:pPr>
            <w:r w:rsidRPr="003144F8">
              <w:rPr>
                <w:rStyle w:val="292"/>
              </w:rPr>
              <w:t>300 000 лв./г.</w:t>
            </w:r>
          </w:p>
        </w:tc>
        <w:tc>
          <w:tcPr>
            <w:tcW w:w="1560" w:type="dxa"/>
            <w:tcBorders>
              <w:top w:val="single" w:sz="4" w:space="0" w:color="auto"/>
              <w:left w:val="single" w:sz="4" w:space="0" w:color="auto"/>
            </w:tcBorders>
            <w:shd w:val="clear" w:color="auto" w:fill="FFFFFF"/>
          </w:tcPr>
          <w:p w14:paraId="3119A87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Общински бюджет План-сметка Отчисления по чл.64 от ЗУО</w:t>
            </w:r>
          </w:p>
        </w:tc>
        <w:tc>
          <w:tcPr>
            <w:tcW w:w="1138" w:type="dxa"/>
            <w:tcBorders>
              <w:top w:val="single" w:sz="4" w:space="0" w:color="auto"/>
              <w:left w:val="single" w:sz="4" w:space="0" w:color="auto"/>
            </w:tcBorders>
            <w:shd w:val="clear" w:color="auto" w:fill="FFFFFF"/>
          </w:tcPr>
          <w:p w14:paraId="4061B48D"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Предотвра</w:t>
            </w:r>
          </w:p>
          <w:p w14:paraId="7F5869B3"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тяване</w:t>
            </w:r>
          </w:p>
          <w:p w14:paraId="7DDBE81E"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образуван</w:t>
            </w:r>
          </w:p>
          <w:p w14:paraId="7864BCE8"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ето на</w:t>
            </w:r>
          </w:p>
          <w:p w14:paraId="4BB013C8"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отпадъци</w:t>
            </w:r>
          </w:p>
          <w:p w14:paraId="3CF3B11B"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и</w:t>
            </w:r>
          </w:p>
          <w:p w14:paraId="6BDE1D4A"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екологосъ</w:t>
            </w:r>
          </w:p>
          <w:p w14:paraId="4316A0D6"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образно</w:t>
            </w:r>
          </w:p>
          <w:p w14:paraId="5624FC72"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третиране</w:t>
            </w:r>
          </w:p>
        </w:tc>
        <w:tc>
          <w:tcPr>
            <w:tcW w:w="1133" w:type="dxa"/>
            <w:tcBorders>
              <w:top w:val="single" w:sz="4" w:space="0" w:color="auto"/>
              <w:left w:val="single" w:sz="4" w:space="0" w:color="auto"/>
            </w:tcBorders>
            <w:shd w:val="clear" w:color="auto" w:fill="FFFFFF"/>
          </w:tcPr>
          <w:p w14:paraId="63F57EE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Ежегодни мерки и дейности за</w:t>
            </w:r>
          </w:p>
          <w:p w14:paraId="5C1317F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разделно събиране на тези отпадъци</w:t>
            </w:r>
          </w:p>
        </w:tc>
        <w:tc>
          <w:tcPr>
            <w:tcW w:w="998" w:type="dxa"/>
            <w:tcBorders>
              <w:top w:val="single" w:sz="4" w:space="0" w:color="auto"/>
              <w:left w:val="single" w:sz="4" w:space="0" w:color="auto"/>
              <w:right w:val="single" w:sz="4" w:space="0" w:color="auto"/>
            </w:tcBorders>
            <w:shd w:val="clear" w:color="auto" w:fill="FFFFFF"/>
            <w:vAlign w:val="bottom"/>
          </w:tcPr>
          <w:p w14:paraId="638A948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Създаде</w:t>
            </w:r>
          </w:p>
          <w:p w14:paraId="5671C5C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65BE4ED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ефектив</w:t>
            </w:r>
          </w:p>
          <w:p w14:paraId="50E39A9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46AEA92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система</w:t>
            </w:r>
          </w:p>
          <w:p w14:paraId="359C71F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за</w:t>
            </w:r>
          </w:p>
          <w:p w14:paraId="4DCD1C6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разделно</w:t>
            </w:r>
          </w:p>
          <w:p w14:paraId="50C73EB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събиран</w:t>
            </w:r>
          </w:p>
          <w:p w14:paraId="06BD94C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 и</w:t>
            </w:r>
          </w:p>
          <w:p w14:paraId="3202374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третиран</w:t>
            </w:r>
          </w:p>
          <w:p w14:paraId="1A10024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 на тези</w:t>
            </w:r>
          </w:p>
          <w:p w14:paraId="733422F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w:t>
            </w:r>
          </w:p>
          <w:p w14:paraId="322DB73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w:t>
            </w:r>
          </w:p>
        </w:tc>
      </w:tr>
      <w:tr w:rsidR="00F04698" w14:paraId="04D76559" w14:textId="77777777">
        <w:trPr>
          <w:trHeight w:hRule="exact" w:val="1848"/>
          <w:jc w:val="center"/>
        </w:trPr>
        <w:tc>
          <w:tcPr>
            <w:tcW w:w="1387" w:type="dxa"/>
            <w:vMerge/>
            <w:tcBorders>
              <w:left w:val="single" w:sz="4" w:space="0" w:color="auto"/>
            </w:tcBorders>
            <w:shd w:val="clear" w:color="auto" w:fill="FFFFFF"/>
          </w:tcPr>
          <w:p w14:paraId="45EE298B"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5CBC89E5"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4802EC35"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Определяне на площадки за временно съхраняване на растителни отпадъци в населените места на Общината.</w:t>
            </w:r>
          </w:p>
        </w:tc>
        <w:tc>
          <w:tcPr>
            <w:tcW w:w="1277" w:type="dxa"/>
            <w:tcBorders>
              <w:top w:val="single" w:sz="4" w:space="0" w:color="auto"/>
              <w:left w:val="single" w:sz="4" w:space="0" w:color="auto"/>
            </w:tcBorders>
            <w:shd w:val="clear" w:color="auto" w:fill="FFFFFF"/>
          </w:tcPr>
          <w:p w14:paraId="332C9B2D" w14:textId="77777777" w:rsidR="00F04698" w:rsidRDefault="00F04698" w:rsidP="003144F8">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30.12.2017г.</w:t>
            </w:r>
          </w:p>
        </w:tc>
        <w:tc>
          <w:tcPr>
            <w:tcW w:w="2126" w:type="dxa"/>
            <w:tcBorders>
              <w:top w:val="single" w:sz="4" w:space="0" w:color="auto"/>
              <w:left w:val="single" w:sz="4" w:space="0" w:color="auto"/>
            </w:tcBorders>
            <w:shd w:val="clear" w:color="auto" w:fill="FFFFFF"/>
          </w:tcPr>
          <w:p w14:paraId="5149D2BB" w14:textId="77777777" w:rsidR="00F04698" w:rsidRDefault="00F04698">
            <w:pPr>
              <w:pStyle w:val="21"/>
              <w:framePr w:w="16282" w:wrap="notBeside" w:vAnchor="text" w:hAnchor="text" w:xAlign="center" w:y="1"/>
              <w:shd w:val="clear" w:color="auto" w:fill="auto"/>
              <w:spacing w:before="0" w:after="300" w:line="190" w:lineRule="exact"/>
              <w:ind w:firstLine="0"/>
              <w:jc w:val="both"/>
              <w:rPr>
                <w:rFonts w:cs="Tahoma"/>
              </w:rPr>
            </w:pPr>
            <w:r>
              <w:rPr>
                <w:rStyle w:val="292"/>
              </w:rPr>
              <w:t>Отдел „Природни ресурси , земеделие и екология“;</w:t>
            </w:r>
          </w:p>
          <w:p w14:paraId="1826316B" w14:textId="77777777" w:rsidR="00F04698" w:rsidRDefault="00F04698">
            <w:pPr>
              <w:pStyle w:val="21"/>
              <w:framePr w:w="16282" w:wrap="notBeside" w:vAnchor="text" w:hAnchor="text" w:xAlign="center" w:y="1"/>
              <w:shd w:val="clear" w:color="auto" w:fill="auto"/>
              <w:spacing w:before="300" w:after="0" w:line="230" w:lineRule="exact"/>
              <w:ind w:firstLine="0"/>
              <w:jc w:val="both"/>
              <w:rPr>
                <w:rFonts w:cs="Tahoma"/>
              </w:rPr>
            </w:pPr>
            <w:r>
              <w:rPr>
                <w:rStyle w:val="292"/>
              </w:rPr>
              <w:t>Кметове и кметски наместници</w:t>
            </w:r>
          </w:p>
        </w:tc>
        <w:tc>
          <w:tcPr>
            <w:tcW w:w="1272" w:type="dxa"/>
            <w:tcBorders>
              <w:top w:val="single" w:sz="4" w:space="0" w:color="auto"/>
              <w:left w:val="single" w:sz="4" w:space="0" w:color="auto"/>
            </w:tcBorders>
            <w:shd w:val="clear" w:color="auto" w:fill="FFFFFF"/>
          </w:tcPr>
          <w:p w14:paraId="0C42956A" w14:textId="77777777" w:rsidR="00F04698" w:rsidRPr="003144F8" w:rsidRDefault="00F04698">
            <w:pPr>
              <w:pStyle w:val="21"/>
              <w:framePr w:w="16282" w:wrap="notBeside" w:vAnchor="text" w:hAnchor="text" w:xAlign="center" w:y="1"/>
              <w:shd w:val="clear" w:color="auto" w:fill="auto"/>
              <w:spacing w:before="0" w:after="0" w:line="190" w:lineRule="exact"/>
              <w:ind w:firstLine="0"/>
              <w:jc w:val="left"/>
              <w:rPr>
                <w:rFonts w:cs="Tahoma"/>
                <w:highlight w:val="yellow"/>
              </w:rPr>
            </w:pPr>
            <w:r w:rsidRPr="003144F8">
              <w:rPr>
                <w:rStyle w:val="292"/>
              </w:rPr>
              <w:t>50 000 лв.</w:t>
            </w:r>
          </w:p>
        </w:tc>
        <w:tc>
          <w:tcPr>
            <w:tcW w:w="1560" w:type="dxa"/>
            <w:tcBorders>
              <w:top w:val="single" w:sz="4" w:space="0" w:color="auto"/>
              <w:left w:val="single" w:sz="4" w:space="0" w:color="auto"/>
            </w:tcBorders>
            <w:shd w:val="clear" w:color="auto" w:fill="FFFFFF"/>
          </w:tcPr>
          <w:p w14:paraId="716AB82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Общински бюджет План-сметка Отчисления по чл.64 от ЗУО</w:t>
            </w:r>
          </w:p>
        </w:tc>
        <w:tc>
          <w:tcPr>
            <w:tcW w:w="1138" w:type="dxa"/>
            <w:tcBorders>
              <w:top w:val="single" w:sz="4" w:space="0" w:color="auto"/>
              <w:left w:val="single" w:sz="4" w:space="0" w:color="auto"/>
            </w:tcBorders>
            <w:shd w:val="clear" w:color="auto" w:fill="FFFFFF"/>
          </w:tcPr>
          <w:p w14:paraId="2628B127"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Предотвра</w:t>
            </w:r>
          </w:p>
          <w:p w14:paraId="0220E323"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тяване</w:t>
            </w:r>
          </w:p>
          <w:p w14:paraId="42B67182"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смесванет</w:t>
            </w:r>
          </w:p>
          <w:p w14:paraId="6C2D601E"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о на</w:t>
            </w:r>
          </w:p>
          <w:p w14:paraId="23CD5237"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отпадъцит</w:t>
            </w:r>
          </w:p>
          <w:p w14:paraId="16D7D070"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е</w:t>
            </w:r>
          </w:p>
        </w:tc>
        <w:tc>
          <w:tcPr>
            <w:tcW w:w="1133" w:type="dxa"/>
            <w:tcBorders>
              <w:top w:val="single" w:sz="4" w:space="0" w:color="auto"/>
              <w:left w:val="single" w:sz="4" w:space="0" w:color="auto"/>
            </w:tcBorders>
            <w:shd w:val="clear" w:color="auto" w:fill="FFFFFF"/>
          </w:tcPr>
          <w:p w14:paraId="706424F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4CEAEE1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определен</w:t>
            </w:r>
          </w:p>
          <w:p w14:paraId="6BBE05B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w:t>
            </w:r>
          </w:p>
          <w:p w14:paraId="73EEDB6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площадки</w:t>
            </w:r>
          </w:p>
        </w:tc>
        <w:tc>
          <w:tcPr>
            <w:tcW w:w="998" w:type="dxa"/>
            <w:tcBorders>
              <w:top w:val="single" w:sz="4" w:space="0" w:color="auto"/>
              <w:left w:val="single" w:sz="4" w:space="0" w:color="auto"/>
              <w:right w:val="single" w:sz="4" w:space="0" w:color="auto"/>
            </w:tcBorders>
            <w:shd w:val="clear" w:color="auto" w:fill="FFFFFF"/>
            <w:vAlign w:val="bottom"/>
          </w:tcPr>
          <w:p w14:paraId="2D64040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Определ</w:t>
            </w:r>
          </w:p>
          <w:p w14:paraId="70FAE23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ени</w:t>
            </w:r>
          </w:p>
          <w:p w14:paraId="63C482B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площадк и за тези отпадъц и в населени те места</w:t>
            </w:r>
          </w:p>
        </w:tc>
      </w:tr>
      <w:tr w:rsidR="00F04698" w14:paraId="62B6544E" w14:textId="77777777">
        <w:trPr>
          <w:trHeight w:hRule="exact" w:val="3000"/>
          <w:jc w:val="center"/>
        </w:trPr>
        <w:tc>
          <w:tcPr>
            <w:tcW w:w="1387" w:type="dxa"/>
            <w:vMerge/>
            <w:tcBorders>
              <w:left w:val="single" w:sz="4" w:space="0" w:color="auto"/>
            </w:tcBorders>
            <w:shd w:val="clear" w:color="auto" w:fill="FFFFFF"/>
          </w:tcPr>
          <w:p w14:paraId="5657CA04"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00EDEE9F"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42E80435" w14:textId="77777777" w:rsidR="00F04698" w:rsidRDefault="00F04698" w:rsidP="003144F8">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Поддържане на секцията „Околна среда“ в интернет сайта на Общината и публикуване на графици за събиране на отпадъци, места за временно съхранение и предаване на различните потоци отпадъци.</w:t>
            </w:r>
          </w:p>
        </w:tc>
        <w:tc>
          <w:tcPr>
            <w:tcW w:w="1277" w:type="dxa"/>
            <w:tcBorders>
              <w:top w:val="single" w:sz="4" w:space="0" w:color="auto"/>
              <w:left w:val="single" w:sz="4" w:space="0" w:color="auto"/>
            </w:tcBorders>
            <w:shd w:val="clear" w:color="auto" w:fill="FFFFFF"/>
          </w:tcPr>
          <w:p w14:paraId="59F632CE"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постоянен</w:t>
            </w:r>
          </w:p>
        </w:tc>
        <w:tc>
          <w:tcPr>
            <w:tcW w:w="2126" w:type="dxa"/>
            <w:tcBorders>
              <w:top w:val="single" w:sz="4" w:space="0" w:color="auto"/>
              <w:left w:val="single" w:sz="4" w:space="0" w:color="auto"/>
            </w:tcBorders>
            <w:shd w:val="clear" w:color="auto" w:fill="FFFFFF"/>
          </w:tcPr>
          <w:p w14:paraId="5507EE10" w14:textId="77777777" w:rsidR="00F04698" w:rsidRDefault="00F04698" w:rsidP="003144F8">
            <w:pPr>
              <w:pStyle w:val="21"/>
              <w:framePr w:w="16282" w:wrap="notBeside" w:vAnchor="text" w:hAnchor="text" w:xAlign="center" w:y="1"/>
              <w:shd w:val="clear" w:color="auto" w:fill="auto"/>
              <w:spacing w:before="0" w:after="0" w:line="221" w:lineRule="exact"/>
              <w:ind w:firstLine="0"/>
              <w:jc w:val="both"/>
              <w:rPr>
                <w:rFonts w:cs="Tahoma"/>
              </w:rPr>
            </w:pPr>
            <w:r>
              <w:rPr>
                <w:rStyle w:val="292"/>
                <w:lang w:val="en-US" w:eastAsia="en-US"/>
              </w:rPr>
              <w:t xml:space="preserve">PR </w:t>
            </w:r>
            <w:r>
              <w:rPr>
                <w:rStyle w:val="292"/>
              </w:rPr>
              <w:t>на Община Карлово</w:t>
            </w:r>
          </w:p>
        </w:tc>
        <w:tc>
          <w:tcPr>
            <w:tcW w:w="1272" w:type="dxa"/>
            <w:tcBorders>
              <w:top w:val="single" w:sz="4" w:space="0" w:color="auto"/>
              <w:left w:val="single" w:sz="4" w:space="0" w:color="auto"/>
            </w:tcBorders>
            <w:shd w:val="clear" w:color="auto" w:fill="FFFFFF"/>
          </w:tcPr>
          <w:p w14:paraId="2C44C4DD"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65411F16"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0E526FCE"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Информир аност на население то по мерките и дейностит е</w:t>
            </w:r>
          </w:p>
        </w:tc>
        <w:tc>
          <w:tcPr>
            <w:tcW w:w="1133" w:type="dxa"/>
            <w:tcBorders>
              <w:top w:val="single" w:sz="4" w:space="0" w:color="auto"/>
              <w:left w:val="single" w:sz="4" w:space="0" w:color="auto"/>
            </w:tcBorders>
            <w:shd w:val="clear" w:color="auto" w:fill="FFFFFF"/>
          </w:tcPr>
          <w:p w14:paraId="0B97D90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Постоянн</w:t>
            </w:r>
          </w:p>
          <w:p w14:paraId="5B6D94F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w:t>
            </w:r>
          </w:p>
          <w:p w14:paraId="15F7D29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допълване</w:t>
            </w:r>
          </w:p>
          <w:p w14:paraId="5F57D4E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w:t>
            </w:r>
          </w:p>
          <w:p w14:paraId="478FBC7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актуализи ране на секцията в интернет сайта</w:t>
            </w:r>
          </w:p>
        </w:tc>
        <w:tc>
          <w:tcPr>
            <w:tcW w:w="998" w:type="dxa"/>
            <w:tcBorders>
              <w:top w:val="single" w:sz="4" w:space="0" w:color="auto"/>
              <w:left w:val="single" w:sz="4" w:space="0" w:color="auto"/>
              <w:right w:val="single" w:sz="4" w:space="0" w:color="auto"/>
            </w:tcBorders>
            <w:shd w:val="clear" w:color="auto" w:fill="FFFFFF"/>
            <w:vAlign w:val="bottom"/>
          </w:tcPr>
          <w:p w14:paraId="703F236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Повече</w:t>
            </w:r>
          </w:p>
          <w:p w14:paraId="413E53B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информ</w:t>
            </w:r>
          </w:p>
          <w:p w14:paraId="0F1EE5A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ираност</w:t>
            </w:r>
          </w:p>
          <w:p w14:paraId="2F5D24C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235838A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населени</w:t>
            </w:r>
          </w:p>
          <w:p w14:paraId="0A8293D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ето</w:t>
            </w:r>
          </w:p>
          <w:p w14:paraId="4E6EA74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относно</w:t>
            </w:r>
          </w:p>
          <w:p w14:paraId="06131DA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мерките</w:t>
            </w:r>
          </w:p>
          <w:p w14:paraId="2665CD5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при</w:t>
            </w:r>
          </w:p>
          <w:p w14:paraId="2A8245A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управле ние на отпадъц ите</w:t>
            </w:r>
          </w:p>
        </w:tc>
      </w:tr>
      <w:tr w:rsidR="00F04698" w14:paraId="78B98240" w14:textId="77777777">
        <w:trPr>
          <w:trHeight w:hRule="exact" w:val="941"/>
          <w:jc w:val="center"/>
        </w:trPr>
        <w:tc>
          <w:tcPr>
            <w:tcW w:w="1387" w:type="dxa"/>
            <w:vMerge/>
            <w:tcBorders>
              <w:left w:val="single" w:sz="4" w:space="0" w:color="auto"/>
              <w:bottom w:val="single" w:sz="4" w:space="0" w:color="auto"/>
            </w:tcBorders>
            <w:shd w:val="clear" w:color="auto" w:fill="FFFFFF"/>
          </w:tcPr>
          <w:p w14:paraId="07CD293A" w14:textId="77777777" w:rsidR="00F04698" w:rsidRDefault="00F04698">
            <w:pPr>
              <w:framePr w:w="16282" w:wrap="notBeside" w:vAnchor="text" w:hAnchor="text" w:xAlign="center" w:y="1"/>
            </w:pPr>
          </w:p>
        </w:tc>
        <w:tc>
          <w:tcPr>
            <w:tcW w:w="1560" w:type="dxa"/>
            <w:vMerge/>
            <w:tcBorders>
              <w:left w:val="single" w:sz="4" w:space="0" w:color="auto"/>
              <w:bottom w:val="single" w:sz="4" w:space="0" w:color="auto"/>
            </w:tcBorders>
            <w:shd w:val="clear" w:color="auto" w:fill="FFFFFF"/>
          </w:tcPr>
          <w:p w14:paraId="64B35755"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14:paraId="4F2A39BC"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Поставяне на предупредителни знаци за забрана изхвърлянето на отпадъци на определени места</w:t>
            </w:r>
          </w:p>
        </w:tc>
        <w:tc>
          <w:tcPr>
            <w:tcW w:w="1277" w:type="dxa"/>
            <w:tcBorders>
              <w:top w:val="single" w:sz="4" w:space="0" w:color="auto"/>
              <w:left w:val="single" w:sz="4" w:space="0" w:color="auto"/>
              <w:bottom w:val="single" w:sz="4" w:space="0" w:color="auto"/>
            </w:tcBorders>
            <w:shd w:val="clear" w:color="auto" w:fill="FFFFFF"/>
          </w:tcPr>
          <w:p w14:paraId="21F5C3AE"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30.06.2016</w:t>
            </w:r>
          </w:p>
          <w:p w14:paraId="6C60B0A4"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2"/>
              </w:rPr>
              <w:t>г.</w:t>
            </w:r>
          </w:p>
        </w:tc>
        <w:tc>
          <w:tcPr>
            <w:tcW w:w="2126" w:type="dxa"/>
            <w:tcBorders>
              <w:top w:val="single" w:sz="4" w:space="0" w:color="auto"/>
              <w:left w:val="single" w:sz="4" w:space="0" w:color="auto"/>
              <w:bottom w:val="single" w:sz="4" w:space="0" w:color="auto"/>
            </w:tcBorders>
            <w:shd w:val="clear" w:color="auto" w:fill="FFFFFF"/>
          </w:tcPr>
          <w:p w14:paraId="546579E4"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Кмет</w:t>
            </w:r>
          </w:p>
          <w:p w14:paraId="5401F279"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Експерти от отдел „Екология“</w:t>
            </w:r>
          </w:p>
          <w:p w14:paraId="69BFF335"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Кметове и кметски</w:t>
            </w:r>
          </w:p>
        </w:tc>
        <w:tc>
          <w:tcPr>
            <w:tcW w:w="1272" w:type="dxa"/>
            <w:tcBorders>
              <w:top w:val="single" w:sz="4" w:space="0" w:color="auto"/>
              <w:left w:val="single" w:sz="4" w:space="0" w:color="auto"/>
              <w:bottom w:val="single" w:sz="4" w:space="0" w:color="auto"/>
            </w:tcBorders>
            <w:shd w:val="clear" w:color="auto" w:fill="FFFFFF"/>
          </w:tcPr>
          <w:p w14:paraId="03E21DA3"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sidRPr="003144F8">
              <w:rPr>
                <w:rStyle w:val="292"/>
              </w:rPr>
              <w:t>3 000 лв.</w:t>
            </w:r>
          </w:p>
        </w:tc>
        <w:tc>
          <w:tcPr>
            <w:tcW w:w="1560" w:type="dxa"/>
            <w:tcBorders>
              <w:top w:val="single" w:sz="4" w:space="0" w:color="auto"/>
              <w:left w:val="single" w:sz="4" w:space="0" w:color="auto"/>
              <w:bottom w:val="single" w:sz="4" w:space="0" w:color="auto"/>
            </w:tcBorders>
            <w:shd w:val="clear" w:color="auto" w:fill="FFFFFF"/>
          </w:tcPr>
          <w:p w14:paraId="1497A07A"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2"/>
              </w:rPr>
              <w:t>Общински</w:t>
            </w:r>
          </w:p>
          <w:p w14:paraId="17F42CE2"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2"/>
              </w:rPr>
              <w:t>бюджет</w:t>
            </w:r>
          </w:p>
        </w:tc>
        <w:tc>
          <w:tcPr>
            <w:tcW w:w="1138" w:type="dxa"/>
            <w:tcBorders>
              <w:top w:val="single" w:sz="4" w:space="0" w:color="auto"/>
              <w:left w:val="single" w:sz="4" w:space="0" w:color="auto"/>
              <w:bottom w:val="single" w:sz="4" w:space="0" w:color="auto"/>
            </w:tcBorders>
            <w:shd w:val="clear" w:color="auto" w:fill="FFFFFF"/>
          </w:tcPr>
          <w:p w14:paraId="0D6A954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образуван ето на</w:t>
            </w:r>
          </w:p>
        </w:tc>
        <w:tc>
          <w:tcPr>
            <w:tcW w:w="1133" w:type="dxa"/>
            <w:tcBorders>
              <w:top w:val="single" w:sz="4" w:space="0" w:color="auto"/>
              <w:left w:val="single" w:sz="4" w:space="0" w:color="auto"/>
              <w:bottom w:val="single" w:sz="4" w:space="0" w:color="auto"/>
            </w:tcBorders>
            <w:shd w:val="clear" w:color="auto" w:fill="FFFFFF"/>
          </w:tcPr>
          <w:p w14:paraId="4CEE4B1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6CC494D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поставени</w:t>
            </w:r>
          </w:p>
          <w:p w14:paraId="4C8DE46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знаци</w:t>
            </w: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7A7F179B"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Предотв ратяване изхвърля нето на</w:t>
            </w:r>
          </w:p>
        </w:tc>
      </w:tr>
    </w:tbl>
    <w:p w14:paraId="7FC6D5A5" w14:textId="77777777" w:rsidR="00F04698" w:rsidRDefault="00F04698">
      <w:pPr>
        <w:framePr w:w="16282" w:wrap="notBeside" w:vAnchor="text" w:hAnchor="text" w:xAlign="center" w:y="1"/>
        <w:rPr>
          <w:sz w:val="2"/>
          <w:szCs w:val="2"/>
        </w:rPr>
      </w:pPr>
    </w:p>
    <w:p w14:paraId="09FF19A6"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560"/>
        <w:gridCol w:w="3830"/>
        <w:gridCol w:w="1277"/>
        <w:gridCol w:w="2126"/>
        <w:gridCol w:w="1272"/>
        <w:gridCol w:w="1560"/>
        <w:gridCol w:w="1138"/>
        <w:gridCol w:w="1133"/>
        <w:gridCol w:w="998"/>
      </w:tblGrid>
      <w:tr w:rsidR="00F04698" w14:paraId="75BBA5A7" w14:textId="77777777">
        <w:trPr>
          <w:trHeight w:hRule="exact" w:val="1166"/>
          <w:jc w:val="center"/>
        </w:trPr>
        <w:tc>
          <w:tcPr>
            <w:tcW w:w="1387" w:type="dxa"/>
            <w:vMerge w:val="restart"/>
            <w:tcBorders>
              <w:top w:val="single" w:sz="4" w:space="0" w:color="auto"/>
              <w:left w:val="single" w:sz="4" w:space="0" w:color="auto"/>
            </w:tcBorders>
            <w:shd w:val="clear" w:color="auto" w:fill="FFFFFF"/>
          </w:tcPr>
          <w:p w14:paraId="1A87AEC7" w14:textId="77777777" w:rsidR="00F04698" w:rsidRDefault="00F04698">
            <w:pPr>
              <w:framePr w:w="16282" w:wrap="notBeside" w:vAnchor="text" w:hAnchor="text" w:xAlign="center" w:y="1"/>
              <w:rPr>
                <w:sz w:val="10"/>
                <w:szCs w:val="10"/>
              </w:rPr>
            </w:pPr>
          </w:p>
        </w:tc>
        <w:tc>
          <w:tcPr>
            <w:tcW w:w="1560" w:type="dxa"/>
            <w:vMerge w:val="restart"/>
            <w:tcBorders>
              <w:top w:val="single" w:sz="4" w:space="0" w:color="auto"/>
              <w:left w:val="single" w:sz="4" w:space="0" w:color="auto"/>
            </w:tcBorders>
            <w:shd w:val="clear" w:color="auto" w:fill="FFFFFF"/>
          </w:tcPr>
          <w:p w14:paraId="6248C7FB"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1D2CD129" w14:textId="77777777" w:rsidR="00F04698" w:rsidRDefault="00F04698">
            <w:pPr>
              <w:framePr w:w="1628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5B60D7BA" w14:textId="77777777" w:rsidR="00F04698" w:rsidRDefault="00F04698">
            <w:pPr>
              <w:framePr w:w="16282"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2D40DF80"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наместници</w:t>
            </w:r>
          </w:p>
        </w:tc>
        <w:tc>
          <w:tcPr>
            <w:tcW w:w="1272" w:type="dxa"/>
            <w:tcBorders>
              <w:top w:val="single" w:sz="4" w:space="0" w:color="auto"/>
              <w:left w:val="single" w:sz="4" w:space="0" w:color="auto"/>
            </w:tcBorders>
            <w:shd w:val="clear" w:color="auto" w:fill="FFFFFF"/>
          </w:tcPr>
          <w:p w14:paraId="2CCAFEAD"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02991023"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450CC7A9"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отпадъци</w:t>
            </w:r>
          </w:p>
        </w:tc>
        <w:tc>
          <w:tcPr>
            <w:tcW w:w="1133" w:type="dxa"/>
            <w:tcBorders>
              <w:top w:val="single" w:sz="4" w:space="0" w:color="auto"/>
              <w:left w:val="single" w:sz="4" w:space="0" w:color="auto"/>
            </w:tcBorders>
            <w:shd w:val="clear" w:color="auto" w:fill="FFFFFF"/>
          </w:tcPr>
          <w:p w14:paraId="16547A09" w14:textId="77777777" w:rsidR="00F04698" w:rsidRDefault="00F04698">
            <w:pPr>
              <w:framePr w:w="16282"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vAlign w:val="bottom"/>
          </w:tcPr>
          <w:p w14:paraId="41DA7B5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отпадъц и извън определе ните места</w:t>
            </w:r>
          </w:p>
        </w:tc>
      </w:tr>
      <w:tr w:rsidR="00F04698" w14:paraId="5B78653D" w14:textId="77777777">
        <w:trPr>
          <w:trHeight w:hRule="exact" w:val="2078"/>
          <w:jc w:val="center"/>
        </w:trPr>
        <w:tc>
          <w:tcPr>
            <w:tcW w:w="1387" w:type="dxa"/>
            <w:vMerge/>
            <w:tcBorders>
              <w:left w:val="single" w:sz="4" w:space="0" w:color="auto"/>
            </w:tcBorders>
            <w:shd w:val="clear" w:color="auto" w:fill="FFFFFF"/>
          </w:tcPr>
          <w:p w14:paraId="3ACEF613"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30C2FADD"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431EC075" w14:textId="77777777" w:rsidR="00F04698" w:rsidRDefault="00F04698" w:rsidP="003144F8">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Увеличаване броя на служебните лица, имащи статут на контролни органи и правомощия за съставяне на актове за административни нарушения</w:t>
            </w:r>
          </w:p>
        </w:tc>
        <w:tc>
          <w:tcPr>
            <w:tcW w:w="1277" w:type="dxa"/>
            <w:tcBorders>
              <w:top w:val="single" w:sz="4" w:space="0" w:color="auto"/>
              <w:left w:val="single" w:sz="4" w:space="0" w:color="auto"/>
            </w:tcBorders>
            <w:shd w:val="clear" w:color="auto" w:fill="FFFFFF"/>
          </w:tcPr>
          <w:p w14:paraId="0DCA2FFC" w14:textId="77777777" w:rsidR="00F04698" w:rsidRDefault="00F04698" w:rsidP="003144F8">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30.12.2018г.</w:t>
            </w:r>
          </w:p>
        </w:tc>
        <w:tc>
          <w:tcPr>
            <w:tcW w:w="2126" w:type="dxa"/>
            <w:tcBorders>
              <w:top w:val="single" w:sz="4" w:space="0" w:color="auto"/>
              <w:left w:val="single" w:sz="4" w:space="0" w:color="auto"/>
            </w:tcBorders>
            <w:shd w:val="clear" w:color="auto" w:fill="FFFFFF"/>
          </w:tcPr>
          <w:p w14:paraId="209F841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Кмет</w:t>
            </w:r>
          </w:p>
          <w:p w14:paraId="229BC41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зам.-кмет</w:t>
            </w:r>
          </w:p>
          <w:p w14:paraId="4CBDAC3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Обшинска</w:t>
            </w:r>
          </w:p>
          <w:p w14:paraId="2384DDB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администрация</w:t>
            </w:r>
          </w:p>
          <w:p w14:paraId="3B39F17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Общински</w:t>
            </w:r>
          </w:p>
          <w:p w14:paraId="38F07EF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предприятия</w:t>
            </w:r>
          </w:p>
        </w:tc>
        <w:tc>
          <w:tcPr>
            <w:tcW w:w="1272" w:type="dxa"/>
            <w:tcBorders>
              <w:top w:val="single" w:sz="4" w:space="0" w:color="auto"/>
              <w:left w:val="single" w:sz="4" w:space="0" w:color="auto"/>
            </w:tcBorders>
            <w:shd w:val="clear" w:color="auto" w:fill="FFFFFF"/>
          </w:tcPr>
          <w:p w14:paraId="7D4316A0"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1C7FCFA"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14:paraId="4040B83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w:t>
            </w:r>
          </w:p>
          <w:p w14:paraId="0DE90FE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тяване</w:t>
            </w:r>
          </w:p>
          <w:p w14:paraId="41148BB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образуван</w:t>
            </w:r>
          </w:p>
          <w:p w14:paraId="4C40505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ето на</w:t>
            </w:r>
          </w:p>
          <w:p w14:paraId="5A57965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отпадъци</w:t>
            </w:r>
          </w:p>
          <w:p w14:paraId="6D2F54E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w:t>
            </w:r>
          </w:p>
          <w:p w14:paraId="4BDA19A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увеличава не на контрола</w:t>
            </w:r>
          </w:p>
        </w:tc>
        <w:tc>
          <w:tcPr>
            <w:tcW w:w="1133" w:type="dxa"/>
            <w:tcBorders>
              <w:top w:val="single" w:sz="4" w:space="0" w:color="auto"/>
              <w:left w:val="single" w:sz="4" w:space="0" w:color="auto"/>
            </w:tcBorders>
            <w:shd w:val="clear" w:color="auto" w:fill="FFFFFF"/>
          </w:tcPr>
          <w:p w14:paraId="091825B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Брой служебни лица със статут на контролни органи</w:t>
            </w:r>
          </w:p>
        </w:tc>
        <w:tc>
          <w:tcPr>
            <w:tcW w:w="998" w:type="dxa"/>
            <w:tcBorders>
              <w:top w:val="single" w:sz="4" w:space="0" w:color="auto"/>
              <w:left w:val="single" w:sz="4" w:space="0" w:color="auto"/>
              <w:right w:val="single" w:sz="4" w:space="0" w:color="auto"/>
            </w:tcBorders>
            <w:shd w:val="clear" w:color="auto" w:fill="FFFFFF"/>
            <w:vAlign w:val="bottom"/>
          </w:tcPr>
          <w:p w14:paraId="7E6BC0D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Упражня ване на по-голям контрол при</w:t>
            </w:r>
          </w:p>
          <w:p w14:paraId="06D1A60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боравене</w:t>
            </w:r>
          </w:p>
          <w:p w14:paraId="33DB8E7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w:t>
            </w:r>
          </w:p>
          <w:p w14:paraId="08F489D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w:t>
            </w:r>
          </w:p>
          <w:p w14:paraId="2858386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ите</w:t>
            </w:r>
          </w:p>
        </w:tc>
      </w:tr>
      <w:tr w:rsidR="00F04698" w14:paraId="1DC987ED" w14:textId="77777777">
        <w:trPr>
          <w:trHeight w:hRule="exact" w:val="2770"/>
          <w:jc w:val="center"/>
        </w:trPr>
        <w:tc>
          <w:tcPr>
            <w:tcW w:w="1387" w:type="dxa"/>
            <w:vMerge/>
            <w:tcBorders>
              <w:left w:val="single" w:sz="4" w:space="0" w:color="auto"/>
            </w:tcBorders>
            <w:shd w:val="clear" w:color="auto" w:fill="FFFFFF"/>
          </w:tcPr>
          <w:p w14:paraId="34D0BA3D" w14:textId="77777777" w:rsidR="00F04698" w:rsidRDefault="00F04698">
            <w:pPr>
              <w:framePr w:w="16282" w:wrap="notBeside" w:vAnchor="text" w:hAnchor="text" w:xAlign="center" w:y="1"/>
            </w:pPr>
          </w:p>
        </w:tc>
        <w:tc>
          <w:tcPr>
            <w:tcW w:w="1560" w:type="dxa"/>
            <w:vMerge w:val="restart"/>
            <w:tcBorders>
              <w:top w:val="single" w:sz="4" w:space="0" w:color="auto"/>
              <w:left w:val="single" w:sz="4" w:space="0" w:color="auto"/>
            </w:tcBorders>
            <w:shd w:val="clear" w:color="auto" w:fill="FFFFFF"/>
          </w:tcPr>
          <w:p w14:paraId="46859146" w14:textId="77777777" w:rsidR="00F04698" w:rsidRDefault="00F04698">
            <w:pPr>
              <w:pStyle w:val="21"/>
              <w:framePr w:w="16282" w:wrap="notBeside" w:vAnchor="text" w:hAnchor="text" w:xAlign="center" w:y="1"/>
              <w:shd w:val="clear" w:color="auto" w:fill="auto"/>
              <w:spacing w:before="0" w:after="0" w:line="274" w:lineRule="exact"/>
              <w:ind w:firstLine="0"/>
              <w:jc w:val="left"/>
              <w:rPr>
                <w:rFonts w:cs="Tahoma"/>
              </w:rPr>
            </w:pPr>
            <w:r>
              <w:rPr>
                <w:rStyle w:val="210"/>
              </w:rPr>
              <w:t>Намаляван е на вредното въздействие на</w:t>
            </w:r>
          </w:p>
          <w:p w14:paraId="0D22FF7A" w14:textId="77777777" w:rsidR="00F04698" w:rsidRDefault="00F04698">
            <w:pPr>
              <w:pStyle w:val="21"/>
              <w:framePr w:w="16282" w:wrap="notBeside" w:vAnchor="text" w:hAnchor="text" w:xAlign="center" w:y="1"/>
              <w:shd w:val="clear" w:color="auto" w:fill="auto"/>
              <w:spacing w:before="0" w:after="0" w:line="274" w:lineRule="exact"/>
              <w:ind w:firstLine="0"/>
              <w:jc w:val="left"/>
              <w:rPr>
                <w:rFonts w:cs="Tahoma"/>
              </w:rPr>
            </w:pPr>
            <w:r>
              <w:rPr>
                <w:rStyle w:val="210"/>
              </w:rPr>
              <w:t>отпадъците</w:t>
            </w:r>
          </w:p>
        </w:tc>
        <w:tc>
          <w:tcPr>
            <w:tcW w:w="3830" w:type="dxa"/>
            <w:tcBorders>
              <w:top w:val="single" w:sz="4" w:space="0" w:color="auto"/>
              <w:left w:val="single" w:sz="4" w:space="0" w:color="auto"/>
            </w:tcBorders>
            <w:shd w:val="clear" w:color="auto" w:fill="FFFFFF"/>
          </w:tcPr>
          <w:p w14:paraId="12AFA505" w14:textId="77777777" w:rsidR="00F04698" w:rsidRDefault="00F04698" w:rsidP="003144F8">
            <w:pPr>
              <w:pStyle w:val="21"/>
              <w:framePr w:w="16282" w:wrap="notBeside" w:vAnchor="text" w:hAnchor="text" w:xAlign="center" w:y="1"/>
              <w:shd w:val="clear" w:color="auto" w:fill="auto"/>
              <w:tabs>
                <w:tab w:val="left" w:pos="2348"/>
              </w:tabs>
              <w:spacing w:before="0" w:after="0" w:line="230" w:lineRule="exact"/>
              <w:ind w:left="157" w:right="109" w:firstLine="0"/>
              <w:jc w:val="both"/>
              <w:rPr>
                <w:rFonts w:cs="Tahoma"/>
              </w:rPr>
            </w:pPr>
            <w:r>
              <w:rPr>
                <w:rStyle w:val="292"/>
              </w:rPr>
              <w:t>Ограничаване достъпа на автомобили до крайпътни дерета и места, там където е възможно с цел да не се изхвърлят отпадъци с камиони, каруци, автомобили и др.</w:t>
            </w:r>
          </w:p>
        </w:tc>
        <w:tc>
          <w:tcPr>
            <w:tcW w:w="1277" w:type="dxa"/>
            <w:tcBorders>
              <w:top w:val="single" w:sz="4" w:space="0" w:color="auto"/>
              <w:left w:val="single" w:sz="4" w:space="0" w:color="auto"/>
            </w:tcBorders>
            <w:shd w:val="clear" w:color="auto" w:fill="FFFFFF"/>
          </w:tcPr>
          <w:p w14:paraId="775A5F0B" w14:textId="77777777" w:rsidR="00F04698" w:rsidRDefault="00F04698" w:rsidP="003144F8">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30.12.2015г.</w:t>
            </w:r>
          </w:p>
        </w:tc>
        <w:tc>
          <w:tcPr>
            <w:tcW w:w="2126" w:type="dxa"/>
            <w:tcBorders>
              <w:top w:val="single" w:sz="4" w:space="0" w:color="auto"/>
              <w:left w:val="single" w:sz="4" w:space="0" w:color="auto"/>
            </w:tcBorders>
            <w:shd w:val="clear" w:color="auto" w:fill="FFFFFF"/>
          </w:tcPr>
          <w:p w14:paraId="60FD2BF8" w14:textId="77777777" w:rsidR="00F04698" w:rsidRDefault="00F04698">
            <w:pPr>
              <w:pStyle w:val="21"/>
              <w:framePr w:w="16282" w:wrap="notBeside" w:vAnchor="text" w:hAnchor="text" w:xAlign="center" w:y="1"/>
              <w:shd w:val="clear" w:color="auto" w:fill="auto"/>
              <w:spacing w:before="0" w:after="300" w:line="190" w:lineRule="exact"/>
              <w:ind w:firstLine="0"/>
              <w:jc w:val="left"/>
              <w:rPr>
                <w:rFonts w:cs="Tahoma"/>
              </w:rPr>
            </w:pPr>
            <w:r>
              <w:rPr>
                <w:rStyle w:val="292"/>
              </w:rPr>
              <w:t>Звено „Инспекторат“</w:t>
            </w:r>
          </w:p>
          <w:p w14:paraId="6B8CB669" w14:textId="77777777" w:rsidR="00F04698" w:rsidRDefault="00F04698">
            <w:pPr>
              <w:pStyle w:val="21"/>
              <w:framePr w:w="16282" w:wrap="notBeside" w:vAnchor="text" w:hAnchor="text" w:xAlign="center" w:y="1"/>
              <w:shd w:val="clear" w:color="auto" w:fill="auto"/>
              <w:spacing w:before="300" w:after="0" w:line="230" w:lineRule="exact"/>
              <w:ind w:firstLine="0"/>
              <w:jc w:val="left"/>
              <w:rPr>
                <w:rFonts w:cs="Tahoma"/>
              </w:rPr>
            </w:pPr>
          </w:p>
        </w:tc>
        <w:tc>
          <w:tcPr>
            <w:tcW w:w="1272" w:type="dxa"/>
            <w:tcBorders>
              <w:top w:val="single" w:sz="4" w:space="0" w:color="auto"/>
              <w:left w:val="single" w:sz="4" w:space="0" w:color="auto"/>
            </w:tcBorders>
            <w:shd w:val="clear" w:color="auto" w:fill="FFFFFF"/>
          </w:tcPr>
          <w:p w14:paraId="103EDAE0"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sidRPr="003144F8">
              <w:rPr>
                <w:rStyle w:val="292"/>
              </w:rPr>
              <w:t>20 000 лв</w:t>
            </w:r>
            <w:r>
              <w:rPr>
                <w:rStyle w:val="292"/>
              </w:rPr>
              <w:t>.</w:t>
            </w:r>
          </w:p>
        </w:tc>
        <w:tc>
          <w:tcPr>
            <w:tcW w:w="1560" w:type="dxa"/>
            <w:tcBorders>
              <w:top w:val="single" w:sz="4" w:space="0" w:color="auto"/>
              <w:left w:val="single" w:sz="4" w:space="0" w:color="auto"/>
            </w:tcBorders>
            <w:shd w:val="clear" w:color="auto" w:fill="FFFFFF"/>
          </w:tcPr>
          <w:p w14:paraId="565F793F"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2"/>
              </w:rPr>
              <w:t>Общински</w:t>
            </w:r>
          </w:p>
          <w:p w14:paraId="27BB56BB"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2"/>
              </w:rPr>
              <w:t>бюджет</w:t>
            </w:r>
          </w:p>
        </w:tc>
        <w:tc>
          <w:tcPr>
            <w:tcW w:w="1138" w:type="dxa"/>
            <w:tcBorders>
              <w:top w:val="single" w:sz="4" w:space="0" w:color="auto"/>
              <w:left w:val="single" w:sz="4" w:space="0" w:color="auto"/>
            </w:tcBorders>
            <w:shd w:val="clear" w:color="auto" w:fill="FFFFFF"/>
          </w:tcPr>
          <w:p w14:paraId="58FB0C8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образуван ето на отпадъци</w:t>
            </w:r>
          </w:p>
        </w:tc>
        <w:tc>
          <w:tcPr>
            <w:tcW w:w="1133" w:type="dxa"/>
            <w:tcBorders>
              <w:top w:val="single" w:sz="4" w:space="0" w:color="auto"/>
              <w:left w:val="single" w:sz="4" w:space="0" w:color="auto"/>
            </w:tcBorders>
            <w:shd w:val="clear" w:color="auto" w:fill="FFFFFF"/>
          </w:tcPr>
          <w:p w14:paraId="321CE45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1970F87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ограничен и места</w:t>
            </w:r>
          </w:p>
        </w:tc>
        <w:tc>
          <w:tcPr>
            <w:tcW w:w="998" w:type="dxa"/>
            <w:tcBorders>
              <w:top w:val="single" w:sz="4" w:space="0" w:color="auto"/>
              <w:left w:val="single" w:sz="4" w:space="0" w:color="auto"/>
              <w:right w:val="single" w:sz="4" w:space="0" w:color="auto"/>
            </w:tcBorders>
            <w:shd w:val="clear" w:color="auto" w:fill="FFFFFF"/>
            <w:vAlign w:val="bottom"/>
          </w:tcPr>
          <w:p w14:paraId="1DF971D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w:t>
            </w:r>
          </w:p>
          <w:p w14:paraId="0590C87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ратяване</w:t>
            </w:r>
          </w:p>
          <w:p w14:paraId="1E67D0D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w:t>
            </w:r>
          </w:p>
          <w:p w14:paraId="0FC32D0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намаляв</w:t>
            </w:r>
          </w:p>
          <w:p w14:paraId="4DA45C5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ане</w:t>
            </w:r>
          </w:p>
          <w:p w14:paraId="3577187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нерегла</w:t>
            </w:r>
          </w:p>
          <w:p w14:paraId="34F1B90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ментира</w:t>
            </w:r>
          </w:p>
          <w:p w14:paraId="38537BA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но</w:t>
            </w:r>
          </w:p>
          <w:p w14:paraId="75BAE3F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изхвърля не на отпадъц и</w:t>
            </w:r>
          </w:p>
        </w:tc>
      </w:tr>
      <w:tr w:rsidR="00F04698" w14:paraId="0E3758FE" w14:textId="77777777">
        <w:trPr>
          <w:trHeight w:hRule="exact" w:val="2549"/>
          <w:jc w:val="center"/>
        </w:trPr>
        <w:tc>
          <w:tcPr>
            <w:tcW w:w="1387" w:type="dxa"/>
            <w:vMerge/>
            <w:tcBorders>
              <w:left w:val="single" w:sz="4" w:space="0" w:color="auto"/>
              <w:bottom w:val="single" w:sz="4" w:space="0" w:color="auto"/>
            </w:tcBorders>
            <w:shd w:val="clear" w:color="auto" w:fill="FFFFFF"/>
          </w:tcPr>
          <w:p w14:paraId="5770644A" w14:textId="77777777" w:rsidR="00F04698" w:rsidRDefault="00F04698">
            <w:pPr>
              <w:framePr w:w="16282" w:wrap="notBeside" w:vAnchor="text" w:hAnchor="text" w:xAlign="center" w:y="1"/>
            </w:pPr>
          </w:p>
        </w:tc>
        <w:tc>
          <w:tcPr>
            <w:tcW w:w="1560" w:type="dxa"/>
            <w:vMerge/>
            <w:tcBorders>
              <w:left w:val="single" w:sz="4" w:space="0" w:color="auto"/>
              <w:bottom w:val="single" w:sz="4" w:space="0" w:color="auto"/>
            </w:tcBorders>
            <w:shd w:val="clear" w:color="auto" w:fill="FFFFFF"/>
          </w:tcPr>
          <w:p w14:paraId="0DC458E2"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14:paraId="40927C17"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Идентифициране и описване на всички ключови места, където е възможно образуване на локални замърсявания</w:t>
            </w:r>
          </w:p>
        </w:tc>
        <w:tc>
          <w:tcPr>
            <w:tcW w:w="1277" w:type="dxa"/>
            <w:tcBorders>
              <w:top w:val="single" w:sz="4" w:space="0" w:color="auto"/>
              <w:left w:val="single" w:sz="4" w:space="0" w:color="auto"/>
              <w:bottom w:val="single" w:sz="4" w:space="0" w:color="auto"/>
            </w:tcBorders>
            <w:shd w:val="clear" w:color="auto" w:fill="FFFFFF"/>
          </w:tcPr>
          <w:p w14:paraId="4EAF5BB7" w14:textId="77777777" w:rsidR="00F04698" w:rsidRDefault="00F04698" w:rsidP="003144F8">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30.12.2015г.</w:t>
            </w:r>
          </w:p>
        </w:tc>
        <w:tc>
          <w:tcPr>
            <w:tcW w:w="2126" w:type="dxa"/>
            <w:tcBorders>
              <w:top w:val="single" w:sz="4" w:space="0" w:color="auto"/>
              <w:left w:val="single" w:sz="4" w:space="0" w:color="auto"/>
              <w:bottom w:val="single" w:sz="4" w:space="0" w:color="auto"/>
            </w:tcBorders>
            <w:shd w:val="clear" w:color="auto" w:fill="FFFFFF"/>
          </w:tcPr>
          <w:p w14:paraId="385E61C2" w14:textId="77777777" w:rsidR="00F04698" w:rsidRDefault="00F04698" w:rsidP="0003266A">
            <w:pPr>
              <w:pStyle w:val="21"/>
              <w:framePr w:w="16282" w:wrap="notBeside" w:vAnchor="text" w:hAnchor="text" w:xAlign="center" w:y="1"/>
              <w:shd w:val="clear" w:color="auto" w:fill="auto"/>
              <w:spacing w:before="0" w:after="0" w:line="230" w:lineRule="exact"/>
              <w:ind w:firstLine="0"/>
              <w:jc w:val="both"/>
              <w:rPr>
                <w:rFonts w:cs="Tahoma"/>
              </w:rPr>
            </w:pPr>
            <w:r>
              <w:rPr>
                <w:rStyle w:val="292"/>
              </w:rPr>
              <w:t>Експерти от Отдел „Природни ресурси , земеделие и екология“; кметове и кметски наместници по населени места</w:t>
            </w:r>
          </w:p>
        </w:tc>
        <w:tc>
          <w:tcPr>
            <w:tcW w:w="1272" w:type="dxa"/>
            <w:tcBorders>
              <w:top w:val="single" w:sz="4" w:space="0" w:color="auto"/>
              <w:left w:val="single" w:sz="4" w:space="0" w:color="auto"/>
              <w:bottom w:val="single" w:sz="4" w:space="0" w:color="auto"/>
            </w:tcBorders>
            <w:shd w:val="clear" w:color="auto" w:fill="FFFFFF"/>
          </w:tcPr>
          <w:p w14:paraId="17D926FF"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00B9BE1C"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70BEF7D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образуван е на отпадъци</w:t>
            </w:r>
          </w:p>
        </w:tc>
        <w:tc>
          <w:tcPr>
            <w:tcW w:w="1133" w:type="dxa"/>
            <w:tcBorders>
              <w:top w:val="single" w:sz="4" w:space="0" w:color="auto"/>
              <w:left w:val="single" w:sz="4" w:space="0" w:color="auto"/>
              <w:bottom w:val="single" w:sz="4" w:space="0" w:color="auto"/>
            </w:tcBorders>
            <w:shd w:val="clear" w:color="auto" w:fill="FFFFFF"/>
          </w:tcPr>
          <w:p w14:paraId="69379BE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1564980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описани</w:t>
            </w:r>
          </w:p>
          <w:p w14:paraId="4F2822D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места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51CDB96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Намаляв</w:t>
            </w:r>
          </w:p>
          <w:p w14:paraId="5C4F2ED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ане</w:t>
            </w:r>
          </w:p>
          <w:p w14:paraId="64C5AAD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риска от изхвърля не на отпадъц и и образува не на замърсяв ания</w:t>
            </w:r>
          </w:p>
        </w:tc>
      </w:tr>
    </w:tbl>
    <w:p w14:paraId="7C5DB0CE" w14:textId="77777777" w:rsidR="00F04698" w:rsidRDefault="00F04698">
      <w:pPr>
        <w:framePr w:w="16282" w:wrap="notBeside" w:vAnchor="text" w:hAnchor="text" w:xAlign="center" w:y="1"/>
        <w:rPr>
          <w:sz w:val="2"/>
          <w:szCs w:val="2"/>
        </w:rPr>
      </w:pPr>
    </w:p>
    <w:p w14:paraId="3154D94E" w14:textId="77777777" w:rsidR="00F04698" w:rsidRDefault="00F04698">
      <w:pPr>
        <w:rPr>
          <w:sz w:val="2"/>
          <w:szCs w:val="2"/>
        </w:rPr>
      </w:pPr>
    </w:p>
    <w:tbl>
      <w:tblPr>
        <w:tblOverlap w:val="never"/>
        <w:tblW w:w="16281" w:type="dxa"/>
        <w:jc w:val="center"/>
        <w:tblLayout w:type="fixed"/>
        <w:tblCellMar>
          <w:left w:w="10" w:type="dxa"/>
          <w:right w:w="10" w:type="dxa"/>
        </w:tblCellMar>
        <w:tblLook w:val="0000" w:firstRow="0" w:lastRow="0" w:firstColumn="0" w:lastColumn="0" w:noHBand="0" w:noVBand="0"/>
      </w:tblPr>
      <w:tblGrid>
        <w:gridCol w:w="1387"/>
        <w:gridCol w:w="1560"/>
        <w:gridCol w:w="3830"/>
        <w:gridCol w:w="1277"/>
        <w:gridCol w:w="2126"/>
        <w:gridCol w:w="1272"/>
        <w:gridCol w:w="1560"/>
        <w:gridCol w:w="1138"/>
        <w:gridCol w:w="1133"/>
        <w:gridCol w:w="998"/>
      </w:tblGrid>
      <w:tr w:rsidR="00F04698" w14:paraId="06D65BEB" w14:textId="77777777">
        <w:trPr>
          <w:trHeight w:hRule="exact" w:val="2314"/>
          <w:jc w:val="center"/>
        </w:trPr>
        <w:tc>
          <w:tcPr>
            <w:tcW w:w="1387" w:type="dxa"/>
            <w:vMerge w:val="restart"/>
            <w:tcBorders>
              <w:top w:val="single" w:sz="4" w:space="0" w:color="auto"/>
              <w:left w:val="single" w:sz="4" w:space="0" w:color="auto"/>
            </w:tcBorders>
            <w:shd w:val="clear" w:color="auto" w:fill="FFFFFF"/>
          </w:tcPr>
          <w:p w14:paraId="1F215297" w14:textId="77777777" w:rsidR="00F04698" w:rsidRDefault="00F04698">
            <w:pPr>
              <w:framePr w:w="16282" w:wrap="notBeside" w:vAnchor="text" w:hAnchor="text" w:xAlign="center" w:y="1"/>
              <w:rPr>
                <w:sz w:val="10"/>
                <w:szCs w:val="10"/>
              </w:rPr>
            </w:pPr>
          </w:p>
        </w:tc>
        <w:tc>
          <w:tcPr>
            <w:tcW w:w="1560" w:type="dxa"/>
            <w:vMerge w:val="restart"/>
            <w:tcBorders>
              <w:top w:val="single" w:sz="4" w:space="0" w:color="auto"/>
              <w:left w:val="single" w:sz="4" w:space="0" w:color="auto"/>
            </w:tcBorders>
            <w:shd w:val="clear" w:color="auto" w:fill="FFFFFF"/>
          </w:tcPr>
          <w:p w14:paraId="5C6A28BF"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6FAA0292"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Набелязване и извършване на постоянен мониторинг на райони и/или участъци, които крият риск от замърсяване с отпадъци</w:t>
            </w:r>
          </w:p>
        </w:tc>
        <w:tc>
          <w:tcPr>
            <w:tcW w:w="1277" w:type="dxa"/>
            <w:tcBorders>
              <w:top w:val="single" w:sz="4" w:space="0" w:color="auto"/>
              <w:left w:val="single" w:sz="4" w:space="0" w:color="auto"/>
            </w:tcBorders>
            <w:shd w:val="clear" w:color="auto" w:fill="FFFFFF"/>
          </w:tcPr>
          <w:p w14:paraId="68319D6A" w14:textId="77777777" w:rsidR="00F04698" w:rsidRDefault="00F04698" w:rsidP="003144F8">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30.12.2015г.</w:t>
            </w:r>
          </w:p>
        </w:tc>
        <w:tc>
          <w:tcPr>
            <w:tcW w:w="2126" w:type="dxa"/>
            <w:tcBorders>
              <w:top w:val="single" w:sz="4" w:space="0" w:color="auto"/>
              <w:left w:val="single" w:sz="4" w:space="0" w:color="auto"/>
            </w:tcBorders>
            <w:shd w:val="clear" w:color="auto" w:fill="FFFFFF"/>
          </w:tcPr>
          <w:p w14:paraId="5270C772" w14:textId="77777777" w:rsidR="00F04698" w:rsidRDefault="00F04698" w:rsidP="0003266A">
            <w:pPr>
              <w:pStyle w:val="21"/>
              <w:framePr w:w="16282" w:wrap="notBeside" w:vAnchor="text" w:hAnchor="text" w:xAlign="center" w:y="1"/>
              <w:shd w:val="clear" w:color="auto" w:fill="auto"/>
              <w:spacing w:before="0" w:after="300" w:line="190" w:lineRule="exact"/>
              <w:ind w:firstLine="0"/>
              <w:jc w:val="left"/>
              <w:rPr>
                <w:rFonts w:cs="Tahoma"/>
              </w:rPr>
            </w:pPr>
            <w:r>
              <w:rPr>
                <w:rStyle w:val="292"/>
              </w:rPr>
              <w:t>Звено „Инспекторат“</w:t>
            </w:r>
          </w:p>
          <w:p w14:paraId="4BA03562" w14:textId="77777777" w:rsidR="00F04698" w:rsidRDefault="00F04698">
            <w:pPr>
              <w:pStyle w:val="21"/>
              <w:framePr w:w="16282" w:wrap="notBeside" w:vAnchor="text" w:hAnchor="text" w:xAlign="center" w:y="1"/>
              <w:shd w:val="clear" w:color="auto" w:fill="auto"/>
              <w:spacing w:before="0" w:after="240" w:line="230" w:lineRule="exact"/>
              <w:ind w:firstLine="0"/>
              <w:jc w:val="both"/>
              <w:rPr>
                <w:rStyle w:val="292"/>
                <w:rFonts w:cs="Tahoma"/>
              </w:rPr>
            </w:pPr>
          </w:p>
          <w:p w14:paraId="5C2CC9B1" w14:textId="77777777" w:rsidR="00F04698" w:rsidRDefault="00F04698">
            <w:pPr>
              <w:pStyle w:val="21"/>
              <w:framePr w:w="16282" w:wrap="notBeside" w:vAnchor="text" w:hAnchor="text" w:xAlign="center" w:y="1"/>
              <w:shd w:val="clear" w:color="auto" w:fill="auto"/>
              <w:spacing w:before="0" w:after="240" w:line="230" w:lineRule="exact"/>
              <w:ind w:firstLine="0"/>
              <w:jc w:val="both"/>
              <w:rPr>
                <w:rFonts w:cs="Tahoma"/>
              </w:rPr>
            </w:pPr>
            <w:r>
              <w:rPr>
                <w:rStyle w:val="292"/>
              </w:rPr>
              <w:t>Отдел „Природни ресурси , земеделие и екология“</w:t>
            </w:r>
          </w:p>
          <w:p w14:paraId="3D426404" w14:textId="77777777" w:rsidR="00F04698" w:rsidRDefault="00F04698">
            <w:pPr>
              <w:pStyle w:val="21"/>
              <w:framePr w:w="16282" w:wrap="notBeside" w:vAnchor="text" w:hAnchor="text" w:xAlign="center" w:y="1"/>
              <w:shd w:val="clear" w:color="auto" w:fill="auto"/>
              <w:spacing w:before="240" w:after="0" w:line="230" w:lineRule="exact"/>
              <w:ind w:firstLine="0"/>
              <w:jc w:val="both"/>
              <w:rPr>
                <w:rFonts w:cs="Tahoma"/>
              </w:rPr>
            </w:pPr>
            <w:r>
              <w:rPr>
                <w:rStyle w:val="292"/>
              </w:rPr>
              <w:t>Кметове и кметски наместници</w:t>
            </w:r>
          </w:p>
        </w:tc>
        <w:tc>
          <w:tcPr>
            <w:tcW w:w="1272" w:type="dxa"/>
            <w:tcBorders>
              <w:top w:val="single" w:sz="4" w:space="0" w:color="auto"/>
              <w:left w:val="single" w:sz="4" w:space="0" w:color="auto"/>
            </w:tcBorders>
            <w:shd w:val="clear" w:color="auto" w:fill="FFFFFF"/>
          </w:tcPr>
          <w:p w14:paraId="3703C9B1"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275D55C8"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42B0A24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изхвърлян ето на отпадъци</w:t>
            </w:r>
          </w:p>
        </w:tc>
        <w:tc>
          <w:tcPr>
            <w:tcW w:w="1133" w:type="dxa"/>
            <w:tcBorders>
              <w:top w:val="single" w:sz="4" w:space="0" w:color="auto"/>
              <w:left w:val="single" w:sz="4" w:space="0" w:color="auto"/>
            </w:tcBorders>
            <w:shd w:val="clear" w:color="auto" w:fill="FFFFFF"/>
          </w:tcPr>
          <w:p w14:paraId="0D4DBE8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Извършва не на постоянен контрол</w:t>
            </w:r>
          </w:p>
        </w:tc>
        <w:tc>
          <w:tcPr>
            <w:tcW w:w="998" w:type="dxa"/>
            <w:tcBorders>
              <w:top w:val="single" w:sz="4" w:space="0" w:color="auto"/>
              <w:left w:val="single" w:sz="4" w:space="0" w:color="auto"/>
              <w:right w:val="single" w:sz="4" w:space="0" w:color="auto"/>
            </w:tcBorders>
            <w:shd w:val="clear" w:color="auto" w:fill="FFFFFF"/>
            <w:vAlign w:val="bottom"/>
          </w:tcPr>
          <w:p w14:paraId="7A941BB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Липса на</w:t>
            </w:r>
          </w:p>
          <w:p w14:paraId="1EF8E67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замърсе</w:t>
            </w:r>
          </w:p>
          <w:p w14:paraId="4DAD73A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ни</w:t>
            </w:r>
          </w:p>
          <w:p w14:paraId="123B08D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участъц и зони на</w:t>
            </w:r>
          </w:p>
          <w:p w14:paraId="7DCEEFE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територ ията на Община та</w:t>
            </w:r>
          </w:p>
        </w:tc>
      </w:tr>
      <w:tr w:rsidR="00F04698" w14:paraId="56F95F04" w14:textId="77777777">
        <w:trPr>
          <w:trHeight w:hRule="exact" w:val="1392"/>
          <w:jc w:val="center"/>
        </w:trPr>
        <w:tc>
          <w:tcPr>
            <w:tcW w:w="1387" w:type="dxa"/>
            <w:vMerge/>
            <w:tcBorders>
              <w:left w:val="single" w:sz="4" w:space="0" w:color="auto"/>
            </w:tcBorders>
            <w:shd w:val="clear" w:color="auto" w:fill="FFFFFF"/>
          </w:tcPr>
          <w:p w14:paraId="68910888" w14:textId="77777777" w:rsidR="00F04698" w:rsidRDefault="00F04698" w:rsidP="003144F8">
            <w:pPr>
              <w:framePr w:w="16282" w:wrap="notBeside" w:vAnchor="text" w:hAnchor="text" w:xAlign="center" w:y="1"/>
            </w:pPr>
          </w:p>
        </w:tc>
        <w:tc>
          <w:tcPr>
            <w:tcW w:w="1560" w:type="dxa"/>
            <w:vMerge/>
            <w:tcBorders>
              <w:left w:val="single" w:sz="4" w:space="0" w:color="auto"/>
            </w:tcBorders>
            <w:shd w:val="clear" w:color="auto" w:fill="FFFFFF"/>
          </w:tcPr>
          <w:p w14:paraId="1F013229" w14:textId="77777777" w:rsidR="00F04698" w:rsidRDefault="00F04698" w:rsidP="003144F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0BEDFFD4"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Изготвяне на план за действие, включващ всички засегнати места от стари замърсявания и набелязване на конкретни мерки за отстраняване и недопускане на бъдещи замърсявания.</w:t>
            </w:r>
          </w:p>
        </w:tc>
        <w:tc>
          <w:tcPr>
            <w:tcW w:w="1277" w:type="dxa"/>
            <w:tcBorders>
              <w:top w:val="single" w:sz="4" w:space="0" w:color="auto"/>
              <w:left w:val="single" w:sz="4" w:space="0" w:color="auto"/>
            </w:tcBorders>
            <w:shd w:val="clear" w:color="auto" w:fill="FFFFFF"/>
          </w:tcPr>
          <w:p w14:paraId="447C0C95" w14:textId="77777777" w:rsidR="00F04698" w:rsidRDefault="00F04698" w:rsidP="003144F8">
            <w:pPr>
              <w:pStyle w:val="21"/>
              <w:framePr w:w="16282" w:wrap="notBeside" w:vAnchor="text" w:hAnchor="text" w:xAlign="center" w:y="1"/>
              <w:shd w:val="clear" w:color="auto" w:fill="auto"/>
              <w:spacing w:before="0" w:after="0" w:line="190" w:lineRule="exact"/>
              <w:ind w:firstLine="0"/>
              <w:jc w:val="left"/>
              <w:rPr>
                <w:rFonts w:cs="Tahoma"/>
              </w:rPr>
            </w:pPr>
            <w:r>
              <w:rPr>
                <w:rStyle w:val="292"/>
              </w:rPr>
              <w:t>30.12.2016 г.</w:t>
            </w:r>
          </w:p>
        </w:tc>
        <w:tc>
          <w:tcPr>
            <w:tcW w:w="2126" w:type="dxa"/>
            <w:tcBorders>
              <w:top w:val="single" w:sz="4" w:space="0" w:color="auto"/>
              <w:left w:val="single" w:sz="4" w:space="0" w:color="auto"/>
            </w:tcBorders>
            <w:shd w:val="clear" w:color="auto" w:fill="FFFFFF"/>
          </w:tcPr>
          <w:p w14:paraId="65FB7C2E" w14:textId="77777777" w:rsidR="00F04698" w:rsidRDefault="00F04698" w:rsidP="003144F8">
            <w:pPr>
              <w:pStyle w:val="21"/>
              <w:framePr w:w="16282" w:wrap="notBeside" w:vAnchor="text" w:hAnchor="text" w:xAlign="center" w:y="1"/>
              <w:shd w:val="clear" w:color="auto" w:fill="auto"/>
              <w:spacing w:before="0" w:after="0" w:line="226" w:lineRule="exact"/>
              <w:ind w:firstLine="0"/>
              <w:jc w:val="both"/>
              <w:rPr>
                <w:rFonts w:cs="Tahoma"/>
              </w:rPr>
            </w:pPr>
            <w:r>
              <w:rPr>
                <w:sz w:val="20"/>
                <w:szCs w:val="20"/>
              </w:rPr>
              <w:t xml:space="preserve">Консорциум „Чистота Карлово” </w:t>
            </w:r>
          </w:p>
        </w:tc>
        <w:tc>
          <w:tcPr>
            <w:tcW w:w="1272" w:type="dxa"/>
            <w:tcBorders>
              <w:top w:val="single" w:sz="4" w:space="0" w:color="auto"/>
              <w:left w:val="single" w:sz="4" w:space="0" w:color="auto"/>
            </w:tcBorders>
            <w:shd w:val="clear" w:color="auto" w:fill="FFFFFF"/>
          </w:tcPr>
          <w:p w14:paraId="7BD7D88F" w14:textId="77777777" w:rsidR="00F04698" w:rsidRDefault="00F04698" w:rsidP="003144F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229BDCB6" w14:textId="77777777" w:rsidR="00F04698" w:rsidRDefault="00F04698" w:rsidP="003144F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506F0836"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замърсява не с отпадъци</w:t>
            </w:r>
          </w:p>
        </w:tc>
        <w:tc>
          <w:tcPr>
            <w:tcW w:w="1133" w:type="dxa"/>
            <w:tcBorders>
              <w:top w:val="single" w:sz="4" w:space="0" w:color="auto"/>
              <w:left w:val="single" w:sz="4" w:space="0" w:color="auto"/>
            </w:tcBorders>
            <w:shd w:val="clear" w:color="auto" w:fill="FFFFFF"/>
          </w:tcPr>
          <w:p w14:paraId="4E9ACE24"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23E322B5"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изготвени</w:t>
            </w:r>
          </w:p>
          <w:p w14:paraId="5BB7353F"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планове</w:t>
            </w:r>
          </w:p>
        </w:tc>
        <w:tc>
          <w:tcPr>
            <w:tcW w:w="998" w:type="dxa"/>
            <w:tcBorders>
              <w:top w:val="single" w:sz="4" w:space="0" w:color="auto"/>
              <w:left w:val="single" w:sz="4" w:space="0" w:color="auto"/>
              <w:right w:val="single" w:sz="4" w:space="0" w:color="auto"/>
            </w:tcBorders>
            <w:shd w:val="clear" w:color="auto" w:fill="FFFFFF"/>
          </w:tcPr>
          <w:p w14:paraId="1E829445"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Предотв</w:t>
            </w:r>
          </w:p>
          <w:p w14:paraId="127EE181"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ратяване</w:t>
            </w:r>
          </w:p>
          <w:p w14:paraId="289DBB73"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замърсяв</w:t>
            </w:r>
          </w:p>
          <w:p w14:paraId="462CFD59"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ането с</w:t>
            </w:r>
          </w:p>
          <w:p w14:paraId="47001F9D"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отпадъц</w:t>
            </w:r>
          </w:p>
          <w:p w14:paraId="6AC9B388"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w:t>
            </w:r>
          </w:p>
        </w:tc>
      </w:tr>
      <w:tr w:rsidR="00F04698" w14:paraId="606FA401" w14:textId="77777777">
        <w:trPr>
          <w:trHeight w:hRule="exact" w:val="1387"/>
          <w:jc w:val="center"/>
        </w:trPr>
        <w:tc>
          <w:tcPr>
            <w:tcW w:w="1387" w:type="dxa"/>
            <w:vMerge/>
            <w:tcBorders>
              <w:left w:val="single" w:sz="4" w:space="0" w:color="auto"/>
            </w:tcBorders>
            <w:shd w:val="clear" w:color="auto" w:fill="FFFFFF"/>
          </w:tcPr>
          <w:p w14:paraId="37BF0AF9" w14:textId="77777777" w:rsidR="00F04698" w:rsidRDefault="00F04698" w:rsidP="003144F8">
            <w:pPr>
              <w:framePr w:w="16282" w:wrap="notBeside" w:vAnchor="text" w:hAnchor="text" w:xAlign="center" w:y="1"/>
            </w:pPr>
          </w:p>
        </w:tc>
        <w:tc>
          <w:tcPr>
            <w:tcW w:w="1560" w:type="dxa"/>
            <w:vMerge/>
            <w:tcBorders>
              <w:left w:val="single" w:sz="4" w:space="0" w:color="auto"/>
            </w:tcBorders>
            <w:shd w:val="clear" w:color="auto" w:fill="FFFFFF"/>
          </w:tcPr>
          <w:p w14:paraId="3714C93A" w14:textId="77777777" w:rsidR="00F04698" w:rsidRDefault="00F04698" w:rsidP="003144F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33787696"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Информиране на населението за начините и местата за изхвърляне/предаване на различни видове отпадъци</w:t>
            </w:r>
          </w:p>
        </w:tc>
        <w:tc>
          <w:tcPr>
            <w:tcW w:w="1277" w:type="dxa"/>
            <w:tcBorders>
              <w:top w:val="single" w:sz="4" w:space="0" w:color="auto"/>
              <w:left w:val="single" w:sz="4" w:space="0" w:color="auto"/>
            </w:tcBorders>
            <w:shd w:val="clear" w:color="auto" w:fill="FFFFFF"/>
          </w:tcPr>
          <w:p w14:paraId="2F6A1B08" w14:textId="77777777" w:rsidR="00F04698" w:rsidRDefault="00F04698" w:rsidP="003144F8">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30.12.2014 г.</w:t>
            </w:r>
          </w:p>
        </w:tc>
        <w:tc>
          <w:tcPr>
            <w:tcW w:w="2126" w:type="dxa"/>
            <w:tcBorders>
              <w:top w:val="single" w:sz="4" w:space="0" w:color="auto"/>
              <w:left w:val="single" w:sz="4" w:space="0" w:color="auto"/>
            </w:tcBorders>
            <w:shd w:val="clear" w:color="auto" w:fill="FFFFFF"/>
          </w:tcPr>
          <w:p w14:paraId="149BC0C6" w14:textId="77777777" w:rsidR="00F04698" w:rsidRDefault="00F04698" w:rsidP="003144F8">
            <w:pPr>
              <w:pStyle w:val="21"/>
              <w:framePr w:w="16282" w:wrap="notBeside" w:vAnchor="text" w:hAnchor="text" w:xAlign="center" w:y="1"/>
              <w:shd w:val="clear" w:color="auto" w:fill="auto"/>
              <w:spacing w:before="0" w:after="300" w:line="190" w:lineRule="exact"/>
              <w:ind w:firstLine="0"/>
              <w:jc w:val="both"/>
              <w:rPr>
                <w:rFonts w:cs="Tahoma"/>
              </w:rPr>
            </w:pPr>
            <w:r>
              <w:rPr>
                <w:rStyle w:val="292"/>
              </w:rPr>
              <w:t>Отдел „Природни ресурси , земеделие и екология“;</w:t>
            </w:r>
          </w:p>
          <w:p w14:paraId="363F2E9E" w14:textId="77777777" w:rsidR="00F04698" w:rsidRDefault="00F04698" w:rsidP="003144F8">
            <w:pPr>
              <w:pStyle w:val="21"/>
              <w:framePr w:w="16282" w:wrap="notBeside" w:vAnchor="text" w:hAnchor="text" w:xAlign="center" w:y="1"/>
              <w:shd w:val="clear" w:color="auto" w:fill="auto"/>
              <w:spacing w:before="300" w:after="0" w:line="230" w:lineRule="exact"/>
              <w:ind w:firstLine="0"/>
              <w:jc w:val="both"/>
              <w:rPr>
                <w:rFonts w:cs="Tahoma"/>
              </w:rPr>
            </w:pPr>
            <w:r>
              <w:rPr>
                <w:rStyle w:val="292"/>
              </w:rPr>
              <w:t>Кметове и кметски наместници</w:t>
            </w:r>
          </w:p>
        </w:tc>
        <w:tc>
          <w:tcPr>
            <w:tcW w:w="1272" w:type="dxa"/>
            <w:tcBorders>
              <w:top w:val="single" w:sz="4" w:space="0" w:color="auto"/>
              <w:left w:val="single" w:sz="4" w:space="0" w:color="auto"/>
            </w:tcBorders>
            <w:shd w:val="clear" w:color="auto" w:fill="FFFFFF"/>
          </w:tcPr>
          <w:p w14:paraId="30EC3034" w14:textId="77777777" w:rsidR="00F04698" w:rsidRDefault="00F04698" w:rsidP="003144F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7001F555" w14:textId="77777777" w:rsidR="00F04698" w:rsidRDefault="00F04698" w:rsidP="003144F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162DB1CC"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образуван ето на отпадъци</w:t>
            </w:r>
          </w:p>
        </w:tc>
        <w:tc>
          <w:tcPr>
            <w:tcW w:w="1133" w:type="dxa"/>
            <w:tcBorders>
              <w:top w:val="single" w:sz="4" w:space="0" w:color="auto"/>
              <w:left w:val="single" w:sz="4" w:space="0" w:color="auto"/>
            </w:tcBorders>
            <w:shd w:val="clear" w:color="auto" w:fill="FFFFFF"/>
          </w:tcPr>
          <w:p w14:paraId="720A9295"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Ежегодно информир ане на население то</w:t>
            </w:r>
          </w:p>
        </w:tc>
        <w:tc>
          <w:tcPr>
            <w:tcW w:w="998" w:type="dxa"/>
            <w:tcBorders>
              <w:top w:val="single" w:sz="4" w:space="0" w:color="auto"/>
              <w:left w:val="single" w:sz="4" w:space="0" w:color="auto"/>
              <w:right w:val="single" w:sz="4" w:space="0" w:color="auto"/>
            </w:tcBorders>
            <w:shd w:val="clear" w:color="auto" w:fill="FFFFFF"/>
            <w:vAlign w:val="bottom"/>
          </w:tcPr>
          <w:p w14:paraId="1AA6562B"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Увелича</w:t>
            </w:r>
          </w:p>
          <w:p w14:paraId="7A4462CB"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ване на</w:t>
            </w:r>
          </w:p>
          <w:p w14:paraId="2C8F0846"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информ</w:t>
            </w:r>
          </w:p>
          <w:p w14:paraId="063D2918"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ираната</w:t>
            </w:r>
          </w:p>
          <w:p w14:paraId="735E3204"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обществ</w:t>
            </w:r>
          </w:p>
          <w:p w14:paraId="7FB1BB69"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еност</w:t>
            </w:r>
          </w:p>
        </w:tc>
      </w:tr>
      <w:tr w:rsidR="00F04698" w14:paraId="4B1473FC" w14:textId="77777777">
        <w:trPr>
          <w:trHeight w:hRule="exact" w:val="2314"/>
          <w:jc w:val="center"/>
        </w:trPr>
        <w:tc>
          <w:tcPr>
            <w:tcW w:w="1387" w:type="dxa"/>
            <w:vMerge/>
            <w:tcBorders>
              <w:left w:val="single" w:sz="4" w:space="0" w:color="auto"/>
            </w:tcBorders>
            <w:shd w:val="clear" w:color="auto" w:fill="FFFFFF"/>
          </w:tcPr>
          <w:p w14:paraId="35F393C1" w14:textId="77777777" w:rsidR="00F04698" w:rsidRDefault="00F04698" w:rsidP="003144F8">
            <w:pPr>
              <w:framePr w:w="16282" w:wrap="notBeside" w:vAnchor="text" w:hAnchor="text" w:xAlign="center" w:y="1"/>
            </w:pPr>
          </w:p>
        </w:tc>
        <w:tc>
          <w:tcPr>
            <w:tcW w:w="1560" w:type="dxa"/>
            <w:vMerge/>
            <w:tcBorders>
              <w:left w:val="single" w:sz="4" w:space="0" w:color="auto"/>
            </w:tcBorders>
            <w:shd w:val="clear" w:color="auto" w:fill="FFFFFF"/>
          </w:tcPr>
          <w:p w14:paraId="5C782156" w14:textId="77777777" w:rsidR="00F04698" w:rsidRDefault="00F04698" w:rsidP="003144F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07A3D25D" w14:textId="77777777" w:rsidR="00F04698" w:rsidRDefault="00F04698" w:rsidP="003144F8">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Ежегодно оптимизиране на графици и схеми за събирането и транспортирането на отпадъците</w:t>
            </w:r>
          </w:p>
        </w:tc>
        <w:tc>
          <w:tcPr>
            <w:tcW w:w="1277" w:type="dxa"/>
            <w:tcBorders>
              <w:top w:val="single" w:sz="4" w:space="0" w:color="auto"/>
              <w:left w:val="single" w:sz="4" w:space="0" w:color="auto"/>
            </w:tcBorders>
            <w:shd w:val="clear" w:color="auto" w:fill="FFFFFF"/>
          </w:tcPr>
          <w:p w14:paraId="32C9DF66" w14:textId="77777777" w:rsidR="00F04698" w:rsidRDefault="00F04698" w:rsidP="003144F8">
            <w:pPr>
              <w:pStyle w:val="21"/>
              <w:framePr w:w="16282" w:wrap="notBeside" w:vAnchor="text" w:hAnchor="text" w:xAlign="center" w:y="1"/>
              <w:shd w:val="clear" w:color="auto" w:fill="auto"/>
              <w:spacing w:before="0" w:after="0" w:line="190" w:lineRule="exact"/>
              <w:ind w:firstLine="0"/>
              <w:jc w:val="left"/>
              <w:rPr>
                <w:rFonts w:cs="Tahoma"/>
              </w:rPr>
            </w:pPr>
            <w:r>
              <w:rPr>
                <w:rStyle w:val="292"/>
              </w:rPr>
              <w:t>ежегодно</w:t>
            </w:r>
          </w:p>
        </w:tc>
        <w:tc>
          <w:tcPr>
            <w:tcW w:w="2126" w:type="dxa"/>
            <w:tcBorders>
              <w:top w:val="single" w:sz="4" w:space="0" w:color="auto"/>
              <w:left w:val="single" w:sz="4" w:space="0" w:color="auto"/>
            </w:tcBorders>
            <w:shd w:val="clear" w:color="auto" w:fill="FFFFFF"/>
          </w:tcPr>
          <w:p w14:paraId="058C2CF1" w14:textId="77777777" w:rsidR="00F04698" w:rsidRDefault="00F04698" w:rsidP="003144F8">
            <w:pPr>
              <w:pStyle w:val="21"/>
              <w:framePr w:w="16282" w:wrap="notBeside" w:vAnchor="text" w:hAnchor="text" w:xAlign="center" w:y="1"/>
              <w:shd w:val="clear" w:color="auto" w:fill="auto"/>
              <w:spacing w:before="0" w:after="0" w:line="226" w:lineRule="exact"/>
              <w:ind w:firstLine="0"/>
              <w:jc w:val="both"/>
              <w:rPr>
                <w:rStyle w:val="292"/>
              </w:rPr>
            </w:pPr>
            <w:r>
              <w:rPr>
                <w:rStyle w:val="292"/>
              </w:rPr>
              <w:t xml:space="preserve">„Природни ресурси , земеделие и екология“; </w:t>
            </w:r>
          </w:p>
          <w:p w14:paraId="6DA4C7B4" w14:textId="77777777" w:rsidR="00F04698" w:rsidRDefault="00F04698" w:rsidP="003144F8">
            <w:pPr>
              <w:pStyle w:val="21"/>
              <w:framePr w:w="16282" w:wrap="notBeside" w:vAnchor="text" w:hAnchor="text" w:xAlign="center" w:y="1"/>
              <w:shd w:val="clear" w:color="auto" w:fill="auto"/>
              <w:spacing w:before="0" w:after="0" w:line="226" w:lineRule="exact"/>
              <w:ind w:firstLine="0"/>
              <w:jc w:val="both"/>
              <w:rPr>
                <w:rFonts w:cs="Tahoma"/>
              </w:rPr>
            </w:pPr>
            <w:r>
              <w:rPr>
                <w:rStyle w:val="292"/>
              </w:rPr>
              <w:t>Консорциум „Чистота Карлово“</w:t>
            </w:r>
          </w:p>
          <w:p w14:paraId="658E4065" w14:textId="77777777" w:rsidR="00F04698" w:rsidRDefault="00F04698" w:rsidP="003144F8">
            <w:pPr>
              <w:pStyle w:val="21"/>
              <w:framePr w:w="16282" w:wrap="notBeside" w:vAnchor="text" w:hAnchor="text" w:xAlign="center" w:y="1"/>
              <w:shd w:val="clear" w:color="auto" w:fill="auto"/>
              <w:spacing w:before="0" w:after="0" w:line="226" w:lineRule="exact"/>
              <w:ind w:firstLine="0"/>
              <w:jc w:val="both"/>
              <w:rPr>
                <w:rFonts w:cs="Tahoma"/>
              </w:rPr>
            </w:pPr>
          </w:p>
        </w:tc>
        <w:tc>
          <w:tcPr>
            <w:tcW w:w="1272" w:type="dxa"/>
            <w:tcBorders>
              <w:top w:val="single" w:sz="4" w:space="0" w:color="auto"/>
              <w:left w:val="single" w:sz="4" w:space="0" w:color="auto"/>
            </w:tcBorders>
            <w:shd w:val="clear" w:color="auto" w:fill="FFFFFF"/>
          </w:tcPr>
          <w:p w14:paraId="1D495436" w14:textId="77777777" w:rsidR="00F04698" w:rsidRDefault="00F04698" w:rsidP="003144F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21305637" w14:textId="77777777" w:rsidR="00F04698" w:rsidRDefault="00F04698" w:rsidP="003144F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5668311B"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Екологосъ</w:t>
            </w:r>
          </w:p>
          <w:p w14:paraId="7630AA54"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образно</w:t>
            </w:r>
          </w:p>
          <w:p w14:paraId="44034A55"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управлени</w:t>
            </w:r>
          </w:p>
          <w:p w14:paraId="4D47756C"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 на</w:t>
            </w:r>
          </w:p>
          <w:p w14:paraId="49708235"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отпадъцит</w:t>
            </w:r>
          </w:p>
          <w:p w14:paraId="7C3FFA26"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w:t>
            </w:r>
          </w:p>
        </w:tc>
        <w:tc>
          <w:tcPr>
            <w:tcW w:w="1133" w:type="dxa"/>
            <w:tcBorders>
              <w:top w:val="single" w:sz="4" w:space="0" w:color="auto"/>
              <w:left w:val="single" w:sz="4" w:space="0" w:color="auto"/>
            </w:tcBorders>
            <w:shd w:val="clear" w:color="auto" w:fill="FFFFFF"/>
          </w:tcPr>
          <w:p w14:paraId="3D6C8E46"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Извършва не на ежегодна оптимизац ия</w:t>
            </w:r>
          </w:p>
        </w:tc>
        <w:tc>
          <w:tcPr>
            <w:tcW w:w="998" w:type="dxa"/>
            <w:tcBorders>
              <w:top w:val="single" w:sz="4" w:space="0" w:color="auto"/>
              <w:left w:val="single" w:sz="4" w:space="0" w:color="auto"/>
              <w:right w:val="single" w:sz="4" w:space="0" w:color="auto"/>
            </w:tcBorders>
            <w:shd w:val="clear" w:color="auto" w:fill="FFFFFF"/>
            <w:vAlign w:val="bottom"/>
          </w:tcPr>
          <w:p w14:paraId="089AE0AF"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Разработ</w:t>
            </w:r>
          </w:p>
          <w:p w14:paraId="38AA5777"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ена</w:t>
            </w:r>
          </w:p>
          <w:p w14:paraId="79EA4B6A"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ефктивн</w:t>
            </w:r>
          </w:p>
          <w:p w14:paraId="2C5C23E2"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а</w:t>
            </w:r>
          </w:p>
          <w:p w14:paraId="65D97109"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система</w:t>
            </w:r>
          </w:p>
          <w:p w14:paraId="61D2619A"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за</w:t>
            </w:r>
          </w:p>
          <w:p w14:paraId="5EF72A09"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събиран е на отпадъц и</w:t>
            </w:r>
          </w:p>
        </w:tc>
      </w:tr>
      <w:tr w:rsidR="00F04698" w14:paraId="34CA65F9" w14:textId="77777777">
        <w:trPr>
          <w:trHeight w:hRule="exact" w:val="1397"/>
          <w:jc w:val="center"/>
        </w:trPr>
        <w:tc>
          <w:tcPr>
            <w:tcW w:w="1387" w:type="dxa"/>
            <w:vMerge/>
            <w:tcBorders>
              <w:left w:val="single" w:sz="4" w:space="0" w:color="auto"/>
              <w:bottom w:val="single" w:sz="4" w:space="0" w:color="auto"/>
            </w:tcBorders>
            <w:shd w:val="clear" w:color="auto" w:fill="FFFFFF"/>
          </w:tcPr>
          <w:p w14:paraId="6AB266C8" w14:textId="77777777" w:rsidR="00F04698" w:rsidRDefault="00F04698" w:rsidP="003144F8">
            <w:pPr>
              <w:framePr w:w="16282" w:wrap="notBeside" w:vAnchor="text" w:hAnchor="text" w:xAlign="center" w:y="1"/>
            </w:pPr>
          </w:p>
        </w:tc>
        <w:tc>
          <w:tcPr>
            <w:tcW w:w="1560" w:type="dxa"/>
            <w:vMerge/>
            <w:tcBorders>
              <w:left w:val="single" w:sz="4" w:space="0" w:color="auto"/>
              <w:bottom w:val="single" w:sz="4" w:space="0" w:color="auto"/>
            </w:tcBorders>
            <w:shd w:val="clear" w:color="auto" w:fill="FFFFFF"/>
          </w:tcPr>
          <w:p w14:paraId="591DF77F" w14:textId="77777777" w:rsidR="00F04698" w:rsidRDefault="00F04698" w:rsidP="003144F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14:paraId="6DACB21A" w14:textId="77777777" w:rsidR="00F04698" w:rsidRDefault="00F04698" w:rsidP="003144F8">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Закупуване на нова техника за събиране на отпадъците</w:t>
            </w:r>
          </w:p>
        </w:tc>
        <w:tc>
          <w:tcPr>
            <w:tcW w:w="1277" w:type="dxa"/>
            <w:tcBorders>
              <w:top w:val="single" w:sz="4" w:space="0" w:color="auto"/>
              <w:left w:val="single" w:sz="4" w:space="0" w:color="auto"/>
              <w:bottom w:val="single" w:sz="4" w:space="0" w:color="auto"/>
            </w:tcBorders>
            <w:shd w:val="clear" w:color="auto" w:fill="FFFFFF"/>
          </w:tcPr>
          <w:p w14:paraId="15399006" w14:textId="77777777" w:rsidR="00F04698" w:rsidRDefault="00F04698" w:rsidP="003144F8">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30.12.2020 г.</w:t>
            </w:r>
          </w:p>
        </w:tc>
        <w:tc>
          <w:tcPr>
            <w:tcW w:w="2126" w:type="dxa"/>
            <w:tcBorders>
              <w:top w:val="single" w:sz="4" w:space="0" w:color="auto"/>
              <w:left w:val="single" w:sz="4" w:space="0" w:color="auto"/>
              <w:bottom w:val="single" w:sz="4" w:space="0" w:color="auto"/>
            </w:tcBorders>
            <w:shd w:val="clear" w:color="auto" w:fill="FFFFFF"/>
          </w:tcPr>
          <w:p w14:paraId="5C570454" w14:textId="77777777" w:rsidR="00F04698" w:rsidRDefault="00F04698" w:rsidP="003144F8">
            <w:pPr>
              <w:pStyle w:val="21"/>
              <w:framePr w:w="16282" w:wrap="notBeside" w:vAnchor="text" w:hAnchor="text" w:xAlign="center" w:y="1"/>
              <w:shd w:val="clear" w:color="auto" w:fill="auto"/>
              <w:spacing w:before="60" w:after="300" w:line="190" w:lineRule="exact"/>
              <w:ind w:firstLine="0"/>
              <w:jc w:val="both"/>
              <w:rPr>
                <w:rFonts w:cs="Tahoma"/>
              </w:rPr>
            </w:pPr>
            <w:r>
              <w:rPr>
                <w:rStyle w:val="292"/>
              </w:rPr>
              <w:t>Консорциум „Чистота Карлово“</w:t>
            </w:r>
          </w:p>
          <w:p w14:paraId="114DF5AB" w14:textId="77777777" w:rsidR="00F04698" w:rsidRDefault="00F04698" w:rsidP="003144F8">
            <w:pPr>
              <w:pStyle w:val="21"/>
              <w:framePr w:w="16282" w:wrap="notBeside" w:vAnchor="text" w:hAnchor="text" w:xAlign="center" w:y="1"/>
              <w:shd w:val="clear" w:color="auto" w:fill="auto"/>
              <w:spacing w:before="300" w:after="0" w:line="190" w:lineRule="exact"/>
              <w:ind w:firstLine="0"/>
              <w:jc w:val="both"/>
              <w:rPr>
                <w:rFonts w:cs="Tahoma"/>
              </w:rPr>
            </w:pPr>
          </w:p>
        </w:tc>
        <w:tc>
          <w:tcPr>
            <w:tcW w:w="1272" w:type="dxa"/>
            <w:tcBorders>
              <w:top w:val="single" w:sz="4" w:space="0" w:color="auto"/>
              <w:left w:val="single" w:sz="4" w:space="0" w:color="auto"/>
              <w:bottom w:val="single" w:sz="4" w:space="0" w:color="auto"/>
            </w:tcBorders>
            <w:shd w:val="clear" w:color="auto" w:fill="FFFFFF"/>
          </w:tcPr>
          <w:p w14:paraId="76D64ADA" w14:textId="77777777" w:rsidR="00F04698" w:rsidRPr="003144F8" w:rsidRDefault="00F04698" w:rsidP="003144F8">
            <w:pPr>
              <w:pStyle w:val="21"/>
              <w:framePr w:w="16282" w:wrap="notBeside" w:vAnchor="text" w:hAnchor="text" w:xAlign="center" w:y="1"/>
              <w:shd w:val="clear" w:color="auto" w:fill="auto"/>
              <w:spacing w:before="0" w:after="0" w:line="235" w:lineRule="exact"/>
              <w:ind w:firstLine="0"/>
              <w:jc w:val="both"/>
              <w:rPr>
                <w:rFonts w:cs="Tahoma"/>
                <w:b/>
                <w:bCs/>
              </w:rPr>
            </w:pPr>
            <w:r w:rsidRPr="003144F8">
              <w:rPr>
                <w:rStyle w:val="292"/>
                <w:b/>
                <w:bCs/>
              </w:rPr>
              <w:t>1 000 000 лв.</w:t>
            </w:r>
          </w:p>
        </w:tc>
        <w:tc>
          <w:tcPr>
            <w:tcW w:w="1560" w:type="dxa"/>
            <w:tcBorders>
              <w:top w:val="single" w:sz="4" w:space="0" w:color="auto"/>
              <w:left w:val="single" w:sz="4" w:space="0" w:color="auto"/>
              <w:bottom w:val="single" w:sz="4" w:space="0" w:color="auto"/>
            </w:tcBorders>
            <w:shd w:val="clear" w:color="auto" w:fill="FFFFFF"/>
          </w:tcPr>
          <w:p w14:paraId="16029412" w14:textId="77777777" w:rsidR="00F04698" w:rsidRDefault="00F04698" w:rsidP="003144F8">
            <w:pPr>
              <w:pStyle w:val="21"/>
              <w:framePr w:w="16282" w:wrap="notBeside" w:vAnchor="text" w:hAnchor="text" w:xAlign="center" w:y="1"/>
              <w:shd w:val="clear" w:color="auto" w:fill="auto"/>
              <w:spacing w:before="240" w:after="0" w:line="190" w:lineRule="exact"/>
              <w:ind w:firstLine="0"/>
              <w:jc w:val="left"/>
              <w:rPr>
                <w:rFonts w:cs="Tahoma"/>
              </w:rPr>
            </w:pPr>
            <w:r>
              <w:rPr>
                <w:sz w:val="20"/>
                <w:szCs w:val="20"/>
              </w:rPr>
              <w:t xml:space="preserve">Консорциум „Чистота Карлово” </w:t>
            </w:r>
          </w:p>
        </w:tc>
        <w:tc>
          <w:tcPr>
            <w:tcW w:w="1138" w:type="dxa"/>
            <w:tcBorders>
              <w:top w:val="single" w:sz="4" w:space="0" w:color="auto"/>
              <w:left w:val="single" w:sz="4" w:space="0" w:color="auto"/>
              <w:bottom w:val="single" w:sz="4" w:space="0" w:color="auto"/>
            </w:tcBorders>
            <w:shd w:val="clear" w:color="auto" w:fill="FFFFFF"/>
            <w:vAlign w:val="bottom"/>
          </w:tcPr>
          <w:p w14:paraId="7BF72837"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Намалява не на риска от въздейств ие върху околната</w:t>
            </w:r>
          </w:p>
        </w:tc>
        <w:tc>
          <w:tcPr>
            <w:tcW w:w="1133" w:type="dxa"/>
            <w:tcBorders>
              <w:top w:val="single" w:sz="4" w:space="0" w:color="auto"/>
              <w:left w:val="single" w:sz="4" w:space="0" w:color="auto"/>
              <w:bottom w:val="single" w:sz="4" w:space="0" w:color="auto"/>
            </w:tcBorders>
            <w:shd w:val="clear" w:color="auto" w:fill="FFFFFF"/>
          </w:tcPr>
          <w:p w14:paraId="53CEB03A"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3B4B90CA"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закупена</w:t>
            </w:r>
          </w:p>
          <w:p w14:paraId="5CFE688D"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техника</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14:paraId="26FDDAE4"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Еколого</w:t>
            </w:r>
          </w:p>
          <w:p w14:paraId="73C3255B"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съобразн</w:t>
            </w:r>
          </w:p>
          <w:p w14:paraId="207D0DAB"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w:t>
            </w:r>
          </w:p>
          <w:p w14:paraId="78822B77"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събиран е и третиран</w:t>
            </w:r>
          </w:p>
        </w:tc>
      </w:tr>
    </w:tbl>
    <w:p w14:paraId="53B6D11B" w14:textId="77777777" w:rsidR="00F04698" w:rsidRDefault="00F04698">
      <w:pPr>
        <w:framePr w:w="16282" w:wrap="notBeside" w:vAnchor="text" w:hAnchor="text" w:xAlign="center" w:y="1"/>
        <w:rPr>
          <w:sz w:val="2"/>
          <w:szCs w:val="2"/>
        </w:rPr>
      </w:pPr>
    </w:p>
    <w:p w14:paraId="2780D5DF"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560"/>
        <w:gridCol w:w="3830"/>
        <w:gridCol w:w="1277"/>
        <w:gridCol w:w="2126"/>
        <w:gridCol w:w="1272"/>
        <w:gridCol w:w="1560"/>
        <w:gridCol w:w="1138"/>
        <w:gridCol w:w="1133"/>
        <w:gridCol w:w="998"/>
      </w:tblGrid>
      <w:tr w:rsidR="00F04698" w14:paraId="71049653" w14:textId="77777777">
        <w:trPr>
          <w:trHeight w:hRule="exact" w:val="706"/>
          <w:jc w:val="center"/>
        </w:trPr>
        <w:tc>
          <w:tcPr>
            <w:tcW w:w="1387" w:type="dxa"/>
            <w:tcBorders>
              <w:top w:val="single" w:sz="4" w:space="0" w:color="auto"/>
              <w:left w:val="single" w:sz="4" w:space="0" w:color="auto"/>
            </w:tcBorders>
            <w:shd w:val="clear" w:color="auto" w:fill="FFFFFF"/>
          </w:tcPr>
          <w:p w14:paraId="1499966B" w14:textId="77777777" w:rsidR="00F04698" w:rsidRDefault="00F04698">
            <w:pPr>
              <w:framePr w:w="16282" w:wrap="notBeside" w:vAnchor="text" w:hAnchor="text" w:xAlign="center" w:y="1"/>
              <w:rPr>
                <w:sz w:val="10"/>
                <w:szCs w:val="10"/>
              </w:rPr>
            </w:pPr>
          </w:p>
        </w:tc>
        <w:tc>
          <w:tcPr>
            <w:tcW w:w="1560" w:type="dxa"/>
            <w:vMerge w:val="restart"/>
            <w:tcBorders>
              <w:top w:val="single" w:sz="4" w:space="0" w:color="auto"/>
              <w:left w:val="single" w:sz="4" w:space="0" w:color="auto"/>
            </w:tcBorders>
            <w:shd w:val="clear" w:color="auto" w:fill="FFFFFF"/>
          </w:tcPr>
          <w:p w14:paraId="632C4882"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34E68190" w14:textId="77777777" w:rsidR="00F04698" w:rsidRDefault="00F04698">
            <w:pPr>
              <w:framePr w:w="1628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0A053F17" w14:textId="77777777" w:rsidR="00F04698" w:rsidRDefault="00F04698">
            <w:pPr>
              <w:framePr w:w="16282"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06521DAA" w14:textId="77777777" w:rsidR="00F04698" w:rsidRDefault="00F04698">
            <w:pPr>
              <w:framePr w:w="16282"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1748C11A"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5D24BAB7"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Д</w:t>
            </w:r>
          </w:p>
        </w:tc>
        <w:tc>
          <w:tcPr>
            <w:tcW w:w="1138" w:type="dxa"/>
            <w:tcBorders>
              <w:top w:val="single" w:sz="4" w:space="0" w:color="auto"/>
              <w:left w:val="single" w:sz="4" w:space="0" w:color="auto"/>
            </w:tcBorders>
            <w:shd w:val="clear" w:color="auto" w:fill="FFFFFF"/>
          </w:tcPr>
          <w:p w14:paraId="651BE821"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среда</w:t>
            </w:r>
          </w:p>
        </w:tc>
        <w:tc>
          <w:tcPr>
            <w:tcW w:w="1133" w:type="dxa"/>
            <w:tcBorders>
              <w:top w:val="single" w:sz="4" w:space="0" w:color="auto"/>
              <w:left w:val="single" w:sz="4" w:space="0" w:color="auto"/>
            </w:tcBorders>
            <w:shd w:val="clear" w:color="auto" w:fill="FFFFFF"/>
          </w:tcPr>
          <w:p w14:paraId="7AA5182B" w14:textId="77777777" w:rsidR="00F04698" w:rsidRDefault="00F04698">
            <w:pPr>
              <w:framePr w:w="16282"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vAlign w:val="bottom"/>
          </w:tcPr>
          <w:p w14:paraId="2A9D363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 на</w:t>
            </w:r>
          </w:p>
          <w:p w14:paraId="6C349FF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w:t>
            </w:r>
          </w:p>
          <w:p w14:paraId="39EA6A8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ите</w:t>
            </w:r>
          </w:p>
        </w:tc>
      </w:tr>
      <w:tr w:rsidR="00F04698" w14:paraId="2FCFD934" w14:textId="77777777">
        <w:trPr>
          <w:trHeight w:hRule="exact" w:val="1848"/>
          <w:jc w:val="center"/>
        </w:trPr>
        <w:tc>
          <w:tcPr>
            <w:tcW w:w="1387" w:type="dxa"/>
            <w:vMerge w:val="restart"/>
            <w:tcBorders>
              <w:top w:val="single" w:sz="4" w:space="0" w:color="auto"/>
              <w:left w:val="single" w:sz="4" w:space="0" w:color="auto"/>
            </w:tcBorders>
            <w:shd w:val="clear" w:color="auto" w:fill="FFFFFF"/>
          </w:tcPr>
          <w:p w14:paraId="5807E896" w14:textId="77777777" w:rsidR="00F04698" w:rsidRDefault="00F04698">
            <w:pPr>
              <w:framePr w:w="16282" w:wrap="notBeside" w:vAnchor="text" w:hAnchor="text" w:xAlign="center" w:y="1"/>
              <w:rPr>
                <w:sz w:val="10"/>
                <w:szCs w:val="10"/>
              </w:rPr>
            </w:pPr>
          </w:p>
        </w:tc>
        <w:tc>
          <w:tcPr>
            <w:tcW w:w="1560" w:type="dxa"/>
            <w:vMerge/>
            <w:tcBorders>
              <w:left w:val="single" w:sz="4" w:space="0" w:color="auto"/>
            </w:tcBorders>
            <w:shd w:val="clear" w:color="auto" w:fill="FFFFFF"/>
          </w:tcPr>
          <w:p w14:paraId="427294D7"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40C4C77C" w14:textId="77777777" w:rsidR="00F04698" w:rsidRDefault="00F04698" w:rsidP="003144F8">
            <w:pPr>
              <w:pStyle w:val="21"/>
              <w:framePr w:w="16282" w:wrap="notBeside" w:vAnchor="text" w:hAnchor="text" w:xAlign="center" w:y="1"/>
              <w:shd w:val="clear" w:color="auto" w:fill="auto"/>
              <w:spacing w:before="0" w:after="0" w:line="235" w:lineRule="exact"/>
              <w:ind w:left="157" w:right="109" w:firstLine="0"/>
              <w:jc w:val="both"/>
              <w:rPr>
                <w:rFonts w:cs="Tahoma"/>
              </w:rPr>
            </w:pPr>
            <w:r>
              <w:rPr>
                <w:rStyle w:val="292"/>
              </w:rPr>
              <w:t>Ежегодна подмяна на амортизирани съдове</w:t>
            </w:r>
          </w:p>
        </w:tc>
        <w:tc>
          <w:tcPr>
            <w:tcW w:w="1277" w:type="dxa"/>
            <w:tcBorders>
              <w:top w:val="single" w:sz="4" w:space="0" w:color="auto"/>
              <w:left w:val="single" w:sz="4" w:space="0" w:color="auto"/>
            </w:tcBorders>
            <w:shd w:val="clear" w:color="auto" w:fill="FFFFFF"/>
          </w:tcPr>
          <w:p w14:paraId="5825AF8B"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ежегодно</w:t>
            </w:r>
          </w:p>
        </w:tc>
        <w:tc>
          <w:tcPr>
            <w:tcW w:w="2126" w:type="dxa"/>
            <w:tcBorders>
              <w:top w:val="single" w:sz="4" w:space="0" w:color="auto"/>
              <w:left w:val="single" w:sz="4" w:space="0" w:color="auto"/>
            </w:tcBorders>
            <w:shd w:val="clear" w:color="auto" w:fill="FFFFFF"/>
          </w:tcPr>
          <w:p w14:paraId="38CC5CFC" w14:textId="77777777" w:rsidR="00F04698" w:rsidRDefault="00F04698">
            <w:pPr>
              <w:pStyle w:val="21"/>
              <w:framePr w:w="16282" w:wrap="notBeside" w:vAnchor="text" w:hAnchor="text" w:xAlign="center" w:y="1"/>
              <w:shd w:val="clear" w:color="auto" w:fill="auto"/>
              <w:spacing w:before="0" w:after="300" w:line="190" w:lineRule="exact"/>
              <w:ind w:firstLine="0"/>
              <w:jc w:val="left"/>
              <w:rPr>
                <w:rFonts w:cs="Tahoma"/>
              </w:rPr>
            </w:pPr>
            <w:r>
              <w:rPr>
                <w:rStyle w:val="292"/>
              </w:rPr>
              <w:t>Община Карлово</w:t>
            </w:r>
          </w:p>
          <w:p w14:paraId="13180232" w14:textId="77777777" w:rsidR="00F04698" w:rsidRDefault="00F04698" w:rsidP="003144F8">
            <w:pPr>
              <w:pStyle w:val="21"/>
              <w:framePr w:w="16282" w:wrap="notBeside" w:vAnchor="text" w:hAnchor="text" w:xAlign="center" w:y="1"/>
              <w:shd w:val="clear" w:color="auto" w:fill="auto"/>
              <w:spacing w:before="300" w:after="0" w:line="235" w:lineRule="exact"/>
              <w:ind w:firstLine="0"/>
              <w:jc w:val="left"/>
              <w:rPr>
                <w:rFonts w:cs="Tahoma"/>
              </w:rPr>
            </w:pPr>
            <w:r>
              <w:rPr>
                <w:rStyle w:val="292"/>
              </w:rPr>
              <w:t>Консорциум „Чистота Карлово“</w:t>
            </w:r>
          </w:p>
        </w:tc>
        <w:tc>
          <w:tcPr>
            <w:tcW w:w="1272" w:type="dxa"/>
            <w:tcBorders>
              <w:top w:val="single" w:sz="4" w:space="0" w:color="auto"/>
              <w:left w:val="single" w:sz="4" w:space="0" w:color="auto"/>
            </w:tcBorders>
            <w:shd w:val="clear" w:color="auto" w:fill="FFFFFF"/>
          </w:tcPr>
          <w:p w14:paraId="1B18F90E" w14:textId="77777777" w:rsidR="00F04698" w:rsidRPr="003144F8" w:rsidRDefault="00F04698">
            <w:pPr>
              <w:pStyle w:val="21"/>
              <w:framePr w:w="16282" w:wrap="notBeside" w:vAnchor="text" w:hAnchor="text" w:xAlign="center" w:y="1"/>
              <w:shd w:val="clear" w:color="auto" w:fill="auto"/>
              <w:spacing w:before="0" w:after="0" w:line="190" w:lineRule="exact"/>
              <w:ind w:firstLine="0"/>
              <w:jc w:val="left"/>
              <w:rPr>
                <w:rFonts w:cs="Tahoma"/>
                <w:highlight w:val="yellow"/>
              </w:rPr>
            </w:pPr>
            <w:r w:rsidRPr="003144F8">
              <w:rPr>
                <w:rStyle w:val="292"/>
              </w:rPr>
              <w:t>20 000 лв./г.</w:t>
            </w:r>
          </w:p>
        </w:tc>
        <w:tc>
          <w:tcPr>
            <w:tcW w:w="1560" w:type="dxa"/>
            <w:tcBorders>
              <w:top w:val="single" w:sz="4" w:space="0" w:color="auto"/>
              <w:left w:val="single" w:sz="4" w:space="0" w:color="auto"/>
            </w:tcBorders>
            <w:shd w:val="clear" w:color="auto" w:fill="FFFFFF"/>
          </w:tcPr>
          <w:p w14:paraId="28174D1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План-сметка</w:t>
            </w:r>
          </w:p>
          <w:p w14:paraId="20F5AF12"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Консорциум „Чистота Карлово“</w:t>
            </w:r>
          </w:p>
        </w:tc>
        <w:tc>
          <w:tcPr>
            <w:tcW w:w="1138" w:type="dxa"/>
            <w:tcBorders>
              <w:top w:val="single" w:sz="4" w:space="0" w:color="auto"/>
              <w:left w:val="single" w:sz="4" w:space="0" w:color="auto"/>
            </w:tcBorders>
            <w:shd w:val="clear" w:color="auto" w:fill="FFFFFF"/>
          </w:tcPr>
          <w:p w14:paraId="0C4A0A1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разпилява нето на отпадъци</w:t>
            </w:r>
          </w:p>
        </w:tc>
        <w:tc>
          <w:tcPr>
            <w:tcW w:w="1133" w:type="dxa"/>
            <w:tcBorders>
              <w:top w:val="single" w:sz="4" w:space="0" w:color="auto"/>
              <w:left w:val="single" w:sz="4" w:space="0" w:color="auto"/>
            </w:tcBorders>
            <w:shd w:val="clear" w:color="auto" w:fill="FFFFFF"/>
          </w:tcPr>
          <w:p w14:paraId="0F7242A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 подменен и съдове</w:t>
            </w:r>
          </w:p>
        </w:tc>
        <w:tc>
          <w:tcPr>
            <w:tcW w:w="998" w:type="dxa"/>
            <w:tcBorders>
              <w:top w:val="single" w:sz="4" w:space="0" w:color="auto"/>
              <w:left w:val="single" w:sz="4" w:space="0" w:color="auto"/>
              <w:right w:val="single" w:sz="4" w:space="0" w:color="auto"/>
            </w:tcBorders>
            <w:shd w:val="clear" w:color="auto" w:fill="FFFFFF"/>
            <w:vAlign w:val="bottom"/>
          </w:tcPr>
          <w:p w14:paraId="2D73541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Ефектив</w:t>
            </w:r>
          </w:p>
          <w:p w14:paraId="3C6DA6E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55A9071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система</w:t>
            </w:r>
          </w:p>
          <w:p w14:paraId="5082046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за</w:t>
            </w:r>
          </w:p>
          <w:p w14:paraId="26EEBCD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събиран е на отпадъц и</w:t>
            </w:r>
          </w:p>
        </w:tc>
      </w:tr>
      <w:tr w:rsidR="00F04698" w14:paraId="4DE2DE43" w14:textId="77777777">
        <w:trPr>
          <w:trHeight w:hRule="exact" w:val="2314"/>
          <w:jc w:val="center"/>
        </w:trPr>
        <w:tc>
          <w:tcPr>
            <w:tcW w:w="1387" w:type="dxa"/>
            <w:vMerge/>
            <w:tcBorders>
              <w:left w:val="single" w:sz="4" w:space="0" w:color="auto"/>
            </w:tcBorders>
            <w:shd w:val="clear" w:color="auto" w:fill="FFFFFF"/>
          </w:tcPr>
          <w:p w14:paraId="53CC69D8"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64056805"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3E747EE1"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Увеличаване кратността на обслужване на съдовете за отпадъци.</w:t>
            </w:r>
          </w:p>
        </w:tc>
        <w:tc>
          <w:tcPr>
            <w:tcW w:w="1277" w:type="dxa"/>
            <w:tcBorders>
              <w:top w:val="single" w:sz="4" w:space="0" w:color="auto"/>
              <w:left w:val="single" w:sz="4" w:space="0" w:color="auto"/>
            </w:tcBorders>
            <w:shd w:val="clear" w:color="auto" w:fill="FFFFFF"/>
          </w:tcPr>
          <w:p w14:paraId="16344945" w14:textId="77777777" w:rsidR="00F04698" w:rsidRDefault="00F04698" w:rsidP="003144F8">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30.12.2020г.</w:t>
            </w:r>
          </w:p>
        </w:tc>
        <w:tc>
          <w:tcPr>
            <w:tcW w:w="2126" w:type="dxa"/>
            <w:tcBorders>
              <w:top w:val="single" w:sz="4" w:space="0" w:color="auto"/>
              <w:left w:val="single" w:sz="4" w:space="0" w:color="auto"/>
            </w:tcBorders>
            <w:shd w:val="clear" w:color="auto" w:fill="FFFFFF"/>
          </w:tcPr>
          <w:p w14:paraId="6EEB9323" w14:textId="77777777" w:rsidR="00F04698" w:rsidRDefault="00F04698" w:rsidP="003144F8">
            <w:pPr>
              <w:pStyle w:val="21"/>
              <w:framePr w:w="16282" w:wrap="notBeside" w:vAnchor="text" w:hAnchor="text" w:xAlign="center" w:y="1"/>
              <w:shd w:val="clear" w:color="auto" w:fill="auto"/>
              <w:spacing w:before="0" w:after="300" w:line="190" w:lineRule="exact"/>
              <w:ind w:firstLine="0"/>
              <w:jc w:val="left"/>
              <w:rPr>
                <w:rFonts w:cs="Tahoma"/>
              </w:rPr>
            </w:pPr>
            <w:r>
              <w:rPr>
                <w:rStyle w:val="292"/>
              </w:rPr>
              <w:t>Община Карлово</w:t>
            </w:r>
          </w:p>
          <w:p w14:paraId="5E7892F5" w14:textId="77777777" w:rsidR="00F04698" w:rsidRDefault="00F04698" w:rsidP="003144F8">
            <w:pPr>
              <w:pStyle w:val="21"/>
              <w:framePr w:w="16282" w:wrap="notBeside" w:vAnchor="text" w:hAnchor="text" w:xAlign="center" w:y="1"/>
              <w:shd w:val="clear" w:color="auto" w:fill="auto"/>
              <w:spacing w:before="300" w:after="0" w:line="235" w:lineRule="exact"/>
              <w:ind w:firstLine="0"/>
              <w:jc w:val="left"/>
              <w:rPr>
                <w:rFonts w:cs="Tahoma"/>
              </w:rPr>
            </w:pPr>
            <w:r>
              <w:rPr>
                <w:rStyle w:val="292"/>
              </w:rPr>
              <w:t>Консорциум „Чистота Карлово“</w:t>
            </w:r>
          </w:p>
        </w:tc>
        <w:tc>
          <w:tcPr>
            <w:tcW w:w="1272" w:type="dxa"/>
            <w:tcBorders>
              <w:top w:val="single" w:sz="4" w:space="0" w:color="auto"/>
              <w:left w:val="single" w:sz="4" w:space="0" w:color="auto"/>
            </w:tcBorders>
            <w:shd w:val="clear" w:color="auto" w:fill="FFFFFF"/>
          </w:tcPr>
          <w:p w14:paraId="52AABAE9" w14:textId="77777777" w:rsidR="00F04698" w:rsidRPr="003144F8" w:rsidRDefault="00F04698">
            <w:pPr>
              <w:pStyle w:val="21"/>
              <w:framePr w:w="16282" w:wrap="notBeside" w:vAnchor="text" w:hAnchor="text" w:xAlign="center" w:y="1"/>
              <w:shd w:val="clear" w:color="auto" w:fill="auto"/>
              <w:spacing w:before="0" w:after="0" w:line="235" w:lineRule="exact"/>
              <w:ind w:firstLine="0"/>
              <w:jc w:val="left"/>
              <w:rPr>
                <w:rFonts w:cs="Tahoma"/>
                <w:highlight w:val="yellow"/>
              </w:rPr>
            </w:pPr>
            <w:r w:rsidRPr="003144F8">
              <w:rPr>
                <w:rStyle w:val="292"/>
              </w:rPr>
              <w:t>200 000 лв./г.</w:t>
            </w:r>
          </w:p>
        </w:tc>
        <w:tc>
          <w:tcPr>
            <w:tcW w:w="1560" w:type="dxa"/>
            <w:tcBorders>
              <w:top w:val="single" w:sz="4" w:space="0" w:color="auto"/>
              <w:left w:val="single" w:sz="4" w:space="0" w:color="auto"/>
            </w:tcBorders>
            <w:shd w:val="clear" w:color="auto" w:fill="FFFFFF"/>
          </w:tcPr>
          <w:p w14:paraId="7AD16AC9"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План-сметка</w:t>
            </w:r>
          </w:p>
        </w:tc>
        <w:tc>
          <w:tcPr>
            <w:tcW w:w="1138" w:type="dxa"/>
            <w:tcBorders>
              <w:top w:val="single" w:sz="4" w:space="0" w:color="auto"/>
              <w:left w:val="single" w:sz="4" w:space="0" w:color="auto"/>
            </w:tcBorders>
            <w:shd w:val="clear" w:color="auto" w:fill="FFFFFF"/>
          </w:tcPr>
          <w:p w14:paraId="4EFAA1A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w:t>
            </w:r>
          </w:p>
          <w:p w14:paraId="001918A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тяване</w:t>
            </w:r>
          </w:p>
          <w:p w14:paraId="5DD492D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разпилява</w:t>
            </w:r>
          </w:p>
          <w:p w14:paraId="3F1234D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нето и</w:t>
            </w:r>
          </w:p>
          <w:p w14:paraId="3881474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нерегламе</w:t>
            </w:r>
          </w:p>
          <w:p w14:paraId="5298A40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нтираното</w:t>
            </w:r>
          </w:p>
          <w:p w14:paraId="44DA22B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изхвърлян</w:t>
            </w:r>
          </w:p>
          <w:p w14:paraId="7F73D0A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 на</w:t>
            </w:r>
          </w:p>
          <w:p w14:paraId="19196E2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отпадъци</w:t>
            </w:r>
          </w:p>
        </w:tc>
        <w:tc>
          <w:tcPr>
            <w:tcW w:w="1133" w:type="dxa"/>
            <w:tcBorders>
              <w:top w:val="single" w:sz="4" w:space="0" w:color="auto"/>
              <w:left w:val="single" w:sz="4" w:space="0" w:color="auto"/>
            </w:tcBorders>
            <w:shd w:val="clear" w:color="auto" w:fill="FFFFFF"/>
          </w:tcPr>
          <w:p w14:paraId="7FA3272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Кратност</w:t>
            </w:r>
          </w:p>
          <w:p w14:paraId="312104D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на</w:t>
            </w:r>
          </w:p>
          <w:p w14:paraId="5AC37CA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извозване</w:t>
            </w:r>
          </w:p>
          <w:p w14:paraId="1891F6A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на</w:t>
            </w:r>
          </w:p>
          <w:p w14:paraId="32AF177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отпадъцит</w:t>
            </w:r>
          </w:p>
          <w:p w14:paraId="0223103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w:t>
            </w:r>
          </w:p>
        </w:tc>
        <w:tc>
          <w:tcPr>
            <w:tcW w:w="998" w:type="dxa"/>
            <w:tcBorders>
              <w:top w:val="single" w:sz="4" w:space="0" w:color="auto"/>
              <w:left w:val="single" w:sz="4" w:space="0" w:color="auto"/>
              <w:right w:val="single" w:sz="4" w:space="0" w:color="auto"/>
            </w:tcBorders>
            <w:shd w:val="clear" w:color="auto" w:fill="FFFFFF"/>
          </w:tcPr>
          <w:p w14:paraId="1630B58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Създаде</w:t>
            </w:r>
          </w:p>
          <w:p w14:paraId="65B045A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366CC0B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ефектив</w:t>
            </w:r>
          </w:p>
          <w:p w14:paraId="052A8E1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4C99DF1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система</w:t>
            </w:r>
          </w:p>
          <w:p w14:paraId="46118F2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за</w:t>
            </w:r>
          </w:p>
          <w:p w14:paraId="2AAD1A9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събиран е на отпадъц и</w:t>
            </w:r>
          </w:p>
        </w:tc>
      </w:tr>
      <w:tr w:rsidR="00F04698" w14:paraId="503C8866" w14:textId="77777777">
        <w:trPr>
          <w:trHeight w:hRule="exact" w:val="1387"/>
          <w:jc w:val="center"/>
        </w:trPr>
        <w:tc>
          <w:tcPr>
            <w:tcW w:w="1387" w:type="dxa"/>
            <w:vMerge/>
            <w:tcBorders>
              <w:left w:val="single" w:sz="4" w:space="0" w:color="auto"/>
            </w:tcBorders>
            <w:shd w:val="clear" w:color="auto" w:fill="FFFFFF"/>
          </w:tcPr>
          <w:p w14:paraId="13759964"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218A5E22"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5449F8CB"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Подобряване на ефективността и създаване на навременна координация между служителите, отговорни за дейността и фирмата, извършваща събирането и извозването на отпадъците.</w:t>
            </w:r>
          </w:p>
        </w:tc>
        <w:tc>
          <w:tcPr>
            <w:tcW w:w="1277" w:type="dxa"/>
            <w:tcBorders>
              <w:top w:val="single" w:sz="4" w:space="0" w:color="auto"/>
              <w:left w:val="single" w:sz="4" w:space="0" w:color="auto"/>
            </w:tcBorders>
            <w:shd w:val="clear" w:color="auto" w:fill="FFFFFF"/>
          </w:tcPr>
          <w:p w14:paraId="34DA77A9"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ежегодно</w:t>
            </w:r>
          </w:p>
        </w:tc>
        <w:tc>
          <w:tcPr>
            <w:tcW w:w="2126" w:type="dxa"/>
            <w:tcBorders>
              <w:top w:val="single" w:sz="4" w:space="0" w:color="auto"/>
              <w:left w:val="single" w:sz="4" w:space="0" w:color="auto"/>
            </w:tcBorders>
            <w:shd w:val="clear" w:color="auto" w:fill="FFFFFF"/>
          </w:tcPr>
          <w:p w14:paraId="3C2D6829"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Община Карлово</w:t>
            </w:r>
          </w:p>
        </w:tc>
        <w:tc>
          <w:tcPr>
            <w:tcW w:w="1272" w:type="dxa"/>
            <w:tcBorders>
              <w:top w:val="single" w:sz="4" w:space="0" w:color="auto"/>
              <w:left w:val="single" w:sz="4" w:space="0" w:color="auto"/>
            </w:tcBorders>
            <w:shd w:val="clear" w:color="auto" w:fill="FFFFFF"/>
          </w:tcPr>
          <w:p w14:paraId="3501B799"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DED4618"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14:paraId="32A6D49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w:t>
            </w:r>
          </w:p>
          <w:p w14:paraId="4535B45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тяване</w:t>
            </w:r>
          </w:p>
          <w:p w14:paraId="385341A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разпилява</w:t>
            </w:r>
          </w:p>
          <w:p w14:paraId="6D0A35F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не на</w:t>
            </w:r>
          </w:p>
          <w:p w14:paraId="3BC4916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отпадъцит</w:t>
            </w:r>
          </w:p>
          <w:p w14:paraId="7F0B0C6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w:t>
            </w:r>
          </w:p>
        </w:tc>
        <w:tc>
          <w:tcPr>
            <w:tcW w:w="1133" w:type="dxa"/>
            <w:tcBorders>
              <w:top w:val="single" w:sz="4" w:space="0" w:color="auto"/>
              <w:left w:val="single" w:sz="4" w:space="0" w:color="auto"/>
            </w:tcBorders>
            <w:shd w:val="clear" w:color="auto" w:fill="FFFFFF"/>
            <w:vAlign w:val="bottom"/>
          </w:tcPr>
          <w:p w14:paraId="65E8ED5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Извършва не на ежегодни мерки за подобрени е</w:t>
            </w:r>
          </w:p>
        </w:tc>
        <w:tc>
          <w:tcPr>
            <w:tcW w:w="998" w:type="dxa"/>
            <w:tcBorders>
              <w:top w:val="single" w:sz="4" w:space="0" w:color="auto"/>
              <w:left w:val="single" w:sz="4" w:space="0" w:color="auto"/>
              <w:right w:val="single" w:sz="4" w:space="0" w:color="auto"/>
            </w:tcBorders>
            <w:shd w:val="clear" w:color="auto" w:fill="FFFFFF"/>
            <w:vAlign w:val="bottom"/>
          </w:tcPr>
          <w:p w14:paraId="33E7107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Създаде</w:t>
            </w:r>
          </w:p>
          <w:p w14:paraId="427016A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6121C19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ефектив</w:t>
            </w:r>
          </w:p>
          <w:p w14:paraId="670C64D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6184912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организа</w:t>
            </w:r>
          </w:p>
          <w:p w14:paraId="35C135D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ция</w:t>
            </w:r>
          </w:p>
        </w:tc>
      </w:tr>
      <w:tr w:rsidR="00F04698" w14:paraId="72F97046" w14:textId="77777777">
        <w:trPr>
          <w:trHeight w:hRule="exact" w:val="1853"/>
          <w:jc w:val="center"/>
        </w:trPr>
        <w:tc>
          <w:tcPr>
            <w:tcW w:w="1387" w:type="dxa"/>
            <w:vMerge/>
            <w:tcBorders>
              <w:left w:val="single" w:sz="4" w:space="0" w:color="auto"/>
            </w:tcBorders>
            <w:shd w:val="clear" w:color="auto" w:fill="FFFFFF"/>
          </w:tcPr>
          <w:p w14:paraId="3D498978"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492BA752"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2ABECFC1"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Водене на точна отчетност на количествата събрани, извозени, предадени за оползотворяване и депонирани отпадъци.</w:t>
            </w:r>
          </w:p>
        </w:tc>
        <w:tc>
          <w:tcPr>
            <w:tcW w:w="1277" w:type="dxa"/>
            <w:tcBorders>
              <w:top w:val="single" w:sz="4" w:space="0" w:color="auto"/>
              <w:left w:val="single" w:sz="4" w:space="0" w:color="auto"/>
            </w:tcBorders>
            <w:shd w:val="clear" w:color="auto" w:fill="FFFFFF"/>
          </w:tcPr>
          <w:p w14:paraId="7534E638"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ежемесечно</w:t>
            </w:r>
          </w:p>
        </w:tc>
        <w:tc>
          <w:tcPr>
            <w:tcW w:w="2126" w:type="dxa"/>
            <w:tcBorders>
              <w:top w:val="single" w:sz="4" w:space="0" w:color="auto"/>
              <w:left w:val="single" w:sz="4" w:space="0" w:color="auto"/>
            </w:tcBorders>
            <w:shd w:val="clear" w:color="auto" w:fill="FFFFFF"/>
          </w:tcPr>
          <w:p w14:paraId="0970DAA6" w14:textId="77777777" w:rsidR="00F04698" w:rsidRDefault="00F04698" w:rsidP="003144F8">
            <w:pPr>
              <w:pStyle w:val="21"/>
              <w:framePr w:w="16282" w:wrap="notBeside" w:vAnchor="text" w:hAnchor="text" w:xAlign="center" w:y="1"/>
              <w:shd w:val="clear" w:color="auto" w:fill="auto"/>
              <w:spacing w:before="0" w:after="300" w:line="190" w:lineRule="exact"/>
              <w:ind w:firstLine="0"/>
              <w:jc w:val="left"/>
              <w:rPr>
                <w:rFonts w:cs="Tahoma"/>
              </w:rPr>
            </w:pPr>
            <w:r>
              <w:rPr>
                <w:rStyle w:val="292"/>
              </w:rPr>
              <w:t>Община Карлово</w:t>
            </w:r>
          </w:p>
          <w:p w14:paraId="4980BFC9"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Консорциум „Чистота Карлово“</w:t>
            </w:r>
          </w:p>
        </w:tc>
        <w:tc>
          <w:tcPr>
            <w:tcW w:w="1272" w:type="dxa"/>
            <w:tcBorders>
              <w:top w:val="single" w:sz="4" w:space="0" w:color="auto"/>
              <w:left w:val="single" w:sz="4" w:space="0" w:color="auto"/>
            </w:tcBorders>
            <w:shd w:val="clear" w:color="auto" w:fill="FFFFFF"/>
          </w:tcPr>
          <w:p w14:paraId="6B4A65AC"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202B67A8"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14:paraId="3C34485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Ефективн</w:t>
            </w:r>
          </w:p>
          <w:p w14:paraId="3CC8D15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w:t>
            </w:r>
          </w:p>
          <w:p w14:paraId="7F137088"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управлени е на дейностит е по отпадъцит е</w:t>
            </w:r>
          </w:p>
        </w:tc>
        <w:tc>
          <w:tcPr>
            <w:tcW w:w="1133" w:type="dxa"/>
            <w:tcBorders>
              <w:top w:val="single" w:sz="4" w:space="0" w:color="auto"/>
              <w:left w:val="single" w:sz="4" w:space="0" w:color="auto"/>
            </w:tcBorders>
            <w:shd w:val="clear" w:color="auto" w:fill="FFFFFF"/>
          </w:tcPr>
          <w:p w14:paraId="27D11CA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Ежегодно</w:t>
            </w:r>
          </w:p>
          <w:p w14:paraId="1C43EC7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отчитане</w:t>
            </w:r>
          </w:p>
          <w:p w14:paraId="74D41A0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на</w:t>
            </w:r>
          </w:p>
          <w:p w14:paraId="07F7553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количеств</w:t>
            </w:r>
          </w:p>
          <w:p w14:paraId="368DBEC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ата</w:t>
            </w:r>
          </w:p>
          <w:p w14:paraId="76DCCC4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отпадъци</w:t>
            </w:r>
          </w:p>
        </w:tc>
        <w:tc>
          <w:tcPr>
            <w:tcW w:w="998" w:type="dxa"/>
            <w:tcBorders>
              <w:top w:val="single" w:sz="4" w:space="0" w:color="auto"/>
              <w:left w:val="single" w:sz="4" w:space="0" w:color="auto"/>
              <w:right w:val="single" w:sz="4" w:space="0" w:color="auto"/>
            </w:tcBorders>
            <w:shd w:val="clear" w:color="auto" w:fill="FFFFFF"/>
          </w:tcPr>
          <w:p w14:paraId="0F95C6E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Създаде</w:t>
            </w:r>
          </w:p>
          <w:p w14:paraId="7FFBDF7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7CB97CE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ефектив на база данни</w:t>
            </w:r>
          </w:p>
        </w:tc>
      </w:tr>
      <w:tr w:rsidR="00F04698" w14:paraId="796F2143" w14:textId="77777777">
        <w:trPr>
          <w:trHeight w:hRule="exact" w:val="706"/>
          <w:jc w:val="center"/>
        </w:trPr>
        <w:tc>
          <w:tcPr>
            <w:tcW w:w="1387" w:type="dxa"/>
            <w:vMerge/>
            <w:tcBorders>
              <w:left w:val="single" w:sz="4" w:space="0" w:color="auto"/>
              <w:bottom w:val="single" w:sz="4" w:space="0" w:color="auto"/>
            </w:tcBorders>
            <w:shd w:val="clear" w:color="auto" w:fill="FFFFFF"/>
          </w:tcPr>
          <w:p w14:paraId="66551CD9" w14:textId="77777777" w:rsidR="00F04698" w:rsidRDefault="00F04698">
            <w:pPr>
              <w:framePr w:w="16282" w:wrap="notBeside" w:vAnchor="text" w:hAnchor="text" w:xAlign="center" w:y="1"/>
            </w:pPr>
          </w:p>
        </w:tc>
        <w:tc>
          <w:tcPr>
            <w:tcW w:w="1560" w:type="dxa"/>
            <w:vMerge/>
            <w:tcBorders>
              <w:left w:val="single" w:sz="4" w:space="0" w:color="auto"/>
              <w:bottom w:val="single" w:sz="4" w:space="0" w:color="auto"/>
            </w:tcBorders>
            <w:shd w:val="clear" w:color="auto" w:fill="FFFFFF"/>
          </w:tcPr>
          <w:p w14:paraId="6A408E91"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14:paraId="49AA336E" w14:textId="77777777" w:rsidR="00F04698" w:rsidRDefault="00F04698" w:rsidP="003144F8">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Почистване на места, замърсени с отпадъци със специализирана техника.</w:t>
            </w:r>
          </w:p>
        </w:tc>
        <w:tc>
          <w:tcPr>
            <w:tcW w:w="1277" w:type="dxa"/>
            <w:tcBorders>
              <w:top w:val="single" w:sz="4" w:space="0" w:color="auto"/>
              <w:left w:val="single" w:sz="4" w:space="0" w:color="auto"/>
              <w:bottom w:val="single" w:sz="4" w:space="0" w:color="auto"/>
            </w:tcBorders>
            <w:shd w:val="clear" w:color="auto" w:fill="FFFFFF"/>
          </w:tcPr>
          <w:p w14:paraId="2183EC3D"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30.12.2015 г.</w:t>
            </w:r>
          </w:p>
        </w:tc>
        <w:tc>
          <w:tcPr>
            <w:tcW w:w="2126" w:type="dxa"/>
            <w:tcBorders>
              <w:top w:val="single" w:sz="4" w:space="0" w:color="auto"/>
              <w:left w:val="single" w:sz="4" w:space="0" w:color="auto"/>
              <w:bottom w:val="single" w:sz="4" w:space="0" w:color="auto"/>
            </w:tcBorders>
            <w:shd w:val="clear" w:color="auto" w:fill="FFFFFF"/>
            <w:vAlign w:val="bottom"/>
          </w:tcPr>
          <w:p w14:paraId="5D0A9B8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Кмет</w:t>
            </w:r>
          </w:p>
          <w:p w14:paraId="7AFC784E" w14:textId="55F70F5C" w:rsidR="00F04698" w:rsidRDefault="00F04698" w:rsidP="00BA48FA">
            <w:pPr>
              <w:pStyle w:val="21"/>
              <w:framePr w:w="16282" w:wrap="notBeside" w:vAnchor="text" w:hAnchor="text" w:xAlign="center" w:y="1"/>
              <w:shd w:val="clear" w:color="auto" w:fill="auto"/>
              <w:spacing w:before="0" w:after="0" w:line="226" w:lineRule="exact"/>
              <w:ind w:firstLine="0"/>
              <w:jc w:val="left"/>
              <w:rPr>
                <w:rFonts w:cs="Tahoma"/>
              </w:rPr>
            </w:pPr>
            <w:r>
              <w:rPr>
                <w:rStyle w:val="292"/>
              </w:rPr>
              <w:t xml:space="preserve">Ресорен зам.кмет </w:t>
            </w:r>
          </w:p>
        </w:tc>
        <w:tc>
          <w:tcPr>
            <w:tcW w:w="1272" w:type="dxa"/>
            <w:tcBorders>
              <w:top w:val="single" w:sz="4" w:space="0" w:color="auto"/>
              <w:left w:val="single" w:sz="4" w:space="0" w:color="auto"/>
              <w:bottom w:val="single" w:sz="4" w:space="0" w:color="auto"/>
            </w:tcBorders>
            <w:shd w:val="clear" w:color="auto" w:fill="FFFFFF"/>
          </w:tcPr>
          <w:p w14:paraId="42A03D60"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sidRPr="003144F8">
              <w:rPr>
                <w:rStyle w:val="292"/>
              </w:rPr>
              <w:t>150 000</w:t>
            </w:r>
          </w:p>
        </w:tc>
        <w:tc>
          <w:tcPr>
            <w:tcW w:w="1560" w:type="dxa"/>
            <w:tcBorders>
              <w:top w:val="single" w:sz="4" w:space="0" w:color="auto"/>
              <w:left w:val="single" w:sz="4" w:space="0" w:color="auto"/>
              <w:bottom w:val="single" w:sz="4" w:space="0" w:color="auto"/>
            </w:tcBorders>
            <w:shd w:val="clear" w:color="auto" w:fill="FFFFFF"/>
            <w:vAlign w:val="bottom"/>
          </w:tcPr>
          <w:p w14:paraId="185F5B3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План-сметка</w:t>
            </w:r>
          </w:p>
          <w:p w14:paraId="1D3B814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Общински</w:t>
            </w:r>
          </w:p>
          <w:p w14:paraId="0EDA9BD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бюджет</w:t>
            </w:r>
          </w:p>
        </w:tc>
        <w:tc>
          <w:tcPr>
            <w:tcW w:w="1138" w:type="dxa"/>
            <w:tcBorders>
              <w:top w:val="single" w:sz="4" w:space="0" w:color="auto"/>
              <w:left w:val="single" w:sz="4" w:space="0" w:color="auto"/>
              <w:bottom w:val="single" w:sz="4" w:space="0" w:color="auto"/>
            </w:tcBorders>
            <w:shd w:val="clear" w:color="auto" w:fill="FFFFFF"/>
            <w:vAlign w:val="bottom"/>
          </w:tcPr>
          <w:p w14:paraId="739A53C9"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Предотвра тяване на замърсява</w:t>
            </w:r>
          </w:p>
        </w:tc>
        <w:tc>
          <w:tcPr>
            <w:tcW w:w="1133" w:type="dxa"/>
            <w:tcBorders>
              <w:top w:val="single" w:sz="4" w:space="0" w:color="auto"/>
              <w:left w:val="single" w:sz="4" w:space="0" w:color="auto"/>
              <w:bottom w:val="single" w:sz="4" w:space="0" w:color="auto"/>
            </w:tcBorders>
            <w:shd w:val="clear" w:color="auto" w:fill="FFFFFF"/>
            <w:vAlign w:val="bottom"/>
          </w:tcPr>
          <w:p w14:paraId="028D327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7DD4EC9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почистени</w:t>
            </w:r>
          </w:p>
          <w:p w14:paraId="6C85715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места</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14:paraId="565AEE2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Липса на замърсе ни места</w:t>
            </w:r>
          </w:p>
        </w:tc>
      </w:tr>
    </w:tbl>
    <w:p w14:paraId="375BF20A" w14:textId="77777777" w:rsidR="00F04698" w:rsidRDefault="00F04698">
      <w:pPr>
        <w:framePr w:w="16282" w:wrap="notBeside" w:vAnchor="text" w:hAnchor="text" w:xAlign="center" w:y="1"/>
        <w:rPr>
          <w:sz w:val="2"/>
          <w:szCs w:val="2"/>
        </w:rPr>
      </w:pPr>
    </w:p>
    <w:p w14:paraId="5D613648"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560"/>
        <w:gridCol w:w="3830"/>
        <w:gridCol w:w="1277"/>
        <w:gridCol w:w="2126"/>
        <w:gridCol w:w="1272"/>
        <w:gridCol w:w="1560"/>
        <w:gridCol w:w="1138"/>
        <w:gridCol w:w="1133"/>
        <w:gridCol w:w="998"/>
      </w:tblGrid>
      <w:tr w:rsidR="00F04698" w14:paraId="6CC01863" w14:textId="77777777">
        <w:trPr>
          <w:trHeight w:hRule="exact" w:val="706"/>
          <w:jc w:val="center"/>
        </w:trPr>
        <w:tc>
          <w:tcPr>
            <w:tcW w:w="1387" w:type="dxa"/>
            <w:tcBorders>
              <w:top w:val="single" w:sz="4" w:space="0" w:color="auto"/>
              <w:left w:val="single" w:sz="4" w:space="0" w:color="auto"/>
            </w:tcBorders>
            <w:shd w:val="clear" w:color="auto" w:fill="FFFFFF"/>
          </w:tcPr>
          <w:p w14:paraId="756C6163" w14:textId="77777777" w:rsidR="00F04698" w:rsidRDefault="00F04698">
            <w:pPr>
              <w:framePr w:w="16282" w:wrap="notBeside" w:vAnchor="text" w:hAnchor="text" w:xAlign="center" w:y="1"/>
              <w:rPr>
                <w:sz w:val="10"/>
                <w:szCs w:val="10"/>
              </w:rPr>
            </w:pPr>
          </w:p>
        </w:tc>
        <w:tc>
          <w:tcPr>
            <w:tcW w:w="1560" w:type="dxa"/>
            <w:vMerge w:val="restart"/>
            <w:tcBorders>
              <w:top w:val="single" w:sz="4" w:space="0" w:color="auto"/>
              <w:left w:val="single" w:sz="4" w:space="0" w:color="auto"/>
            </w:tcBorders>
            <w:shd w:val="clear" w:color="auto" w:fill="FFFFFF"/>
          </w:tcPr>
          <w:p w14:paraId="59E10F1F"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2A0DF15A" w14:textId="77777777" w:rsidR="00F04698" w:rsidRDefault="00F04698">
            <w:pPr>
              <w:framePr w:w="1628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73F0E268" w14:textId="77777777" w:rsidR="00F04698" w:rsidRPr="00C34575" w:rsidRDefault="00F04698">
            <w:pPr>
              <w:framePr w:w="16282" w:wrap="notBeside" w:vAnchor="text" w:hAnchor="text" w:xAlign="center" w:y="1"/>
              <w:rPr>
                <w:sz w:val="10"/>
                <w:szCs w:val="10"/>
                <w:highlight w:val="yellow"/>
              </w:rPr>
            </w:pPr>
          </w:p>
        </w:tc>
        <w:tc>
          <w:tcPr>
            <w:tcW w:w="2126" w:type="dxa"/>
            <w:tcBorders>
              <w:top w:val="single" w:sz="4" w:space="0" w:color="auto"/>
              <w:left w:val="single" w:sz="4" w:space="0" w:color="auto"/>
            </w:tcBorders>
            <w:shd w:val="clear" w:color="auto" w:fill="FFFFFF"/>
            <w:vAlign w:val="bottom"/>
          </w:tcPr>
          <w:p w14:paraId="7B2AB261" w14:textId="0215190A" w:rsidR="00F04698" w:rsidRPr="00C34575" w:rsidRDefault="00F04698" w:rsidP="003144F8">
            <w:pPr>
              <w:pStyle w:val="21"/>
              <w:framePr w:w="16282" w:wrap="notBeside" w:vAnchor="text" w:hAnchor="text" w:xAlign="center" w:y="1"/>
              <w:shd w:val="clear" w:color="auto" w:fill="auto"/>
              <w:spacing w:before="0" w:after="0" w:line="230" w:lineRule="exact"/>
              <w:ind w:firstLine="0"/>
              <w:jc w:val="left"/>
              <w:rPr>
                <w:rFonts w:cs="Tahoma"/>
                <w:highlight w:val="yellow"/>
              </w:rPr>
            </w:pPr>
          </w:p>
        </w:tc>
        <w:tc>
          <w:tcPr>
            <w:tcW w:w="1272" w:type="dxa"/>
            <w:tcBorders>
              <w:top w:val="single" w:sz="4" w:space="0" w:color="auto"/>
              <w:left w:val="single" w:sz="4" w:space="0" w:color="auto"/>
            </w:tcBorders>
            <w:shd w:val="clear" w:color="auto" w:fill="FFFFFF"/>
          </w:tcPr>
          <w:p w14:paraId="300A2428"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019E22F"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14:paraId="4C06DBC5"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1"/>
              </w:rPr>
              <w:t>не на места с отпадъци</w:t>
            </w:r>
          </w:p>
        </w:tc>
        <w:tc>
          <w:tcPr>
            <w:tcW w:w="1133" w:type="dxa"/>
            <w:tcBorders>
              <w:top w:val="single" w:sz="4" w:space="0" w:color="auto"/>
              <w:left w:val="single" w:sz="4" w:space="0" w:color="auto"/>
            </w:tcBorders>
            <w:shd w:val="clear" w:color="auto" w:fill="FFFFFF"/>
          </w:tcPr>
          <w:p w14:paraId="3E2A0555" w14:textId="77777777" w:rsidR="00F04698" w:rsidRDefault="00F04698">
            <w:pPr>
              <w:framePr w:w="16282"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vAlign w:val="bottom"/>
          </w:tcPr>
          <w:p w14:paraId="6D1B75E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с</w:t>
            </w:r>
          </w:p>
          <w:p w14:paraId="5186171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отпадъц</w:t>
            </w:r>
          </w:p>
          <w:p w14:paraId="203001C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и</w:t>
            </w:r>
          </w:p>
        </w:tc>
      </w:tr>
      <w:tr w:rsidR="00F04698" w14:paraId="0706120F" w14:textId="77777777">
        <w:trPr>
          <w:trHeight w:hRule="exact" w:val="1632"/>
          <w:jc w:val="center"/>
        </w:trPr>
        <w:tc>
          <w:tcPr>
            <w:tcW w:w="1387" w:type="dxa"/>
            <w:tcBorders>
              <w:top w:val="single" w:sz="4" w:space="0" w:color="auto"/>
              <w:left w:val="single" w:sz="4" w:space="0" w:color="auto"/>
              <w:bottom w:val="single" w:sz="4" w:space="0" w:color="auto"/>
            </w:tcBorders>
            <w:shd w:val="clear" w:color="auto" w:fill="FFFFFF"/>
          </w:tcPr>
          <w:p w14:paraId="20746E8D" w14:textId="77777777" w:rsidR="00F04698" w:rsidRDefault="00F04698">
            <w:pPr>
              <w:framePr w:w="16282" w:wrap="notBeside" w:vAnchor="text" w:hAnchor="text" w:xAlign="center" w:y="1"/>
              <w:rPr>
                <w:sz w:val="10"/>
                <w:szCs w:val="10"/>
              </w:rPr>
            </w:pPr>
          </w:p>
        </w:tc>
        <w:tc>
          <w:tcPr>
            <w:tcW w:w="1560" w:type="dxa"/>
            <w:vMerge/>
            <w:tcBorders>
              <w:left w:val="single" w:sz="4" w:space="0" w:color="auto"/>
              <w:bottom w:val="single" w:sz="4" w:space="0" w:color="auto"/>
            </w:tcBorders>
            <w:shd w:val="clear" w:color="auto" w:fill="FFFFFF"/>
          </w:tcPr>
          <w:p w14:paraId="2DC1CFF2"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14:paraId="7F533DA5"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1"/>
              </w:rPr>
              <w:t>Определяне на длъжностни лица, които да извършват контрол върху районите, в които са наблюдавани стари замърсявания, както и върху бъдещи рискови места.</w:t>
            </w:r>
          </w:p>
        </w:tc>
        <w:tc>
          <w:tcPr>
            <w:tcW w:w="1277" w:type="dxa"/>
            <w:tcBorders>
              <w:top w:val="single" w:sz="4" w:space="0" w:color="auto"/>
              <w:left w:val="single" w:sz="4" w:space="0" w:color="auto"/>
              <w:bottom w:val="single" w:sz="4" w:space="0" w:color="auto"/>
            </w:tcBorders>
            <w:shd w:val="clear" w:color="auto" w:fill="FFFFFF"/>
          </w:tcPr>
          <w:p w14:paraId="3770CEC4" w14:textId="77777777" w:rsidR="00F04698" w:rsidRDefault="00F04698" w:rsidP="003144F8">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30.12.2015г.</w:t>
            </w:r>
          </w:p>
        </w:tc>
        <w:tc>
          <w:tcPr>
            <w:tcW w:w="2126" w:type="dxa"/>
            <w:tcBorders>
              <w:top w:val="single" w:sz="4" w:space="0" w:color="auto"/>
              <w:left w:val="single" w:sz="4" w:space="0" w:color="auto"/>
              <w:bottom w:val="single" w:sz="4" w:space="0" w:color="auto"/>
            </w:tcBorders>
            <w:shd w:val="clear" w:color="auto" w:fill="FFFFFF"/>
          </w:tcPr>
          <w:p w14:paraId="7DB8F75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Кмет</w:t>
            </w:r>
          </w:p>
          <w:p w14:paraId="3BF69389" w14:textId="77777777" w:rsidR="00F04698" w:rsidRDefault="00F04698" w:rsidP="0003266A">
            <w:pPr>
              <w:pStyle w:val="21"/>
              <w:framePr w:w="16282"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7D86C635" w14:textId="77777777" w:rsidR="00F04698" w:rsidRDefault="00F04698" w:rsidP="0003266A">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„Природни ресурси , екология и земеделие“;</w:t>
            </w:r>
          </w:p>
        </w:tc>
        <w:tc>
          <w:tcPr>
            <w:tcW w:w="1272" w:type="dxa"/>
            <w:tcBorders>
              <w:top w:val="single" w:sz="4" w:space="0" w:color="auto"/>
              <w:left w:val="single" w:sz="4" w:space="0" w:color="auto"/>
              <w:bottom w:val="single" w:sz="4" w:space="0" w:color="auto"/>
            </w:tcBorders>
            <w:shd w:val="clear" w:color="auto" w:fill="FFFFFF"/>
          </w:tcPr>
          <w:p w14:paraId="366EDE7C"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5659FF01"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5598BFE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Предотвра тяване образуван ето на отпадъци</w:t>
            </w:r>
          </w:p>
        </w:tc>
        <w:tc>
          <w:tcPr>
            <w:tcW w:w="1133" w:type="dxa"/>
            <w:tcBorders>
              <w:top w:val="single" w:sz="4" w:space="0" w:color="auto"/>
              <w:left w:val="single" w:sz="4" w:space="0" w:color="auto"/>
              <w:bottom w:val="single" w:sz="4" w:space="0" w:color="auto"/>
            </w:tcBorders>
            <w:shd w:val="clear" w:color="auto" w:fill="FFFFFF"/>
          </w:tcPr>
          <w:p w14:paraId="6006C207"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1"/>
              </w:rPr>
              <w:t>Брой</w:t>
            </w:r>
          </w:p>
          <w:p w14:paraId="7E4E80D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определен</w:t>
            </w:r>
          </w:p>
          <w:p w14:paraId="24B10947"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1"/>
              </w:rPr>
              <w:t>и</w:t>
            </w:r>
          </w:p>
          <w:p w14:paraId="36BDAE8D"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1"/>
              </w:rPr>
              <w:t>длъжност ни лица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25DE352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Липса на</w:t>
            </w:r>
          </w:p>
          <w:p w14:paraId="58AB1D5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замърсе</w:t>
            </w:r>
          </w:p>
          <w:p w14:paraId="3792A26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ни</w:t>
            </w:r>
          </w:p>
          <w:p w14:paraId="0F6DEC1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участъц и с отпадъц и</w:t>
            </w:r>
          </w:p>
        </w:tc>
      </w:tr>
    </w:tbl>
    <w:p w14:paraId="0EEF80AD" w14:textId="77777777" w:rsidR="00F04698" w:rsidRDefault="00F04698">
      <w:pPr>
        <w:framePr w:w="16282" w:wrap="notBeside" w:vAnchor="text" w:hAnchor="text" w:xAlign="center" w:y="1"/>
        <w:rPr>
          <w:sz w:val="2"/>
          <w:szCs w:val="2"/>
        </w:rPr>
      </w:pPr>
    </w:p>
    <w:p w14:paraId="15281B4E" w14:textId="77777777" w:rsidR="00F04698" w:rsidRDefault="00F04698">
      <w:pPr>
        <w:rPr>
          <w:sz w:val="2"/>
          <w:szCs w:val="2"/>
        </w:rPr>
      </w:pPr>
    </w:p>
    <w:p w14:paraId="3EAC4A7D" w14:textId="77777777" w:rsidR="00F04698" w:rsidRDefault="00F04698">
      <w:pPr>
        <w:rPr>
          <w:sz w:val="2"/>
          <w:szCs w:val="2"/>
        </w:rPr>
        <w:sectPr w:rsidR="00F04698">
          <w:pgSz w:w="16840" w:h="11900" w:orient="landscape"/>
          <w:pgMar w:top="1251" w:right="327" w:bottom="1515" w:left="231" w:header="0" w:footer="3" w:gutter="0"/>
          <w:cols w:space="708"/>
          <w:noEndnote/>
          <w:docGrid w:linePitch="360"/>
        </w:sectPr>
      </w:pPr>
    </w:p>
    <w:p w14:paraId="72B27E5D" w14:textId="1659E119" w:rsidR="00F04698" w:rsidRDefault="00A957E6">
      <w:pPr>
        <w:spacing w:line="3" w:lineRule="exact"/>
        <w:rPr>
          <w:sz w:val="2"/>
          <w:szCs w:val="2"/>
        </w:rPr>
      </w:pPr>
      <w:r>
        <w:rPr>
          <w:noProof/>
        </w:rPr>
        <w:lastRenderedPageBreak/>
        <mc:AlternateContent>
          <mc:Choice Requires="wps">
            <w:drawing>
              <wp:anchor distT="0" distB="0" distL="63500" distR="63500" simplePos="0" relativeHeight="251653120" behindDoc="1" locked="0" layoutInCell="1" allowOverlap="1" wp14:anchorId="79368D37" wp14:editId="4A3F2DB2">
                <wp:simplePos x="0" y="0"/>
                <wp:positionH relativeFrom="margin">
                  <wp:posOffset>765175</wp:posOffset>
                </wp:positionH>
                <wp:positionV relativeFrom="paragraph">
                  <wp:posOffset>0</wp:posOffset>
                </wp:positionV>
                <wp:extent cx="6033135" cy="855980"/>
                <wp:effectExtent l="0" t="0" r="5715" b="1270"/>
                <wp:wrapTopAndBottom/>
                <wp:docPr id="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85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584FE" w14:textId="77777777" w:rsidR="00DE0E82" w:rsidRDefault="00DE0E82" w:rsidP="00A957E6">
                            <w:pPr>
                              <w:pStyle w:val="45"/>
                              <w:pBdr>
                                <w:top w:val="single" w:sz="4" w:space="1" w:color="auto"/>
                                <w:left w:val="single" w:sz="4" w:space="4" w:color="auto"/>
                                <w:bottom w:val="single" w:sz="4" w:space="1" w:color="auto"/>
                                <w:right w:val="single" w:sz="4" w:space="4" w:color="auto"/>
                              </w:pBdr>
                              <w:shd w:val="clear" w:color="auto" w:fill="auto"/>
                              <w:spacing w:line="322" w:lineRule="exact"/>
                              <w:ind w:left="284" w:right="1122"/>
                              <w:jc w:val="both"/>
                              <w:rPr>
                                <w:rFonts w:cs="Tahoma"/>
                              </w:rPr>
                            </w:pPr>
                            <w:bookmarkStart w:id="67" w:name="bookmark64"/>
                            <w:r>
                              <w:rPr>
                                <w:rStyle w:val="4Exact"/>
                                <w:b/>
                                <w:bCs/>
                              </w:rPr>
                              <w:t>ЦЕЛ 2: УВЕЛИЧАВАНЕ НА КОЛИЧЕСТВАТА РЕЦИКЛИРАНИ И ОПОЛЗОТВОРЕНИ ОТПАДЪЦИ И НАМАЛЯВАНЕ И ПРЕДОТВРАТЯВАНЕ НА РИСКА ОТ ДЕПОНИРАНИТЕ ОТПАДЪЦИ</w:t>
                            </w:r>
                            <w:bookmarkEnd w:id="6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368D37" id="Text Box 47" o:spid="_x0000_s1032" type="#_x0000_t202" style="position:absolute;margin-left:60.25pt;margin-top:0;width:475.05pt;height:67.4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" filled="f" stroked="f">
                <v:textbox style="mso-fit-shape-to-text:t" inset="0,0,0,0">
                  <w:txbxContent>
                    <w:p w14:paraId="022584FE" w14:textId="77777777" w:rsidR="00DE0E82" w:rsidRDefault="00DE0E82" w:rsidP="00A957E6">
                      <w:pPr>
                        <w:pStyle w:val="45"/>
                        <w:pBdr>
                          <w:top w:val="single" w:sz="4" w:space="1" w:color="auto"/>
                          <w:left w:val="single" w:sz="4" w:space="4" w:color="auto"/>
                          <w:bottom w:val="single" w:sz="4" w:space="1" w:color="auto"/>
                          <w:right w:val="single" w:sz="4" w:space="4" w:color="auto"/>
                        </w:pBdr>
                        <w:shd w:val="clear" w:color="auto" w:fill="auto"/>
                        <w:spacing w:line="322" w:lineRule="exact"/>
                        <w:ind w:left="284" w:right="1122"/>
                        <w:jc w:val="both"/>
                        <w:rPr>
                          <w:rFonts w:cs="Tahoma"/>
                        </w:rPr>
                      </w:pPr>
                      <w:bookmarkStart w:id="68" w:name="bookmark64"/>
                      <w:r>
                        <w:rPr>
                          <w:rStyle w:val="4Exact"/>
                          <w:b/>
                          <w:bCs/>
                        </w:rPr>
                        <w:t>ЦЕЛ 2: УВЕЛИЧАВАНЕ НА КОЛИЧЕСТВАТА РЕЦИКЛИРАНИ И ОПОЛЗОТВОРЕНИ ОТПАДЪЦИ И НАМАЛЯВАНЕ И ПРЕДОТВРАТЯВАНЕ НА РИСКА ОТ ДЕПОНИРАНИТЕ ОТПАДЪЦИ</w:t>
                      </w:r>
                      <w:bookmarkEnd w:id="68"/>
                    </w:p>
                  </w:txbxContent>
                </v:textbox>
                <w10:wrap type="topAndBottom" anchorx="margin"/>
              </v:shape>
            </w:pict>
          </mc:Fallback>
        </mc:AlternateContent>
      </w:r>
    </w:p>
    <w:p w14:paraId="44A6B7A3" w14:textId="77777777" w:rsidR="00F04698" w:rsidRDefault="00F04698">
      <w:pPr>
        <w:rPr>
          <w:sz w:val="2"/>
          <w:szCs w:val="2"/>
        </w:rPr>
        <w:sectPr w:rsidR="00F04698">
          <w:headerReference w:type="default" r:id="rId15"/>
          <w:footerReference w:type="default" r:id="rId16"/>
          <w:headerReference w:type="first" r:id="rId17"/>
          <w:footerReference w:type="first" r:id="rId18"/>
          <w:pgSz w:w="11900" w:h="16840"/>
          <w:pgMar w:top="1258" w:right="0" w:bottom="1815" w:left="0" w:header="0" w:footer="3" w:gutter="0"/>
          <w:cols w:space="708"/>
          <w:noEndnote/>
          <w:titlePg/>
          <w:docGrid w:linePitch="360"/>
        </w:sectPr>
      </w:pPr>
    </w:p>
    <w:p w14:paraId="4ADFB9D0" w14:textId="77777777" w:rsidR="00F04698" w:rsidRDefault="00F04698">
      <w:pPr>
        <w:pStyle w:val="31"/>
        <w:shd w:val="clear" w:color="auto" w:fill="auto"/>
        <w:spacing w:before="0" w:after="267" w:line="274" w:lineRule="exact"/>
        <w:jc w:val="both"/>
        <w:rPr>
          <w:rFonts w:cs="Tahoma"/>
        </w:rPr>
      </w:pPr>
    </w:p>
    <w:p w14:paraId="03E832FD" w14:textId="6FD9ECAF" w:rsidR="00F04698" w:rsidRDefault="00F04698">
      <w:pPr>
        <w:pStyle w:val="31"/>
        <w:shd w:val="clear" w:color="auto" w:fill="auto"/>
        <w:spacing w:before="0" w:after="267" w:line="274" w:lineRule="exact"/>
        <w:jc w:val="both"/>
      </w:pPr>
      <w:bookmarkStart w:id="69" w:name="bookmark65"/>
      <w:r>
        <w:t>ПОДПРОГРАМА ЗА РАЗДЕЛНО СЪБИРАНЕ И ИЗПЪЛНЕНИЕ НА ЦЕЛИТЕ ЗА ПОДГОТОВКА ЗА ПОВТОРНА УПОТРЕБА И ЗА РЕЦИКЛИРАНЕ НА БИТОВИТЕ ОТПАДЪЦИ НАЙ-МАЛКО ОТ ХАРТИЯ И КАРТОН, МЕТАЛИ, ПЛАСТМАСА И СТЪКЛО</w:t>
      </w:r>
      <w:bookmarkEnd w:id="69"/>
    </w:p>
    <w:p w14:paraId="7DF8BFE4" w14:textId="77777777" w:rsidR="00F04698" w:rsidRDefault="00F04698">
      <w:pPr>
        <w:pStyle w:val="31"/>
        <w:numPr>
          <w:ilvl w:val="0"/>
          <w:numId w:val="25"/>
        </w:numPr>
        <w:shd w:val="clear" w:color="auto" w:fill="auto"/>
        <w:tabs>
          <w:tab w:val="left" w:pos="284"/>
        </w:tabs>
        <w:spacing w:before="0" w:after="261" w:line="240" w:lineRule="exact"/>
        <w:jc w:val="both"/>
      </w:pPr>
      <w:bookmarkStart w:id="70" w:name="bookmark66"/>
      <w:r>
        <w:t>Въведение и основни положения</w:t>
      </w:r>
      <w:bookmarkEnd w:id="70"/>
    </w:p>
    <w:p w14:paraId="4AE67F92" w14:textId="77777777" w:rsidR="00F04698" w:rsidRDefault="00F04698">
      <w:pPr>
        <w:pStyle w:val="21"/>
        <w:shd w:val="clear" w:color="auto" w:fill="auto"/>
        <w:spacing w:before="0" w:after="236" w:line="274" w:lineRule="exact"/>
        <w:ind w:firstLine="740"/>
        <w:jc w:val="both"/>
      </w:pPr>
      <w:r>
        <w:t>Съгласно Закона за управление на отпадъците са поставени Национални цели за разделно събиране, повторна употреба, рециклиране и оползотворяване на битови отпадъци както следва :</w:t>
      </w:r>
    </w:p>
    <w:p w14:paraId="07B8D3B1" w14:textId="77777777" w:rsidR="00F04698" w:rsidRDefault="00F04698">
      <w:pPr>
        <w:pStyle w:val="21"/>
        <w:numPr>
          <w:ilvl w:val="0"/>
          <w:numId w:val="26"/>
        </w:numPr>
        <w:shd w:val="clear" w:color="auto" w:fill="auto"/>
        <w:tabs>
          <w:tab w:val="left" w:pos="1090"/>
          <w:tab w:val="right" w:pos="3207"/>
          <w:tab w:val="left" w:pos="3361"/>
          <w:tab w:val="right" w:pos="4930"/>
          <w:tab w:val="left" w:pos="5084"/>
          <w:tab w:val="right" w:pos="7380"/>
        </w:tabs>
        <w:spacing w:before="0" w:after="0" w:line="278" w:lineRule="exact"/>
        <w:ind w:firstLine="740"/>
        <w:jc w:val="both"/>
      </w:pPr>
      <w:r>
        <w:t>до</w:t>
      </w:r>
      <w:r>
        <w:tab/>
        <w:t>1 януари 2016 г. -</w:t>
      </w:r>
      <w:r>
        <w:tab/>
        <w:t xml:space="preserve">най-малко 25 </w:t>
      </w:r>
      <w:r>
        <w:tab/>
        <w:t>на</w:t>
      </w:r>
      <w:r>
        <w:tab/>
        <w:t>сто от</w:t>
      </w:r>
      <w:r>
        <w:tab/>
        <w:t>общото им тегло;</w:t>
      </w:r>
    </w:p>
    <w:p w14:paraId="589DE3FF" w14:textId="77777777" w:rsidR="00F04698" w:rsidRDefault="00F04698">
      <w:pPr>
        <w:pStyle w:val="21"/>
        <w:numPr>
          <w:ilvl w:val="0"/>
          <w:numId w:val="26"/>
        </w:numPr>
        <w:shd w:val="clear" w:color="auto" w:fill="auto"/>
        <w:tabs>
          <w:tab w:val="left" w:pos="1090"/>
          <w:tab w:val="right" w:pos="3207"/>
          <w:tab w:val="left" w:pos="3361"/>
          <w:tab w:val="right" w:pos="4930"/>
          <w:tab w:val="left" w:pos="5084"/>
          <w:tab w:val="right" w:pos="7380"/>
        </w:tabs>
        <w:spacing w:before="0" w:after="0" w:line="278" w:lineRule="exact"/>
        <w:ind w:firstLine="740"/>
        <w:jc w:val="both"/>
      </w:pPr>
      <w:r>
        <w:t>до</w:t>
      </w:r>
      <w:r>
        <w:tab/>
        <w:t>1 януари 2018 г. -</w:t>
      </w:r>
      <w:r>
        <w:tab/>
        <w:t>най-малко 40</w:t>
      </w:r>
      <w:r>
        <w:tab/>
        <w:t xml:space="preserve"> на</w:t>
      </w:r>
      <w:r>
        <w:tab/>
        <w:t>сто от</w:t>
      </w:r>
      <w:r>
        <w:tab/>
        <w:t>общото им тегло;</w:t>
      </w:r>
    </w:p>
    <w:p w14:paraId="3C409E68" w14:textId="77777777" w:rsidR="00F04698" w:rsidRDefault="00F04698">
      <w:pPr>
        <w:pStyle w:val="21"/>
        <w:numPr>
          <w:ilvl w:val="0"/>
          <w:numId w:val="26"/>
        </w:numPr>
        <w:shd w:val="clear" w:color="auto" w:fill="auto"/>
        <w:tabs>
          <w:tab w:val="left" w:pos="1090"/>
          <w:tab w:val="right" w:pos="3207"/>
          <w:tab w:val="left" w:pos="3361"/>
          <w:tab w:val="right" w:pos="4930"/>
          <w:tab w:val="left" w:pos="5084"/>
          <w:tab w:val="right" w:pos="7380"/>
        </w:tabs>
        <w:spacing w:before="0" w:after="244" w:line="278" w:lineRule="exact"/>
        <w:ind w:firstLine="740"/>
        <w:jc w:val="both"/>
      </w:pPr>
      <w:r>
        <w:t>до</w:t>
      </w:r>
      <w:r>
        <w:tab/>
        <w:t>1 януари 2020 г. -</w:t>
      </w:r>
      <w:r>
        <w:tab/>
        <w:t>най-малко 50</w:t>
      </w:r>
      <w:r>
        <w:tab/>
        <w:t xml:space="preserve"> на</w:t>
      </w:r>
      <w:r>
        <w:tab/>
        <w:t>сто от</w:t>
      </w:r>
      <w:r>
        <w:tab/>
        <w:t>общото им тегло</w:t>
      </w:r>
    </w:p>
    <w:p w14:paraId="1609BD6C" w14:textId="77777777" w:rsidR="00F04698" w:rsidRDefault="00F04698">
      <w:pPr>
        <w:pStyle w:val="21"/>
        <w:shd w:val="clear" w:color="auto" w:fill="auto"/>
        <w:spacing w:before="0" w:after="240" w:line="274" w:lineRule="exact"/>
        <w:ind w:firstLine="740"/>
        <w:jc w:val="both"/>
      </w:pPr>
      <w:r>
        <w:t>Изпълнението им е възложено на Общините, включени в регионите за управление на отпадъците. Целта на тези мерки са да се увеличат количествата на рециклирани и оползотворени отпадъци и да се намали тяхното депониране на Регионалните депа.</w:t>
      </w:r>
    </w:p>
    <w:p w14:paraId="0EB49036" w14:textId="77777777" w:rsidR="00F04698" w:rsidRDefault="00F04698">
      <w:pPr>
        <w:pStyle w:val="21"/>
        <w:shd w:val="clear" w:color="auto" w:fill="auto"/>
        <w:spacing w:before="0" w:after="236" w:line="274" w:lineRule="exact"/>
        <w:ind w:firstLine="740"/>
        <w:jc w:val="both"/>
      </w:pPr>
      <w:r>
        <w:t>Отпадъците от хартия, картон, пластмаса и стъкла следва да се разглеждат като ресурс, от който могат да се извлекат както екологични, така и финансови ползи.</w:t>
      </w:r>
    </w:p>
    <w:p w14:paraId="400D0F08" w14:textId="77777777" w:rsidR="00F04698" w:rsidRDefault="00F04698">
      <w:pPr>
        <w:pStyle w:val="21"/>
        <w:shd w:val="clear" w:color="auto" w:fill="auto"/>
        <w:spacing w:before="0" w:after="244" w:line="278" w:lineRule="exact"/>
        <w:ind w:firstLine="740"/>
        <w:jc w:val="both"/>
      </w:pPr>
      <w:r>
        <w:t>Именно поради това е много важно всяка Община да конкретизира и предприеме мерки за не попадането на тези видове отпадъци на Регионалните депа.</w:t>
      </w:r>
    </w:p>
    <w:p w14:paraId="50066E36" w14:textId="77777777" w:rsidR="00F04698" w:rsidRDefault="00F04698">
      <w:pPr>
        <w:pStyle w:val="21"/>
        <w:shd w:val="clear" w:color="auto" w:fill="auto"/>
        <w:spacing w:before="0" w:after="240" w:line="274" w:lineRule="exact"/>
        <w:ind w:firstLine="740"/>
        <w:jc w:val="both"/>
      </w:pPr>
      <w:r>
        <w:t>В йерархията при управлението на отпадъците подготовката за повторна употреба се нарежда на второ място след предотвратяване образуването на отпадъците. Целта на тази подредба е именно максималното използване на отпадъците колкото може в повече направления.</w:t>
      </w:r>
    </w:p>
    <w:p w14:paraId="21BEF253" w14:textId="77777777" w:rsidR="00F04698" w:rsidRDefault="00F04698">
      <w:pPr>
        <w:pStyle w:val="21"/>
        <w:shd w:val="clear" w:color="auto" w:fill="auto"/>
        <w:spacing w:before="0" w:after="240" w:line="274" w:lineRule="exact"/>
        <w:ind w:firstLine="740"/>
        <w:jc w:val="both"/>
      </w:pPr>
      <w:r>
        <w:t>Следващо в подреждането е рециклирането, което цели превръщането на отпадъците в други суровини и материали, но разликата с подготовката за повторна употреба е, че тук за извършването на дейността е необходимо използване на много повече суровини.</w:t>
      </w:r>
    </w:p>
    <w:p w14:paraId="3563126D" w14:textId="77777777" w:rsidR="00F04698" w:rsidRDefault="00F04698">
      <w:pPr>
        <w:pStyle w:val="21"/>
        <w:shd w:val="clear" w:color="auto" w:fill="auto"/>
        <w:spacing w:before="0" w:after="267" w:line="274" w:lineRule="exact"/>
        <w:ind w:firstLine="740"/>
        <w:jc w:val="both"/>
      </w:pPr>
      <w:r>
        <w:t>И накрая на предпоследно място се нарежда оползотворяване, което цели използването на отпадъците за превръщане в енергия, биогорива и др.</w:t>
      </w:r>
    </w:p>
    <w:p w14:paraId="34C6A2E2" w14:textId="77777777" w:rsidR="00F04698" w:rsidRDefault="00F04698">
      <w:pPr>
        <w:pStyle w:val="31"/>
        <w:numPr>
          <w:ilvl w:val="0"/>
          <w:numId w:val="25"/>
        </w:numPr>
        <w:shd w:val="clear" w:color="auto" w:fill="auto"/>
        <w:tabs>
          <w:tab w:val="left" w:pos="312"/>
        </w:tabs>
        <w:spacing w:before="0" w:after="261" w:line="240" w:lineRule="exact"/>
        <w:jc w:val="both"/>
      </w:pPr>
      <w:bookmarkStart w:id="71" w:name="bookmark67"/>
      <w:r>
        <w:t>Цел на подпрограмата</w:t>
      </w:r>
      <w:bookmarkEnd w:id="71"/>
    </w:p>
    <w:p w14:paraId="43639649" w14:textId="77777777" w:rsidR="00F04698" w:rsidRDefault="00F04698">
      <w:pPr>
        <w:pStyle w:val="21"/>
        <w:shd w:val="clear" w:color="auto" w:fill="auto"/>
        <w:spacing w:before="0" w:after="233" w:line="274" w:lineRule="exact"/>
        <w:ind w:firstLine="740"/>
        <w:jc w:val="both"/>
      </w:pPr>
      <w:r>
        <w:rPr>
          <w:rStyle w:val="27"/>
        </w:rPr>
        <w:t xml:space="preserve">Стратегическата цел </w:t>
      </w:r>
      <w:r>
        <w:t>на тази подпрограма е увеличаване на количествата рециклирани и оползотворени отпадъци и намаляване на риска за околната среда от депонираните отпадъци.</w:t>
      </w:r>
    </w:p>
    <w:p w14:paraId="5E8954B8" w14:textId="77777777" w:rsidR="00F04698" w:rsidRDefault="00F04698">
      <w:pPr>
        <w:pStyle w:val="21"/>
        <w:shd w:val="clear" w:color="auto" w:fill="auto"/>
        <w:spacing w:before="0" w:after="368"/>
        <w:ind w:firstLine="740"/>
        <w:jc w:val="both"/>
      </w:pPr>
      <w:r>
        <w:rPr>
          <w:rStyle w:val="27"/>
        </w:rPr>
        <w:t xml:space="preserve">Оперативната цел </w:t>
      </w:r>
      <w:r>
        <w:t>поставя конкретни изисквания за достигане на стратегическата цел, а именно: Достигане на целите за подготовка за повторна употреба и за рециклиране на</w:t>
      </w:r>
      <w:r>
        <w:br w:type="page"/>
      </w:r>
      <w:r>
        <w:lastRenderedPageBreak/>
        <w:t>битовите отпадъци от хартия, метали, пластмаси и стъкло</w:t>
      </w:r>
    </w:p>
    <w:p w14:paraId="55840DC1" w14:textId="77777777" w:rsidR="00F04698" w:rsidRDefault="00F04698">
      <w:pPr>
        <w:pStyle w:val="21"/>
        <w:shd w:val="clear" w:color="auto" w:fill="auto"/>
        <w:spacing w:before="0" w:after="267" w:line="274" w:lineRule="exact"/>
        <w:ind w:firstLine="740"/>
        <w:jc w:val="both"/>
      </w:pPr>
      <w:r>
        <w:t>Целите на подпрограмата са тези, които определят рамката и насоките за изпълнението й. Те целят улесняване на местната администрация при изпълнението на задълженията й, като поставят ясни и точни правила за това.</w:t>
      </w:r>
    </w:p>
    <w:p w14:paraId="46108911" w14:textId="77777777" w:rsidR="00F04698" w:rsidRDefault="00F04698">
      <w:pPr>
        <w:pStyle w:val="40"/>
        <w:keepNext/>
        <w:keepLines/>
        <w:numPr>
          <w:ilvl w:val="0"/>
          <w:numId w:val="25"/>
        </w:numPr>
        <w:shd w:val="clear" w:color="auto" w:fill="auto"/>
        <w:tabs>
          <w:tab w:val="left" w:pos="303"/>
        </w:tabs>
        <w:spacing w:after="266" w:line="240" w:lineRule="exact"/>
      </w:pPr>
      <w:bookmarkStart w:id="72" w:name="bookmark68"/>
      <w:bookmarkStart w:id="73" w:name="bookmark69"/>
      <w:r w:rsidRPr="00883358">
        <w:t>Анализ и описание на съществуващото състояние и насоки за бъдещи мерк</w:t>
      </w:r>
      <w:r>
        <w:t>и</w:t>
      </w:r>
      <w:bookmarkEnd w:id="72"/>
      <w:bookmarkEnd w:id="73"/>
    </w:p>
    <w:p w14:paraId="036736DC" w14:textId="77777777" w:rsidR="00F04698" w:rsidRDefault="00F04698">
      <w:pPr>
        <w:pStyle w:val="21"/>
        <w:shd w:val="clear" w:color="auto" w:fill="auto"/>
        <w:spacing w:before="0" w:after="240" w:line="274" w:lineRule="exact"/>
        <w:ind w:firstLine="740"/>
        <w:jc w:val="both"/>
      </w:pPr>
      <w:r>
        <w:t>Съгласно нормативната уредба, отделянето на рециклируеми и оползотворими отпадъци от потока битови отпадъци се осъществява посредством сътрудничество с организациите по оползотворяване на отпадъци от опаковки и, чрез извършване на дейности по предварително третиране на отпадъците, преди тяхното депониране.</w:t>
      </w:r>
    </w:p>
    <w:p w14:paraId="29B035B1" w14:textId="77777777" w:rsidR="00F04698" w:rsidRDefault="00F04698">
      <w:pPr>
        <w:pStyle w:val="21"/>
        <w:shd w:val="clear" w:color="auto" w:fill="auto"/>
        <w:spacing w:before="0" w:after="236" w:line="274" w:lineRule="exact"/>
        <w:ind w:firstLine="740"/>
        <w:jc w:val="both"/>
      </w:pPr>
      <w:r>
        <w:t>И при двата варианта Община Карлово е предприела мерки, чрез въвеждането на система за разделно събиране на отпадъци, чрез сътрудничество с организация по оползотворяване /Ооп/ и чрез сключване на договор за предварително третиране на потока битови отпадъци.</w:t>
      </w:r>
    </w:p>
    <w:p w14:paraId="6808A1BD" w14:textId="77777777" w:rsidR="00F04698" w:rsidRDefault="00F04698">
      <w:pPr>
        <w:pStyle w:val="21"/>
        <w:shd w:val="clear" w:color="auto" w:fill="auto"/>
        <w:spacing w:before="0" w:after="244" w:line="278" w:lineRule="exact"/>
        <w:ind w:firstLine="740"/>
        <w:jc w:val="both"/>
      </w:pPr>
      <w:r>
        <w:t xml:space="preserve">По </w:t>
      </w:r>
      <w:r>
        <w:rPr>
          <w:rStyle w:val="27"/>
        </w:rPr>
        <w:t xml:space="preserve">Наредбата за опаковките и отпадъците от опаковки </w:t>
      </w:r>
      <w:r>
        <w:t>Общината е изпълнила задълженията си, чрез сключване на Договор с организация по оползотворяване и въвеждане на двуконтейнерна цветна система за разделно събиране на отпадъците.</w:t>
      </w:r>
    </w:p>
    <w:p w14:paraId="2E31B2B7" w14:textId="77777777" w:rsidR="00F04698" w:rsidRDefault="00F04698">
      <w:pPr>
        <w:pStyle w:val="21"/>
        <w:shd w:val="clear" w:color="auto" w:fill="auto"/>
        <w:spacing w:before="0" w:after="236" w:line="274" w:lineRule="exact"/>
        <w:ind w:firstLine="740"/>
        <w:jc w:val="both"/>
      </w:pPr>
      <w:r>
        <w:t>Наредбата въвежда и задължения на кмета на Общината за недопускане на посегателства и кражби на отпадъците от съдовете за разделно събиране на отпадъците от опаковки. Изпълнението му се осъществява посредством въвеждане на наказателна отговорност и санкции за неизпълнение на физически и юридически лица в Общинските наредби, касаещи отпадъците и стриктно контролиране от страна на общинските служите, отговорни за дейността.</w:t>
      </w:r>
    </w:p>
    <w:p w14:paraId="43A1F544" w14:textId="77777777" w:rsidR="00F04698" w:rsidRDefault="00F04698">
      <w:pPr>
        <w:pStyle w:val="21"/>
        <w:shd w:val="clear" w:color="auto" w:fill="auto"/>
        <w:spacing w:before="0" w:after="271" w:line="278" w:lineRule="exact"/>
        <w:ind w:firstLine="740"/>
        <w:jc w:val="both"/>
      </w:pPr>
      <w:r>
        <w:t>С оглед на това могат да бъдат дадени следните препоръки за подобрение на системата:</w:t>
      </w:r>
    </w:p>
    <w:p w14:paraId="374B02ED" w14:textId="77777777" w:rsidR="00F04698" w:rsidRDefault="00F04698">
      <w:pPr>
        <w:pStyle w:val="21"/>
        <w:numPr>
          <w:ilvl w:val="0"/>
          <w:numId w:val="27"/>
        </w:numPr>
        <w:shd w:val="clear" w:color="auto" w:fill="auto"/>
        <w:tabs>
          <w:tab w:val="left" w:pos="1440"/>
        </w:tabs>
        <w:spacing w:before="0" w:after="0" w:line="240" w:lineRule="exact"/>
        <w:ind w:left="1040" w:firstLine="0"/>
        <w:jc w:val="both"/>
      </w:pPr>
      <w:r>
        <w:t>Ежегодно оптимизиране на системата;</w:t>
      </w:r>
    </w:p>
    <w:p w14:paraId="53BC140A" w14:textId="77777777" w:rsidR="00F04698" w:rsidRDefault="00F04698">
      <w:pPr>
        <w:pStyle w:val="21"/>
        <w:numPr>
          <w:ilvl w:val="0"/>
          <w:numId w:val="27"/>
        </w:numPr>
        <w:shd w:val="clear" w:color="auto" w:fill="auto"/>
        <w:tabs>
          <w:tab w:val="left" w:pos="1440"/>
        </w:tabs>
        <w:spacing w:before="0" w:after="0" w:line="278" w:lineRule="exact"/>
        <w:ind w:left="1460"/>
        <w:jc w:val="left"/>
      </w:pPr>
      <w:r>
        <w:t>Ежегодно провеждане на информационни кампании, свързани с разделянето на отпадъците;</w:t>
      </w:r>
    </w:p>
    <w:p w14:paraId="7159AA95" w14:textId="77777777" w:rsidR="00F04698" w:rsidRDefault="00F04698">
      <w:pPr>
        <w:pStyle w:val="21"/>
        <w:numPr>
          <w:ilvl w:val="0"/>
          <w:numId w:val="27"/>
        </w:numPr>
        <w:shd w:val="clear" w:color="auto" w:fill="auto"/>
        <w:tabs>
          <w:tab w:val="left" w:pos="1440"/>
        </w:tabs>
        <w:spacing w:before="0" w:after="0" w:line="278" w:lineRule="exact"/>
        <w:ind w:left="1460"/>
        <w:jc w:val="left"/>
      </w:pPr>
      <w:r>
        <w:t>Постепенно увеличаване на системата както в града, така и в останалите населени места в Общината;</w:t>
      </w:r>
    </w:p>
    <w:p w14:paraId="17F20600" w14:textId="77777777" w:rsidR="00F04698" w:rsidRDefault="00F04698">
      <w:pPr>
        <w:pStyle w:val="21"/>
        <w:numPr>
          <w:ilvl w:val="0"/>
          <w:numId w:val="27"/>
        </w:numPr>
        <w:shd w:val="clear" w:color="auto" w:fill="auto"/>
        <w:tabs>
          <w:tab w:val="left" w:pos="1440"/>
        </w:tabs>
        <w:spacing w:before="0" w:after="0" w:line="278" w:lineRule="exact"/>
        <w:ind w:left="1460"/>
        <w:jc w:val="left"/>
      </w:pPr>
      <w:r>
        <w:t>Пълна координация между Организацията и Общината, което позволява по ефикасен контрол върху системата;</w:t>
      </w:r>
    </w:p>
    <w:p w14:paraId="3ADCE8D2" w14:textId="77777777" w:rsidR="00F04698" w:rsidRDefault="00F04698">
      <w:pPr>
        <w:pStyle w:val="21"/>
        <w:numPr>
          <w:ilvl w:val="0"/>
          <w:numId w:val="27"/>
        </w:numPr>
        <w:shd w:val="clear" w:color="auto" w:fill="auto"/>
        <w:tabs>
          <w:tab w:val="left" w:pos="1440"/>
        </w:tabs>
        <w:spacing w:before="0" w:after="248"/>
        <w:ind w:left="1460"/>
        <w:jc w:val="left"/>
      </w:pPr>
      <w:r>
        <w:t>Ежегодно разглеждане и при необходимост актуализиране на нормативната уредба, свързана с управлението на тези потоци отпадъци;</w:t>
      </w:r>
    </w:p>
    <w:p w14:paraId="47DC8A51" w14:textId="77777777" w:rsidR="00F04698" w:rsidRDefault="00F04698">
      <w:pPr>
        <w:pStyle w:val="21"/>
        <w:shd w:val="clear" w:color="auto" w:fill="auto"/>
        <w:spacing w:before="0" w:after="267" w:line="274" w:lineRule="exact"/>
        <w:ind w:firstLine="740"/>
        <w:jc w:val="both"/>
      </w:pPr>
      <w:r>
        <w:t>За увеличаване на количеството рециклирани и оползотворени отпадъци е необходимо да се предприемат мерки и за тяхното насърчаване. Насърчаването трябва да е насочено основно към гражданите на Общината, от които произтича по-големия поток на тези отпадъци. Необходимо е пълно сътрудничество между организацията и Общината за въвеждането и функционирането на ефикасна система.</w:t>
      </w:r>
    </w:p>
    <w:p w14:paraId="72B330F2" w14:textId="77777777" w:rsidR="00F04698" w:rsidRDefault="00F04698">
      <w:pPr>
        <w:pStyle w:val="21"/>
        <w:shd w:val="clear" w:color="auto" w:fill="auto"/>
        <w:spacing w:before="0" w:after="0" w:line="240" w:lineRule="exact"/>
        <w:ind w:firstLine="740"/>
        <w:jc w:val="both"/>
        <w:sectPr w:rsidR="00F04698" w:rsidSect="003144F8">
          <w:type w:val="continuous"/>
          <w:pgSz w:w="11900" w:h="16840"/>
          <w:pgMar w:top="1258" w:right="817" w:bottom="1701" w:left="1386" w:header="0" w:footer="3" w:gutter="0"/>
          <w:cols w:space="708"/>
          <w:noEndnote/>
          <w:docGrid w:linePitch="360"/>
        </w:sectPr>
      </w:pPr>
      <w:r>
        <w:t>Конкретни мерки за изпълнение на целите могат да бъдат следните дейности:</w:t>
      </w:r>
    </w:p>
    <w:p w14:paraId="5F69A6DA"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lastRenderedPageBreak/>
        <w:t>Увеличаване броя на контейнерите за разделно събиране на отпадъците, там където има недостиг и преместване от места, където има ниска използваемост;</w:t>
      </w:r>
    </w:p>
    <w:p w14:paraId="7332EB9C"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t>Включване и на населените места в Общината в системата за разделно събиране на отпадъците;</w:t>
      </w:r>
    </w:p>
    <w:p w14:paraId="0385A787"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t>Обвързване използването на системата с такса битови отпадъци на гражданите. Тук при определяне на механизма на изчисляване на таксата могат конкретно да се заложат изисквания за ефективно използване на системата и съответно насърчаване, чрез намаляване на таксата /от определена етажна собственост, като блок, кооперация и/или квартал, район и др./;</w:t>
      </w:r>
    </w:p>
    <w:p w14:paraId="3978903A"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t>Увеличаване на количествата на отпадъците, преминаващи през предварително третиране, преди тяхното депониране;</w:t>
      </w:r>
    </w:p>
    <w:p w14:paraId="6141E506"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t>Търсене на съдействие от органите на реда за предотвратяване нерегламентираното изнасяне на отпадъци от контейнерите за разделно събиране на отпадъци;</w:t>
      </w:r>
    </w:p>
    <w:p w14:paraId="37FBFCDC"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t>Стимулиране разделното събиране на отпадъците, чрез кампании насочени към различни групи - деца от детски градини, училища, пенсионерски клубове, фирми, търговски вериги, работещи в различни институции и др. Тук могат да се отделят средства от ТБО и кампаниите да придобият състезателен характер, чрез който да се включат повече групи хора. Така например могат да се организират различни състезания и игри между децата за събиране и предаване на хартиени и картонени опаковки, могат да се организират различни конкурси за рисунки, есета и др. на теми, свързани с разделното събиране на отпадъците и техния принос към околната среда. ;</w:t>
      </w:r>
    </w:p>
    <w:p w14:paraId="59204A0E"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t>Стимулиране изграждането на леснодостъпни площадки за предаване на отпадъци от страна на гражданите;</w:t>
      </w:r>
    </w:p>
    <w:p w14:paraId="46C5D586"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t>Насърчаване използването на продукти със съответната екомаркировка за рециклиране и/или оползотворяване.</w:t>
      </w:r>
    </w:p>
    <w:p w14:paraId="2E9D58BC"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t>Извършване на ежедневен контрол от страна на служители от Общинска администрация за ползване на контейнерите за разделно събиране на отпадъците по предназначение;</w:t>
      </w:r>
    </w:p>
    <w:p w14:paraId="65620314" w14:textId="77777777" w:rsidR="00F04698" w:rsidRDefault="00F04698">
      <w:pPr>
        <w:pStyle w:val="21"/>
        <w:numPr>
          <w:ilvl w:val="0"/>
          <w:numId w:val="27"/>
        </w:numPr>
        <w:shd w:val="clear" w:color="auto" w:fill="auto"/>
        <w:tabs>
          <w:tab w:val="left" w:pos="1443"/>
        </w:tabs>
        <w:spacing w:before="0" w:after="240" w:line="274" w:lineRule="exact"/>
        <w:ind w:left="1440" w:hanging="400"/>
        <w:jc w:val="both"/>
      </w:pPr>
      <w:r>
        <w:t>Увеличаване размера на санкциите, заложени в Общинските Наредби при смесването на отпадъци и изхвърляне на рециклируеми и оползотворими отпадъци в контейнерите за битови отпадъци;</w:t>
      </w:r>
    </w:p>
    <w:p w14:paraId="7C1D0DD9" w14:textId="5D7596F6" w:rsidR="00F04698" w:rsidRDefault="00F04698">
      <w:pPr>
        <w:pStyle w:val="31"/>
        <w:numPr>
          <w:ilvl w:val="0"/>
          <w:numId w:val="25"/>
        </w:numPr>
        <w:shd w:val="clear" w:color="auto" w:fill="auto"/>
        <w:tabs>
          <w:tab w:val="left" w:pos="375"/>
          <w:tab w:val="left" w:pos="1435"/>
        </w:tabs>
        <w:spacing w:before="0" w:after="0" w:line="274" w:lineRule="exact"/>
        <w:jc w:val="both"/>
        <w:sectPr w:rsidR="00F04698">
          <w:headerReference w:type="default" r:id="rId19"/>
          <w:footerReference w:type="default" r:id="rId20"/>
          <w:headerReference w:type="first" r:id="rId21"/>
          <w:footerReference w:type="first" r:id="rId22"/>
          <w:pgSz w:w="11900" w:h="16840"/>
          <w:pgMar w:top="1258" w:right="817" w:bottom="1815" w:left="1386" w:header="0" w:footer="3" w:gutter="0"/>
          <w:cols w:space="708"/>
          <w:noEndnote/>
          <w:titlePg/>
          <w:docGrid w:linePitch="360"/>
        </w:sectPr>
      </w:pPr>
      <w:bookmarkStart w:id="74" w:name="bookmark70"/>
      <w:r>
        <w:t>План за действие към подпрограмата за разделно събиране и изпълнение на целите за подготовка за повторна употреба и за рециклиране на битовите отпадъци най-малко от хартия и картон, метали, пластмаса и стъкло</w:t>
      </w:r>
      <w:bookmarkEnd w:id="74"/>
      <w:r w:rsidR="005D07B2">
        <w:rPr>
          <w:lang w:val="en-US"/>
        </w:rPr>
        <w:t>.</w:t>
      </w:r>
    </w:p>
    <w:p w14:paraId="01A93A24" w14:textId="77777777" w:rsidR="00F04698" w:rsidRDefault="00F04698">
      <w:pPr>
        <w:spacing w:line="240" w:lineRule="exact"/>
        <w:rPr>
          <w:sz w:val="19"/>
          <w:szCs w:val="19"/>
        </w:rPr>
      </w:pPr>
    </w:p>
    <w:p w14:paraId="542837BE" w14:textId="77777777" w:rsidR="00F04698" w:rsidRDefault="00F04698">
      <w:pPr>
        <w:spacing w:before="36" w:after="36" w:line="240" w:lineRule="exact"/>
        <w:rPr>
          <w:sz w:val="19"/>
          <w:szCs w:val="19"/>
        </w:rPr>
      </w:pPr>
    </w:p>
    <w:p w14:paraId="25EF4480" w14:textId="77777777" w:rsidR="00F04698" w:rsidRDefault="00F04698">
      <w:pPr>
        <w:rPr>
          <w:sz w:val="2"/>
          <w:szCs w:val="2"/>
        </w:rPr>
        <w:sectPr w:rsidR="00F04698">
          <w:pgSz w:w="16840" w:h="11900" w:orient="landscape"/>
          <w:pgMar w:top="1311" w:right="0" w:bottom="1561" w:left="0" w:header="0" w:footer="3" w:gutter="0"/>
          <w:cols w:space="708"/>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1416"/>
        <w:gridCol w:w="3830"/>
        <w:gridCol w:w="1133"/>
        <w:gridCol w:w="1843"/>
        <w:gridCol w:w="994"/>
        <w:gridCol w:w="1699"/>
        <w:gridCol w:w="1416"/>
        <w:gridCol w:w="1277"/>
        <w:gridCol w:w="1315"/>
        <w:gridCol w:w="110"/>
      </w:tblGrid>
      <w:tr w:rsidR="00F04698" w14:paraId="7F399105" w14:textId="77777777">
        <w:trPr>
          <w:trHeight w:hRule="exact" w:val="566"/>
          <w:jc w:val="center"/>
        </w:trPr>
        <w:tc>
          <w:tcPr>
            <w:tcW w:w="16171" w:type="dxa"/>
            <w:gridSpan w:val="10"/>
            <w:tcBorders>
              <w:top w:val="single" w:sz="4" w:space="0" w:color="auto"/>
              <w:left w:val="single" w:sz="4" w:space="0" w:color="auto"/>
            </w:tcBorders>
            <w:shd w:val="clear" w:color="auto" w:fill="FFFFFF"/>
            <w:vAlign w:val="bottom"/>
          </w:tcPr>
          <w:p w14:paraId="6723A496" w14:textId="77777777" w:rsidR="00F04698" w:rsidRDefault="00F04698">
            <w:pPr>
              <w:pStyle w:val="21"/>
              <w:framePr w:w="16282" w:wrap="notBeside" w:vAnchor="text" w:hAnchor="text" w:xAlign="center" w:y="1"/>
              <w:shd w:val="clear" w:color="auto" w:fill="auto"/>
              <w:spacing w:before="0" w:after="120" w:line="240" w:lineRule="exact"/>
              <w:ind w:firstLine="0"/>
              <w:rPr>
                <w:rFonts w:cs="Tahoma"/>
              </w:rPr>
            </w:pPr>
            <w:r>
              <w:rPr>
                <w:rStyle w:val="27"/>
              </w:rPr>
              <w:t>Цел 2:Увеличаване на количествата рециклирани и оползотворени отпадъци и намаляване и предотвратяване на риска от депонираните</w:t>
            </w:r>
          </w:p>
          <w:p w14:paraId="5D6DF046" w14:textId="77777777" w:rsidR="00F04698" w:rsidRDefault="00F04698">
            <w:pPr>
              <w:pStyle w:val="21"/>
              <w:framePr w:w="16282" w:wrap="notBeside" w:vAnchor="text" w:hAnchor="text" w:xAlign="center" w:y="1"/>
              <w:shd w:val="clear" w:color="auto" w:fill="auto"/>
              <w:spacing w:before="120" w:after="0" w:line="240" w:lineRule="exact"/>
              <w:ind w:firstLine="0"/>
              <w:rPr>
                <w:rFonts w:cs="Tahoma"/>
              </w:rPr>
            </w:pPr>
            <w:r>
              <w:rPr>
                <w:rStyle w:val="27"/>
              </w:rPr>
              <w:t>отпадъци</w:t>
            </w:r>
          </w:p>
        </w:tc>
        <w:tc>
          <w:tcPr>
            <w:tcW w:w="110" w:type="dxa"/>
            <w:tcBorders>
              <w:top w:val="single" w:sz="4" w:space="0" w:color="auto"/>
              <w:right w:val="single" w:sz="4" w:space="0" w:color="auto"/>
            </w:tcBorders>
            <w:shd w:val="clear" w:color="auto" w:fill="FFFFFF"/>
          </w:tcPr>
          <w:p w14:paraId="5DA788D7" w14:textId="77777777" w:rsidR="00F04698" w:rsidRDefault="00F04698">
            <w:pPr>
              <w:framePr w:w="16282" w:wrap="notBeside" w:vAnchor="text" w:hAnchor="text" w:xAlign="center" w:y="1"/>
              <w:rPr>
                <w:sz w:val="10"/>
                <w:szCs w:val="10"/>
              </w:rPr>
            </w:pPr>
          </w:p>
        </w:tc>
      </w:tr>
      <w:tr w:rsidR="00F04698" w14:paraId="47C5B7FF" w14:textId="77777777">
        <w:trPr>
          <w:trHeight w:hRule="exact" w:val="240"/>
          <w:jc w:val="center"/>
        </w:trPr>
        <w:tc>
          <w:tcPr>
            <w:tcW w:w="1248" w:type="dxa"/>
            <w:tcBorders>
              <w:top w:val="single" w:sz="4" w:space="0" w:color="auto"/>
              <w:left w:val="single" w:sz="4" w:space="0" w:color="auto"/>
            </w:tcBorders>
            <w:shd w:val="clear" w:color="auto" w:fill="FFFFFF"/>
            <w:vAlign w:val="bottom"/>
          </w:tcPr>
          <w:p w14:paraId="5E7D62C1" w14:textId="77777777" w:rsidR="00F04698" w:rsidRDefault="00F04698">
            <w:pPr>
              <w:pStyle w:val="21"/>
              <w:framePr w:w="16282" w:wrap="notBeside" w:vAnchor="text" w:hAnchor="text" w:xAlign="center" w:y="1"/>
              <w:shd w:val="clear" w:color="auto" w:fill="auto"/>
              <w:spacing w:before="0" w:after="0" w:line="190" w:lineRule="exact"/>
              <w:ind w:left="160" w:firstLine="0"/>
              <w:jc w:val="left"/>
              <w:rPr>
                <w:rFonts w:cs="Tahoma"/>
              </w:rPr>
            </w:pPr>
            <w:r>
              <w:rPr>
                <w:rStyle w:val="291"/>
              </w:rPr>
              <w:t>Стратегич</w:t>
            </w:r>
          </w:p>
        </w:tc>
        <w:tc>
          <w:tcPr>
            <w:tcW w:w="1416" w:type="dxa"/>
            <w:tcBorders>
              <w:top w:val="single" w:sz="4" w:space="0" w:color="auto"/>
              <w:left w:val="single" w:sz="4" w:space="0" w:color="auto"/>
            </w:tcBorders>
            <w:shd w:val="clear" w:color="auto" w:fill="FFFFFF"/>
            <w:vAlign w:val="bottom"/>
          </w:tcPr>
          <w:p w14:paraId="0B425C5C" w14:textId="77777777" w:rsidR="00F04698" w:rsidRDefault="00F04698">
            <w:pPr>
              <w:pStyle w:val="21"/>
              <w:framePr w:w="16282" w:wrap="notBeside" w:vAnchor="text" w:hAnchor="text" w:xAlign="center" w:y="1"/>
              <w:shd w:val="clear" w:color="auto" w:fill="auto"/>
              <w:spacing w:before="0" w:after="0" w:line="190" w:lineRule="exact"/>
              <w:ind w:left="160" w:firstLine="0"/>
              <w:jc w:val="left"/>
              <w:rPr>
                <w:rFonts w:cs="Tahoma"/>
              </w:rPr>
            </w:pPr>
            <w:r>
              <w:rPr>
                <w:rStyle w:val="291"/>
              </w:rPr>
              <w:t>Оперативна</w:t>
            </w:r>
          </w:p>
        </w:tc>
        <w:tc>
          <w:tcPr>
            <w:tcW w:w="3830" w:type="dxa"/>
            <w:tcBorders>
              <w:top w:val="single" w:sz="4" w:space="0" w:color="auto"/>
              <w:left w:val="single" w:sz="4" w:space="0" w:color="auto"/>
            </w:tcBorders>
            <w:shd w:val="clear" w:color="auto" w:fill="FFFFFF"/>
            <w:vAlign w:val="bottom"/>
          </w:tcPr>
          <w:p w14:paraId="0BDDEB86"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1"/>
              </w:rPr>
              <w:t>Дейност/мярка</w:t>
            </w:r>
          </w:p>
        </w:tc>
        <w:tc>
          <w:tcPr>
            <w:tcW w:w="1133" w:type="dxa"/>
            <w:tcBorders>
              <w:top w:val="single" w:sz="4" w:space="0" w:color="auto"/>
              <w:left w:val="single" w:sz="4" w:space="0" w:color="auto"/>
            </w:tcBorders>
            <w:shd w:val="clear" w:color="auto" w:fill="FFFFFF"/>
            <w:vAlign w:val="bottom"/>
          </w:tcPr>
          <w:p w14:paraId="5BA12CB3"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1"/>
              </w:rPr>
              <w:t>Срок</w:t>
            </w:r>
          </w:p>
        </w:tc>
        <w:tc>
          <w:tcPr>
            <w:tcW w:w="1843" w:type="dxa"/>
            <w:tcBorders>
              <w:top w:val="single" w:sz="4" w:space="0" w:color="auto"/>
              <w:left w:val="single" w:sz="4" w:space="0" w:color="auto"/>
            </w:tcBorders>
            <w:shd w:val="clear" w:color="auto" w:fill="FFFFFF"/>
            <w:vAlign w:val="bottom"/>
          </w:tcPr>
          <w:p w14:paraId="513CB1A2" w14:textId="77777777" w:rsidR="00F04698" w:rsidRDefault="00F04698">
            <w:pPr>
              <w:pStyle w:val="21"/>
              <w:framePr w:w="16282" w:wrap="notBeside" w:vAnchor="text" w:hAnchor="text" w:xAlign="center" w:y="1"/>
              <w:shd w:val="clear" w:color="auto" w:fill="auto"/>
              <w:spacing w:before="0" w:after="0" w:line="190" w:lineRule="exact"/>
              <w:ind w:left="200" w:firstLine="0"/>
              <w:jc w:val="left"/>
              <w:rPr>
                <w:rFonts w:cs="Tahoma"/>
              </w:rPr>
            </w:pPr>
            <w:r>
              <w:rPr>
                <w:rStyle w:val="291"/>
              </w:rPr>
              <w:t>Отговорни лица</w:t>
            </w:r>
          </w:p>
        </w:tc>
        <w:tc>
          <w:tcPr>
            <w:tcW w:w="994" w:type="dxa"/>
            <w:tcBorders>
              <w:top w:val="single" w:sz="4" w:space="0" w:color="auto"/>
              <w:left w:val="single" w:sz="4" w:space="0" w:color="auto"/>
            </w:tcBorders>
            <w:shd w:val="clear" w:color="auto" w:fill="FFFFFF"/>
            <w:vAlign w:val="bottom"/>
          </w:tcPr>
          <w:p w14:paraId="20776F31"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Бюджет</w:t>
            </w:r>
          </w:p>
        </w:tc>
        <w:tc>
          <w:tcPr>
            <w:tcW w:w="1699" w:type="dxa"/>
            <w:tcBorders>
              <w:top w:val="single" w:sz="4" w:space="0" w:color="auto"/>
              <w:left w:val="single" w:sz="4" w:space="0" w:color="auto"/>
            </w:tcBorders>
            <w:shd w:val="clear" w:color="auto" w:fill="FFFFFF"/>
            <w:vAlign w:val="bottom"/>
          </w:tcPr>
          <w:p w14:paraId="20F16E63"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1"/>
              </w:rPr>
              <w:t>Възможни</w:t>
            </w:r>
          </w:p>
        </w:tc>
        <w:tc>
          <w:tcPr>
            <w:tcW w:w="1416" w:type="dxa"/>
            <w:tcBorders>
              <w:top w:val="single" w:sz="4" w:space="0" w:color="auto"/>
              <w:left w:val="single" w:sz="4" w:space="0" w:color="auto"/>
            </w:tcBorders>
            <w:shd w:val="clear" w:color="auto" w:fill="FFFFFF"/>
            <w:vAlign w:val="bottom"/>
          </w:tcPr>
          <w:p w14:paraId="69249FA8" w14:textId="77777777" w:rsidR="00F04698" w:rsidRDefault="00F04698">
            <w:pPr>
              <w:pStyle w:val="21"/>
              <w:framePr w:w="16282" w:wrap="notBeside" w:vAnchor="text" w:hAnchor="text" w:xAlign="center" w:y="1"/>
              <w:shd w:val="clear" w:color="auto" w:fill="auto"/>
              <w:spacing w:before="0" w:after="0" w:line="190" w:lineRule="exact"/>
              <w:ind w:left="260" w:firstLine="0"/>
              <w:jc w:val="left"/>
              <w:rPr>
                <w:rFonts w:cs="Tahoma"/>
              </w:rPr>
            </w:pPr>
            <w:r>
              <w:rPr>
                <w:rStyle w:val="291"/>
              </w:rPr>
              <w:t>Очаквани</w:t>
            </w:r>
          </w:p>
        </w:tc>
        <w:tc>
          <w:tcPr>
            <w:tcW w:w="2592" w:type="dxa"/>
            <w:gridSpan w:val="2"/>
            <w:tcBorders>
              <w:top w:val="single" w:sz="4" w:space="0" w:color="auto"/>
              <w:left w:val="single" w:sz="4" w:space="0" w:color="auto"/>
            </w:tcBorders>
            <w:shd w:val="clear" w:color="auto" w:fill="FFFFFF"/>
            <w:vAlign w:val="bottom"/>
          </w:tcPr>
          <w:p w14:paraId="3D0DEC1D"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Индикатори за изпълнение</w:t>
            </w:r>
          </w:p>
        </w:tc>
        <w:tc>
          <w:tcPr>
            <w:tcW w:w="110" w:type="dxa"/>
            <w:tcBorders>
              <w:top w:val="single" w:sz="4" w:space="0" w:color="auto"/>
              <w:right w:val="single" w:sz="4" w:space="0" w:color="auto"/>
            </w:tcBorders>
            <w:shd w:val="clear" w:color="auto" w:fill="FFFFFF"/>
          </w:tcPr>
          <w:p w14:paraId="5A27E695" w14:textId="77777777" w:rsidR="00F04698" w:rsidRDefault="00F04698">
            <w:pPr>
              <w:framePr w:w="16282" w:wrap="notBeside" w:vAnchor="text" w:hAnchor="text" w:xAlign="center" w:y="1"/>
              <w:rPr>
                <w:sz w:val="10"/>
                <w:szCs w:val="10"/>
              </w:rPr>
            </w:pPr>
          </w:p>
        </w:tc>
      </w:tr>
      <w:tr w:rsidR="00F04698" w14:paraId="12C92460" w14:textId="77777777">
        <w:trPr>
          <w:trHeight w:hRule="exact" w:val="792"/>
          <w:jc w:val="center"/>
        </w:trPr>
        <w:tc>
          <w:tcPr>
            <w:tcW w:w="1248" w:type="dxa"/>
            <w:tcBorders>
              <w:left w:val="single" w:sz="4" w:space="0" w:color="auto"/>
            </w:tcBorders>
            <w:shd w:val="clear" w:color="auto" w:fill="FFFFFF"/>
          </w:tcPr>
          <w:p w14:paraId="073091A0" w14:textId="77777777" w:rsidR="00F04698" w:rsidRDefault="00F04698">
            <w:pPr>
              <w:pStyle w:val="21"/>
              <w:framePr w:w="16282" w:wrap="notBeside" w:vAnchor="text" w:hAnchor="text" w:xAlign="center" w:y="1"/>
              <w:shd w:val="clear" w:color="auto" w:fill="auto"/>
              <w:spacing w:before="0" w:after="60" w:line="190" w:lineRule="exact"/>
              <w:ind w:firstLine="0"/>
              <w:rPr>
                <w:rFonts w:cs="Tahoma"/>
              </w:rPr>
            </w:pPr>
            <w:r>
              <w:rPr>
                <w:rStyle w:val="291"/>
              </w:rPr>
              <w:t>еска</w:t>
            </w:r>
          </w:p>
          <w:p w14:paraId="6D4F4E63" w14:textId="77777777" w:rsidR="00F04698" w:rsidRDefault="00F04698">
            <w:pPr>
              <w:pStyle w:val="21"/>
              <w:framePr w:w="16282" w:wrap="notBeside" w:vAnchor="text" w:hAnchor="text" w:xAlign="center" w:y="1"/>
              <w:shd w:val="clear" w:color="auto" w:fill="auto"/>
              <w:spacing w:before="60" w:after="0" w:line="190" w:lineRule="exact"/>
              <w:ind w:firstLine="0"/>
              <w:rPr>
                <w:rFonts w:cs="Tahoma"/>
              </w:rPr>
            </w:pPr>
            <w:r>
              <w:rPr>
                <w:rStyle w:val="291"/>
              </w:rPr>
              <w:t>цел</w:t>
            </w:r>
          </w:p>
        </w:tc>
        <w:tc>
          <w:tcPr>
            <w:tcW w:w="1416" w:type="dxa"/>
            <w:tcBorders>
              <w:left w:val="single" w:sz="4" w:space="0" w:color="auto"/>
            </w:tcBorders>
            <w:shd w:val="clear" w:color="auto" w:fill="FFFFFF"/>
          </w:tcPr>
          <w:p w14:paraId="167F0CB3"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1"/>
              </w:rPr>
              <w:t>цел</w:t>
            </w:r>
          </w:p>
        </w:tc>
        <w:tc>
          <w:tcPr>
            <w:tcW w:w="3830" w:type="dxa"/>
            <w:tcBorders>
              <w:left w:val="single" w:sz="4" w:space="0" w:color="auto"/>
            </w:tcBorders>
            <w:shd w:val="clear" w:color="auto" w:fill="FFFFFF"/>
          </w:tcPr>
          <w:p w14:paraId="2316F5B0" w14:textId="77777777" w:rsidR="00F04698" w:rsidRDefault="00F04698">
            <w:pPr>
              <w:framePr w:w="16282" w:wrap="notBeside" w:vAnchor="text" w:hAnchor="text" w:xAlign="center" w:y="1"/>
              <w:rPr>
                <w:sz w:val="10"/>
                <w:szCs w:val="10"/>
              </w:rPr>
            </w:pPr>
          </w:p>
        </w:tc>
        <w:tc>
          <w:tcPr>
            <w:tcW w:w="1133" w:type="dxa"/>
            <w:tcBorders>
              <w:left w:val="single" w:sz="4" w:space="0" w:color="auto"/>
            </w:tcBorders>
            <w:shd w:val="clear" w:color="auto" w:fill="FFFFFF"/>
          </w:tcPr>
          <w:p w14:paraId="42DC1F6E" w14:textId="77777777" w:rsidR="00F04698" w:rsidRDefault="00F04698">
            <w:pPr>
              <w:framePr w:w="16282" w:wrap="notBeside" w:vAnchor="text" w:hAnchor="text" w:xAlign="center" w:y="1"/>
              <w:rPr>
                <w:sz w:val="10"/>
                <w:szCs w:val="10"/>
              </w:rPr>
            </w:pPr>
          </w:p>
        </w:tc>
        <w:tc>
          <w:tcPr>
            <w:tcW w:w="1843" w:type="dxa"/>
            <w:tcBorders>
              <w:left w:val="single" w:sz="4" w:space="0" w:color="auto"/>
            </w:tcBorders>
            <w:shd w:val="clear" w:color="auto" w:fill="FFFFFF"/>
          </w:tcPr>
          <w:p w14:paraId="11AE852C"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1"/>
              </w:rPr>
              <w:t>и институции</w:t>
            </w:r>
          </w:p>
        </w:tc>
        <w:tc>
          <w:tcPr>
            <w:tcW w:w="994" w:type="dxa"/>
            <w:tcBorders>
              <w:left w:val="single" w:sz="4" w:space="0" w:color="auto"/>
            </w:tcBorders>
            <w:shd w:val="clear" w:color="auto" w:fill="FFFFFF"/>
          </w:tcPr>
          <w:p w14:paraId="6F37A40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/очаква</w:t>
            </w:r>
          </w:p>
          <w:p w14:paraId="449C7F7A" w14:textId="77777777" w:rsidR="00F04698" w:rsidRDefault="00F04698">
            <w:pPr>
              <w:pStyle w:val="21"/>
              <w:framePr w:w="16282" w:wrap="notBeside" w:vAnchor="text" w:hAnchor="text" w:xAlign="center" w:y="1"/>
              <w:shd w:val="clear" w:color="auto" w:fill="auto"/>
              <w:spacing w:before="0" w:after="0" w:line="230" w:lineRule="exact"/>
              <w:ind w:firstLine="0"/>
              <w:rPr>
                <w:rFonts w:cs="Tahoma"/>
              </w:rPr>
            </w:pPr>
            <w:r>
              <w:rPr>
                <w:rStyle w:val="291"/>
              </w:rPr>
              <w:t>ни</w:t>
            </w:r>
          </w:p>
          <w:p w14:paraId="42D34A8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разходи/</w:t>
            </w:r>
          </w:p>
        </w:tc>
        <w:tc>
          <w:tcPr>
            <w:tcW w:w="1699" w:type="dxa"/>
            <w:tcBorders>
              <w:left w:val="single" w:sz="4" w:space="0" w:color="auto"/>
            </w:tcBorders>
            <w:shd w:val="clear" w:color="auto" w:fill="FFFFFF"/>
          </w:tcPr>
          <w:p w14:paraId="3EDFFE41"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1"/>
              </w:rPr>
              <w:t>източници на финансиране</w:t>
            </w:r>
          </w:p>
        </w:tc>
        <w:tc>
          <w:tcPr>
            <w:tcW w:w="1416" w:type="dxa"/>
            <w:tcBorders>
              <w:left w:val="single" w:sz="4" w:space="0" w:color="auto"/>
            </w:tcBorders>
            <w:shd w:val="clear" w:color="auto" w:fill="FFFFFF"/>
          </w:tcPr>
          <w:p w14:paraId="3229E732" w14:textId="77777777" w:rsidR="00F04698" w:rsidRDefault="00F04698">
            <w:pPr>
              <w:pStyle w:val="21"/>
              <w:framePr w:w="16282" w:wrap="notBeside" w:vAnchor="text" w:hAnchor="text" w:xAlign="center" w:y="1"/>
              <w:shd w:val="clear" w:color="auto" w:fill="auto"/>
              <w:spacing w:before="0" w:after="0" w:line="190" w:lineRule="exact"/>
              <w:ind w:left="260" w:firstLine="0"/>
              <w:jc w:val="left"/>
              <w:rPr>
                <w:rFonts w:cs="Tahoma"/>
              </w:rPr>
            </w:pPr>
            <w:r>
              <w:rPr>
                <w:rStyle w:val="291"/>
              </w:rPr>
              <w:t>резултати</w:t>
            </w:r>
          </w:p>
        </w:tc>
        <w:tc>
          <w:tcPr>
            <w:tcW w:w="1277" w:type="dxa"/>
            <w:tcBorders>
              <w:left w:val="single" w:sz="4" w:space="0" w:color="auto"/>
            </w:tcBorders>
            <w:shd w:val="clear" w:color="auto" w:fill="FFFFFF"/>
          </w:tcPr>
          <w:p w14:paraId="0C972C01" w14:textId="77777777" w:rsidR="00F04698" w:rsidRDefault="00F04698">
            <w:pPr>
              <w:framePr w:w="16282" w:wrap="notBeside" w:vAnchor="text" w:hAnchor="text" w:xAlign="center" w:y="1"/>
              <w:rPr>
                <w:sz w:val="10"/>
                <w:szCs w:val="10"/>
              </w:rPr>
            </w:pPr>
          </w:p>
        </w:tc>
        <w:tc>
          <w:tcPr>
            <w:tcW w:w="1315" w:type="dxa"/>
            <w:shd w:val="clear" w:color="auto" w:fill="FFFFFF"/>
          </w:tcPr>
          <w:p w14:paraId="1E7FD6BE" w14:textId="77777777" w:rsidR="00F04698" w:rsidRDefault="00F04698">
            <w:pPr>
              <w:framePr w:w="16282" w:wrap="notBeside" w:vAnchor="text" w:hAnchor="text" w:xAlign="center" w:y="1"/>
              <w:rPr>
                <w:sz w:val="10"/>
                <w:szCs w:val="10"/>
              </w:rPr>
            </w:pPr>
          </w:p>
        </w:tc>
        <w:tc>
          <w:tcPr>
            <w:tcW w:w="110" w:type="dxa"/>
            <w:tcBorders>
              <w:right w:val="single" w:sz="4" w:space="0" w:color="auto"/>
            </w:tcBorders>
            <w:shd w:val="clear" w:color="auto" w:fill="FFFFFF"/>
          </w:tcPr>
          <w:p w14:paraId="295DE93A" w14:textId="77777777" w:rsidR="00F04698" w:rsidRDefault="00F04698">
            <w:pPr>
              <w:framePr w:w="16282" w:wrap="notBeside" w:vAnchor="text" w:hAnchor="text" w:xAlign="center" w:y="1"/>
              <w:rPr>
                <w:sz w:val="10"/>
                <w:szCs w:val="10"/>
              </w:rPr>
            </w:pPr>
          </w:p>
        </w:tc>
      </w:tr>
      <w:tr w:rsidR="00F04698" w14:paraId="616FB092" w14:textId="77777777">
        <w:trPr>
          <w:trHeight w:hRule="exact" w:val="370"/>
          <w:jc w:val="center"/>
        </w:trPr>
        <w:tc>
          <w:tcPr>
            <w:tcW w:w="1248" w:type="dxa"/>
            <w:tcBorders>
              <w:left w:val="single" w:sz="4" w:space="0" w:color="auto"/>
            </w:tcBorders>
            <w:shd w:val="clear" w:color="auto" w:fill="FFFFFF"/>
          </w:tcPr>
          <w:p w14:paraId="4985233B" w14:textId="77777777" w:rsidR="00F04698" w:rsidRDefault="00F04698">
            <w:pPr>
              <w:framePr w:w="16282" w:wrap="notBeside" w:vAnchor="text" w:hAnchor="text" w:xAlign="center" w:y="1"/>
              <w:rPr>
                <w:sz w:val="10"/>
                <w:szCs w:val="10"/>
              </w:rPr>
            </w:pPr>
          </w:p>
        </w:tc>
        <w:tc>
          <w:tcPr>
            <w:tcW w:w="1416" w:type="dxa"/>
            <w:tcBorders>
              <w:left w:val="single" w:sz="4" w:space="0" w:color="auto"/>
            </w:tcBorders>
            <w:shd w:val="clear" w:color="auto" w:fill="FFFFFF"/>
          </w:tcPr>
          <w:p w14:paraId="13A57CA8" w14:textId="77777777" w:rsidR="00F04698" w:rsidRDefault="00F04698">
            <w:pPr>
              <w:framePr w:w="16282" w:wrap="notBeside" w:vAnchor="text" w:hAnchor="text" w:xAlign="center" w:y="1"/>
              <w:rPr>
                <w:sz w:val="10"/>
                <w:szCs w:val="10"/>
              </w:rPr>
            </w:pPr>
          </w:p>
        </w:tc>
        <w:tc>
          <w:tcPr>
            <w:tcW w:w="3830" w:type="dxa"/>
            <w:tcBorders>
              <w:left w:val="single" w:sz="4" w:space="0" w:color="auto"/>
            </w:tcBorders>
            <w:shd w:val="clear" w:color="auto" w:fill="FFFFFF"/>
          </w:tcPr>
          <w:p w14:paraId="4EABF3ED" w14:textId="77777777" w:rsidR="00F04698" w:rsidRDefault="00F04698">
            <w:pPr>
              <w:framePr w:w="16282" w:wrap="notBeside" w:vAnchor="text" w:hAnchor="text" w:xAlign="center" w:y="1"/>
              <w:rPr>
                <w:sz w:val="10"/>
                <w:szCs w:val="10"/>
              </w:rPr>
            </w:pPr>
          </w:p>
        </w:tc>
        <w:tc>
          <w:tcPr>
            <w:tcW w:w="1133" w:type="dxa"/>
            <w:tcBorders>
              <w:left w:val="single" w:sz="4" w:space="0" w:color="auto"/>
            </w:tcBorders>
            <w:shd w:val="clear" w:color="auto" w:fill="FFFFFF"/>
          </w:tcPr>
          <w:p w14:paraId="35B99C19" w14:textId="77777777" w:rsidR="00F04698" w:rsidRDefault="00F04698">
            <w:pPr>
              <w:framePr w:w="16282" w:wrap="notBeside" w:vAnchor="text" w:hAnchor="text" w:xAlign="center" w:y="1"/>
              <w:rPr>
                <w:sz w:val="10"/>
                <w:szCs w:val="10"/>
              </w:rPr>
            </w:pPr>
          </w:p>
        </w:tc>
        <w:tc>
          <w:tcPr>
            <w:tcW w:w="1843" w:type="dxa"/>
            <w:tcBorders>
              <w:left w:val="single" w:sz="4" w:space="0" w:color="auto"/>
            </w:tcBorders>
            <w:shd w:val="clear" w:color="auto" w:fill="FFFFFF"/>
          </w:tcPr>
          <w:p w14:paraId="2CA62C1F" w14:textId="77777777" w:rsidR="00F04698" w:rsidRDefault="00F04698">
            <w:pPr>
              <w:framePr w:w="16282" w:wrap="notBeside" w:vAnchor="text" w:hAnchor="text" w:xAlign="center" w:y="1"/>
              <w:rPr>
                <w:sz w:val="10"/>
                <w:szCs w:val="10"/>
              </w:rPr>
            </w:pPr>
          </w:p>
        </w:tc>
        <w:tc>
          <w:tcPr>
            <w:tcW w:w="994" w:type="dxa"/>
            <w:tcBorders>
              <w:left w:val="single" w:sz="4" w:space="0" w:color="auto"/>
            </w:tcBorders>
            <w:shd w:val="clear" w:color="auto" w:fill="FFFFFF"/>
          </w:tcPr>
          <w:p w14:paraId="7DF76E36" w14:textId="77777777" w:rsidR="00F04698" w:rsidRDefault="00F04698">
            <w:pPr>
              <w:framePr w:w="16282" w:wrap="notBeside" w:vAnchor="text" w:hAnchor="text" w:xAlign="center" w:y="1"/>
              <w:rPr>
                <w:sz w:val="10"/>
                <w:szCs w:val="10"/>
              </w:rPr>
            </w:pPr>
          </w:p>
        </w:tc>
        <w:tc>
          <w:tcPr>
            <w:tcW w:w="1699" w:type="dxa"/>
            <w:tcBorders>
              <w:left w:val="single" w:sz="4" w:space="0" w:color="auto"/>
            </w:tcBorders>
            <w:shd w:val="clear" w:color="auto" w:fill="FFFFFF"/>
          </w:tcPr>
          <w:p w14:paraId="184BFC5D" w14:textId="77777777" w:rsidR="00F04698" w:rsidRDefault="00F04698">
            <w:pPr>
              <w:framePr w:w="16282" w:wrap="notBeside" w:vAnchor="text" w:hAnchor="text" w:xAlign="center" w:y="1"/>
              <w:rPr>
                <w:sz w:val="10"/>
                <w:szCs w:val="10"/>
              </w:rPr>
            </w:pPr>
          </w:p>
        </w:tc>
        <w:tc>
          <w:tcPr>
            <w:tcW w:w="1416" w:type="dxa"/>
            <w:tcBorders>
              <w:left w:val="single" w:sz="4" w:space="0" w:color="auto"/>
            </w:tcBorders>
            <w:shd w:val="clear" w:color="auto" w:fill="FFFFFF"/>
          </w:tcPr>
          <w:p w14:paraId="361D413F" w14:textId="77777777" w:rsidR="00F04698" w:rsidRDefault="00F04698">
            <w:pPr>
              <w:framePr w:w="1628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vAlign w:val="center"/>
          </w:tcPr>
          <w:p w14:paraId="1B5CCFFA"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1"/>
              </w:rPr>
              <w:t>текущи</w:t>
            </w:r>
          </w:p>
        </w:tc>
        <w:tc>
          <w:tcPr>
            <w:tcW w:w="1425" w:type="dxa"/>
            <w:gridSpan w:val="2"/>
            <w:tcBorders>
              <w:top w:val="single" w:sz="4" w:space="0" w:color="auto"/>
              <w:left w:val="single" w:sz="4" w:space="0" w:color="auto"/>
              <w:right w:val="single" w:sz="4" w:space="0" w:color="auto"/>
            </w:tcBorders>
            <w:shd w:val="clear" w:color="auto" w:fill="FFFFFF"/>
            <w:vAlign w:val="center"/>
          </w:tcPr>
          <w:p w14:paraId="52A3653D"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1"/>
              </w:rPr>
              <w:t>целеви</w:t>
            </w:r>
          </w:p>
        </w:tc>
      </w:tr>
      <w:tr w:rsidR="00F04698" w14:paraId="53534557" w14:textId="77777777">
        <w:trPr>
          <w:trHeight w:hRule="exact" w:val="1387"/>
          <w:jc w:val="center"/>
        </w:trPr>
        <w:tc>
          <w:tcPr>
            <w:tcW w:w="1248" w:type="dxa"/>
            <w:vMerge w:val="restart"/>
            <w:tcBorders>
              <w:top w:val="single" w:sz="4" w:space="0" w:color="auto"/>
              <w:left w:val="single" w:sz="4" w:space="0" w:color="auto"/>
            </w:tcBorders>
            <w:shd w:val="clear" w:color="auto" w:fill="FFFFFF"/>
            <w:textDirection w:val="btLr"/>
          </w:tcPr>
          <w:p w14:paraId="14D5C1F5" w14:textId="77777777" w:rsidR="00F04698" w:rsidRDefault="00F04698">
            <w:pPr>
              <w:pStyle w:val="21"/>
              <w:framePr w:w="16282" w:wrap="notBeside" w:vAnchor="text" w:hAnchor="text" w:xAlign="center" w:y="1"/>
              <w:shd w:val="clear" w:color="auto" w:fill="auto"/>
              <w:spacing w:before="0" w:after="0"/>
              <w:ind w:firstLine="0"/>
              <w:jc w:val="both"/>
              <w:rPr>
                <w:rFonts w:cs="Tahoma"/>
              </w:rPr>
            </w:pPr>
            <w:r>
              <w:rPr>
                <w:rStyle w:val="27"/>
              </w:rPr>
              <w:t>Увеличаване на количествата рециклирани и оползотворени отпадъци и намаляване на риска за околната среда от депонираните отпадъци.</w:t>
            </w:r>
          </w:p>
        </w:tc>
        <w:tc>
          <w:tcPr>
            <w:tcW w:w="1416" w:type="dxa"/>
            <w:vMerge w:val="restart"/>
            <w:tcBorders>
              <w:top w:val="single" w:sz="4" w:space="0" w:color="auto"/>
              <w:left w:val="single" w:sz="4" w:space="0" w:color="auto"/>
            </w:tcBorders>
            <w:shd w:val="clear" w:color="auto" w:fill="FFFFFF"/>
            <w:textDirection w:val="btLr"/>
          </w:tcPr>
          <w:p w14:paraId="677EA393" w14:textId="77777777" w:rsidR="00F04698" w:rsidRDefault="00F04698">
            <w:pPr>
              <w:pStyle w:val="21"/>
              <w:framePr w:w="16282" w:wrap="notBeside" w:vAnchor="text" w:hAnchor="text" w:xAlign="center" w:y="1"/>
              <w:shd w:val="clear" w:color="auto" w:fill="auto"/>
              <w:spacing w:before="0" w:after="0" w:line="278" w:lineRule="exact"/>
              <w:ind w:firstLine="0"/>
              <w:jc w:val="both"/>
              <w:rPr>
                <w:rFonts w:cs="Tahoma"/>
              </w:rPr>
            </w:pPr>
            <w:r>
              <w:rPr>
                <w:rStyle w:val="27"/>
              </w:rPr>
              <w:t>Достигане на целите за подготовка за повторна употреба и за рециклиране на битовите отпадъци от хартия, метали, пластмаси и стъкло</w:t>
            </w:r>
          </w:p>
        </w:tc>
        <w:tc>
          <w:tcPr>
            <w:tcW w:w="3830" w:type="dxa"/>
            <w:tcBorders>
              <w:top w:val="single" w:sz="4" w:space="0" w:color="auto"/>
              <w:left w:val="single" w:sz="4" w:space="0" w:color="auto"/>
            </w:tcBorders>
            <w:shd w:val="clear" w:color="auto" w:fill="FFFFFF"/>
          </w:tcPr>
          <w:p w14:paraId="00563ADD"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Увеличаване броя на съдовете за разделно събиране на отпадъци</w:t>
            </w:r>
          </w:p>
        </w:tc>
        <w:tc>
          <w:tcPr>
            <w:tcW w:w="1133" w:type="dxa"/>
            <w:tcBorders>
              <w:top w:val="single" w:sz="4" w:space="0" w:color="auto"/>
              <w:left w:val="single" w:sz="4" w:space="0" w:color="auto"/>
            </w:tcBorders>
            <w:shd w:val="clear" w:color="auto" w:fill="FFFFFF"/>
          </w:tcPr>
          <w:p w14:paraId="071CD873"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tcPr>
          <w:p w14:paraId="78A8750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w:t>
            </w:r>
          </w:p>
          <w:p w14:paraId="719EF0D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Карлово и фирмите, извършващи разделно събиране</w:t>
            </w:r>
          </w:p>
        </w:tc>
        <w:tc>
          <w:tcPr>
            <w:tcW w:w="994" w:type="dxa"/>
            <w:tcBorders>
              <w:top w:val="single" w:sz="4" w:space="0" w:color="auto"/>
              <w:left w:val="single" w:sz="4" w:space="0" w:color="auto"/>
            </w:tcBorders>
            <w:shd w:val="clear" w:color="auto" w:fill="FFFFFF"/>
          </w:tcPr>
          <w:p w14:paraId="798B4318"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6E99F6D0"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фирмите, извършващи разделно събиране</w:t>
            </w:r>
          </w:p>
        </w:tc>
        <w:tc>
          <w:tcPr>
            <w:tcW w:w="1416" w:type="dxa"/>
            <w:tcBorders>
              <w:top w:val="single" w:sz="4" w:space="0" w:color="auto"/>
              <w:left w:val="single" w:sz="4" w:space="0" w:color="auto"/>
            </w:tcBorders>
            <w:shd w:val="clear" w:color="auto" w:fill="FFFFFF"/>
            <w:vAlign w:val="bottom"/>
          </w:tcPr>
          <w:p w14:paraId="239E769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Увеличаване</w:t>
            </w:r>
          </w:p>
          <w:p w14:paraId="1138170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w:t>
            </w:r>
          </w:p>
          <w:p w14:paraId="2FD967A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количествата</w:t>
            </w:r>
          </w:p>
          <w:p w14:paraId="4269426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разделно</w:t>
            </w:r>
          </w:p>
          <w:p w14:paraId="5B25957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събрани</w:t>
            </w:r>
          </w:p>
          <w:p w14:paraId="4BE35EC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277" w:type="dxa"/>
            <w:tcBorders>
              <w:top w:val="single" w:sz="4" w:space="0" w:color="auto"/>
              <w:left w:val="single" w:sz="4" w:space="0" w:color="auto"/>
            </w:tcBorders>
            <w:shd w:val="clear" w:color="auto" w:fill="FFFFFF"/>
            <w:vAlign w:val="bottom"/>
          </w:tcPr>
          <w:p w14:paraId="6CB7D7C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Брой</w:t>
            </w:r>
          </w:p>
          <w:p w14:paraId="63DCCA5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разположен и съдове за разделно събиране на отпадъци</w:t>
            </w:r>
          </w:p>
        </w:tc>
        <w:tc>
          <w:tcPr>
            <w:tcW w:w="1425" w:type="dxa"/>
            <w:gridSpan w:val="2"/>
            <w:tcBorders>
              <w:top w:val="single" w:sz="4" w:space="0" w:color="auto"/>
              <w:left w:val="single" w:sz="4" w:space="0" w:color="auto"/>
              <w:right w:val="single" w:sz="4" w:space="0" w:color="auto"/>
            </w:tcBorders>
            <w:shd w:val="clear" w:color="auto" w:fill="FFFFFF"/>
          </w:tcPr>
          <w:p w14:paraId="284AA97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Повече разделно събрани и рециклирани отпадъци</w:t>
            </w:r>
          </w:p>
        </w:tc>
      </w:tr>
      <w:tr w:rsidR="00F04698" w14:paraId="554EBF4C" w14:textId="77777777">
        <w:trPr>
          <w:trHeight w:hRule="exact" w:val="1616"/>
          <w:jc w:val="center"/>
        </w:trPr>
        <w:tc>
          <w:tcPr>
            <w:tcW w:w="1248" w:type="dxa"/>
            <w:vMerge/>
            <w:tcBorders>
              <w:left w:val="single" w:sz="4" w:space="0" w:color="auto"/>
            </w:tcBorders>
            <w:shd w:val="clear" w:color="auto" w:fill="FFFFFF"/>
            <w:textDirection w:val="btLr"/>
          </w:tcPr>
          <w:p w14:paraId="3C980D06"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extDirection w:val="btLr"/>
          </w:tcPr>
          <w:p w14:paraId="303860AB"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7DE15084" w14:textId="77777777" w:rsidR="00F04698" w:rsidRDefault="00F04698" w:rsidP="00AD3B15">
            <w:pPr>
              <w:pStyle w:val="21"/>
              <w:framePr w:w="16282" w:wrap="notBeside" w:vAnchor="text" w:hAnchor="text" w:xAlign="center" w:y="1"/>
              <w:shd w:val="clear" w:color="auto" w:fill="auto"/>
              <w:spacing w:before="0" w:after="0" w:line="226" w:lineRule="exact"/>
              <w:ind w:left="156" w:right="110" w:firstLine="0"/>
              <w:jc w:val="both"/>
              <w:rPr>
                <w:rFonts w:cs="Tahoma"/>
              </w:rPr>
            </w:pPr>
            <w:r>
              <w:rPr>
                <w:rStyle w:val="291"/>
              </w:rPr>
              <w:t>Оптимизиране на системата за разделно събиране на отпадъците, чрез разместване на съдове, добавяне на нови, увеличаване на точките и др.</w:t>
            </w:r>
          </w:p>
        </w:tc>
        <w:tc>
          <w:tcPr>
            <w:tcW w:w="1133" w:type="dxa"/>
            <w:tcBorders>
              <w:top w:val="single" w:sz="4" w:space="0" w:color="auto"/>
              <w:left w:val="single" w:sz="4" w:space="0" w:color="auto"/>
            </w:tcBorders>
            <w:shd w:val="clear" w:color="auto" w:fill="FFFFFF"/>
          </w:tcPr>
          <w:p w14:paraId="47DAD455"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vAlign w:val="bottom"/>
          </w:tcPr>
          <w:p w14:paraId="3110AECD"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w:t>
            </w:r>
          </w:p>
          <w:p w14:paraId="680EB3DB"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Style w:val="291"/>
              </w:rPr>
            </w:pPr>
            <w:r>
              <w:rPr>
                <w:rStyle w:val="291"/>
              </w:rPr>
              <w:t xml:space="preserve">Карлово и фирмите, извършващи разделно събиране </w:t>
            </w:r>
          </w:p>
          <w:p w14:paraId="1716BA0B"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Кметове и кметски</w:t>
            </w:r>
          </w:p>
          <w:p w14:paraId="5DEBF78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наместници</w:t>
            </w:r>
          </w:p>
        </w:tc>
        <w:tc>
          <w:tcPr>
            <w:tcW w:w="994" w:type="dxa"/>
            <w:tcBorders>
              <w:top w:val="single" w:sz="4" w:space="0" w:color="auto"/>
              <w:left w:val="single" w:sz="4" w:space="0" w:color="auto"/>
            </w:tcBorders>
            <w:shd w:val="clear" w:color="auto" w:fill="FFFFFF"/>
          </w:tcPr>
          <w:p w14:paraId="40841DCF"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27785C47"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фирмите, извършващи разделно събиране</w:t>
            </w:r>
          </w:p>
        </w:tc>
        <w:tc>
          <w:tcPr>
            <w:tcW w:w="1416" w:type="dxa"/>
            <w:tcBorders>
              <w:top w:val="single" w:sz="4" w:space="0" w:color="auto"/>
              <w:left w:val="single" w:sz="4" w:space="0" w:color="auto"/>
            </w:tcBorders>
            <w:shd w:val="clear" w:color="auto" w:fill="FFFFFF"/>
          </w:tcPr>
          <w:p w14:paraId="4F78CD9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Увеличена ефективност на системата</w:t>
            </w:r>
          </w:p>
        </w:tc>
        <w:tc>
          <w:tcPr>
            <w:tcW w:w="1277" w:type="dxa"/>
            <w:tcBorders>
              <w:top w:val="single" w:sz="4" w:space="0" w:color="auto"/>
              <w:left w:val="single" w:sz="4" w:space="0" w:color="auto"/>
            </w:tcBorders>
            <w:shd w:val="clear" w:color="auto" w:fill="FFFFFF"/>
            <w:vAlign w:val="bottom"/>
          </w:tcPr>
          <w:p w14:paraId="6874ADE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Ежегодно изготвяне на графици на</w:t>
            </w:r>
          </w:p>
          <w:p w14:paraId="5F3FE3F6"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1"/>
              </w:rPr>
              <w:t>разполжени е на системата</w:t>
            </w:r>
          </w:p>
        </w:tc>
        <w:tc>
          <w:tcPr>
            <w:tcW w:w="1425" w:type="dxa"/>
            <w:gridSpan w:val="2"/>
            <w:tcBorders>
              <w:top w:val="single" w:sz="4" w:space="0" w:color="auto"/>
              <w:left w:val="single" w:sz="4" w:space="0" w:color="auto"/>
              <w:right w:val="single" w:sz="4" w:space="0" w:color="auto"/>
            </w:tcBorders>
            <w:shd w:val="clear" w:color="auto" w:fill="FFFFFF"/>
          </w:tcPr>
          <w:p w14:paraId="31192FE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Създадена</w:t>
            </w:r>
          </w:p>
          <w:p w14:paraId="2E5095F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ефективна</w:t>
            </w:r>
          </w:p>
          <w:p w14:paraId="649578F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система</w:t>
            </w:r>
          </w:p>
        </w:tc>
      </w:tr>
      <w:tr w:rsidR="00F04698" w14:paraId="7AA30A3A" w14:textId="77777777">
        <w:trPr>
          <w:trHeight w:hRule="exact" w:val="1387"/>
          <w:jc w:val="center"/>
        </w:trPr>
        <w:tc>
          <w:tcPr>
            <w:tcW w:w="1248" w:type="dxa"/>
            <w:vMerge/>
            <w:tcBorders>
              <w:left w:val="single" w:sz="4" w:space="0" w:color="auto"/>
            </w:tcBorders>
            <w:shd w:val="clear" w:color="auto" w:fill="FFFFFF"/>
            <w:textDirection w:val="btLr"/>
          </w:tcPr>
          <w:p w14:paraId="490DB474"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extDirection w:val="btLr"/>
          </w:tcPr>
          <w:p w14:paraId="2DD0AAEC"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3939DEF9" w14:textId="77777777" w:rsidR="00F04698" w:rsidRDefault="00F04698" w:rsidP="00AD3B15">
            <w:pPr>
              <w:pStyle w:val="21"/>
              <w:framePr w:w="16282" w:wrap="notBeside" w:vAnchor="text" w:hAnchor="text" w:xAlign="center" w:y="1"/>
              <w:shd w:val="clear" w:color="auto" w:fill="auto"/>
              <w:spacing w:before="0" w:after="0" w:line="226" w:lineRule="exact"/>
              <w:ind w:left="156" w:right="110" w:firstLine="0"/>
              <w:jc w:val="both"/>
              <w:rPr>
                <w:rFonts w:cs="Tahoma"/>
              </w:rPr>
            </w:pPr>
            <w:r>
              <w:rPr>
                <w:rStyle w:val="291"/>
              </w:rPr>
              <w:t>Включване на населените места в Общината към системата за разделно събиране на отпадъците</w:t>
            </w:r>
          </w:p>
        </w:tc>
        <w:tc>
          <w:tcPr>
            <w:tcW w:w="1133" w:type="dxa"/>
            <w:tcBorders>
              <w:top w:val="single" w:sz="4" w:space="0" w:color="auto"/>
              <w:left w:val="single" w:sz="4" w:space="0" w:color="auto"/>
            </w:tcBorders>
            <w:shd w:val="clear" w:color="auto" w:fill="FFFFFF"/>
          </w:tcPr>
          <w:p w14:paraId="7C2BDBFB"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tcPr>
          <w:p w14:paraId="39A3311B"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w:t>
            </w:r>
          </w:p>
          <w:p w14:paraId="449FBBA4"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Style w:val="291"/>
              </w:rPr>
            </w:pPr>
            <w:r>
              <w:rPr>
                <w:rStyle w:val="291"/>
              </w:rPr>
              <w:t xml:space="preserve">Карлово и фирмите, извършващи разделно събиране </w:t>
            </w:r>
          </w:p>
          <w:p w14:paraId="3EEE4C75"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Кметове и кметски</w:t>
            </w:r>
          </w:p>
          <w:p w14:paraId="56F80217"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наместници</w:t>
            </w:r>
          </w:p>
        </w:tc>
        <w:tc>
          <w:tcPr>
            <w:tcW w:w="994" w:type="dxa"/>
            <w:tcBorders>
              <w:top w:val="single" w:sz="4" w:space="0" w:color="auto"/>
              <w:left w:val="single" w:sz="4" w:space="0" w:color="auto"/>
            </w:tcBorders>
            <w:shd w:val="clear" w:color="auto" w:fill="FFFFFF"/>
          </w:tcPr>
          <w:p w14:paraId="0375012E"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3ABAE680"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фирмите, извършващи разделно събиране</w:t>
            </w:r>
          </w:p>
        </w:tc>
        <w:tc>
          <w:tcPr>
            <w:tcW w:w="1416" w:type="dxa"/>
            <w:tcBorders>
              <w:top w:val="single" w:sz="4" w:space="0" w:color="auto"/>
              <w:left w:val="single" w:sz="4" w:space="0" w:color="auto"/>
            </w:tcBorders>
            <w:shd w:val="clear" w:color="auto" w:fill="FFFFFF"/>
            <w:vAlign w:val="bottom"/>
          </w:tcPr>
          <w:p w14:paraId="2F299D7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Увеличаване</w:t>
            </w:r>
          </w:p>
          <w:p w14:paraId="6A8A6CF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w:t>
            </w:r>
          </w:p>
          <w:p w14:paraId="5B841DC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количествата събрани и рециклирани отпадъци</w:t>
            </w:r>
          </w:p>
        </w:tc>
        <w:tc>
          <w:tcPr>
            <w:tcW w:w="1277" w:type="dxa"/>
            <w:tcBorders>
              <w:top w:val="single" w:sz="4" w:space="0" w:color="auto"/>
              <w:left w:val="single" w:sz="4" w:space="0" w:color="auto"/>
            </w:tcBorders>
            <w:shd w:val="clear" w:color="auto" w:fill="FFFFFF"/>
          </w:tcPr>
          <w:p w14:paraId="7677E68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Брой</w:t>
            </w:r>
          </w:p>
          <w:p w14:paraId="70D4F8C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включени</w:t>
            </w:r>
          </w:p>
          <w:p w14:paraId="3558DBC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населени</w:t>
            </w:r>
          </w:p>
          <w:p w14:paraId="2CF5753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места</w:t>
            </w:r>
          </w:p>
        </w:tc>
        <w:tc>
          <w:tcPr>
            <w:tcW w:w="1425" w:type="dxa"/>
            <w:gridSpan w:val="2"/>
            <w:tcBorders>
              <w:top w:val="single" w:sz="4" w:space="0" w:color="auto"/>
              <w:left w:val="single" w:sz="4" w:space="0" w:color="auto"/>
              <w:right w:val="single" w:sz="4" w:space="0" w:color="auto"/>
            </w:tcBorders>
            <w:shd w:val="clear" w:color="auto" w:fill="FFFFFF"/>
          </w:tcPr>
          <w:p w14:paraId="5F9F3AE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Обхващане на цялото население на Общината от системата</w:t>
            </w:r>
          </w:p>
        </w:tc>
      </w:tr>
      <w:tr w:rsidR="00F04698" w14:paraId="2A01244B" w14:textId="77777777">
        <w:trPr>
          <w:trHeight w:hRule="exact" w:val="1162"/>
          <w:jc w:val="center"/>
        </w:trPr>
        <w:tc>
          <w:tcPr>
            <w:tcW w:w="1248" w:type="dxa"/>
            <w:vMerge/>
            <w:tcBorders>
              <w:left w:val="single" w:sz="4" w:space="0" w:color="auto"/>
            </w:tcBorders>
            <w:shd w:val="clear" w:color="auto" w:fill="FFFFFF"/>
            <w:textDirection w:val="btLr"/>
          </w:tcPr>
          <w:p w14:paraId="5BCC4542"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extDirection w:val="btLr"/>
          </w:tcPr>
          <w:p w14:paraId="4689EE49"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vAlign w:val="bottom"/>
          </w:tcPr>
          <w:p w14:paraId="34874348"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Определяне на механизъм за обвързаност използването на съдовете за разделно събиране на отпадъци с такса „Битови отпадъци“ на определени групи като блок, кооперация, квартал, район.</w:t>
            </w:r>
          </w:p>
        </w:tc>
        <w:tc>
          <w:tcPr>
            <w:tcW w:w="1133" w:type="dxa"/>
            <w:tcBorders>
              <w:top w:val="single" w:sz="4" w:space="0" w:color="auto"/>
              <w:left w:val="single" w:sz="4" w:space="0" w:color="auto"/>
            </w:tcBorders>
            <w:shd w:val="clear" w:color="auto" w:fill="FFFFFF"/>
          </w:tcPr>
          <w:p w14:paraId="442CF60D"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30.12.2018г.</w:t>
            </w:r>
          </w:p>
        </w:tc>
        <w:tc>
          <w:tcPr>
            <w:tcW w:w="1843" w:type="dxa"/>
            <w:tcBorders>
              <w:top w:val="single" w:sz="4" w:space="0" w:color="auto"/>
              <w:left w:val="single" w:sz="4" w:space="0" w:color="auto"/>
            </w:tcBorders>
            <w:shd w:val="clear" w:color="auto" w:fill="FFFFFF"/>
            <w:vAlign w:val="bottom"/>
          </w:tcPr>
          <w:p w14:paraId="0BE822D9"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w:t>
            </w:r>
          </w:p>
          <w:p w14:paraId="638D954E"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Style w:val="291"/>
              </w:rPr>
            </w:pPr>
            <w:r>
              <w:rPr>
                <w:rStyle w:val="291"/>
              </w:rPr>
              <w:t xml:space="preserve">Карлово и фирмите, извършващи разделно събиране </w:t>
            </w:r>
          </w:p>
          <w:p w14:paraId="49A5AD33"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Кметове и кметски</w:t>
            </w:r>
          </w:p>
          <w:p w14:paraId="73F24B86"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наместници “</w:t>
            </w:r>
          </w:p>
        </w:tc>
        <w:tc>
          <w:tcPr>
            <w:tcW w:w="994" w:type="dxa"/>
            <w:tcBorders>
              <w:top w:val="single" w:sz="4" w:space="0" w:color="auto"/>
              <w:left w:val="single" w:sz="4" w:space="0" w:color="auto"/>
            </w:tcBorders>
            <w:shd w:val="clear" w:color="auto" w:fill="FFFFFF"/>
          </w:tcPr>
          <w:p w14:paraId="31485741"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3F4830F4"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ТБО</w:t>
            </w:r>
          </w:p>
        </w:tc>
        <w:tc>
          <w:tcPr>
            <w:tcW w:w="1416" w:type="dxa"/>
            <w:tcBorders>
              <w:top w:val="single" w:sz="4" w:space="0" w:color="auto"/>
              <w:left w:val="single" w:sz="4" w:space="0" w:color="auto"/>
            </w:tcBorders>
            <w:shd w:val="clear" w:color="auto" w:fill="FFFFFF"/>
          </w:tcPr>
          <w:p w14:paraId="4F8AE06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Увеличаване</w:t>
            </w:r>
          </w:p>
          <w:p w14:paraId="1DCF882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на</w:t>
            </w:r>
          </w:p>
          <w:p w14:paraId="3DA693D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ефективностт</w:t>
            </w:r>
          </w:p>
          <w:p w14:paraId="3A81580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а</w:t>
            </w:r>
          </w:p>
        </w:tc>
        <w:tc>
          <w:tcPr>
            <w:tcW w:w="1277" w:type="dxa"/>
            <w:tcBorders>
              <w:top w:val="single" w:sz="4" w:space="0" w:color="auto"/>
              <w:left w:val="single" w:sz="4" w:space="0" w:color="auto"/>
            </w:tcBorders>
            <w:shd w:val="clear" w:color="auto" w:fill="FFFFFF"/>
          </w:tcPr>
          <w:p w14:paraId="0F1AA04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Създаден</w:t>
            </w:r>
          </w:p>
          <w:p w14:paraId="0B83327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механизъм</w:t>
            </w:r>
          </w:p>
          <w:p w14:paraId="43349A7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на</w:t>
            </w:r>
          </w:p>
          <w:p w14:paraId="54166B6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обвързаност</w:t>
            </w:r>
          </w:p>
        </w:tc>
        <w:tc>
          <w:tcPr>
            <w:tcW w:w="1425" w:type="dxa"/>
            <w:gridSpan w:val="2"/>
            <w:tcBorders>
              <w:top w:val="single" w:sz="4" w:space="0" w:color="auto"/>
              <w:left w:val="single" w:sz="4" w:space="0" w:color="auto"/>
              <w:right w:val="single" w:sz="4" w:space="0" w:color="auto"/>
            </w:tcBorders>
            <w:shd w:val="clear" w:color="auto" w:fill="FFFFFF"/>
          </w:tcPr>
          <w:p w14:paraId="7B23DDC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Използване на системата от повече домакинства</w:t>
            </w:r>
          </w:p>
        </w:tc>
      </w:tr>
      <w:tr w:rsidR="00F04698" w14:paraId="7C6FC5F8" w14:textId="77777777">
        <w:trPr>
          <w:trHeight w:hRule="exact" w:val="710"/>
          <w:jc w:val="center"/>
        </w:trPr>
        <w:tc>
          <w:tcPr>
            <w:tcW w:w="1248" w:type="dxa"/>
            <w:vMerge/>
            <w:tcBorders>
              <w:left w:val="single" w:sz="4" w:space="0" w:color="auto"/>
              <w:bottom w:val="single" w:sz="4" w:space="0" w:color="auto"/>
            </w:tcBorders>
            <w:shd w:val="clear" w:color="auto" w:fill="FFFFFF"/>
            <w:textDirection w:val="btLr"/>
          </w:tcPr>
          <w:p w14:paraId="08DA1FD9" w14:textId="77777777" w:rsidR="00F04698" w:rsidRDefault="00F04698">
            <w:pPr>
              <w:framePr w:w="16282" w:wrap="notBeside" w:vAnchor="text" w:hAnchor="text" w:xAlign="center" w:y="1"/>
            </w:pPr>
          </w:p>
        </w:tc>
        <w:tc>
          <w:tcPr>
            <w:tcW w:w="1416" w:type="dxa"/>
            <w:vMerge/>
            <w:tcBorders>
              <w:left w:val="single" w:sz="4" w:space="0" w:color="auto"/>
              <w:bottom w:val="single" w:sz="4" w:space="0" w:color="auto"/>
            </w:tcBorders>
            <w:shd w:val="clear" w:color="auto" w:fill="FFFFFF"/>
            <w:textDirection w:val="btLr"/>
          </w:tcPr>
          <w:p w14:paraId="33049010"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vAlign w:val="bottom"/>
          </w:tcPr>
          <w:p w14:paraId="5117938C"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Увеличаване количествата на отпадъците, преминаващи през инсталация за сепариране, преди тяхното депониране</w:t>
            </w:r>
          </w:p>
        </w:tc>
        <w:tc>
          <w:tcPr>
            <w:tcW w:w="1133" w:type="dxa"/>
            <w:tcBorders>
              <w:top w:val="single" w:sz="4" w:space="0" w:color="auto"/>
              <w:left w:val="single" w:sz="4" w:space="0" w:color="auto"/>
              <w:bottom w:val="single" w:sz="4" w:space="0" w:color="auto"/>
            </w:tcBorders>
            <w:shd w:val="clear" w:color="auto" w:fill="FFFFFF"/>
          </w:tcPr>
          <w:p w14:paraId="1084449E"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30.12.2017г.</w:t>
            </w:r>
          </w:p>
        </w:tc>
        <w:tc>
          <w:tcPr>
            <w:tcW w:w="1843" w:type="dxa"/>
            <w:tcBorders>
              <w:top w:val="single" w:sz="4" w:space="0" w:color="auto"/>
              <w:left w:val="single" w:sz="4" w:space="0" w:color="auto"/>
              <w:bottom w:val="single" w:sz="4" w:space="0" w:color="auto"/>
            </w:tcBorders>
            <w:shd w:val="clear" w:color="auto" w:fill="FFFFFF"/>
            <w:vAlign w:val="bottom"/>
          </w:tcPr>
          <w:p w14:paraId="3D49244F"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w:t>
            </w:r>
          </w:p>
          <w:p w14:paraId="3A02CC68"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Style w:val="291"/>
              </w:rPr>
            </w:pPr>
            <w:r>
              <w:rPr>
                <w:rStyle w:val="291"/>
              </w:rPr>
              <w:t xml:space="preserve">Карлово и фирмите, извършващи разделно събиране </w:t>
            </w:r>
          </w:p>
          <w:p w14:paraId="1868863A"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Кметове и кметски</w:t>
            </w:r>
          </w:p>
          <w:p w14:paraId="7CF22DBE"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наместници</w:t>
            </w:r>
          </w:p>
        </w:tc>
        <w:tc>
          <w:tcPr>
            <w:tcW w:w="994" w:type="dxa"/>
            <w:tcBorders>
              <w:top w:val="single" w:sz="4" w:space="0" w:color="auto"/>
              <w:left w:val="single" w:sz="4" w:space="0" w:color="auto"/>
              <w:bottom w:val="single" w:sz="4" w:space="0" w:color="auto"/>
            </w:tcBorders>
            <w:shd w:val="clear" w:color="auto" w:fill="FFFFFF"/>
          </w:tcPr>
          <w:p w14:paraId="71D1C795" w14:textId="77777777" w:rsidR="00F04698" w:rsidRDefault="00F04698">
            <w:pPr>
              <w:pStyle w:val="21"/>
              <w:framePr w:w="16282" w:wrap="notBeside" w:vAnchor="text" w:hAnchor="text" w:xAlign="center" w:y="1"/>
              <w:shd w:val="clear" w:color="auto" w:fill="auto"/>
              <w:spacing w:before="0" w:after="0" w:line="235" w:lineRule="exact"/>
              <w:ind w:firstLine="0"/>
              <w:jc w:val="both"/>
              <w:rPr>
                <w:rFonts w:cs="Tahoma"/>
              </w:rPr>
            </w:pPr>
            <w:r w:rsidRPr="00AD3B15">
              <w:rPr>
                <w:rStyle w:val="291"/>
              </w:rPr>
              <w:t>250 000 лв./г.</w:t>
            </w:r>
          </w:p>
        </w:tc>
        <w:tc>
          <w:tcPr>
            <w:tcW w:w="1699" w:type="dxa"/>
            <w:tcBorders>
              <w:top w:val="single" w:sz="4" w:space="0" w:color="auto"/>
              <w:left w:val="single" w:sz="4" w:space="0" w:color="auto"/>
              <w:bottom w:val="single" w:sz="4" w:space="0" w:color="auto"/>
            </w:tcBorders>
            <w:shd w:val="clear" w:color="auto" w:fill="FFFFFF"/>
          </w:tcPr>
          <w:p w14:paraId="17E29F2F"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1"/>
              </w:rPr>
              <w:t>Общински</w:t>
            </w:r>
          </w:p>
          <w:p w14:paraId="6C0191E2"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1"/>
              </w:rPr>
              <w:t>бюджет</w:t>
            </w:r>
          </w:p>
        </w:tc>
        <w:tc>
          <w:tcPr>
            <w:tcW w:w="1416" w:type="dxa"/>
            <w:tcBorders>
              <w:top w:val="single" w:sz="4" w:space="0" w:color="auto"/>
              <w:left w:val="single" w:sz="4" w:space="0" w:color="auto"/>
              <w:bottom w:val="single" w:sz="4" w:space="0" w:color="auto"/>
            </w:tcBorders>
            <w:shd w:val="clear" w:color="auto" w:fill="FFFFFF"/>
            <w:vAlign w:val="bottom"/>
          </w:tcPr>
          <w:p w14:paraId="134673B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Увеличаване</w:t>
            </w:r>
          </w:p>
          <w:p w14:paraId="10D189C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количествата</w:t>
            </w:r>
          </w:p>
          <w:p w14:paraId="519E378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на</w:t>
            </w:r>
          </w:p>
        </w:tc>
        <w:tc>
          <w:tcPr>
            <w:tcW w:w="1277" w:type="dxa"/>
            <w:tcBorders>
              <w:top w:val="single" w:sz="4" w:space="0" w:color="auto"/>
              <w:left w:val="single" w:sz="4" w:space="0" w:color="auto"/>
              <w:bottom w:val="single" w:sz="4" w:space="0" w:color="auto"/>
            </w:tcBorders>
            <w:shd w:val="clear" w:color="auto" w:fill="FFFFFF"/>
            <w:vAlign w:val="bottom"/>
          </w:tcPr>
          <w:p w14:paraId="3DC6344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Количество</w:t>
            </w:r>
          </w:p>
          <w:p w14:paraId="77CF6A2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отпадъци</w:t>
            </w:r>
          </w:p>
          <w:p w14:paraId="6B27E0A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преминали</w:t>
            </w:r>
          </w:p>
        </w:tc>
        <w:tc>
          <w:tcPr>
            <w:tcW w:w="14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3E3924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Отделяне на по-голямо количество</w:t>
            </w:r>
          </w:p>
        </w:tc>
      </w:tr>
    </w:tbl>
    <w:p w14:paraId="670AB7FF" w14:textId="77777777" w:rsidR="00F04698" w:rsidRDefault="00F04698">
      <w:pPr>
        <w:framePr w:w="16282" w:wrap="notBeside" w:vAnchor="text" w:hAnchor="text" w:xAlign="center" w:y="1"/>
        <w:rPr>
          <w:sz w:val="2"/>
          <w:szCs w:val="2"/>
        </w:rPr>
      </w:pPr>
    </w:p>
    <w:p w14:paraId="2141AA0C"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1416"/>
        <w:gridCol w:w="3830"/>
        <w:gridCol w:w="1133"/>
        <w:gridCol w:w="1843"/>
        <w:gridCol w:w="994"/>
        <w:gridCol w:w="1699"/>
        <w:gridCol w:w="1416"/>
        <w:gridCol w:w="1277"/>
        <w:gridCol w:w="1426"/>
      </w:tblGrid>
      <w:tr w:rsidR="00F04698" w14:paraId="2F8E3263" w14:textId="77777777">
        <w:trPr>
          <w:trHeight w:hRule="exact" w:val="936"/>
          <w:jc w:val="center"/>
        </w:trPr>
        <w:tc>
          <w:tcPr>
            <w:tcW w:w="1248" w:type="dxa"/>
            <w:vMerge w:val="restart"/>
            <w:tcBorders>
              <w:top w:val="single" w:sz="4" w:space="0" w:color="auto"/>
              <w:left w:val="single" w:sz="4" w:space="0" w:color="auto"/>
            </w:tcBorders>
            <w:shd w:val="clear" w:color="auto" w:fill="FFFFFF"/>
          </w:tcPr>
          <w:p w14:paraId="6F25643A" w14:textId="77777777" w:rsidR="00F04698" w:rsidRDefault="00F04698">
            <w:pPr>
              <w:framePr w:w="16282" w:wrap="notBeside" w:vAnchor="text" w:hAnchor="text" w:xAlign="center" w:y="1"/>
              <w:rPr>
                <w:sz w:val="10"/>
                <w:szCs w:val="10"/>
              </w:rPr>
            </w:pPr>
          </w:p>
        </w:tc>
        <w:tc>
          <w:tcPr>
            <w:tcW w:w="1416" w:type="dxa"/>
            <w:vMerge w:val="restart"/>
            <w:tcBorders>
              <w:top w:val="single" w:sz="4" w:space="0" w:color="auto"/>
              <w:left w:val="single" w:sz="4" w:space="0" w:color="auto"/>
            </w:tcBorders>
            <w:shd w:val="clear" w:color="auto" w:fill="FFFFFF"/>
          </w:tcPr>
          <w:p w14:paraId="0882E50F"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209A17CA" w14:textId="77777777" w:rsidR="00F04698" w:rsidRDefault="00F04698">
            <w:pPr>
              <w:framePr w:w="16282"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528F61B8" w14:textId="77777777" w:rsidR="00F04698" w:rsidRPr="00AD3B15" w:rsidRDefault="00F04698">
            <w:pPr>
              <w:framePr w:w="16282" w:wrap="notBeside" w:vAnchor="text" w:hAnchor="text" w:xAlign="center" w:y="1"/>
              <w:rPr>
                <w:rStyle w:val="291"/>
              </w:rPr>
            </w:pPr>
          </w:p>
        </w:tc>
        <w:tc>
          <w:tcPr>
            <w:tcW w:w="1843" w:type="dxa"/>
            <w:tcBorders>
              <w:top w:val="single" w:sz="4" w:space="0" w:color="auto"/>
              <w:left w:val="single" w:sz="4" w:space="0" w:color="auto"/>
            </w:tcBorders>
            <w:shd w:val="clear" w:color="auto" w:fill="FFFFFF"/>
          </w:tcPr>
          <w:p w14:paraId="61A4B8AB" w14:textId="77777777" w:rsidR="00F04698" w:rsidRPr="00AD3B15" w:rsidRDefault="00F04698">
            <w:pPr>
              <w:pStyle w:val="21"/>
              <w:framePr w:w="16282" w:wrap="notBeside" w:vAnchor="text" w:hAnchor="text" w:xAlign="center" w:y="1"/>
              <w:shd w:val="clear" w:color="auto" w:fill="auto"/>
              <w:spacing w:before="0" w:after="0" w:line="230" w:lineRule="exact"/>
              <w:ind w:firstLine="0"/>
              <w:jc w:val="left"/>
              <w:rPr>
                <w:rStyle w:val="291"/>
              </w:rPr>
            </w:pPr>
            <w:r w:rsidRPr="00AD3B15">
              <w:rPr>
                <w:rStyle w:val="291"/>
              </w:rPr>
              <w:t>събиране</w:t>
            </w:r>
          </w:p>
        </w:tc>
        <w:tc>
          <w:tcPr>
            <w:tcW w:w="994" w:type="dxa"/>
            <w:tcBorders>
              <w:top w:val="single" w:sz="4" w:space="0" w:color="auto"/>
              <w:left w:val="single" w:sz="4" w:space="0" w:color="auto"/>
            </w:tcBorders>
            <w:shd w:val="clear" w:color="auto" w:fill="FFFFFF"/>
          </w:tcPr>
          <w:p w14:paraId="074D5662"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3CF7B469"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05D0EC9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рециклиранит е отпадъци</w:t>
            </w:r>
          </w:p>
        </w:tc>
        <w:tc>
          <w:tcPr>
            <w:tcW w:w="1277" w:type="dxa"/>
            <w:tcBorders>
              <w:top w:val="single" w:sz="4" w:space="0" w:color="auto"/>
              <w:left w:val="single" w:sz="4" w:space="0" w:color="auto"/>
            </w:tcBorders>
            <w:shd w:val="clear" w:color="auto" w:fill="FFFFFF"/>
          </w:tcPr>
          <w:p w14:paraId="3B10815E"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1"/>
              </w:rPr>
              <w:t>през</w:t>
            </w:r>
          </w:p>
          <w:p w14:paraId="033FD54F"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1"/>
              </w:rPr>
              <w:t>сепариране</w:t>
            </w:r>
          </w:p>
        </w:tc>
        <w:tc>
          <w:tcPr>
            <w:tcW w:w="1426" w:type="dxa"/>
            <w:tcBorders>
              <w:top w:val="single" w:sz="4" w:space="0" w:color="auto"/>
              <w:left w:val="single" w:sz="4" w:space="0" w:color="auto"/>
              <w:right w:val="single" w:sz="4" w:space="0" w:color="auto"/>
            </w:tcBorders>
            <w:shd w:val="clear" w:color="auto" w:fill="FFFFFF"/>
            <w:vAlign w:val="bottom"/>
          </w:tcPr>
          <w:p w14:paraId="42E6E93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отпадъци за рециклиране и изпълнение на целите</w:t>
            </w:r>
          </w:p>
        </w:tc>
      </w:tr>
      <w:tr w:rsidR="00F04698" w14:paraId="52ADC42D" w14:textId="77777777">
        <w:trPr>
          <w:trHeight w:hRule="exact" w:val="1618"/>
          <w:jc w:val="center"/>
        </w:trPr>
        <w:tc>
          <w:tcPr>
            <w:tcW w:w="1248" w:type="dxa"/>
            <w:vMerge/>
            <w:tcBorders>
              <w:left w:val="single" w:sz="4" w:space="0" w:color="auto"/>
            </w:tcBorders>
            <w:shd w:val="clear" w:color="auto" w:fill="FFFFFF"/>
          </w:tcPr>
          <w:p w14:paraId="7D2FC20C"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2C344E81"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6DB48659"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Търсене на съдействие и извършване на съвместни проверки с органите на реда за предотвратяване нерегламентираното изнасяне на отпадъци от съдовете за разделно и организирано събиране на отпадъци.</w:t>
            </w:r>
          </w:p>
        </w:tc>
        <w:tc>
          <w:tcPr>
            <w:tcW w:w="1133" w:type="dxa"/>
            <w:tcBorders>
              <w:top w:val="single" w:sz="4" w:space="0" w:color="auto"/>
              <w:left w:val="single" w:sz="4" w:space="0" w:color="auto"/>
            </w:tcBorders>
            <w:shd w:val="clear" w:color="auto" w:fill="FFFFFF"/>
          </w:tcPr>
          <w:p w14:paraId="4192FC38"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3EE2BBC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 Карлово Контрольори по чистота ОД на МВР</w:t>
            </w:r>
          </w:p>
        </w:tc>
        <w:tc>
          <w:tcPr>
            <w:tcW w:w="994" w:type="dxa"/>
            <w:tcBorders>
              <w:top w:val="single" w:sz="4" w:space="0" w:color="auto"/>
              <w:left w:val="single" w:sz="4" w:space="0" w:color="auto"/>
            </w:tcBorders>
            <w:shd w:val="clear" w:color="auto" w:fill="FFFFFF"/>
          </w:tcPr>
          <w:p w14:paraId="1B4B5794"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346B93C5"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1E10BF9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Намаляване</w:t>
            </w:r>
          </w:p>
          <w:p w14:paraId="0392C13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нерегламенти</w:t>
            </w:r>
          </w:p>
          <w:p w14:paraId="300B787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раното</w:t>
            </w:r>
          </w:p>
          <w:p w14:paraId="4319D92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събиране на отпадъци</w:t>
            </w:r>
          </w:p>
        </w:tc>
        <w:tc>
          <w:tcPr>
            <w:tcW w:w="1277" w:type="dxa"/>
            <w:tcBorders>
              <w:top w:val="single" w:sz="4" w:space="0" w:color="auto"/>
              <w:left w:val="single" w:sz="4" w:space="0" w:color="auto"/>
            </w:tcBorders>
            <w:shd w:val="clear" w:color="auto" w:fill="FFFFFF"/>
          </w:tcPr>
          <w:p w14:paraId="51AD930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Брой</w:t>
            </w:r>
          </w:p>
          <w:p w14:paraId="0AEE3AC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извършени проверки и съставени протоколи/а ктове</w:t>
            </w:r>
          </w:p>
        </w:tc>
        <w:tc>
          <w:tcPr>
            <w:tcW w:w="1426" w:type="dxa"/>
            <w:tcBorders>
              <w:top w:val="single" w:sz="4" w:space="0" w:color="auto"/>
              <w:left w:val="single" w:sz="4" w:space="0" w:color="auto"/>
              <w:right w:val="single" w:sz="4" w:space="0" w:color="auto"/>
            </w:tcBorders>
            <w:shd w:val="clear" w:color="auto" w:fill="FFFFFF"/>
            <w:vAlign w:val="bottom"/>
          </w:tcPr>
          <w:p w14:paraId="70529A5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Увеличени</w:t>
            </w:r>
          </w:p>
          <w:p w14:paraId="2BF813F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количества</w:t>
            </w:r>
          </w:p>
          <w:p w14:paraId="67219C4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отпадъци</w:t>
            </w:r>
          </w:p>
          <w:p w14:paraId="0F76261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предаени за</w:t>
            </w:r>
          </w:p>
          <w:p w14:paraId="429F29D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рециклиране/</w:t>
            </w:r>
          </w:p>
          <w:p w14:paraId="6F1460B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оползотворяв</w:t>
            </w:r>
          </w:p>
          <w:p w14:paraId="7BCF16E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ане</w:t>
            </w:r>
          </w:p>
        </w:tc>
      </w:tr>
      <w:tr w:rsidR="00F04698" w14:paraId="72E6BF5C" w14:textId="77777777">
        <w:trPr>
          <w:trHeight w:hRule="exact" w:val="1162"/>
          <w:jc w:val="center"/>
        </w:trPr>
        <w:tc>
          <w:tcPr>
            <w:tcW w:w="1248" w:type="dxa"/>
            <w:vMerge/>
            <w:tcBorders>
              <w:left w:val="single" w:sz="4" w:space="0" w:color="auto"/>
            </w:tcBorders>
            <w:shd w:val="clear" w:color="auto" w:fill="FFFFFF"/>
          </w:tcPr>
          <w:p w14:paraId="6F4BD7B9"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4B9FCB31"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vAlign w:val="bottom"/>
          </w:tcPr>
          <w:p w14:paraId="4C4301B9"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Организиране на кампании и конкурси с цел популяризиране и насърчаване на населението към използване на метода на разделното събиране и изхвърляне на отпадъците.</w:t>
            </w:r>
          </w:p>
        </w:tc>
        <w:tc>
          <w:tcPr>
            <w:tcW w:w="1133" w:type="dxa"/>
            <w:tcBorders>
              <w:top w:val="single" w:sz="4" w:space="0" w:color="auto"/>
              <w:left w:val="single" w:sz="4" w:space="0" w:color="auto"/>
            </w:tcBorders>
            <w:shd w:val="clear" w:color="auto" w:fill="FFFFFF"/>
          </w:tcPr>
          <w:p w14:paraId="41A5F7C4"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tcPr>
          <w:p w14:paraId="171EE0B7"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w:t>
            </w:r>
          </w:p>
          <w:p w14:paraId="169F7D09"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Style w:val="291"/>
              </w:rPr>
            </w:pPr>
            <w:r>
              <w:rPr>
                <w:rStyle w:val="291"/>
              </w:rPr>
              <w:t xml:space="preserve">Карлово и фирмите, извършващи разделно събиране </w:t>
            </w:r>
          </w:p>
          <w:p w14:paraId="7F8C90B7"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p>
        </w:tc>
        <w:tc>
          <w:tcPr>
            <w:tcW w:w="994" w:type="dxa"/>
            <w:tcBorders>
              <w:top w:val="single" w:sz="4" w:space="0" w:color="auto"/>
              <w:left w:val="single" w:sz="4" w:space="0" w:color="auto"/>
            </w:tcBorders>
            <w:shd w:val="clear" w:color="auto" w:fill="FFFFFF"/>
          </w:tcPr>
          <w:p w14:paraId="4E98C380"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5 000 лв.</w:t>
            </w:r>
          </w:p>
        </w:tc>
        <w:tc>
          <w:tcPr>
            <w:tcW w:w="1699" w:type="dxa"/>
            <w:tcBorders>
              <w:top w:val="single" w:sz="4" w:space="0" w:color="auto"/>
              <w:left w:val="single" w:sz="4" w:space="0" w:color="auto"/>
            </w:tcBorders>
            <w:shd w:val="clear" w:color="auto" w:fill="FFFFFF"/>
          </w:tcPr>
          <w:p w14:paraId="5590EBA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Общински</w:t>
            </w:r>
          </w:p>
          <w:p w14:paraId="33AC491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бюджет</w:t>
            </w:r>
          </w:p>
          <w:p w14:paraId="737BF94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ТБО</w:t>
            </w:r>
          </w:p>
          <w:p w14:paraId="7615F18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„Донарекс“</w:t>
            </w:r>
            <w:r w:rsidR="00C34575">
              <w:rPr>
                <w:rStyle w:val="291"/>
              </w:rPr>
              <w:t xml:space="preserve"> </w:t>
            </w:r>
            <w:r>
              <w:rPr>
                <w:rStyle w:val="291"/>
              </w:rPr>
              <w:t>ЕООД</w:t>
            </w:r>
          </w:p>
        </w:tc>
        <w:tc>
          <w:tcPr>
            <w:tcW w:w="1416" w:type="dxa"/>
            <w:tcBorders>
              <w:top w:val="single" w:sz="4" w:space="0" w:color="auto"/>
              <w:left w:val="single" w:sz="4" w:space="0" w:color="auto"/>
            </w:tcBorders>
            <w:shd w:val="clear" w:color="auto" w:fill="FFFFFF"/>
          </w:tcPr>
          <w:p w14:paraId="42E09E3E"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1"/>
              </w:rPr>
              <w:t>Увеличаване използването на системата</w:t>
            </w:r>
          </w:p>
        </w:tc>
        <w:tc>
          <w:tcPr>
            <w:tcW w:w="1277" w:type="dxa"/>
            <w:tcBorders>
              <w:top w:val="single" w:sz="4" w:space="0" w:color="auto"/>
              <w:left w:val="single" w:sz="4" w:space="0" w:color="auto"/>
            </w:tcBorders>
            <w:shd w:val="clear" w:color="auto" w:fill="FFFFFF"/>
          </w:tcPr>
          <w:p w14:paraId="3E23794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Брой</w:t>
            </w:r>
          </w:p>
          <w:p w14:paraId="71F080F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проведени</w:t>
            </w:r>
          </w:p>
          <w:p w14:paraId="328F89D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кампании</w:t>
            </w:r>
          </w:p>
        </w:tc>
        <w:tc>
          <w:tcPr>
            <w:tcW w:w="1426" w:type="dxa"/>
            <w:tcBorders>
              <w:top w:val="single" w:sz="4" w:space="0" w:color="auto"/>
              <w:left w:val="single" w:sz="4" w:space="0" w:color="auto"/>
              <w:right w:val="single" w:sz="4" w:space="0" w:color="auto"/>
            </w:tcBorders>
            <w:shd w:val="clear" w:color="auto" w:fill="FFFFFF"/>
          </w:tcPr>
          <w:p w14:paraId="47A7294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Ефективно използване на системата</w:t>
            </w:r>
          </w:p>
        </w:tc>
      </w:tr>
      <w:tr w:rsidR="00F04698" w14:paraId="5B55AACB" w14:textId="77777777">
        <w:trPr>
          <w:trHeight w:hRule="exact" w:val="1670"/>
          <w:jc w:val="center"/>
        </w:trPr>
        <w:tc>
          <w:tcPr>
            <w:tcW w:w="1248" w:type="dxa"/>
            <w:vMerge/>
            <w:tcBorders>
              <w:left w:val="single" w:sz="4" w:space="0" w:color="auto"/>
            </w:tcBorders>
            <w:shd w:val="clear" w:color="auto" w:fill="FFFFFF"/>
          </w:tcPr>
          <w:p w14:paraId="19482C54"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00D94865"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2ABAEECF"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Организиране на посещения от различни групи граждани на място на инсталацията за предварително третиране на отпадъците с цел проследяване пътя на отпадъка и мерките и методите на неговото третиране.</w:t>
            </w:r>
          </w:p>
        </w:tc>
        <w:tc>
          <w:tcPr>
            <w:tcW w:w="1133" w:type="dxa"/>
            <w:tcBorders>
              <w:top w:val="single" w:sz="4" w:space="0" w:color="auto"/>
              <w:left w:val="single" w:sz="4" w:space="0" w:color="auto"/>
            </w:tcBorders>
            <w:shd w:val="clear" w:color="auto" w:fill="FFFFFF"/>
          </w:tcPr>
          <w:p w14:paraId="606843CE"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vAlign w:val="bottom"/>
          </w:tcPr>
          <w:p w14:paraId="1AFE1B8E"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 Карлово и фирмите, извършващи разделно събиране</w:t>
            </w:r>
          </w:p>
        </w:tc>
        <w:tc>
          <w:tcPr>
            <w:tcW w:w="994" w:type="dxa"/>
            <w:tcBorders>
              <w:top w:val="single" w:sz="4" w:space="0" w:color="auto"/>
              <w:left w:val="single" w:sz="4" w:space="0" w:color="auto"/>
            </w:tcBorders>
            <w:shd w:val="clear" w:color="auto" w:fill="FFFFFF"/>
          </w:tcPr>
          <w:p w14:paraId="2173CCFC"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728BB470"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7496252B"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Увеличаване</w:t>
            </w:r>
          </w:p>
          <w:p w14:paraId="3F1CE5D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на</w:t>
            </w:r>
          </w:p>
          <w:p w14:paraId="52A9853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информирано</w:t>
            </w:r>
          </w:p>
          <w:p w14:paraId="4C68D70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стта</w:t>
            </w:r>
          </w:p>
        </w:tc>
        <w:tc>
          <w:tcPr>
            <w:tcW w:w="1277" w:type="dxa"/>
            <w:tcBorders>
              <w:top w:val="single" w:sz="4" w:space="0" w:color="auto"/>
              <w:left w:val="single" w:sz="4" w:space="0" w:color="auto"/>
            </w:tcBorders>
            <w:shd w:val="clear" w:color="auto" w:fill="FFFFFF"/>
          </w:tcPr>
          <w:p w14:paraId="6D0E73B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Брой</w:t>
            </w:r>
          </w:p>
          <w:p w14:paraId="5E7A58E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проведени</w:t>
            </w:r>
          </w:p>
          <w:p w14:paraId="16B231F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посещения</w:t>
            </w:r>
          </w:p>
        </w:tc>
        <w:tc>
          <w:tcPr>
            <w:tcW w:w="1426" w:type="dxa"/>
            <w:tcBorders>
              <w:top w:val="single" w:sz="4" w:space="0" w:color="auto"/>
              <w:left w:val="single" w:sz="4" w:space="0" w:color="auto"/>
              <w:right w:val="single" w:sz="4" w:space="0" w:color="auto"/>
            </w:tcBorders>
            <w:shd w:val="clear" w:color="auto" w:fill="FFFFFF"/>
          </w:tcPr>
          <w:p w14:paraId="4D33E7E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Създаване на екологична отговорност в гражданите</w:t>
            </w:r>
          </w:p>
        </w:tc>
      </w:tr>
      <w:tr w:rsidR="00F04698" w14:paraId="4458C06E" w14:textId="77777777">
        <w:trPr>
          <w:trHeight w:hRule="exact" w:val="1387"/>
          <w:jc w:val="center"/>
        </w:trPr>
        <w:tc>
          <w:tcPr>
            <w:tcW w:w="1248" w:type="dxa"/>
            <w:vMerge/>
            <w:tcBorders>
              <w:left w:val="single" w:sz="4" w:space="0" w:color="auto"/>
            </w:tcBorders>
            <w:shd w:val="clear" w:color="auto" w:fill="FFFFFF"/>
          </w:tcPr>
          <w:p w14:paraId="008607F7"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30EC3685"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70F45119"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Стимулиране и оказване на съдействие на физически и юридически лица към изграждане на площадки за предаване и третиране на различни видове отпадъци</w:t>
            </w:r>
          </w:p>
        </w:tc>
        <w:tc>
          <w:tcPr>
            <w:tcW w:w="1133" w:type="dxa"/>
            <w:tcBorders>
              <w:top w:val="single" w:sz="4" w:space="0" w:color="auto"/>
              <w:left w:val="single" w:sz="4" w:space="0" w:color="auto"/>
            </w:tcBorders>
            <w:shd w:val="clear" w:color="auto" w:fill="FFFFFF"/>
          </w:tcPr>
          <w:p w14:paraId="67D82E0B"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6B6B4B43"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1"/>
              </w:rPr>
              <w:t>Община</w:t>
            </w:r>
          </w:p>
          <w:p w14:paraId="0E333F6E"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1"/>
              </w:rPr>
              <w:t>Карлово</w:t>
            </w:r>
          </w:p>
        </w:tc>
        <w:tc>
          <w:tcPr>
            <w:tcW w:w="994" w:type="dxa"/>
            <w:tcBorders>
              <w:top w:val="single" w:sz="4" w:space="0" w:color="auto"/>
              <w:left w:val="single" w:sz="4" w:space="0" w:color="auto"/>
            </w:tcBorders>
            <w:shd w:val="clear" w:color="auto" w:fill="FFFFFF"/>
          </w:tcPr>
          <w:p w14:paraId="5F151CA0"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vAlign w:val="bottom"/>
          </w:tcPr>
          <w:p w14:paraId="47F812C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Частни</w:t>
            </w:r>
          </w:p>
          <w:p w14:paraId="12F4F7F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инвестиции</w:t>
            </w:r>
          </w:p>
          <w:p w14:paraId="5AD8B35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ОП</w:t>
            </w:r>
          </w:p>
          <w:p w14:paraId="4665D65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„Конкурентоспо собност и иновации“</w:t>
            </w:r>
          </w:p>
        </w:tc>
        <w:tc>
          <w:tcPr>
            <w:tcW w:w="1416" w:type="dxa"/>
            <w:tcBorders>
              <w:top w:val="single" w:sz="4" w:space="0" w:color="auto"/>
              <w:left w:val="single" w:sz="4" w:space="0" w:color="auto"/>
            </w:tcBorders>
            <w:shd w:val="clear" w:color="auto" w:fill="FFFFFF"/>
          </w:tcPr>
          <w:p w14:paraId="4BDBD1F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Увеличаване на местата за предаване на тези</w:t>
            </w:r>
          </w:p>
          <w:p w14:paraId="4B12EA3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277" w:type="dxa"/>
            <w:tcBorders>
              <w:top w:val="single" w:sz="4" w:space="0" w:color="auto"/>
              <w:left w:val="single" w:sz="4" w:space="0" w:color="auto"/>
            </w:tcBorders>
            <w:shd w:val="clear" w:color="auto" w:fill="FFFFFF"/>
          </w:tcPr>
          <w:p w14:paraId="2FAF1E2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Брой</w:t>
            </w:r>
          </w:p>
          <w:p w14:paraId="6C23F15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изградени</w:t>
            </w:r>
          </w:p>
          <w:p w14:paraId="39EF760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площадки</w:t>
            </w:r>
          </w:p>
        </w:tc>
        <w:tc>
          <w:tcPr>
            <w:tcW w:w="1426" w:type="dxa"/>
            <w:tcBorders>
              <w:top w:val="single" w:sz="4" w:space="0" w:color="auto"/>
              <w:left w:val="single" w:sz="4" w:space="0" w:color="auto"/>
              <w:right w:val="single" w:sz="4" w:space="0" w:color="auto"/>
            </w:tcBorders>
            <w:shd w:val="clear" w:color="auto" w:fill="FFFFFF"/>
          </w:tcPr>
          <w:p w14:paraId="328F73C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Повече изградени площадки за събиране на отпадъци</w:t>
            </w:r>
          </w:p>
        </w:tc>
      </w:tr>
      <w:tr w:rsidR="00F04698" w14:paraId="6C469BBA" w14:textId="77777777">
        <w:trPr>
          <w:trHeight w:hRule="exact" w:val="1162"/>
          <w:jc w:val="center"/>
        </w:trPr>
        <w:tc>
          <w:tcPr>
            <w:tcW w:w="1248" w:type="dxa"/>
            <w:vMerge/>
            <w:tcBorders>
              <w:left w:val="single" w:sz="4" w:space="0" w:color="auto"/>
            </w:tcBorders>
            <w:shd w:val="clear" w:color="auto" w:fill="FFFFFF"/>
          </w:tcPr>
          <w:p w14:paraId="1BDB0578"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3C6D8757"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50EDD7AA"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Насърчаване използването на продукти със съответната екомаркировка за рециклиране и/или оползотворяване</w:t>
            </w:r>
          </w:p>
        </w:tc>
        <w:tc>
          <w:tcPr>
            <w:tcW w:w="1133" w:type="dxa"/>
            <w:tcBorders>
              <w:top w:val="single" w:sz="4" w:space="0" w:color="auto"/>
              <w:left w:val="single" w:sz="4" w:space="0" w:color="auto"/>
            </w:tcBorders>
            <w:shd w:val="clear" w:color="auto" w:fill="FFFFFF"/>
          </w:tcPr>
          <w:p w14:paraId="4F778466"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tcPr>
          <w:p w14:paraId="371F2F9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 Карлово и фирмите, извършващи разделно събиране</w:t>
            </w:r>
          </w:p>
        </w:tc>
        <w:tc>
          <w:tcPr>
            <w:tcW w:w="994" w:type="dxa"/>
            <w:tcBorders>
              <w:top w:val="single" w:sz="4" w:space="0" w:color="auto"/>
              <w:left w:val="single" w:sz="4" w:space="0" w:color="auto"/>
            </w:tcBorders>
            <w:shd w:val="clear" w:color="auto" w:fill="FFFFFF"/>
          </w:tcPr>
          <w:p w14:paraId="4272B630"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45C41798"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bottom"/>
          </w:tcPr>
          <w:p w14:paraId="0EC9F8F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Използване на продукти, които могат да бъдат рециклирани</w:t>
            </w:r>
          </w:p>
        </w:tc>
        <w:tc>
          <w:tcPr>
            <w:tcW w:w="1277" w:type="dxa"/>
            <w:tcBorders>
              <w:top w:val="single" w:sz="4" w:space="0" w:color="auto"/>
              <w:left w:val="single" w:sz="4" w:space="0" w:color="auto"/>
            </w:tcBorders>
            <w:shd w:val="clear" w:color="auto" w:fill="FFFFFF"/>
          </w:tcPr>
          <w:p w14:paraId="7561C26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Провеждане</w:t>
            </w:r>
          </w:p>
          <w:p w14:paraId="426C922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w:t>
            </w:r>
          </w:p>
          <w:p w14:paraId="5A2F079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кампании за насърчаване</w:t>
            </w:r>
          </w:p>
        </w:tc>
        <w:tc>
          <w:tcPr>
            <w:tcW w:w="1426" w:type="dxa"/>
            <w:tcBorders>
              <w:top w:val="single" w:sz="4" w:space="0" w:color="auto"/>
              <w:left w:val="single" w:sz="4" w:space="0" w:color="auto"/>
              <w:right w:val="single" w:sz="4" w:space="0" w:color="auto"/>
            </w:tcBorders>
            <w:shd w:val="clear" w:color="auto" w:fill="FFFFFF"/>
          </w:tcPr>
          <w:p w14:paraId="5942A1D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Повече рециклирани отпадъци от опаковки</w:t>
            </w:r>
          </w:p>
        </w:tc>
      </w:tr>
      <w:tr w:rsidR="00F04698" w14:paraId="05DE0402" w14:textId="77777777">
        <w:trPr>
          <w:trHeight w:hRule="exact" w:val="710"/>
          <w:jc w:val="center"/>
        </w:trPr>
        <w:tc>
          <w:tcPr>
            <w:tcW w:w="1248" w:type="dxa"/>
            <w:vMerge/>
            <w:tcBorders>
              <w:left w:val="single" w:sz="4" w:space="0" w:color="auto"/>
              <w:bottom w:val="single" w:sz="4" w:space="0" w:color="auto"/>
            </w:tcBorders>
            <w:shd w:val="clear" w:color="auto" w:fill="FFFFFF"/>
          </w:tcPr>
          <w:p w14:paraId="6BD10F60" w14:textId="77777777" w:rsidR="00F04698" w:rsidRDefault="00F04698">
            <w:pPr>
              <w:framePr w:w="16282" w:wrap="notBeside" w:vAnchor="text" w:hAnchor="text" w:xAlign="center" w:y="1"/>
            </w:pPr>
          </w:p>
        </w:tc>
        <w:tc>
          <w:tcPr>
            <w:tcW w:w="1416" w:type="dxa"/>
            <w:vMerge/>
            <w:tcBorders>
              <w:left w:val="single" w:sz="4" w:space="0" w:color="auto"/>
              <w:bottom w:val="single" w:sz="4" w:space="0" w:color="auto"/>
            </w:tcBorders>
            <w:shd w:val="clear" w:color="auto" w:fill="FFFFFF"/>
          </w:tcPr>
          <w:p w14:paraId="4E47C9CA"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vAlign w:val="bottom"/>
          </w:tcPr>
          <w:p w14:paraId="33152439"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Извършване на ежедневен контрол от страна на служители на Общинска администрация за използването на</w:t>
            </w:r>
          </w:p>
        </w:tc>
        <w:tc>
          <w:tcPr>
            <w:tcW w:w="1133" w:type="dxa"/>
            <w:tcBorders>
              <w:top w:val="single" w:sz="4" w:space="0" w:color="auto"/>
              <w:left w:val="single" w:sz="4" w:space="0" w:color="auto"/>
              <w:bottom w:val="single" w:sz="4" w:space="0" w:color="auto"/>
            </w:tcBorders>
            <w:shd w:val="clear" w:color="auto" w:fill="FFFFFF"/>
          </w:tcPr>
          <w:p w14:paraId="4D1B7061"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bottom w:val="single" w:sz="4" w:space="0" w:color="auto"/>
            </w:tcBorders>
            <w:shd w:val="clear" w:color="auto" w:fill="FFFFFF"/>
            <w:vAlign w:val="bottom"/>
          </w:tcPr>
          <w:p w14:paraId="30B312A1" w14:textId="363FA522" w:rsidR="00F04698" w:rsidRDefault="0022130D">
            <w:pPr>
              <w:pStyle w:val="21"/>
              <w:framePr w:w="16282" w:wrap="notBeside" w:vAnchor="text" w:hAnchor="text" w:xAlign="center" w:y="1"/>
              <w:shd w:val="clear" w:color="auto" w:fill="auto"/>
              <w:spacing w:before="0" w:after="0" w:line="230" w:lineRule="exact"/>
              <w:ind w:firstLine="0"/>
              <w:jc w:val="left"/>
              <w:rPr>
                <w:rFonts w:cs="Tahoma"/>
              </w:rPr>
            </w:pPr>
            <w:r>
              <w:rPr>
                <w:rStyle w:val="291"/>
              </w:rPr>
              <w:t>Отдел „Природни ресурси, екология и земеделие</w:t>
            </w:r>
            <w:r w:rsidR="00F04698">
              <w:rPr>
                <w:rStyle w:val="291"/>
              </w:rPr>
              <w:t>”</w:t>
            </w:r>
          </w:p>
        </w:tc>
        <w:tc>
          <w:tcPr>
            <w:tcW w:w="994" w:type="dxa"/>
            <w:tcBorders>
              <w:top w:val="single" w:sz="4" w:space="0" w:color="auto"/>
              <w:left w:val="single" w:sz="4" w:space="0" w:color="auto"/>
              <w:bottom w:val="single" w:sz="4" w:space="0" w:color="auto"/>
            </w:tcBorders>
            <w:shd w:val="clear" w:color="auto" w:fill="FFFFFF"/>
          </w:tcPr>
          <w:p w14:paraId="60DE78B6"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14:paraId="51C9D03B"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14:paraId="464659C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Предотвратяв</w:t>
            </w:r>
          </w:p>
          <w:p w14:paraId="13EEE1D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ане</w:t>
            </w:r>
          </w:p>
          <w:p w14:paraId="4E59BD1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смесването</w:t>
            </w:r>
          </w:p>
        </w:tc>
        <w:tc>
          <w:tcPr>
            <w:tcW w:w="1277" w:type="dxa"/>
            <w:tcBorders>
              <w:top w:val="single" w:sz="4" w:space="0" w:color="auto"/>
              <w:left w:val="single" w:sz="4" w:space="0" w:color="auto"/>
              <w:bottom w:val="single" w:sz="4" w:space="0" w:color="auto"/>
            </w:tcBorders>
            <w:shd w:val="clear" w:color="auto" w:fill="FFFFFF"/>
            <w:vAlign w:val="bottom"/>
          </w:tcPr>
          <w:p w14:paraId="63B7A44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Бой</w:t>
            </w:r>
          </w:p>
          <w:p w14:paraId="1725DC8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извършени</w:t>
            </w:r>
          </w:p>
          <w:p w14:paraId="2289413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проверки</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14:paraId="0697BA9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Ефективно изолзване на системата</w:t>
            </w:r>
          </w:p>
        </w:tc>
      </w:tr>
    </w:tbl>
    <w:p w14:paraId="314C6957" w14:textId="77777777" w:rsidR="00F04698" w:rsidRDefault="00F04698">
      <w:pPr>
        <w:framePr w:w="16282" w:wrap="notBeside" w:vAnchor="text" w:hAnchor="text" w:xAlign="center" w:y="1"/>
        <w:rPr>
          <w:sz w:val="2"/>
          <w:szCs w:val="2"/>
        </w:rPr>
      </w:pPr>
    </w:p>
    <w:p w14:paraId="5B71F350"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1416"/>
        <w:gridCol w:w="3830"/>
        <w:gridCol w:w="1133"/>
        <w:gridCol w:w="1843"/>
        <w:gridCol w:w="994"/>
        <w:gridCol w:w="1699"/>
        <w:gridCol w:w="1416"/>
        <w:gridCol w:w="1277"/>
        <w:gridCol w:w="1426"/>
      </w:tblGrid>
      <w:tr w:rsidR="00F04698" w14:paraId="0C414E5C" w14:textId="77777777">
        <w:trPr>
          <w:trHeight w:hRule="exact" w:val="1166"/>
          <w:jc w:val="center"/>
        </w:trPr>
        <w:tc>
          <w:tcPr>
            <w:tcW w:w="1248" w:type="dxa"/>
            <w:vMerge w:val="restart"/>
            <w:tcBorders>
              <w:top w:val="single" w:sz="4" w:space="0" w:color="auto"/>
              <w:left w:val="single" w:sz="4" w:space="0" w:color="auto"/>
            </w:tcBorders>
            <w:shd w:val="clear" w:color="auto" w:fill="FFFFFF"/>
          </w:tcPr>
          <w:p w14:paraId="3D90338E" w14:textId="77777777" w:rsidR="00F04698" w:rsidRDefault="00F04698">
            <w:pPr>
              <w:framePr w:w="16282" w:wrap="notBeside" w:vAnchor="text" w:hAnchor="text" w:xAlign="center" w:y="1"/>
              <w:rPr>
                <w:sz w:val="10"/>
                <w:szCs w:val="10"/>
              </w:rPr>
            </w:pPr>
          </w:p>
        </w:tc>
        <w:tc>
          <w:tcPr>
            <w:tcW w:w="1416" w:type="dxa"/>
            <w:vMerge w:val="restart"/>
            <w:tcBorders>
              <w:top w:val="single" w:sz="4" w:space="0" w:color="auto"/>
              <w:left w:val="single" w:sz="4" w:space="0" w:color="auto"/>
            </w:tcBorders>
            <w:shd w:val="clear" w:color="auto" w:fill="FFFFFF"/>
          </w:tcPr>
          <w:p w14:paraId="6016B337"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14:paraId="61E61CA5"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съдовете за разделно събиране на отпадъците и спазване на забраната за изхвърляне на отпадъци от хартия, пластмаса и стъкло в съдовете за смесени отпадъци.</w:t>
            </w:r>
          </w:p>
        </w:tc>
        <w:tc>
          <w:tcPr>
            <w:tcW w:w="1133" w:type="dxa"/>
            <w:tcBorders>
              <w:top w:val="single" w:sz="4" w:space="0" w:color="auto"/>
              <w:left w:val="single" w:sz="4" w:space="0" w:color="auto"/>
            </w:tcBorders>
            <w:shd w:val="clear" w:color="auto" w:fill="FFFFFF"/>
          </w:tcPr>
          <w:p w14:paraId="53E5D3B6" w14:textId="77777777" w:rsidR="00F04698" w:rsidRDefault="00F04698">
            <w:pPr>
              <w:framePr w:w="16282"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14:paraId="32F7CAEE" w14:textId="06809E52"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Кметове и кметски наместници</w:t>
            </w:r>
          </w:p>
        </w:tc>
        <w:tc>
          <w:tcPr>
            <w:tcW w:w="994" w:type="dxa"/>
            <w:tcBorders>
              <w:top w:val="single" w:sz="4" w:space="0" w:color="auto"/>
              <w:left w:val="single" w:sz="4" w:space="0" w:color="auto"/>
            </w:tcBorders>
            <w:shd w:val="clear" w:color="auto" w:fill="FFFFFF"/>
          </w:tcPr>
          <w:p w14:paraId="6730CFD2"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56A19071"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0F2F2123"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на отпадъци</w:t>
            </w:r>
          </w:p>
        </w:tc>
        <w:tc>
          <w:tcPr>
            <w:tcW w:w="1277" w:type="dxa"/>
            <w:tcBorders>
              <w:top w:val="single" w:sz="4" w:space="0" w:color="auto"/>
              <w:left w:val="single" w:sz="4" w:space="0" w:color="auto"/>
            </w:tcBorders>
            <w:shd w:val="clear" w:color="auto" w:fill="FFFFFF"/>
          </w:tcPr>
          <w:p w14:paraId="1E16E647" w14:textId="77777777" w:rsidR="00F04698" w:rsidRDefault="00F04698">
            <w:pPr>
              <w:framePr w:w="16282"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14:paraId="6F8CEBDC" w14:textId="77777777" w:rsidR="00F04698" w:rsidRDefault="00F04698">
            <w:pPr>
              <w:framePr w:w="16282" w:wrap="notBeside" w:vAnchor="text" w:hAnchor="text" w:xAlign="center" w:y="1"/>
              <w:rPr>
                <w:sz w:val="10"/>
                <w:szCs w:val="10"/>
              </w:rPr>
            </w:pPr>
          </w:p>
        </w:tc>
      </w:tr>
      <w:tr w:rsidR="00F04698" w14:paraId="35C88BDA" w14:textId="77777777">
        <w:trPr>
          <w:trHeight w:hRule="exact" w:val="2078"/>
          <w:jc w:val="center"/>
        </w:trPr>
        <w:tc>
          <w:tcPr>
            <w:tcW w:w="1248" w:type="dxa"/>
            <w:vMerge/>
            <w:tcBorders>
              <w:left w:val="single" w:sz="4" w:space="0" w:color="auto"/>
            </w:tcBorders>
            <w:shd w:val="clear" w:color="auto" w:fill="FFFFFF"/>
          </w:tcPr>
          <w:p w14:paraId="4067E794"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6D2BEF88"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49911B48" w14:textId="77777777" w:rsidR="00F04698" w:rsidRDefault="00F04698" w:rsidP="00AD3B15">
            <w:pPr>
              <w:pStyle w:val="21"/>
              <w:framePr w:w="16282" w:wrap="notBeside" w:vAnchor="text" w:hAnchor="text" w:xAlign="center" w:y="1"/>
              <w:shd w:val="clear" w:color="auto" w:fill="auto"/>
              <w:spacing w:before="0" w:after="0" w:line="226" w:lineRule="exact"/>
              <w:ind w:left="156" w:right="110" w:firstLine="0"/>
              <w:jc w:val="both"/>
              <w:rPr>
                <w:rFonts w:cs="Tahoma"/>
              </w:rPr>
            </w:pPr>
            <w:r>
              <w:rPr>
                <w:rStyle w:val="291"/>
              </w:rPr>
              <w:t>Увеличаване размера на санкциите, заложени в Общинските наредби за смесването на определени отпадъци и изхвърлянето на рециклируеми и оползотворими такива в контейнерите за смесени отпадъци.</w:t>
            </w:r>
          </w:p>
        </w:tc>
        <w:tc>
          <w:tcPr>
            <w:tcW w:w="1133" w:type="dxa"/>
            <w:tcBorders>
              <w:top w:val="single" w:sz="4" w:space="0" w:color="auto"/>
              <w:left w:val="single" w:sz="4" w:space="0" w:color="auto"/>
            </w:tcBorders>
            <w:shd w:val="clear" w:color="auto" w:fill="FFFFFF"/>
          </w:tcPr>
          <w:p w14:paraId="5ED08221"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30.12.2016г.</w:t>
            </w:r>
          </w:p>
        </w:tc>
        <w:tc>
          <w:tcPr>
            <w:tcW w:w="1843" w:type="dxa"/>
            <w:tcBorders>
              <w:top w:val="single" w:sz="4" w:space="0" w:color="auto"/>
              <w:left w:val="single" w:sz="4" w:space="0" w:color="auto"/>
            </w:tcBorders>
            <w:shd w:val="clear" w:color="auto" w:fill="FFFFFF"/>
            <w:vAlign w:val="bottom"/>
          </w:tcPr>
          <w:p w14:paraId="001D183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Кмет</w:t>
            </w:r>
          </w:p>
          <w:p w14:paraId="7735A800" w14:textId="77777777" w:rsidR="00F04698" w:rsidRDefault="00F04698" w:rsidP="0003266A">
            <w:pPr>
              <w:pStyle w:val="21"/>
              <w:framePr w:w="16282" w:wrap="notBeside" w:vAnchor="text" w:hAnchor="text" w:xAlign="center" w:y="1"/>
              <w:shd w:val="clear" w:color="auto" w:fill="auto"/>
              <w:spacing w:before="0" w:after="0" w:line="226" w:lineRule="exact"/>
              <w:ind w:firstLine="0"/>
              <w:jc w:val="left"/>
              <w:rPr>
                <w:rFonts w:cs="Tahoma"/>
              </w:rPr>
            </w:pPr>
            <w:r>
              <w:rPr>
                <w:rStyle w:val="291"/>
              </w:rPr>
              <w:t xml:space="preserve">Ресорен зам.кмет </w:t>
            </w:r>
            <w:r>
              <w:rPr>
                <w:rStyle w:val="292"/>
              </w:rPr>
              <w:t xml:space="preserve">„Природни ресурси ,  екология и земеделие“; </w:t>
            </w:r>
            <w:r>
              <w:rPr>
                <w:rStyle w:val="291"/>
              </w:rPr>
              <w:t>Гл.юрисконсулт в Община Карлово Общински съвет- Карлово</w:t>
            </w:r>
          </w:p>
        </w:tc>
        <w:tc>
          <w:tcPr>
            <w:tcW w:w="994" w:type="dxa"/>
            <w:tcBorders>
              <w:top w:val="single" w:sz="4" w:space="0" w:color="auto"/>
              <w:left w:val="single" w:sz="4" w:space="0" w:color="auto"/>
            </w:tcBorders>
            <w:shd w:val="clear" w:color="auto" w:fill="FFFFFF"/>
          </w:tcPr>
          <w:p w14:paraId="607AFB8A"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6910C8CD"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43F4615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Използване на системата по</w:t>
            </w:r>
          </w:p>
          <w:p w14:paraId="11477D5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предназначен</w:t>
            </w:r>
          </w:p>
          <w:p w14:paraId="7EA0E6B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ие</w:t>
            </w:r>
          </w:p>
        </w:tc>
        <w:tc>
          <w:tcPr>
            <w:tcW w:w="1277" w:type="dxa"/>
            <w:tcBorders>
              <w:top w:val="single" w:sz="4" w:space="0" w:color="auto"/>
              <w:left w:val="single" w:sz="4" w:space="0" w:color="auto"/>
            </w:tcBorders>
            <w:shd w:val="clear" w:color="auto" w:fill="FFFFFF"/>
          </w:tcPr>
          <w:p w14:paraId="7DC018C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Променена</w:t>
            </w:r>
          </w:p>
          <w:p w14:paraId="4D84695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нормативна</w:t>
            </w:r>
          </w:p>
          <w:p w14:paraId="6BC9BB4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уредба</w:t>
            </w:r>
          </w:p>
        </w:tc>
        <w:tc>
          <w:tcPr>
            <w:tcW w:w="1426" w:type="dxa"/>
            <w:tcBorders>
              <w:top w:val="single" w:sz="4" w:space="0" w:color="auto"/>
              <w:left w:val="single" w:sz="4" w:space="0" w:color="auto"/>
              <w:right w:val="single" w:sz="4" w:space="0" w:color="auto"/>
            </w:tcBorders>
            <w:shd w:val="clear" w:color="auto" w:fill="FFFFFF"/>
          </w:tcPr>
          <w:p w14:paraId="3522144B"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Увеличена</w:t>
            </w:r>
          </w:p>
          <w:p w14:paraId="77714CF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наказателна</w:t>
            </w:r>
          </w:p>
          <w:p w14:paraId="50A3C4F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отговорност</w:t>
            </w:r>
          </w:p>
        </w:tc>
      </w:tr>
      <w:tr w:rsidR="00F04698" w14:paraId="7C99E7C0" w14:textId="77777777">
        <w:trPr>
          <w:trHeight w:hRule="exact" w:val="1162"/>
          <w:jc w:val="center"/>
        </w:trPr>
        <w:tc>
          <w:tcPr>
            <w:tcW w:w="1248" w:type="dxa"/>
            <w:vMerge w:val="restart"/>
            <w:tcBorders>
              <w:top w:val="single" w:sz="4" w:space="0" w:color="auto"/>
              <w:left w:val="single" w:sz="4" w:space="0" w:color="auto"/>
            </w:tcBorders>
            <w:shd w:val="clear" w:color="auto" w:fill="FFFFFF"/>
          </w:tcPr>
          <w:p w14:paraId="69AA0CA6" w14:textId="77777777" w:rsidR="00F04698" w:rsidRDefault="00F04698">
            <w:pPr>
              <w:framePr w:w="16282" w:wrap="notBeside" w:vAnchor="text" w:hAnchor="text" w:xAlign="center" w:y="1"/>
              <w:rPr>
                <w:sz w:val="10"/>
                <w:szCs w:val="10"/>
              </w:rPr>
            </w:pPr>
          </w:p>
        </w:tc>
        <w:tc>
          <w:tcPr>
            <w:tcW w:w="1416" w:type="dxa"/>
            <w:vMerge w:val="restart"/>
            <w:tcBorders>
              <w:top w:val="single" w:sz="4" w:space="0" w:color="auto"/>
              <w:left w:val="single" w:sz="4" w:space="0" w:color="auto"/>
            </w:tcBorders>
            <w:shd w:val="clear" w:color="auto" w:fill="FFFFFF"/>
          </w:tcPr>
          <w:p w14:paraId="3BB43012"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0AA4EE5F" w14:textId="77777777" w:rsidR="00F04698" w:rsidRDefault="00F04698" w:rsidP="00AD3B15">
            <w:pPr>
              <w:pStyle w:val="21"/>
              <w:framePr w:w="16282" w:wrap="notBeside" w:vAnchor="text" w:hAnchor="text" w:xAlign="center" w:y="1"/>
              <w:shd w:val="clear" w:color="auto" w:fill="auto"/>
              <w:spacing w:before="0" w:after="0" w:line="226" w:lineRule="exact"/>
              <w:ind w:left="156" w:right="110" w:firstLine="0"/>
              <w:jc w:val="both"/>
              <w:rPr>
                <w:rFonts w:cs="Tahoma"/>
              </w:rPr>
            </w:pPr>
            <w:r>
              <w:rPr>
                <w:rStyle w:val="291"/>
              </w:rPr>
              <w:t>Ежегодно преразглеждане и при необходимост оптимизиране на системата за разделно събиране на отпадъци от опаковки</w:t>
            </w:r>
          </w:p>
        </w:tc>
        <w:tc>
          <w:tcPr>
            <w:tcW w:w="1133" w:type="dxa"/>
            <w:tcBorders>
              <w:top w:val="single" w:sz="4" w:space="0" w:color="auto"/>
              <w:left w:val="single" w:sz="4" w:space="0" w:color="auto"/>
            </w:tcBorders>
            <w:shd w:val="clear" w:color="auto" w:fill="FFFFFF"/>
          </w:tcPr>
          <w:p w14:paraId="74595F17"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843" w:type="dxa"/>
            <w:tcBorders>
              <w:top w:val="single" w:sz="4" w:space="0" w:color="auto"/>
              <w:left w:val="single" w:sz="4" w:space="0" w:color="auto"/>
            </w:tcBorders>
            <w:shd w:val="clear" w:color="auto" w:fill="FFFFFF"/>
            <w:vAlign w:val="bottom"/>
          </w:tcPr>
          <w:p w14:paraId="23A1F87B"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Община Карлово и фирмите, извършващи разделно събиране</w:t>
            </w:r>
          </w:p>
        </w:tc>
        <w:tc>
          <w:tcPr>
            <w:tcW w:w="994" w:type="dxa"/>
            <w:tcBorders>
              <w:top w:val="single" w:sz="4" w:space="0" w:color="auto"/>
              <w:left w:val="single" w:sz="4" w:space="0" w:color="auto"/>
            </w:tcBorders>
            <w:shd w:val="clear" w:color="auto" w:fill="FFFFFF"/>
          </w:tcPr>
          <w:p w14:paraId="17C65BBB"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2FB9CEA1"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фирмите, извършващи разделно събиране</w:t>
            </w:r>
          </w:p>
        </w:tc>
        <w:tc>
          <w:tcPr>
            <w:tcW w:w="1416" w:type="dxa"/>
            <w:tcBorders>
              <w:top w:val="single" w:sz="4" w:space="0" w:color="auto"/>
              <w:left w:val="single" w:sz="4" w:space="0" w:color="auto"/>
            </w:tcBorders>
            <w:shd w:val="clear" w:color="auto" w:fill="FFFFFF"/>
            <w:vAlign w:val="bottom"/>
          </w:tcPr>
          <w:p w14:paraId="0638CB1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Увеличаване</w:t>
            </w:r>
          </w:p>
          <w:p w14:paraId="4BD3C13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w:t>
            </w:r>
          </w:p>
          <w:p w14:paraId="15A92E7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количествата</w:t>
            </w:r>
          </w:p>
          <w:p w14:paraId="1668FF0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събрани</w:t>
            </w:r>
          </w:p>
          <w:p w14:paraId="550D4B7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277" w:type="dxa"/>
            <w:tcBorders>
              <w:top w:val="single" w:sz="4" w:space="0" w:color="auto"/>
              <w:left w:val="single" w:sz="4" w:space="0" w:color="auto"/>
            </w:tcBorders>
            <w:shd w:val="clear" w:color="auto" w:fill="FFFFFF"/>
          </w:tcPr>
          <w:p w14:paraId="7A14375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График на разположен ие на системата</w:t>
            </w:r>
          </w:p>
        </w:tc>
        <w:tc>
          <w:tcPr>
            <w:tcW w:w="1426" w:type="dxa"/>
            <w:tcBorders>
              <w:top w:val="single" w:sz="4" w:space="0" w:color="auto"/>
              <w:left w:val="single" w:sz="4" w:space="0" w:color="auto"/>
              <w:right w:val="single" w:sz="4" w:space="0" w:color="auto"/>
            </w:tcBorders>
            <w:shd w:val="clear" w:color="auto" w:fill="FFFFFF"/>
          </w:tcPr>
          <w:p w14:paraId="749B15A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Създаване на ефективност и удобство на гражданите</w:t>
            </w:r>
          </w:p>
        </w:tc>
      </w:tr>
      <w:tr w:rsidR="00F04698" w14:paraId="4E22C398" w14:textId="77777777">
        <w:trPr>
          <w:trHeight w:hRule="exact" w:val="1157"/>
          <w:jc w:val="center"/>
        </w:trPr>
        <w:tc>
          <w:tcPr>
            <w:tcW w:w="1248" w:type="dxa"/>
            <w:vMerge/>
            <w:tcBorders>
              <w:left w:val="single" w:sz="4" w:space="0" w:color="auto"/>
            </w:tcBorders>
            <w:shd w:val="clear" w:color="auto" w:fill="FFFFFF"/>
          </w:tcPr>
          <w:p w14:paraId="375CB35A"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7A594E3F"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4F1BBCD3" w14:textId="77777777" w:rsidR="00F04698" w:rsidRDefault="00F04698" w:rsidP="00AD3B15">
            <w:pPr>
              <w:pStyle w:val="21"/>
              <w:framePr w:w="16282" w:wrap="notBeside" w:vAnchor="text" w:hAnchor="text" w:xAlign="center" w:y="1"/>
              <w:shd w:val="clear" w:color="auto" w:fill="auto"/>
              <w:spacing w:before="0" w:after="0" w:line="226" w:lineRule="exact"/>
              <w:ind w:left="156" w:right="110" w:firstLine="0"/>
              <w:jc w:val="both"/>
              <w:rPr>
                <w:rFonts w:cs="Tahoma"/>
              </w:rPr>
            </w:pPr>
            <w:r>
              <w:rPr>
                <w:rStyle w:val="291"/>
              </w:rPr>
              <w:t>Увеличаване на системата за разделно събиране на отпадъците от опаковки</w:t>
            </w:r>
          </w:p>
        </w:tc>
        <w:tc>
          <w:tcPr>
            <w:tcW w:w="1133" w:type="dxa"/>
            <w:tcBorders>
              <w:top w:val="single" w:sz="4" w:space="0" w:color="auto"/>
              <w:left w:val="single" w:sz="4" w:space="0" w:color="auto"/>
            </w:tcBorders>
            <w:shd w:val="clear" w:color="auto" w:fill="FFFFFF"/>
          </w:tcPr>
          <w:p w14:paraId="7627C0E4"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vAlign w:val="bottom"/>
          </w:tcPr>
          <w:p w14:paraId="6E1FEDA7"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Община Карлово и фирмите, извършващи разделно събиране</w:t>
            </w:r>
          </w:p>
        </w:tc>
        <w:tc>
          <w:tcPr>
            <w:tcW w:w="994" w:type="dxa"/>
            <w:tcBorders>
              <w:top w:val="single" w:sz="4" w:space="0" w:color="auto"/>
              <w:left w:val="single" w:sz="4" w:space="0" w:color="auto"/>
            </w:tcBorders>
            <w:shd w:val="clear" w:color="auto" w:fill="FFFFFF"/>
          </w:tcPr>
          <w:p w14:paraId="59ECFF33"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74073824"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фирмите, извършващи разделно събиране</w:t>
            </w:r>
          </w:p>
        </w:tc>
        <w:tc>
          <w:tcPr>
            <w:tcW w:w="1416" w:type="dxa"/>
            <w:tcBorders>
              <w:top w:val="single" w:sz="4" w:space="0" w:color="auto"/>
              <w:left w:val="single" w:sz="4" w:space="0" w:color="auto"/>
            </w:tcBorders>
            <w:shd w:val="clear" w:color="auto" w:fill="FFFFFF"/>
            <w:vAlign w:val="bottom"/>
          </w:tcPr>
          <w:p w14:paraId="5401BD8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Увеличаване</w:t>
            </w:r>
          </w:p>
          <w:p w14:paraId="61CFE49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w:t>
            </w:r>
          </w:p>
          <w:p w14:paraId="7F814FD1"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1"/>
              </w:rPr>
              <w:t>събираемостт а на отпадъците</w:t>
            </w:r>
          </w:p>
        </w:tc>
        <w:tc>
          <w:tcPr>
            <w:tcW w:w="1277" w:type="dxa"/>
            <w:tcBorders>
              <w:top w:val="single" w:sz="4" w:space="0" w:color="auto"/>
              <w:left w:val="single" w:sz="4" w:space="0" w:color="auto"/>
            </w:tcBorders>
            <w:shd w:val="clear" w:color="auto" w:fill="FFFFFF"/>
          </w:tcPr>
          <w:p w14:paraId="1EDFF26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Брой</w:t>
            </w:r>
          </w:p>
          <w:p w14:paraId="1062F51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поставени</w:t>
            </w:r>
          </w:p>
          <w:p w14:paraId="3F6067F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контейнери</w:t>
            </w:r>
          </w:p>
        </w:tc>
        <w:tc>
          <w:tcPr>
            <w:tcW w:w="1426" w:type="dxa"/>
            <w:tcBorders>
              <w:top w:val="single" w:sz="4" w:space="0" w:color="auto"/>
              <w:left w:val="single" w:sz="4" w:space="0" w:color="auto"/>
              <w:right w:val="single" w:sz="4" w:space="0" w:color="auto"/>
            </w:tcBorders>
            <w:shd w:val="clear" w:color="auto" w:fill="FFFFFF"/>
          </w:tcPr>
          <w:p w14:paraId="7082347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Изградена удобна система за гражданите</w:t>
            </w:r>
          </w:p>
        </w:tc>
      </w:tr>
      <w:tr w:rsidR="00F04698" w14:paraId="7662F294" w14:textId="77777777">
        <w:trPr>
          <w:trHeight w:hRule="exact" w:val="1622"/>
          <w:jc w:val="center"/>
        </w:trPr>
        <w:tc>
          <w:tcPr>
            <w:tcW w:w="1248" w:type="dxa"/>
            <w:vMerge/>
            <w:tcBorders>
              <w:left w:val="single" w:sz="4" w:space="0" w:color="auto"/>
            </w:tcBorders>
            <w:shd w:val="clear" w:color="auto" w:fill="FFFFFF"/>
          </w:tcPr>
          <w:p w14:paraId="26B67177"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402BB481"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67B87D45" w14:textId="77777777" w:rsidR="00F04698" w:rsidRDefault="00F04698" w:rsidP="00AD3B15">
            <w:pPr>
              <w:pStyle w:val="21"/>
              <w:framePr w:w="16282" w:wrap="notBeside" w:vAnchor="text" w:hAnchor="text" w:xAlign="center" w:y="1"/>
              <w:shd w:val="clear" w:color="auto" w:fill="auto"/>
              <w:spacing w:before="0" w:after="0" w:line="226" w:lineRule="exact"/>
              <w:ind w:left="156" w:right="110" w:firstLine="0"/>
              <w:jc w:val="both"/>
              <w:rPr>
                <w:rFonts w:cs="Tahoma"/>
              </w:rPr>
            </w:pPr>
            <w:r>
              <w:rPr>
                <w:rStyle w:val="291"/>
              </w:rPr>
              <w:t>Увеличаване на наказателната отговорност при неспазване на забраната за изхвърляне на отпадъци от опаковки в контейнерите за смесени отпадъци</w:t>
            </w:r>
          </w:p>
        </w:tc>
        <w:tc>
          <w:tcPr>
            <w:tcW w:w="1133" w:type="dxa"/>
            <w:tcBorders>
              <w:top w:val="single" w:sz="4" w:space="0" w:color="auto"/>
              <w:left w:val="single" w:sz="4" w:space="0" w:color="auto"/>
            </w:tcBorders>
            <w:shd w:val="clear" w:color="auto" w:fill="FFFFFF"/>
          </w:tcPr>
          <w:p w14:paraId="2BAABA0D"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30.12.2016г.</w:t>
            </w:r>
          </w:p>
        </w:tc>
        <w:tc>
          <w:tcPr>
            <w:tcW w:w="1843" w:type="dxa"/>
            <w:tcBorders>
              <w:top w:val="single" w:sz="4" w:space="0" w:color="auto"/>
              <w:left w:val="single" w:sz="4" w:space="0" w:color="auto"/>
            </w:tcBorders>
            <w:shd w:val="clear" w:color="auto" w:fill="FFFFFF"/>
          </w:tcPr>
          <w:p w14:paraId="4FB05379"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 Карлово Гл.юрисконсулт Общински съвет- Карлово</w:t>
            </w:r>
          </w:p>
        </w:tc>
        <w:tc>
          <w:tcPr>
            <w:tcW w:w="994" w:type="dxa"/>
            <w:tcBorders>
              <w:top w:val="single" w:sz="4" w:space="0" w:color="auto"/>
              <w:left w:val="single" w:sz="4" w:space="0" w:color="auto"/>
            </w:tcBorders>
            <w:shd w:val="clear" w:color="auto" w:fill="FFFFFF"/>
          </w:tcPr>
          <w:p w14:paraId="3A7F1F20"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39D9E41E"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77113666"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1"/>
              </w:rPr>
              <w:t>Спазване на изискванията за разделяне на</w:t>
            </w:r>
          </w:p>
          <w:p w14:paraId="6A60EFA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отпадъците</w:t>
            </w:r>
          </w:p>
        </w:tc>
        <w:tc>
          <w:tcPr>
            <w:tcW w:w="1277" w:type="dxa"/>
            <w:tcBorders>
              <w:top w:val="single" w:sz="4" w:space="0" w:color="auto"/>
              <w:left w:val="single" w:sz="4" w:space="0" w:color="auto"/>
            </w:tcBorders>
            <w:shd w:val="clear" w:color="auto" w:fill="FFFFFF"/>
          </w:tcPr>
          <w:p w14:paraId="23D6923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Променена</w:t>
            </w:r>
          </w:p>
          <w:p w14:paraId="79B50D5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нормативна</w:t>
            </w:r>
          </w:p>
          <w:p w14:paraId="31CCD07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уредба</w:t>
            </w:r>
          </w:p>
        </w:tc>
        <w:tc>
          <w:tcPr>
            <w:tcW w:w="1426" w:type="dxa"/>
            <w:tcBorders>
              <w:top w:val="single" w:sz="4" w:space="0" w:color="auto"/>
              <w:left w:val="single" w:sz="4" w:space="0" w:color="auto"/>
              <w:right w:val="single" w:sz="4" w:space="0" w:color="auto"/>
            </w:tcBorders>
            <w:shd w:val="clear" w:color="auto" w:fill="FFFFFF"/>
            <w:vAlign w:val="bottom"/>
          </w:tcPr>
          <w:p w14:paraId="1967333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Увеличаване</w:t>
            </w:r>
          </w:p>
          <w:p w14:paraId="272381D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w:t>
            </w:r>
          </w:p>
          <w:p w14:paraId="1839FBC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отговорностт а по управление на</w:t>
            </w:r>
          </w:p>
          <w:p w14:paraId="037D3B9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отпадъците</w:t>
            </w:r>
          </w:p>
        </w:tc>
      </w:tr>
      <w:tr w:rsidR="00F04698" w14:paraId="6A233EB3" w14:textId="77777777">
        <w:trPr>
          <w:trHeight w:hRule="exact" w:val="1162"/>
          <w:jc w:val="center"/>
        </w:trPr>
        <w:tc>
          <w:tcPr>
            <w:tcW w:w="1248" w:type="dxa"/>
            <w:vMerge/>
            <w:tcBorders>
              <w:left w:val="single" w:sz="4" w:space="0" w:color="auto"/>
            </w:tcBorders>
            <w:shd w:val="clear" w:color="auto" w:fill="FFFFFF"/>
          </w:tcPr>
          <w:p w14:paraId="4D010DDA"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3C7D483A"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2D489F5B"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Изготвяне на ежегодни справки на количествата на образуваните, събраните и предадените за оползотворяване отпадъци от опаковки</w:t>
            </w:r>
          </w:p>
        </w:tc>
        <w:tc>
          <w:tcPr>
            <w:tcW w:w="1133" w:type="dxa"/>
            <w:tcBorders>
              <w:top w:val="single" w:sz="4" w:space="0" w:color="auto"/>
              <w:left w:val="single" w:sz="4" w:space="0" w:color="auto"/>
            </w:tcBorders>
            <w:shd w:val="clear" w:color="auto" w:fill="FFFFFF"/>
          </w:tcPr>
          <w:p w14:paraId="56162812"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843" w:type="dxa"/>
            <w:tcBorders>
              <w:top w:val="single" w:sz="4" w:space="0" w:color="auto"/>
              <w:left w:val="single" w:sz="4" w:space="0" w:color="auto"/>
            </w:tcBorders>
            <w:shd w:val="clear" w:color="auto" w:fill="FFFFFF"/>
            <w:vAlign w:val="bottom"/>
          </w:tcPr>
          <w:p w14:paraId="2B0C155B"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Община Карлово и фирмите, извършващи разделно събиране</w:t>
            </w:r>
          </w:p>
        </w:tc>
        <w:tc>
          <w:tcPr>
            <w:tcW w:w="994" w:type="dxa"/>
            <w:tcBorders>
              <w:top w:val="single" w:sz="4" w:space="0" w:color="auto"/>
              <w:left w:val="single" w:sz="4" w:space="0" w:color="auto"/>
            </w:tcBorders>
            <w:shd w:val="clear" w:color="auto" w:fill="FFFFFF"/>
          </w:tcPr>
          <w:p w14:paraId="099BFD3C"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404E8A9D"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20287C22"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1"/>
              </w:rPr>
              <w:t>Създаване на база данни за отпадъците</w:t>
            </w:r>
          </w:p>
        </w:tc>
        <w:tc>
          <w:tcPr>
            <w:tcW w:w="1277" w:type="dxa"/>
            <w:tcBorders>
              <w:top w:val="single" w:sz="4" w:space="0" w:color="auto"/>
              <w:left w:val="single" w:sz="4" w:space="0" w:color="auto"/>
            </w:tcBorders>
            <w:shd w:val="clear" w:color="auto" w:fill="FFFFFF"/>
          </w:tcPr>
          <w:p w14:paraId="4C2EE8B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Брой</w:t>
            </w:r>
          </w:p>
          <w:p w14:paraId="3EA1749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изготвени</w:t>
            </w:r>
          </w:p>
          <w:p w14:paraId="530297B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справки</w:t>
            </w:r>
          </w:p>
        </w:tc>
        <w:tc>
          <w:tcPr>
            <w:tcW w:w="1426" w:type="dxa"/>
            <w:tcBorders>
              <w:top w:val="single" w:sz="4" w:space="0" w:color="auto"/>
              <w:left w:val="single" w:sz="4" w:space="0" w:color="auto"/>
              <w:right w:val="single" w:sz="4" w:space="0" w:color="auto"/>
            </w:tcBorders>
            <w:shd w:val="clear" w:color="auto" w:fill="FFFFFF"/>
          </w:tcPr>
          <w:p w14:paraId="2583905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Събиране на</w:t>
            </w:r>
          </w:p>
          <w:p w14:paraId="434618C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надеждни</w:t>
            </w:r>
          </w:p>
          <w:p w14:paraId="7332423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данни</w:t>
            </w:r>
          </w:p>
        </w:tc>
      </w:tr>
      <w:tr w:rsidR="00F04698" w14:paraId="53F2AB2F" w14:textId="77777777">
        <w:trPr>
          <w:trHeight w:hRule="exact" w:val="480"/>
          <w:jc w:val="center"/>
        </w:trPr>
        <w:tc>
          <w:tcPr>
            <w:tcW w:w="1248" w:type="dxa"/>
            <w:vMerge/>
            <w:tcBorders>
              <w:left w:val="single" w:sz="4" w:space="0" w:color="auto"/>
              <w:bottom w:val="single" w:sz="4" w:space="0" w:color="auto"/>
            </w:tcBorders>
            <w:shd w:val="clear" w:color="auto" w:fill="FFFFFF"/>
          </w:tcPr>
          <w:p w14:paraId="652949A5" w14:textId="77777777" w:rsidR="00F04698" w:rsidRDefault="00F04698">
            <w:pPr>
              <w:framePr w:w="16282" w:wrap="notBeside" w:vAnchor="text" w:hAnchor="text" w:xAlign="center" w:y="1"/>
            </w:pPr>
          </w:p>
        </w:tc>
        <w:tc>
          <w:tcPr>
            <w:tcW w:w="1416" w:type="dxa"/>
            <w:vMerge/>
            <w:tcBorders>
              <w:left w:val="single" w:sz="4" w:space="0" w:color="auto"/>
              <w:bottom w:val="single" w:sz="4" w:space="0" w:color="auto"/>
            </w:tcBorders>
            <w:shd w:val="clear" w:color="auto" w:fill="FFFFFF"/>
          </w:tcPr>
          <w:p w14:paraId="7BFB1900"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vAlign w:val="bottom"/>
          </w:tcPr>
          <w:p w14:paraId="6AFB21F0"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Провеждане на ежегодни кампании сред населението за разделно събиране на</w:t>
            </w:r>
          </w:p>
        </w:tc>
        <w:tc>
          <w:tcPr>
            <w:tcW w:w="1133" w:type="dxa"/>
            <w:tcBorders>
              <w:top w:val="single" w:sz="4" w:space="0" w:color="auto"/>
              <w:left w:val="single" w:sz="4" w:space="0" w:color="auto"/>
              <w:bottom w:val="single" w:sz="4" w:space="0" w:color="auto"/>
            </w:tcBorders>
            <w:shd w:val="clear" w:color="auto" w:fill="FFFFFF"/>
          </w:tcPr>
          <w:p w14:paraId="3F51E7A7"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843" w:type="dxa"/>
            <w:tcBorders>
              <w:top w:val="single" w:sz="4" w:space="0" w:color="auto"/>
              <w:left w:val="single" w:sz="4" w:space="0" w:color="auto"/>
              <w:bottom w:val="single" w:sz="4" w:space="0" w:color="auto"/>
            </w:tcBorders>
            <w:shd w:val="clear" w:color="auto" w:fill="FFFFFF"/>
            <w:vAlign w:val="bottom"/>
          </w:tcPr>
          <w:p w14:paraId="4430C80F"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1"/>
              </w:rPr>
              <w:t>Община</w:t>
            </w:r>
          </w:p>
          <w:p w14:paraId="1E77D1DA"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1"/>
              </w:rPr>
              <w:t>Карлово</w:t>
            </w:r>
          </w:p>
        </w:tc>
        <w:tc>
          <w:tcPr>
            <w:tcW w:w="994" w:type="dxa"/>
            <w:tcBorders>
              <w:top w:val="single" w:sz="4" w:space="0" w:color="auto"/>
              <w:left w:val="single" w:sz="4" w:space="0" w:color="auto"/>
              <w:bottom w:val="single" w:sz="4" w:space="0" w:color="auto"/>
            </w:tcBorders>
            <w:shd w:val="clear" w:color="auto" w:fill="FFFFFF"/>
          </w:tcPr>
          <w:p w14:paraId="75BA48F8"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sidRPr="00AD3B15">
              <w:rPr>
                <w:rStyle w:val="291"/>
              </w:rPr>
              <w:t>3 000</w:t>
            </w:r>
            <w:r>
              <w:rPr>
                <w:rStyle w:val="291"/>
              </w:rPr>
              <w:t xml:space="preserve"> лв.</w:t>
            </w:r>
          </w:p>
        </w:tc>
        <w:tc>
          <w:tcPr>
            <w:tcW w:w="1699" w:type="dxa"/>
            <w:tcBorders>
              <w:top w:val="single" w:sz="4" w:space="0" w:color="auto"/>
              <w:left w:val="single" w:sz="4" w:space="0" w:color="auto"/>
              <w:bottom w:val="single" w:sz="4" w:space="0" w:color="auto"/>
            </w:tcBorders>
            <w:shd w:val="clear" w:color="auto" w:fill="FFFFFF"/>
            <w:vAlign w:val="bottom"/>
          </w:tcPr>
          <w:p w14:paraId="068E5BD1"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1"/>
              </w:rPr>
              <w:t>Общински</w:t>
            </w:r>
          </w:p>
          <w:p w14:paraId="1E650F02"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1"/>
              </w:rPr>
              <w:t>бюджет</w:t>
            </w:r>
          </w:p>
        </w:tc>
        <w:tc>
          <w:tcPr>
            <w:tcW w:w="1416" w:type="dxa"/>
            <w:tcBorders>
              <w:top w:val="single" w:sz="4" w:space="0" w:color="auto"/>
              <w:left w:val="single" w:sz="4" w:space="0" w:color="auto"/>
              <w:bottom w:val="single" w:sz="4" w:space="0" w:color="auto"/>
            </w:tcBorders>
            <w:shd w:val="clear" w:color="auto" w:fill="FFFFFF"/>
            <w:vAlign w:val="bottom"/>
          </w:tcPr>
          <w:p w14:paraId="25FD8E67"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1"/>
              </w:rPr>
              <w:t>Увеличаване</w:t>
            </w:r>
          </w:p>
          <w:p w14:paraId="0B4CD49F"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1"/>
              </w:rPr>
              <w:t>на</w:t>
            </w:r>
          </w:p>
        </w:tc>
        <w:tc>
          <w:tcPr>
            <w:tcW w:w="1277" w:type="dxa"/>
            <w:tcBorders>
              <w:top w:val="single" w:sz="4" w:space="0" w:color="auto"/>
              <w:left w:val="single" w:sz="4" w:space="0" w:color="auto"/>
              <w:bottom w:val="single" w:sz="4" w:space="0" w:color="auto"/>
            </w:tcBorders>
            <w:shd w:val="clear" w:color="auto" w:fill="FFFFFF"/>
            <w:vAlign w:val="bottom"/>
          </w:tcPr>
          <w:p w14:paraId="1D858B04"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1"/>
              </w:rPr>
              <w:t>Брой</w:t>
            </w:r>
          </w:p>
          <w:p w14:paraId="2732D539"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1"/>
              </w:rPr>
              <w:t>проведени</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14:paraId="642AAB18" w14:textId="77777777" w:rsidR="00F04698" w:rsidRDefault="00F04698">
            <w:pPr>
              <w:pStyle w:val="21"/>
              <w:framePr w:w="16282" w:wrap="notBeside" w:vAnchor="text" w:hAnchor="text" w:xAlign="center" w:y="1"/>
              <w:shd w:val="clear" w:color="auto" w:fill="auto"/>
              <w:spacing w:before="0" w:after="0" w:line="235" w:lineRule="exact"/>
              <w:ind w:firstLine="0"/>
              <w:jc w:val="left"/>
              <w:rPr>
                <w:rFonts w:cs="Tahoma"/>
              </w:rPr>
            </w:pPr>
            <w:r>
              <w:rPr>
                <w:rStyle w:val="291"/>
              </w:rPr>
              <w:t>Информиран ост на</w:t>
            </w:r>
          </w:p>
        </w:tc>
      </w:tr>
    </w:tbl>
    <w:p w14:paraId="1F9E0065" w14:textId="77777777" w:rsidR="00F04698" w:rsidRDefault="00F04698">
      <w:pPr>
        <w:framePr w:w="16282" w:wrap="notBeside" w:vAnchor="text" w:hAnchor="text" w:xAlign="center" w:y="1"/>
        <w:rPr>
          <w:sz w:val="2"/>
          <w:szCs w:val="2"/>
        </w:rPr>
      </w:pPr>
    </w:p>
    <w:p w14:paraId="0B81DFC3"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1416"/>
        <w:gridCol w:w="3830"/>
        <w:gridCol w:w="1133"/>
        <w:gridCol w:w="1843"/>
        <w:gridCol w:w="994"/>
        <w:gridCol w:w="1699"/>
        <w:gridCol w:w="1416"/>
        <w:gridCol w:w="1277"/>
        <w:gridCol w:w="1426"/>
      </w:tblGrid>
      <w:tr w:rsidR="00F04698" w14:paraId="3CADA665" w14:textId="77777777">
        <w:trPr>
          <w:trHeight w:hRule="exact" w:val="715"/>
          <w:jc w:val="center"/>
        </w:trPr>
        <w:tc>
          <w:tcPr>
            <w:tcW w:w="1248" w:type="dxa"/>
            <w:tcBorders>
              <w:top w:val="single" w:sz="4" w:space="0" w:color="auto"/>
              <w:left w:val="single" w:sz="4" w:space="0" w:color="auto"/>
              <w:bottom w:val="single" w:sz="4" w:space="0" w:color="auto"/>
            </w:tcBorders>
            <w:shd w:val="clear" w:color="auto" w:fill="FFFFFF"/>
          </w:tcPr>
          <w:p w14:paraId="1071F0BE"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7E2D65A3"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bottom w:val="single" w:sz="4" w:space="0" w:color="auto"/>
            </w:tcBorders>
            <w:shd w:val="clear" w:color="auto" w:fill="FFFFFF"/>
            <w:vAlign w:val="bottom"/>
          </w:tcPr>
          <w:p w14:paraId="2EA11C65"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1"/>
              </w:rPr>
              <w:t>отпадъците от опаковки от смесените отпадъци и насърчаване използването на продукти за многократна употреба</w:t>
            </w:r>
          </w:p>
        </w:tc>
        <w:tc>
          <w:tcPr>
            <w:tcW w:w="1133" w:type="dxa"/>
            <w:tcBorders>
              <w:top w:val="single" w:sz="4" w:space="0" w:color="auto"/>
              <w:left w:val="single" w:sz="4" w:space="0" w:color="auto"/>
              <w:bottom w:val="single" w:sz="4" w:space="0" w:color="auto"/>
            </w:tcBorders>
            <w:shd w:val="clear" w:color="auto" w:fill="FFFFFF"/>
          </w:tcPr>
          <w:p w14:paraId="75CB2408" w14:textId="77777777" w:rsidR="00F04698" w:rsidRDefault="00F04698">
            <w:pPr>
              <w:framePr w:w="16282" w:wrap="notBeside" w:vAnchor="text" w:hAnchor="text" w:xAlign="center" w:y="1"/>
              <w:rPr>
                <w:sz w:val="10"/>
                <w:szCs w:val="10"/>
              </w:rPr>
            </w:pPr>
          </w:p>
        </w:tc>
        <w:tc>
          <w:tcPr>
            <w:tcW w:w="1843" w:type="dxa"/>
            <w:tcBorders>
              <w:top w:val="single" w:sz="4" w:space="0" w:color="auto"/>
              <w:left w:val="single" w:sz="4" w:space="0" w:color="auto"/>
              <w:bottom w:val="single" w:sz="4" w:space="0" w:color="auto"/>
            </w:tcBorders>
            <w:shd w:val="clear" w:color="auto" w:fill="FFFFFF"/>
            <w:vAlign w:val="bottom"/>
          </w:tcPr>
          <w:p w14:paraId="0D3242D7" w14:textId="77777777" w:rsidR="00F04698" w:rsidRDefault="00F04698" w:rsidP="00AD3B15">
            <w:pPr>
              <w:pStyle w:val="21"/>
              <w:framePr w:w="16282" w:wrap="notBeside" w:vAnchor="text" w:hAnchor="text" w:xAlign="center" w:y="1"/>
              <w:shd w:val="clear" w:color="auto" w:fill="auto"/>
              <w:spacing w:before="60" w:after="0" w:line="190" w:lineRule="exact"/>
              <w:ind w:firstLine="0"/>
              <w:jc w:val="left"/>
              <w:rPr>
                <w:rFonts w:cs="Tahoma"/>
              </w:rPr>
            </w:pPr>
            <w:r>
              <w:rPr>
                <w:rStyle w:val="291"/>
              </w:rPr>
              <w:t>и фирмите, извършващи разделно събиране</w:t>
            </w:r>
          </w:p>
        </w:tc>
        <w:tc>
          <w:tcPr>
            <w:tcW w:w="994" w:type="dxa"/>
            <w:tcBorders>
              <w:top w:val="single" w:sz="4" w:space="0" w:color="auto"/>
              <w:left w:val="single" w:sz="4" w:space="0" w:color="auto"/>
              <w:bottom w:val="single" w:sz="4" w:space="0" w:color="auto"/>
            </w:tcBorders>
            <w:shd w:val="clear" w:color="auto" w:fill="FFFFFF"/>
          </w:tcPr>
          <w:p w14:paraId="5C3AF65D"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14:paraId="5D0A39D5"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p>
        </w:tc>
        <w:tc>
          <w:tcPr>
            <w:tcW w:w="1416" w:type="dxa"/>
            <w:tcBorders>
              <w:top w:val="single" w:sz="4" w:space="0" w:color="auto"/>
              <w:left w:val="single" w:sz="4" w:space="0" w:color="auto"/>
              <w:bottom w:val="single" w:sz="4" w:space="0" w:color="auto"/>
            </w:tcBorders>
            <w:shd w:val="clear" w:color="auto" w:fill="FFFFFF"/>
          </w:tcPr>
          <w:p w14:paraId="6C59775E"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Style w:val="291"/>
              </w:rPr>
            </w:pPr>
            <w:r>
              <w:rPr>
                <w:rStyle w:val="291"/>
              </w:rPr>
              <w:t>Информирано</w:t>
            </w:r>
          </w:p>
          <w:p w14:paraId="3F454CEE"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стта</w:t>
            </w:r>
          </w:p>
        </w:tc>
        <w:tc>
          <w:tcPr>
            <w:tcW w:w="1277" w:type="dxa"/>
            <w:tcBorders>
              <w:top w:val="single" w:sz="4" w:space="0" w:color="auto"/>
              <w:left w:val="single" w:sz="4" w:space="0" w:color="auto"/>
              <w:bottom w:val="single" w:sz="4" w:space="0" w:color="auto"/>
            </w:tcBorders>
            <w:shd w:val="clear" w:color="auto" w:fill="FFFFFF"/>
          </w:tcPr>
          <w:p w14:paraId="60A522FF"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кампании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3A3C76FD"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гражданите</w:t>
            </w:r>
          </w:p>
        </w:tc>
      </w:tr>
    </w:tbl>
    <w:p w14:paraId="6CD54C67" w14:textId="77777777" w:rsidR="00F04698" w:rsidRDefault="00F04698">
      <w:pPr>
        <w:framePr w:w="16282" w:wrap="notBeside" w:vAnchor="text" w:hAnchor="text" w:xAlign="center" w:y="1"/>
        <w:rPr>
          <w:sz w:val="2"/>
          <w:szCs w:val="2"/>
        </w:rPr>
      </w:pPr>
    </w:p>
    <w:p w14:paraId="4DE0F1D8" w14:textId="77777777" w:rsidR="00F04698" w:rsidRDefault="00F04698">
      <w:pPr>
        <w:rPr>
          <w:sz w:val="2"/>
          <w:szCs w:val="2"/>
        </w:rPr>
      </w:pPr>
    </w:p>
    <w:p w14:paraId="49AAD0FF" w14:textId="77777777" w:rsidR="00F04698" w:rsidRDefault="00F04698">
      <w:pPr>
        <w:rPr>
          <w:sz w:val="2"/>
          <w:szCs w:val="2"/>
        </w:rPr>
        <w:sectPr w:rsidR="00F04698">
          <w:type w:val="continuous"/>
          <w:pgSz w:w="16840" w:h="11900" w:orient="landscape"/>
          <w:pgMar w:top="1311" w:right="327" w:bottom="1561" w:left="231" w:header="0" w:footer="3" w:gutter="0"/>
          <w:cols w:space="708"/>
          <w:noEndnote/>
          <w:docGrid w:linePitch="360"/>
        </w:sectPr>
      </w:pPr>
    </w:p>
    <w:p w14:paraId="3920A532" w14:textId="77777777" w:rsidR="00F04698" w:rsidRDefault="00F04698">
      <w:pPr>
        <w:pStyle w:val="31"/>
        <w:shd w:val="clear" w:color="auto" w:fill="auto"/>
        <w:spacing w:before="0" w:after="267" w:line="274" w:lineRule="exact"/>
        <w:jc w:val="both"/>
        <w:rPr>
          <w:rFonts w:cs="Tahoma"/>
        </w:rPr>
      </w:pPr>
    </w:p>
    <w:p w14:paraId="346E51D8" w14:textId="5EF73AE4" w:rsidR="00F04698" w:rsidRDefault="005551BE">
      <w:pPr>
        <w:pStyle w:val="31"/>
        <w:shd w:val="clear" w:color="auto" w:fill="auto"/>
        <w:spacing w:before="0" w:after="267" w:line="274" w:lineRule="exact"/>
        <w:jc w:val="both"/>
      </w:pPr>
      <w:r>
        <w:rPr>
          <w:noProof/>
        </w:rPr>
        <mc:AlternateContent>
          <mc:Choice Requires="wps">
            <w:drawing>
              <wp:anchor distT="0" distB="0" distL="63500" distR="63500" simplePos="0" relativeHeight="251654144" behindDoc="1" locked="0" layoutInCell="1" allowOverlap="1" wp14:anchorId="3CD463ED" wp14:editId="4A3B45F2">
                <wp:simplePos x="0" y="0"/>
                <wp:positionH relativeFrom="margin">
                  <wp:posOffset>6985</wp:posOffset>
                </wp:positionH>
                <wp:positionV relativeFrom="paragraph">
                  <wp:posOffset>0</wp:posOffset>
                </wp:positionV>
                <wp:extent cx="6000750" cy="742950"/>
                <wp:effectExtent l="0" t="2540" r="0" b="0"/>
                <wp:wrapTopAndBottom/>
                <wp:docPr id="2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5E5D2" w14:textId="77777777" w:rsidR="00DE0E82" w:rsidRDefault="00DE0E82" w:rsidP="00F72A9A">
                            <w:pPr>
                              <w:pStyle w:val="45"/>
                              <w:pBdr>
                                <w:top w:val="single" w:sz="4" w:space="1" w:color="auto"/>
                                <w:left w:val="single" w:sz="4" w:space="4" w:color="auto"/>
                                <w:bottom w:val="single" w:sz="4" w:space="1" w:color="auto"/>
                                <w:right w:val="single" w:sz="4" w:space="4" w:color="auto"/>
                              </w:pBdr>
                              <w:shd w:val="clear" w:color="auto" w:fill="auto"/>
                              <w:spacing w:line="322" w:lineRule="exact"/>
                              <w:ind w:right="36"/>
                              <w:jc w:val="both"/>
                              <w:rPr>
                                <w:rFonts w:cs="Tahoma"/>
                              </w:rPr>
                            </w:pPr>
                            <w:bookmarkStart w:id="75" w:name="bookmark71"/>
                            <w:r>
                              <w:rPr>
                                <w:rStyle w:val="4Exact"/>
                                <w:b/>
                                <w:bCs/>
                              </w:rPr>
                              <w:t>ЦЕЛ 2: УВЕЛИЧАВАНЕ НА КОЛИЧЕСТВАТА РЕЦИКЛИРАНИ И ОПОЛЗОТВОРЕНИ ОТПАДЪЦИ И НАМАЛЯВАНЕ И ПРЕДОТВРАТЯВАНЕ НА РИСКА ОТ ДЕПОНИРАНИТЕ ОТПАДЪЦИ</w:t>
                            </w:r>
                            <w:bookmarkEnd w:id="7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463ED" id="Text Box 57" o:spid="_x0000_s1033" type="#_x0000_t202" style="position:absolute;left:0;text-align:left;margin-left:.55pt;margin-top:0;width:472.5pt;height:58.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" filled="f" stroked="f">
                <v:textbox inset="0,0,0,0">
                  <w:txbxContent>
                    <w:p w14:paraId="61C5E5D2" w14:textId="77777777" w:rsidR="00DE0E82" w:rsidRDefault="00DE0E82" w:rsidP="00F72A9A">
                      <w:pPr>
                        <w:pStyle w:val="45"/>
                        <w:pBdr>
                          <w:top w:val="single" w:sz="4" w:space="1" w:color="auto"/>
                          <w:left w:val="single" w:sz="4" w:space="4" w:color="auto"/>
                          <w:bottom w:val="single" w:sz="4" w:space="1" w:color="auto"/>
                          <w:right w:val="single" w:sz="4" w:space="4" w:color="auto"/>
                        </w:pBdr>
                        <w:shd w:val="clear" w:color="auto" w:fill="auto"/>
                        <w:spacing w:line="322" w:lineRule="exact"/>
                        <w:ind w:right="36"/>
                        <w:jc w:val="both"/>
                        <w:rPr>
                          <w:rFonts w:cs="Tahoma"/>
                        </w:rPr>
                      </w:pPr>
                      <w:bookmarkStart w:id="76" w:name="bookmark71"/>
                      <w:r>
                        <w:rPr>
                          <w:rStyle w:val="4Exact"/>
                          <w:b/>
                          <w:bCs/>
                        </w:rPr>
                        <w:t>ЦЕЛ 2: УВЕЛИЧАВАНЕ НА КОЛИЧЕСТВАТА РЕЦИКЛИРАНИ И ОПОЛЗОТВОРЕНИ ОТПАДЪЦИ И НАМАЛЯВАНЕ И ПРЕДОТВРАТЯВАНЕ НА РИСКА ОТ ДЕПОНИРАНИТЕ ОТПАДЪЦИ</w:t>
                      </w:r>
                      <w:bookmarkEnd w:id="76"/>
                    </w:p>
                  </w:txbxContent>
                </v:textbox>
                <w10:wrap type="topAndBottom" anchorx="margin"/>
              </v:shape>
            </w:pict>
          </mc:Fallback>
        </mc:AlternateContent>
      </w:r>
      <w:bookmarkStart w:id="77" w:name="bookmark72"/>
      <w:r w:rsidR="00F04698">
        <w:t>ПОДПРОГРАМА ЗА РАЗДЕЛНО СЪБИРАНЕ И ПОСТИГАНЕ НА ЦЕЛИТЕ ЗА БИОРАЗГРАДИМИТЕ БИТОВИ ОТПАДЪЦИ В Т.Ч. ЗА БИООТПАДЪЦИТЕ</w:t>
      </w:r>
      <w:bookmarkEnd w:id="77"/>
    </w:p>
    <w:p w14:paraId="0746ADC7" w14:textId="77777777" w:rsidR="00F04698" w:rsidRDefault="00F04698">
      <w:pPr>
        <w:pStyle w:val="31"/>
        <w:numPr>
          <w:ilvl w:val="0"/>
          <w:numId w:val="28"/>
        </w:numPr>
        <w:shd w:val="clear" w:color="auto" w:fill="auto"/>
        <w:tabs>
          <w:tab w:val="left" w:pos="289"/>
        </w:tabs>
        <w:spacing w:before="0" w:after="261" w:line="240" w:lineRule="exact"/>
        <w:jc w:val="both"/>
      </w:pPr>
      <w:bookmarkStart w:id="78" w:name="bookmark73"/>
      <w:r>
        <w:t>Въведение и основни положения</w:t>
      </w:r>
      <w:bookmarkEnd w:id="78"/>
    </w:p>
    <w:p w14:paraId="3D856AC2" w14:textId="77777777" w:rsidR="00F04698" w:rsidRDefault="00F04698">
      <w:pPr>
        <w:pStyle w:val="21"/>
        <w:shd w:val="clear" w:color="auto" w:fill="auto"/>
        <w:spacing w:before="0" w:after="240" w:line="274" w:lineRule="exact"/>
        <w:ind w:firstLine="740"/>
        <w:jc w:val="both"/>
      </w:pPr>
      <w:r>
        <w:t xml:space="preserve">Със Закона за управление на отпадъците и </w:t>
      </w:r>
      <w:r>
        <w:rPr>
          <w:rStyle w:val="26"/>
        </w:rPr>
        <w:t>Националния стратегически план за поетапно намаляване на количествата на биоразградимите отпадъци, предназначени за депониране (2010-2020)</w:t>
      </w:r>
      <w:r>
        <w:t xml:space="preserve"> са поставени конкретни цели пред Общините за намаляване на количествата депонирани биоотпадъци на депата за отпадъци и насочването на потока към други методи за третиране и оползотворяване.</w:t>
      </w:r>
    </w:p>
    <w:p w14:paraId="425D688C" w14:textId="77777777" w:rsidR="00F04698" w:rsidRDefault="00F04698">
      <w:pPr>
        <w:pStyle w:val="21"/>
        <w:shd w:val="clear" w:color="auto" w:fill="auto"/>
        <w:spacing w:before="0" w:after="240" w:line="274" w:lineRule="exact"/>
        <w:ind w:firstLine="740"/>
        <w:jc w:val="both"/>
      </w:pPr>
      <w:r>
        <w:t>Общата цел е най-късно до 31 декември 2020 г. ограничаване на количеството депонирани биоразградими битови отпадъци до 35 на сто от общото количество на същите отпадъци, като целите се постигат поетапно всяка година.</w:t>
      </w:r>
    </w:p>
    <w:p w14:paraId="1480950F" w14:textId="77777777" w:rsidR="00F04698" w:rsidRDefault="00F04698">
      <w:pPr>
        <w:pStyle w:val="21"/>
        <w:shd w:val="clear" w:color="auto" w:fill="auto"/>
        <w:spacing w:before="0" w:after="267" w:line="274" w:lineRule="exact"/>
        <w:ind w:firstLine="740"/>
        <w:jc w:val="both"/>
      </w:pPr>
      <w:r>
        <w:t>Законодателството, свързано с биоразградимите отпадъци разделя процесите, съпътстващи намаляването на депонираните биоотпадъци на два етапа: разделното събиране на биоотпадъците и третирането на отпадъците.</w:t>
      </w:r>
    </w:p>
    <w:p w14:paraId="23E31DE4" w14:textId="77777777" w:rsidR="00F04698" w:rsidRDefault="00F04698">
      <w:pPr>
        <w:pStyle w:val="31"/>
        <w:numPr>
          <w:ilvl w:val="0"/>
          <w:numId w:val="28"/>
        </w:numPr>
        <w:shd w:val="clear" w:color="auto" w:fill="auto"/>
        <w:tabs>
          <w:tab w:val="left" w:pos="303"/>
        </w:tabs>
        <w:spacing w:before="0" w:after="261" w:line="240" w:lineRule="exact"/>
        <w:jc w:val="both"/>
      </w:pPr>
      <w:bookmarkStart w:id="79" w:name="bookmark74"/>
      <w:r>
        <w:t>Цел на подпрограмата</w:t>
      </w:r>
      <w:bookmarkEnd w:id="79"/>
    </w:p>
    <w:p w14:paraId="5AFE8B91" w14:textId="77777777" w:rsidR="00F04698" w:rsidRDefault="00F04698">
      <w:pPr>
        <w:pStyle w:val="21"/>
        <w:shd w:val="clear" w:color="auto" w:fill="auto"/>
        <w:spacing w:before="0" w:after="240" w:line="274" w:lineRule="exact"/>
        <w:ind w:firstLine="740"/>
        <w:jc w:val="both"/>
      </w:pPr>
      <w:r>
        <w:rPr>
          <w:rStyle w:val="27"/>
        </w:rPr>
        <w:t xml:space="preserve">Стратегическата цел </w:t>
      </w:r>
      <w:r>
        <w:t>която поставя за изпълнение настоящата подпрограма е количеството на депонираните биоразградими битови отпадъци е под 50% от общото количество на същите отпадъци, образувани от Общината през 1995 г.</w:t>
      </w:r>
    </w:p>
    <w:p w14:paraId="723D2E69" w14:textId="77777777" w:rsidR="00F04698" w:rsidRDefault="00F04698">
      <w:pPr>
        <w:pStyle w:val="21"/>
        <w:shd w:val="clear" w:color="auto" w:fill="auto"/>
        <w:spacing w:before="0" w:after="267" w:line="274" w:lineRule="exact"/>
        <w:ind w:firstLine="740"/>
        <w:jc w:val="both"/>
      </w:pPr>
      <w:r>
        <w:rPr>
          <w:rStyle w:val="27"/>
        </w:rPr>
        <w:t>Оперативната цел</w:t>
      </w:r>
      <w:r>
        <w:t>, която подпомага изпълнението на стратегическата цел на подпрограмата е достигане на целите и изискванията за биоразградимите отпадъци.</w:t>
      </w:r>
    </w:p>
    <w:p w14:paraId="302A7233" w14:textId="77777777" w:rsidR="00F04698" w:rsidRDefault="00F04698">
      <w:pPr>
        <w:pStyle w:val="31"/>
        <w:numPr>
          <w:ilvl w:val="0"/>
          <w:numId w:val="28"/>
        </w:numPr>
        <w:shd w:val="clear" w:color="auto" w:fill="auto"/>
        <w:tabs>
          <w:tab w:val="left" w:pos="303"/>
        </w:tabs>
        <w:spacing w:before="0" w:after="261" w:line="240" w:lineRule="exact"/>
        <w:jc w:val="both"/>
      </w:pPr>
      <w:bookmarkStart w:id="80" w:name="bookmark75"/>
      <w:r>
        <w:t>Анализ и описание на съществуващото състояние и бъдещи мерки.</w:t>
      </w:r>
      <w:bookmarkEnd w:id="80"/>
    </w:p>
    <w:p w14:paraId="676BD256" w14:textId="77777777" w:rsidR="00F04698" w:rsidRDefault="00F04698">
      <w:pPr>
        <w:pStyle w:val="21"/>
        <w:shd w:val="clear" w:color="auto" w:fill="auto"/>
        <w:spacing w:before="0" w:after="240" w:line="274" w:lineRule="exact"/>
        <w:ind w:firstLine="740"/>
        <w:jc w:val="both"/>
      </w:pPr>
      <w:r>
        <w:t xml:space="preserve">В </w:t>
      </w:r>
      <w:r>
        <w:rPr>
          <w:rStyle w:val="27"/>
        </w:rPr>
        <w:t xml:space="preserve">Наредбата за разделно събиране на биоотпадъците </w:t>
      </w:r>
      <w:r>
        <w:t>са поставени конкретни изисквания за организирането на системи за разделно събиране на биоотпадъците. Целта е обхващане на почти всички източници на генериране на биоотпадъци, които да се събират и третират отделно от битовите отпадъци, като по този начин се избягва смесването на отпадъците и по-трудното третиране.</w:t>
      </w:r>
    </w:p>
    <w:p w14:paraId="2E7115D8" w14:textId="77777777" w:rsidR="00F04698" w:rsidRDefault="00F04698">
      <w:pPr>
        <w:pStyle w:val="21"/>
        <w:shd w:val="clear" w:color="auto" w:fill="auto"/>
        <w:spacing w:before="0" w:after="240" w:line="274" w:lineRule="exact"/>
        <w:ind w:firstLine="740"/>
        <w:jc w:val="both"/>
      </w:pPr>
      <w:r>
        <w:t>Конкретните задължения на местната администрация са организирането на система за разделно събиране и третиране на тези видове отпадъци и изваждането им от системата на смесените битови отпадъци, чрез която да се изпълняват най-малко следните регионални цели:</w:t>
      </w:r>
    </w:p>
    <w:p w14:paraId="435FC8D3" w14:textId="77777777" w:rsidR="00F04698" w:rsidRDefault="00F04698">
      <w:pPr>
        <w:pStyle w:val="21"/>
        <w:numPr>
          <w:ilvl w:val="0"/>
          <w:numId w:val="27"/>
        </w:numPr>
        <w:shd w:val="clear" w:color="auto" w:fill="auto"/>
        <w:tabs>
          <w:tab w:val="left" w:pos="1461"/>
        </w:tabs>
        <w:spacing w:before="0" w:after="0" w:line="274" w:lineRule="exact"/>
        <w:ind w:left="1460" w:hanging="340"/>
        <w:jc w:val="left"/>
      </w:pPr>
      <w:r>
        <w:t>до 31 декември 2016 г. - не по-малко от 25 на сто от количеството на биоотпадъците, образувани в региона през 2014 г.</w:t>
      </w:r>
    </w:p>
    <w:p w14:paraId="4CA819D3" w14:textId="1FB4E496" w:rsidR="00F04698" w:rsidRDefault="00F04698">
      <w:pPr>
        <w:pStyle w:val="21"/>
        <w:numPr>
          <w:ilvl w:val="0"/>
          <w:numId w:val="27"/>
        </w:numPr>
        <w:shd w:val="clear" w:color="auto" w:fill="auto"/>
        <w:tabs>
          <w:tab w:val="left" w:pos="1461"/>
        </w:tabs>
        <w:spacing w:before="0" w:after="0" w:line="274" w:lineRule="exact"/>
        <w:ind w:left="1460" w:hanging="340"/>
        <w:jc w:val="left"/>
      </w:pPr>
      <w:r>
        <w:t>до 31 декември 2020 г. - не по-малко от 50 на сто от количеството на биоотпадъците, образувани в региона през 2014 г.</w:t>
      </w:r>
    </w:p>
    <w:p w14:paraId="67F37EF4" w14:textId="77777777" w:rsidR="00F04698" w:rsidRDefault="00F04698">
      <w:pPr>
        <w:pStyle w:val="21"/>
        <w:numPr>
          <w:ilvl w:val="0"/>
          <w:numId w:val="27"/>
        </w:numPr>
        <w:shd w:val="clear" w:color="auto" w:fill="auto"/>
        <w:tabs>
          <w:tab w:val="left" w:pos="1443"/>
        </w:tabs>
        <w:spacing w:before="0" w:after="244" w:line="278" w:lineRule="exact"/>
        <w:ind w:left="1460"/>
        <w:jc w:val="both"/>
      </w:pPr>
      <w:r>
        <w:t xml:space="preserve">до 31 декември 2025 г. - не по-малко от 70 на сто от количеството на </w:t>
      </w:r>
      <w:r>
        <w:lastRenderedPageBreak/>
        <w:t>биоотпадъците, образувани в региона през 2014 г.</w:t>
      </w:r>
    </w:p>
    <w:p w14:paraId="035A458A" w14:textId="77777777" w:rsidR="00F04698" w:rsidRDefault="00F04698">
      <w:pPr>
        <w:pStyle w:val="21"/>
        <w:shd w:val="clear" w:color="auto" w:fill="auto"/>
        <w:spacing w:before="0" w:after="240" w:line="274" w:lineRule="exact"/>
        <w:ind w:firstLine="740"/>
        <w:jc w:val="both"/>
      </w:pPr>
      <w:r>
        <w:t>В наредбата са поставени и срокове за ежегодно представяне на информация и отчет пред МОСВ относно изпълнението на целите, както за Общината, така и за конкретния Регион, разпределение на задълженията между Общините, участващи в региона, предприети мерки и дейности за достигане на целите, предоставяне на доказателства за изпълнение и др.</w:t>
      </w:r>
    </w:p>
    <w:p w14:paraId="392A6C04" w14:textId="77777777" w:rsidR="00F04698" w:rsidRDefault="00F04698">
      <w:pPr>
        <w:pStyle w:val="21"/>
        <w:shd w:val="clear" w:color="auto" w:fill="auto"/>
        <w:spacing w:before="0" w:after="240" w:line="274" w:lineRule="exact"/>
        <w:ind w:firstLine="740"/>
        <w:jc w:val="both"/>
      </w:pPr>
      <w:r>
        <w:t>На този етап Общината не е организирала изпълнение на задълженията си по Наредбата. Предвидените мерки, които подпрограмата цели за изпълнението на законодателството и подпомагане на местната администрация са:</w:t>
      </w:r>
    </w:p>
    <w:p w14:paraId="2B7EA7BA"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Изготвяне на актуален морфологичен анализ на смесените битови отпадъци, с цел определяне на състава и количеството биоразградими отпадъци в потока на смесените битови отпадъци;</w:t>
      </w:r>
    </w:p>
    <w:p w14:paraId="34F54EFB" w14:textId="77777777" w:rsidR="00F04698" w:rsidRDefault="00F04698">
      <w:pPr>
        <w:pStyle w:val="21"/>
        <w:numPr>
          <w:ilvl w:val="0"/>
          <w:numId w:val="27"/>
        </w:numPr>
        <w:shd w:val="clear" w:color="auto" w:fill="auto"/>
        <w:tabs>
          <w:tab w:val="left" w:pos="1443"/>
        </w:tabs>
        <w:spacing w:before="0" w:after="0" w:line="274" w:lineRule="exact"/>
        <w:ind w:left="1460"/>
        <w:jc w:val="both"/>
      </w:pPr>
      <w:r>
        <w:t>Организиране на система за разделно събиране на биоотпадъци -системата може да се организира със специални контейнери (кафяви), с които могат да се обслужват отделни жилищни сгради, кооперации, определени райони, ресторанти, фирми, извършващи кетъринг, хотели, заведения за обществено хранене и др. Друг вариант за организирана система е т.н. предаване от ръка на ръка, т.е. събирането на биоотпадъците директно от домовете. Този вариант не е препоръчителен в началните етапи на въвеждане на системата, тъй като ще е трудно изпълним, поради това, че населението няма създадена нагласа и навик за разделно събиране на тези отпадъци. Първоначалното изграждане на системата трябва да започне с фирмите, ресторантите, предприятията от хранително- вкусовата промишленост, фирмите за кетъринг, ресторанти и др., като постепенно се включва и населението. Поетапното въвеждане на системата при домакинствата има за цел поетапно изграждане на екологично съзнание в гражданите, което да ги приобщи към бъдещите промени в начина на изхвърляне и събиране на отпадъка.</w:t>
      </w:r>
    </w:p>
    <w:p w14:paraId="41E3C6CE" w14:textId="77777777" w:rsidR="00F04698" w:rsidRDefault="00F04698">
      <w:pPr>
        <w:pStyle w:val="21"/>
        <w:numPr>
          <w:ilvl w:val="0"/>
          <w:numId w:val="27"/>
        </w:numPr>
        <w:shd w:val="clear" w:color="auto" w:fill="auto"/>
        <w:tabs>
          <w:tab w:val="left" w:pos="1443"/>
        </w:tabs>
        <w:spacing w:before="0" w:after="0" w:line="274" w:lineRule="exact"/>
        <w:ind w:left="1460"/>
        <w:jc w:val="both"/>
      </w:pPr>
      <w:r>
        <w:t>С изграждане на система за разделно събиране на биоотпадъци е необходимо започване на интензивни разяснителни кампании сред населението, за да има ефективност изградената система;</w:t>
      </w:r>
    </w:p>
    <w:p w14:paraId="5A4E9B96" w14:textId="77777777" w:rsidR="00F04698" w:rsidRDefault="00F04698">
      <w:pPr>
        <w:pStyle w:val="21"/>
        <w:numPr>
          <w:ilvl w:val="0"/>
          <w:numId w:val="27"/>
        </w:numPr>
        <w:shd w:val="clear" w:color="auto" w:fill="auto"/>
        <w:tabs>
          <w:tab w:val="left" w:pos="1443"/>
        </w:tabs>
        <w:spacing w:before="0" w:after="0" w:line="274" w:lineRule="exact"/>
        <w:ind w:left="1460"/>
        <w:jc w:val="both"/>
      </w:pPr>
      <w:r>
        <w:t>Предвиждане на средства за дейността в план-сметката за сметосъбиране и при необходимост увеличаване на ТБО за дейността;</w:t>
      </w:r>
    </w:p>
    <w:p w14:paraId="14B39FAA"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Избор на изпълнител на дейността и поставяне на конкретни изисквания към метода на събиране, необходимата техника и персонал.</w:t>
      </w:r>
    </w:p>
    <w:p w14:paraId="4A00EBE3" w14:textId="77777777" w:rsidR="00F04698" w:rsidRDefault="00F04698">
      <w:pPr>
        <w:pStyle w:val="21"/>
        <w:numPr>
          <w:ilvl w:val="0"/>
          <w:numId w:val="27"/>
        </w:numPr>
        <w:shd w:val="clear" w:color="auto" w:fill="auto"/>
        <w:tabs>
          <w:tab w:val="left" w:pos="1443"/>
        </w:tabs>
        <w:spacing w:before="0" w:after="0" w:line="274" w:lineRule="exact"/>
        <w:ind w:left="1460"/>
        <w:jc w:val="both"/>
      </w:pPr>
      <w:r>
        <w:t>Организиране на разделно събиране и на градински отпадъци;</w:t>
      </w:r>
    </w:p>
    <w:p w14:paraId="206646F9" w14:textId="77777777" w:rsidR="00F04698" w:rsidRDefault="00F04698">
      <w:pPr>
        <w:pStyle w:val="21"/>
        <w:numPr>
          <w:ilvl w:val="0"/>
          <w:numId w:val="27"/>
        </w:numPr>
        <w:shd w:val="clear" w:color="auto" w:fill="auto"/>
        <w:tabs>
          <w:tab w:val="left" w:pos="1443"/>
        </w:tabs>
        <w:spacing w:before="0" w:after="0" w:line="274" w:lineRule="exact"/>
        <w:ind w:left="1460"/>
        <w:jc w:val="both"/>
      </w:pPr>
      <w:r>
        <w:t>Обучения на персонала на фирмата, извършваща поддръжка на парковата и площадна растителност, относно разделянето на биоотпадъците;</w:t>
      </w:r>
    </w:p>
    <w:p w14:paraId="0EBD7A54"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Изготвяне на графици за периода и честотата на събиране и извозване на биоотпадъците;</w:t>
      </w:r>
    </w:p>
    <w:p w14:paraId="160AA104" w14:textId="77777777" w:rsidR="00F04698" w:rsidRDefault="00F04698">
      <w:pPr>
        <w:pStyle w:val="21"/>
        <w:numPr>
          <w:ilvl w:val="0"/>
          <w:numId w:val="27"/>
        </w:numPr>
        <w:shd w:val="clear" w:color="auto" w:fill="auto"/>
        <w:tabs>
          <w:tab w:val="left" w:pos="1443"/>
        </w:tabs>
        <w:spacing w:before="0" w:after="0" w:line="274" w:lineRule="exact"/>
        <w:ind w:left="1460"/>
        <w:jc w:val="both"/>
      </w:pPr>
      <w:r>
        <w:t>Определяне на видовете контейнери за съхранение - вместимост, лесно поддържане и дезинфекциране, лесно обслужване;</w:t>
      </w:r>
    </w:p>
    <w:p w14:paraId="30CFC848"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Изготвяне на график за дезинфекциране и измиване на съдовете, с цел недопускане на разпространение на зарази;</w:t>
      </w:r>
    </w:p>
    <w:p w14:paraId="2E4343FB" w14:textId="77777777" w:rsidR="00F04698" w:rsidRDefault="00F04698">
      <w:pPr>
        <w:pStyle w:val="21"/>
        <w:numPr>
          <w:ilvl w:val="0"/>
          <w:numId w:val="27"/>
        </w:numPr>
        <w:shd w:val="clear" w:color="auto" w:fill="auto"/>
        <w:tabs>
          <w:tab w:val="left" w:pos="1443"/>
        </w:tabs>
        <w:spacing w:before="0" w:after="0" w:line="274" w:lineRule="exact"/>
        <w:ind w:left="1460"/>
        <w:jc w:val="both"/>
      </w:pPr>
      <w:r>
        <w:t>Определяне на отговорни длъжни лица за контрол на дейността и изготвяне на отчети за количествата на образуваните и събраните отпадъци, начина на третиране, изпълнение на целите и др.</w:t>
      </w:r>
    </w:p>
    <w:p w14:paraId="6593B525" w14:textId="77777777" w:rsidR="00F04698" w:rsidRDefault="00F04698">
      <w:pPr>
        <w:pStyle w:val="21"/>
        <w:numPr>
          <w:ilvl w:val="0"/>
          <w:numId w:val="27"/>
        </w:numPr>
        <w:shd w:val="clear" w:color="auto" w:fill="auto"/>
        <w:tabs>
          <w:tab w:val="left" w:pos="1443"/>
        </w:tabs>
        <w:spacing w:before="0" w:after="0" w:line="274" w:lineRule="exact"/>
        <w:ind w:left="1460"/>
        <w:jc w:val="both"/>
      </w:pPr>
      <w:r>
        <w:t>Насърчаване на домакинствата към домашно компостиране;</w:t>
      </w:r>
    </w:p>
    <w:p w14:paraId="6E9938C9" w14:textId="77777777" w:rsidR="00F04698" w:rsidRDefault="00F04698">
      <w:pPr>
        <w:pStyle w:val="21"/>
        <w:numPr>
          <w:ilvl w:val="0"/>
          <w:numId w:val="27"/>
        </w:numPr>
        <w:shd w:val="clear" w:color="auto" w:fill="auto"/>
        <w:tabs>
          <w:tab w:val="left" w:pos="1443"/>
        </w:tabs>
        <w:spacing w:before="0" w:after="0"/>
        <w:ind w:left="1460"/>
        <w:jc w:val="both"/>
      </w:pPr>
      <w:r>
        <w:t xml:space="preserve">Изготвяне на разяснителни брошури за начина на разделяне и събиране на </w:t>
      </w:r>
      <w:r>
        <w:lastRenderedPageBreak/>
        <w:t>биоотпадъците, по които да се ориентира населението;</w:t>
      </w:r>
    </w:p>
    <w:p w14:paraId="072469E3" w14:textId="77777777" w:rsidR="00F04698" w:rsidRDefault="00F04698">
      <w:pPr>
        <w:pStyle w:val="21"/>
        <w:numPr>
          <w:ilvl w:val="0"/>
          <w:numId w:val="27"/>
        </w:numPr>
        <w:shd w:val="clear" w:color="auto" w:fill="auto"/>
        <w:tabs>
          <w:tab w:val="left" w:pos="1443"/>
        </w:tabs>
        <w:spacing w:before="0" w:after="240" w:line="274" w:lineRule="exact"/>
        <w:ind w:left="1460"/>
        <w:jc w:val="both"/>
      </w:pPr>
      <w:r>
        <w:t>След въвеждане на системата е необходимо промяна на общинската нормативна уредба с поставени изисквания, срокове и наказателна отговорност към гражданите относно ползването на системата.</w:t>
      </w:r>
    </w:p>
    <w:p w14:paraId="1AFEEE7A" w14:textId="77777777" w:rsidR="00F04698" w:rsidRDefault="00F04698">
      <w:pPr>
        <w:pStyle w:val="21"/>
        <w:shd w:val="clear" w:color="auto" w:fill="auto"/>
        <w:spacing w:before="0" w:after="240" w:line="274" w:lineRule="exact"/>
        <w:ind w:firstLine="740"/>
        <w:jc w:val="both"/>
      </w:pPr>
      <w:r>
        <w:t>Съобразно гореизброените мерките следва да се изгради ефективна система за тези отпадъци, чрез която да се намалят количествата на постъпващите за депониране биоотпадъци. Изграждането на системите е труден и бавен процес затова е препоръчително то да започне възможно най-скоро, за да могат да се изпълнят заложените цели в законодателството.</w:t>
      </w:r>
    </w:p>
    <w:p w14:paraId="410F7CF6" w14:textId="77777777" w:rsidR="00F04698" w:rsidRDefault="00F04698">
      <w:pPr>
        <w:pStyle w:val="21"/>
        <w:shd w:val="clear" w:color="auto" w:fill="auto"/>
        <w:spacing w:before="0" w:after="267" w:line="274" w:lineRule="exact"/>
        <w:ind w:firstLine="740"/>
        <w:jc w:val="both"/>
      </w:pPr>
      <w:r>
        <w:t xml:space="preserve">Втория етап от управлението на биоотпадъците, включва тяхното третиране. </w:t>
      </w:r>
      <w:r>
        <w:rPr>
          <w:rStyle w:val="27"/>
        </w:rPr>
        <w:t xml:space="preserve">Наредбата за третиране на биоотпадъците </w:t>
      </w:r>
      <w:r>
        <w:t>дава насоки относно начина на третиране, документите, които се изискват от лицата извършващи дейността, контрола и качеството на крайният продукт. Първият момент в дейността по третирането на биоотпадъците е избора на подходяща инсталация и/или съоръжение. След изграждането им е необходимо да се уточни точно предназначението на крайния продукт след третирането и начина на бъдещото му използване. Община Карлово е избрала компостиране на биоотпадъците по „открит способ”. В този вариант крайният продукт - компост може да се използва по следните начини: за наторяване и облагородяване на земеделски земи, за рекултивация на нарушени терени, използване в частното градинарство и за растежна почвена среда. Препоръчителен метод за използване в първоначалните етапи на компостирането е за рекултивация на нарушени терени. Компоста съдържа различни вещества, които са по-малко или по-вече в зависимост от количеството и вида на използваните отпадъци. Във връзка с това е необходимо преди използването му за каквато и да е цел да се извършва лабораторен анализ на партидите компост, за установяване наличието на опасни и вредни вещества в него. При достигане на добри качества, съобразно изискванията на нормативната уредба, компоста може и да се използва с търговска цел при положение, че е опакован, съобразно изискванията на Наредбата за третиране на биоотпадъци и покрива качеството, съобразно наложените стандарти.</w:t>
      </w:r>
    </w:p>
    <w:p w14:paraId="0A39BD84" w14:textId="77777777" w:rsidR="00F04698" w:rsidRDefault="00F04698">
      <w:pPr>
        <w:pStyle w:val="21"/>
        <w:shd w:val="clear" w:color="auto" w:fill="auto"/>
        <w:spacing w:before="0" w:after="211" w:line="240" w:lineRule="exact"/>
        <w:ind w:left="320" w:firstLine="0"/>
        <w:jc w:val="left"/>
      </w:pPr>
      <w:r>
        <w:t>Мерките за добро и ефективно третиране на биоотпадъците са:</w:t>
      </w:r>
    </w:p>
    <w:p w14:paraId="642823C1"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Избор на ефективна инсталация/съоръжение, съобразно вида и количеството на отпадъците;</w:t>
      </w:r>
    </w:p>
    <w:p w14:paraId="72F082CB" w14:textId="77777777" w:rsidR="00F04698" w:rsidRDefault="00F04698">
      <w:pPr>
        <w:pStyle w:val="21"/>
        <w:numPr>
          <w:ilvl w:val="0"/>
          <w:numId w:val="27"/>
        </w:numPr>
        <w:shd w:val="clear" w:color="auto" w:fill="auto"/>
        <w:tabs>
          <w:tab w:val="left" w:pos="1443"/>
        </w:tabs>
        <w:spacing w:before="0" w:after="0" w:line="274" w:lineRule="exact"/>
        <w:ind w:left="1460"/>
        <w:jc w:val="both"/>
      </w:pPr>
      <w:r>
        <w:t>Осигуряване на финансиране за изграждането й - чрез собствени бюджетни средства, чрез ТБО, чрез публично финансиране, кандидатстване по програма и др.</w:t>
      </w:r>
    </w:p>
    <w:p w14:paraId="0FD6A43A"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Избор на изпълнител за извършването на дейностите по третирането на биоотпадъците, който следва да притежава разрешителен документ по реда на ЗУО за дейности с отпадъци;</w:t>
      </w:r>
    </w:p>
    <w:p w14:paraId="38670FED" w14:textId="77777777" w:rsidR="00F04698" w:rsidRDefault="00F04698">
      <w:pPr>
        <w:pStyle w:val="21"/>
        <w:numPr>
          <w:ilvl w:val="0"/>
          <w:numId w:val="27"/>
        </w:numPr>
        <w:shd w:val="clear" w:color="auto" w:fill="auto"/>
        <w:tabs>
          <w:tab w:val="left" w:pos="1443"/>
        </w:tabs>
        <w:spacing w:before="0" w:after="0" w:line="274" w:lineRule="exact"/>
        <w:ind w:left="1460"/>
        <w:jc w:val="both"/>
      </w:pPr>
      <w:r>
        <w:t>Обучение на персонала, който ще извършва дейностите по третирането;</w:t>
      </w:r>
    </w:p>
    <w:p w14:paraId="64DABC2E"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Изготвяне на методика и/или указания за начина и количествата на смесване на отпадъците, технологията, обръщане на компоста, необходимост от аерация, влага и т.н.</w:t>
      </w:r>
    </w:p>
    <w:p w14:paraId="36721CAF"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Измерване на количествата постъпващи за третиране отпадъци, както и на количествата на готовия компост;</w:t>
      </w:r>
    </w:p>
    <w:p w14:paraId="52C33599" w14:textId="77777777" w:rsidR="00F04698" w:rsidRDefault="00F04698">
      <w:pPr>
        <w:pStyle w:val="21"/>
        <w:numPr>
          <w:ilvl w:val="0"/>
          <w:numId w:val="27"/>
        </w:numPr>
        <w:shd w:val="clear" w:color="auto" w:fill="auto"/>
        <w:tabs>
          <w:tab w:val="left" w:pos="1443"/>
        </w:tabs>
        <w:spacing w:before="0" w:after="0" w:line="274" w:lineRule="exact"/>
        <w:ind w:left="1460"/>
        <w:jc w:val="both"/>
      </w:pPr>
      <w:r>
        <w:t>Определяне на служители за водене на коректна отчетност за дейността;</w:t>
      </w:r>
    </w:p>
    <w:p w14:paraId="25EC0820"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Изготвяне на отчети и докладване на изпълнението на целите по ЗУО;</w:t>
      </w:r>
    </w:p>
    <w:p w14:paraId="6B00696C" w14:textId="77777777" w:rsidR="00F04698" w:rsidRDefault="00F04698">
      <w:pPr>
        <w:pStyle w:val="21"/>
        <w:numPr>
          <w:ilvl w:val="0"/>
          <w:numId w:val="27"/>
        </w:numPr>
        <w:shd w:val="clear" w:color="auto" w:fill="auto"/>
        <w:tabs>
          <w:tab w:val="left" w:pos="1441"/>
        </w:tabs>
        <w:spacing w:before="0" w:after="0" w:line="274" w:lineRule="exact"/>
        <w:ind w:left="1460"/>
        <w:jc w:val="both"/>
      </w:pPr>
      <w:r>
        <w:t>Определяне на предназначението на готовия компост;</w:t>
      </w:r>
    </w:p>
    <w:p w14:paraId="09D93E1D" w14:textId="77777777" w:rsidR="00F04698" w:rsidRDefault="00F04698">
      <w:pPr>
        <w:pStyle w:val="21"/>
        <w:numPr>
          <w:ilvl w:val="0"/>
          <w:numId w:val="27"/>
        </w:numPr>
        <w:shd w:val="clear" w:color="auto" w:fill="auto"/>
        <w:tabs>
          <w:tab w:val="left" w:pos="1441"/>
        </w:tabs>
        <w:spacing w:before="0" w:after="0" w:line="274" w:lineRule="exact"/>
        <w:ind w:left="1460"/>
        <w:jc w:val="both"/>
      </w:pPr>
      <w:r>
        <w:t>Извършване на лабораторни анализи на партидите произведен компост;</w:t>
      </w:r>
    </w:p>
    <w:p w14:paraId="6E3084F9" w14:textId="77777777" w:rsidR="00F04698" w:rsidRDefault="00F04698">
      <w:pPr>
        <w:pStyle w:val="21"/>
        <w:numPr>
          <w:ilvl w:val="0"/>
          <w:numId w:val="27"/>
        </w:numPr>
        <w:shd w:val="clear" w:color="auto" w:fill="auto"/>
        <w:tabs>
          <w:tab w:val="left" w:pos="1441"/>
        </w:tabs>
        <w:spacing w:before="0" w:after="0" w:line="274" w:lineRule="exact"/>
        <w:ind w:left="1460"/>
        <w:jc w:val="both"/>
      </w:pPr>
      <w:r>
        <w:t>Информираност на населението относно дейността;</w:t>
      </w:r>
    </w:p>
    <w:p w14:paraId="566A2543" w14:textId="77777777" w:rsidR="00F04698" w:rsidRDefault="00F04698">
      <w:pPr>
        <w:pStyle w:val="21"/>
        <w:numPr>
          <w:ilvl w:val="0"/>
          <w:numId w:val="27"/>
        </w:numPr>
        <w:shd w:val="clear" w:color="auto" w:fill="auto"/>
        <w:tabs>
          <w:tab w:val="left" w:pos="1441"/>
        </w:tabs>
        <w:spacing w:before="0" w:after="0" w:line="274" w:lineRule="exact"/>
        <w:ind w:left="1460"/>
        <w:jc w:val="both"/>
      </w:pPr>
      <w:r>
        <w:t xml:space="preserve">Осигуряване на достъп за предаване на отделни количества биоотпадъци от </w:t>
      </w:r>
      <w:r>
        <w:lastRenderedPageBreak/>
        <w:t>фирми и граждани за третиране;</w:t>
      </w:r>
    </w:p>
    <w:p w14:paraId="41246F41" w14:textId="77777777" w:rsidR="00F04698" w:rsidRDefault="00F04698">
      <w:pPr>
        <w:pStyle w:val="21"/>
        <w:numPr>
          <w:ilvl w:val="0"/>
          <w:numId w:val="27"/>
        </w:numPr>
        <w:shd w:val="clear" w:color="auto" w:fill="auto"/>
        <w:tabs>
          <w:tab w:val="left" w:pos="1441"/>
        </w:tabs>
        <w:spacing w:before="0" w:after="0" w:line="274" w:lineRule="exact"/>
        <w:ind w:left="1460"/>
        <w:jc w:val="both"/>
      </w:pPr>
      <w:r>
        <w:t>Изготвяне на графици за третиране, дезинфектиране на инсталацията/съоръжението;</w:t>
      </w:r>
    </w:p>
    <w:p w14:paraId="2DCCEA61" w14:textId="77777777" w:rsidR="00F04698" w:rsidRDefault="00F04698">
      <w:pPr>
        <w:pStyle w:val="21"/>
        <w:numPr>
          <w:ilvl w:val="0"/>
          <w:numId w:val="27"/>
        </w:numPr>
        <w:shd w:val="clear" w:color="auto" w:fill="auto"/>
        <w:tabs>
          <w:tab w:val="left" w:pos="1441"/>
        </w:tabs>
        <w:spacing w:before="0" w:after="0" w:line="274" w:lineRule="exact"/>
        <w:ind w:left="1460"/>
        <w:jc w:val="both"/>
      </w:pPr>
      <w:r>
        <w:t>Изготвяне на планове за намаляване вредното въздействие върху околната среда в района от дейността;</w:t>
      </w:r>
    </w:p>
    <w:p w14:paraId="294855F2" w14:textId="77777777" w:rsidR="00F04698" w:rsidRDefault="00F04698">
      <w:pPr>
        <w:pStyle w:val="21"/>
        <w:numPr>
          <w:ilvl w:val="0"/>
          <w:numId w:val="27"/>
        </w:numPr>
        <w:shd w:val="clear" w:color="auto" w:fill="auto"/>
        <w:tabs>
          <w:tab w:val="left" w:pos="1441"/>
        </w:tabs>
        <w:spacing w:before="0" w:after="0" w:line="274" w:lineRule="exact"/>
        <w:ind w:left="1460"/>
        <w:jc w:val="both"/>
      </w:pPr>
      <w:r>
        <w:t>Предприемане на мерки за увеличаване/намаляване на производителността;</w:t>
      </w:r>
    </w:p>
    <w:p w14:paraId="5715DC0F" w14:textId="77777777" w:rsidR="00F04698" w:rsidRDefault="00F04698">
      <w:pPr>
        <w:pStyle w:val="21"/>
        <w:numPr>
          <w:ilvl w:val="0"/>
          <w:numId w:val="27"/>
        </w:numPr>
        <w:shd w:val="clear" w:color="auto" w:fill="auto"/>
        <w:tabs>
          <w:tab w:val="left" w:pos="1441"/>
        </w:tabs>
        <w:spacing w:before="0" w:after="0" w:line="278" w:lineRule="exact"/>
        <w:ind w:left="1460"/>
        <w:jc w:val="both"/>
      </w:pPr>
      <w:r>
        <w:t>Изготвяне на инструкции за работа на съоръжението/инсталацията, начина на съхраняване на отпадъците и на продуктите, произведени от него;</w:t>
      </w:r>
    </w:p>
    <w:p w14:paraId="7CA81FA9" w14:textId="77777777" w:rsidR="00F04698" w:rsidRDefault="00F04698">
      <w:pPr>
        <w:pStyle w:val="21"/>
        <w:numPr>
          <w:ilvl w:val="0"/>
          <w:numId w:val="27"/>
        </w:numPr>
        <w:shd w:val="clear" w:color="auto" w:fill="auto"/>
        <w:tabs>
          <w:tab w:val="left" w:pos="1441"/>
        </w:tabs>
        <w:spacing w:before="0" w:after="244" w:line="278" w:lineRule="exact"/>
        <w:ind w:left="1460"/>
        <w:jc w:val="both"/>
      </w:pPr>
      <w:r>
        <w:t>Предвиждане на обучителни и разяснителни обиколки от групи, с цел запознаване с третирането на биоотпадъците и стимулиране към разделното им събиране;</w:t>
      </w:r>
    </w:p>
    <w:p w14:paraId="58D38C08" w14:textId="77777777" w:rsidR="00F04698" w:rsidRDefault="00F04698">
      <w:pPr>
        <w:pStyle w:val="21"/>
        <w:shd w:val="clear" w:color="auto" w:fill="auto"/>
        <w:spacing w:before="0" w:after="267" w:line="274" w:lineRule="exact"/>
        <w:ind w:firstLine="740"/>
        <w:jc w:val="both"/>
      </w:pPr>
      <w:r>
        <w:t>Съгласно ЗУО изпълнението на целите за ограничаване депонирането на биоразградими отпадъци на депата за неопасни отпадъци е поетапно, като най- късно до 2020 г. същите трябва да бъдат ограничени до 35/100. За достигането им е необходимо изграждане на инфраструктура за третирането на тези отпадъци. В този случай съоръженията/инсталациите, които могат да бъдат изградени са няколко:</w:t>
      </w:r>
    </w:p>
    <w:p w14:paraId="46AFEFA3" w14:textId="77777777" w:rsidR="00F04698" w:rsidRPr="00F57125" w:rsidRDefault="00F04698" w:rsidP="00FB3474">
      <w:pPr>
        <w:pStyle w:val="NoSpacing"/>
        <w:numPr>
          <w:ilvl w:val="0"/>
          <w:numId w:val="70"/>
        </w:numPr>
        <w:rPr>
          <w:rFonts w:ascii="Times New Roman" w:hAnsi="Times New Roman" w:cs="Times New Roman"/>
          <w:b/>
          <w:bCs/>
        </w:rPr>
      </w:pPr>
      <w:bookmarkStart w:id="81" w:name="bookmark76"/>
      <w:r w:rsidRPr="00F57125">
        <w:rPr>
          <w:rFonts w:ascii="Times New Roman" w:hAnsi="Times New Roman" w:cs="Times New Roman"/>
          <w:b/>
          <w:bCs/>
        </w:rPr>
        <w:t>Отворени системи</w:t>
      </w:r>
      <w:bookmarkEnd w:id="81"/>
    </w:p>
    <w:p w14:paraId="66892D29" w14:textId="29F2B614" w:rsidR="00F04698" w:rsidRDefault="00F04698">
      <w:pPr>
        <w:pStyle w:val="21"/>
        <w:shd w:val="clear" w:color="auto" w:fill="auto"/>
        <w:spacing w:before="0" w:after="240" w:line="274" w:lineRule="exact"/>
        <w:ind w:firstLine="740"/>
        <w:jc w:val="both"/>
      </w:pPr>
      <w:r>
        <w:t>При тях компостирането на отпадъците се извършва на купове или редове. Ви</w:t>
      </w:r>
      <w:r w:rsidR="005D07B2">
        <w:t>сочината на един куп е от 1 до 4 метра, а ширината от 2 до 8</w:t>
      </w:r>
      <w:r>
        <w:t xml:space="preserve"> метра. Препоръчва се куповете да бъдат с трапецовидно сечение заради повечето използвано прострастранство. Куповете могат да бъдат с естествена аерация, като подаването на въздух в компоста става, чрез периодичното му обръщане или чрез принудителна аерация, при която в основата на купчината се поставят перфорирани тръби, чрез които се подава въздух;</w:t>
      </w:r>
    </w:p>
    <w:p w14:paraId="37965BC8" w14:textId="77777777" w:rsidR="00F04698" w:rsidRDefault="00F04698">
      <w:pPr>
        <w:pStyle w:val="21"/>
        <w:shd w:val="clear" w:color="auto" w:fill="auto"/>
        <w:spacing w:before="0" w:after="267" w:line="274" w:lineRule="exact"/>
        <w:ind w:firstLine="740"/>
        <w:jc w:val="both"/>
      </w:pPr>
      <w:r>
        <w:t>Отворените системи са препоръчителни за малките и средни Общини, в които попада и Община Карлово, тъй като те са най-икономични, не изискват прекомерни разходи за реализацията си и не се нуждаят от много голямо количеството на отпадъци за компостиране;</w:t>
      </w:r>
    </w:p>
    <w:p w14:paraId="1E4BD1FD" w14:textId="77777777" w:rsidR="00F04698" w:rsidRPr="00F57125" w:rsidRDefault="00F04698" w:rsidP="00FB3474">
      <w:pPr>
        <w:pStyle w:val="NoSpacing"/>
        <w:numPr>
          <w:ilvl w:val="0"/>
          <w:numId w:val="70"/>
        </w:numPr>
        <w:rPr>
          <w:rFonts w:ascii="Times New Roman" w:hAnsi="Times New Roman" w:cs="Times New Roman"/>
          <w:b/>
          <w:bCs/>
        </w:rPr>
      </w:pPr>
      <w:bookmarkStart w:id="82" w:name="bookmark77"/>
      <w:r w:rsidRPr="00F57125">
        <w:rPr>
          <w:rFonts w:ascii="Times New Roman" w:hAnsi="Times New Roman" w:cs="Times New Roman"/>
          <w:b/>
          <w:bCs/>
        </w:rPr>
        <w:t>Затворени системи</w:t>
      </w:r>
      <w:bookmarkEnd w:id="82"/>
    </w:p>
    <w:p w14:paraId="5DC39194" w14:textId="77777777" w:rsidR="00F04698" w:rsidRDefault="00F04698">
      <w:pPr>
        <w:pStyle w:val="21"/>
        <w:shd w:val="clear" w:color="auto" w:fill="auto"/>
        <w:spacing w:before="0" w:after="240" w:line="274" w:lineRule="exact"/>
        <w:ind w:firstLine="740"/>
        <w:jc w:val="both"/>
      </w:pPr>
      <w:r>
        <w:t>При затворените системи съществуват различни варианти, като при всички компоста се получава при контролирани условия, т.е изкуствено се поддържа температура, влага и въздух. Съществуват системи за компостиране в коридори, в силози, биоконтейнери, въртящи барабани, биотунели. Предимствата на затворените системи са, че те са с по-малка зависимост от метеоролгичните промени, отделят по-малки загуби на топлина от биомасата и имат възможност за контрол и пречистване на въздуха .</w:t>
      </w:r>
    </w:p>
    <w:p w14:paraId="32B4BD39" w14:textId="77777777" w:rsidR="00F04698" w:rsidRDefault="00F04698">
      <w:pPr>
        <w:pStyle w:val="21"/>
        <w:shd w:val="clear" w:color="auto" w:fill="auto"/>
        <w:spacing w:before="0" w:after="0" w:line="274" w:lineRule="exact"/>
        <w:ind w:firstLine="740"/>
        <w:jc w:val="both"/>
      </w:pPr>
      <w:r>
        <w:t>Затворените системи имат своите предимства, но преди да се вземе решение за вида на компостиращите инсталации, трябва да се вземе предвид количеството на образуваният материал, т.е. отпадъка който ще се компостира, неговият състав и количество.</w:t>
      </w:r>
    </w:p>
    <w:p w14:paraId="5ACC011B" w14:textId="77777777" w:rsidR="00F04698" w:rsidRDefault="00F04698">
      <w:pPr>
        <w:pStyle w:val="31"/>
        <w:shd w:val="clear" w:color="auto" w:fill="auto"/>
        <w:spacing w:before="0" w:after="240" w:line="274" w:lineRule="exact"/>
        <w:ind w:firstLine="740"/>
        <w:jc w:val="both"/>
        <w:rPr>
          <w:rFonts w:cs="Tahoma"/>
        </w:rPr>
      </w:pPr>
      <w:r w:rsidRPr="00F57125">
        <w:rPr>
          <w:b w:val="0"/>
          <w:bCs w:val="0"/>
        </w:rPr>
        <w:t>Не на последно място при определянето на вида на компостиращата инсталация е финансовата и икономическа изгода. При отворените системи влаганите средства са почти минимални, докато при затворените системи, трябва да се предвидят първоначалната инвестиция за изграждането на едно такова съоръжение, поддържането на съоръжението /работната ръка/, създаването на безопасни условия на труд и последващата реализацията на готовият компост. Ако при определяне на съоръжението за компостиране няма ясна цел за бъдещото приложение на получаваният компост, то е по-икономически изгодно да се изгради отворена система, тъй като разходите са значително по-малко.</w:t>
      </w:r>
    </w:p>
    <w:p w14:paraId="5F535AFF" w14:textId="77777777" w:rsidR="00F04698" w:rsidRPr="00F57125" w:rsidRDefault="00F04698">
      <w:pPr>
        <w:pStyle w:val="31"/>
        <w:shd w:val="clear" w:color="auto" w:fill="auto"/>
        <w:spacing w:before="0" w:after="240" w:line="274" w:lineRule="exact"/>
        <w:ind w:firstLine="740"/>
        <w:jc w:val="both"/>
        <w:rPr>
          <w:b w:val="0"/>
          <w:bCs w:val="0"/>
        </w:rPr>
      </w:pPr>
      <w:r w:rsidRPr="00F57125">
        <w:rPr>
          <w:b w:val="0"/>
          <w:bCs w:val="0"/>
        </w:rPr>
        <w:lastRenderedPageBreak/>
        <w:t>За достигане на целите за намаляване количеството на депонираните биоразградими отпадъци е необходимо да има създадено ясна организация между Общинската администрация и фирмата, която ще извършва събирането и транспортирането им до съответно съоръжение за компостиране. Трябва да бъде създадена координация между отделните институции, гражданите и фирмите, с което всички биоразградими отпадъци да бъдат събрани разделно от смесените отпадъци.</w:t>
      </w:r>
    </w:p>
    <w:p w14:paraId="1BD6E1F3" w14:textId="77777777" w:rsidR="00F04698" w:rsidRPr="003C3FE6" w:rsidRDefault="00F04698">
      <w:pPr>
        <w:pStyle w:val="31"/>
        <w:shd w:val="clear" w:color="auto" w:fill="auto"/>
        <w:spacing w:before="0" w:after="236" w:line="274" w:lineRule="exact"/>
        <w:ind w:firstLine="740"/>
        <w:jc w:val="both"/>
        <w:rPr>
          <w:b w:val="0"/>
          <w:bCs w:val="0"/>
        </w:rPr>
      </w:pPr>
      <w:r w:rsidRPr="003C3FE6">
        <w:rPr>
          <w:b w:val="0"/>
          <w:bCs w:val="0"/>
        </w:rPr>
        <w:t>Организацията може да бъде създадена, чрез определяне на площадки за временно съхраняване на растителни отпадъци, чрез събирането на отпадъците от мястото на образуването им, чрез изграждане на система от контейнери за събиране на хранителни и растителни отпадъци, чрез директното предаване на биоразградимите отпадъци от гражданите и фирмите на площадките за компостиране и чрез стимулиране на домашното компостиране.</w:t>
      </w:r>
    </w:p>
    <w:p w14:paraId="1DA6DDAD" w14:textId="77777777" w:rsidR="00F04698" w:rsidRPr="003C3FE6" w:rsidRDefault="00F04698">
      <w:pPr>
        <w:pStyle w:val="31"/>
        <w:shd w:val="clear" w:color="auto" w:fill="auto"/>
        <w:spacing w:before="0" w:after="244" w:line="278" w:lineRule="exact"/>
        <w:ind w:firstLine="740"/>
        <w:jc w:val="both"/>
        <w:rPr>
          <w:b w:val="0"/>
          <w:bCs w:val="0"/>
        </w:rPr>
      </w:pPr>
      <w:r w:rsidRPr="003C3FE6">
        <w:rPr>
          <w:b w:val="0"/>
          <w:bCs w:val="0"/>
        </w:rPr>
        <w:t>Изброените мерки могат да се съчетават и изпълнят съвместно, като следва да се определят и районите, в които могат да се приложат.</w:t>
      </w:r>
    </w:p>
    <w:p w14:paraId="25930ABE" w14:textId="77777777" w:rsidR="00F04698" w:rsidRDefault="00F04698" w:rsidP="001C643F">
      <w:pPr>
        <w:pStyle w:val="31"/>
        <w:shd w:val="clear" w:color="auto" w:fill="auto"/>
        <w:spacing w:before="0" w:after="240" w:line="274" w:lineRule="exact"/>
        <w:ind w:firstLine="740"/>
        <w:jc w:val="both"/>
        <w:rPr>
          <w:rFonts w:cs="Tahoma"/>
          <w:b w:val="0"/>
          <w:bCs w:val="0"/>
        </w:rPr>
      </w:pPr>
      <w:r w:rsidRPr="003C3FE6">
        <w:rPr>
          <w:b w:val="0"/>
          <w:bCs w:val="0"/>
        </w:rPr>
        <w:t xml:space="preserve">Така например за изграждането на временни площадки за съхраняване на тези отпадъци е най- икономически изгодно и най- функционално да бъдат приложени в селата на Община </w:t>
      </w:r>
      <w:r>
        <w:rPr>
          <w:b w:val="0"/>
          <w:bCs w:val="0"/>
        </w:rPr>
        <w:t>Карлово</w:t>
      </w:r>
      <w:r w:rsidRPr="003C3FE6">
        <w:rPr>
          <w:b w:val="0"/>
          <w:bCs w:val="0"/>
        </w:rPr>
        <w:t>. Организацията по временното събиране е по- лесна в тези райони, тъй като жителите са малко на брой и комуникацията с тях е по-лесна, а и те са отдалечени от града и трудно биха могли да предават отпадъците си директно в компостиращо съоръжение. Друг приоритет за малките населени места в Общината е насърчаване на жителите към домашното компостиране. При него отпадъка ще се използва директно на мястото на образуване и няма да се налага използване на разход за неговото третиране, транспортиране и т.н. За насърчаване на гражданите към домашно компостиране е необходимо да се проведат редица информационни кампании за запознаване на гражданите с предимството на компостирането и на получаваният от него продукт. При възможност за осигуряване на финансови средства може да се предоставят безплатно компостери на желаещите, при определени условия на ползване. При изграждане на временни площадки за съхранение, трябва да има непрекъсната комуникация между администрацията, кметовете и кметските наместници в населените места и обслужващата фирма, тъй като при събиране на достатъчно количество същите трябва да бъдат извозвани до инсталация за компостиране и не бива да се допуска прекалено много застояване на отпадъка, тъй като може да окаже неблагоприятно въздействие върху околната среда в района.</w:t>
      </w:r>
    </w:p>
    <w:p w14:paraId="150FED26" w14:textId="77777777" w:rsidR="00F04698" w:rsidRDefault="00F04698" w:rsidP="001C643F">
      <w:pPr>
        <w:pStyle w:val="31"/>
        <w:shd w:val="clear" w:color="auto" w:fill="auto"/>
        <w:spacing w:before="0" w:after="240" w:line="274" w:lineRule="exact"/>
        <w:ind w:firstLine="740"/>
        <w:jc w:val="both"/>
        <w:rPr>
          <w:rFonts w:cs="Tahoma"/>
        </w:rPr>
      </w:pPr>
      <w:r w:rsidRPr="001C643F">
        <w:rPr>
          <w:b w:val="0"/>
          <w:bCs w:val="0"/>
        </w:rPr>
        <w:t xml:space="preserve">Изграждането на система от контейнери за разделно събиране на биоразградими отпадъци е най-икономически изгодно да се осъществи в града, тъй като разходите по събирането, транспортирането и обслужването на контейнерите са сериозна пречка за осъществяването на тази мярка в селата. Тъй като населението, както на България, така и на Община </w:t>
      </w:r>
      <w:r>
        <w:rPr>
          <w:b w:val="0"/>
          <w:bCs w:val="0"/>
        </w:rPr>
        <w:t>Карлово</w:t>
      </w:r>
      <w:r w:rsidRPr="001C643F">
        <w:rPr>
          <w:b w:val="0"/>
          <w:bCs w:val="0"/>
        </w:rPr>
        <w:t xml:space="preserve"> не е подготвено за такова разделяне на отпадъците, през първите години от създаването на една такава система е най- добре да бъде приложена при контролирани условия. Такива условия могат да се създадат при поставянето на контейнери /кафяви/ в заведения за обществено хранене, кетъринг, ресторанти, хотели и др. Поетапно с годините системата може да се увеличава докато се обхване цялото население, като едновременно с това трябва да се проведат редица кампании за запознаване на населението с техните задължения по разделянето на отпадъците, тяхната наказателна отговорност, техните функции в йерархията и управлението на отпадъците.</w:t>
      </w:r>
    </w:p>
    <w:p w14:paraId="1F098148" w14:textId="77777777" w:rsidR="00F04698" w:rsidRDefault="00F04698">
      <w:pPr>
        <w:pStyle w:val="40"/>
        <w:keepNext/>
        <w:keepLines/>
        <w:numPr>
          <w:ilvl w:val="0"/>
          <w:numId w:val="28"/>
        </w:numPr>
        <w:shd w:val="clear" w:color="auto" w:fill="auto"/>
        <w:tabs>
          <w:tab w:val="left" w:pos="298"/>
        </w:tabs>
        <w:spacing w:after="0" w:line="269" w:lineRule="exact"/>
      </w:pPr>
      <w:bookmarkStart w:id="83" w:name="bookmark78"/>
      <w:bookmarkStart w:id="84" w:name="bookmark79"/>
      <w:r>
        <w:t>План за действие към подпрограмата за разделно събиране и постигане на целите за биоразградимите битови отпадъци в т.ч. за биоотпадъците</w:t>
      </w:r>
      <w:bookmarkEnd w:id="83"/>
      <w:bookmarkEnd w:id="84"/>
    </w:p>
    <w:p w14:paraId="74C8EB30" w14:textId="77777777" w:rsidR="00A957E6" w:rsidRDefault="00A957E6" w:rsidP="00A957E6">
      <w:pPr>
        <w:pStyle w:val="40"/>
        <w:keepNext/>
        <w:keepLines/>
        <w:shd w:val="clear" w:color="auto" w:fill="auto"/>
        <w:tabs>
          <w:tab w:val="left" w:pos="298"/>
        </w:tabs>
        <w:spacing w:after="0" w:line="269" w:lineRule="exact"/>
      </w:pPr>
    </w:p>
    <w:p w14:paraId="4F0D013D" w14:textId="77777777" w:rsidR="00A957E6" w:rsidRDefault="00A957E6" w:rsidP="00A957E6">
      <w:pPr>
        <w:pStyle w:val="40"/>
        <w:keepNext/>
        <w:keepLines/>
        <w:shd w:val="clear" w:color="auto" w:fill="auto"/>
        <w:tabs>
          <w:tab w:val="left" w:pos="298"/>
        </w:tabs>
        <w:spacing w:after="0" w:line="269" w:lineRule="exact"/>
        <w:sectPr w:rsidR="00A957E6">
          <w:headerReference w:type="default" r:id="rId23"/>
          <w:footerReference w:type="default" r:id="rId24"/>
          <w:headerReference w:type="first" r:id="rId25"/>
          <w:footerReference w:type="first" r:id="rId26"/>
          <w:pgSz w:w="11900" w:h="16840"/>
          <w:pgMar w:top="1263" w:right="819" w:bottom="1695" w:left="1384" w:header="0" w:footer="3" w:gutter="0"/>
          <w:cols w:space="708"/>
          <w:noEndnote/>
          <w:titlePg/>
          <w:docGrid w:linePitch="360"/>
        </w:sectPr>
      </w:pPr>
    </w:p>
    <w:tbl>
      <w:tblPr>
        <w:tblOverlap w:val="never"/>
        <w:tblW w:w="16013" w:type="dxa"/>
        <w:jc w:val="center"/>
        <w:tblLayout w:type="fixed"/>
        <w:tblCellMar>
          <w:left w:w="10" w:type="dxa"/>
          <w:right w:w="10" w:type="dxa"/>
        </w:tblCellMar>
        <w:tblLook w:val="0000" w:firstRow="0" w:lastRow="0" w:firstColumn="0" w:lastColumn="0" w:noHBand="0" w:noVBand="0"/>
      </w:tblPr>
      <w:tblGrid>
        <w:gridCol w:w="1413"/>
        <w:gridCol w:w="710"/>
        <w:gridCol w:w="3259"/>
        <w:gridCol w:w="1277"/>
        <w:gridCol w:w="1843"/>
        <w:gridCol w:w="1416"/>
        <w:gridCol w:w="1560"/>
        <w:gridCol w:w="1421"/>
        <w:gridCol w:w="1555"/>
        <w:gridCol w:w="1559"/>
      </w:tblGrid>
      <w:tr w:rsidR="00F04698" w14:paraId="55497B1E" w14:textId="77777777">
        <w:trPr>
          <w:trHeight w:hRule="exact" w:val="566"/>
          <w:jc w:val="center"/>
        </w:trPr>
        <w:tc>
          <w:tcPr>
            <w:tcW w:w="16013" w:type="dxa"/>
            <w:gridSpan w:val="10"/>
            <w:tcBorders>
              <w:top w:val="single" w:sz="4" w:space="0" w:color="auto"/>
              <w:left w:val="single" w:sz="4" w:space="0" w:color="auto"/>
              <w:right w:val="single" w:sz="4" w:space="0" w:color="auto"/>
            </w:tcBorders>
            <w:shd w:val="clear" w:color="auto" w:fill="FFFFFF"/>
            <w:vAlign w:val="bottom"/>
          </w:tcPr>
          <w:p w14:paraId="4AB15CA8" w14:textId="77777777" w:rsidR="00F04698" w:rsidRDefault="00F04698" w:rsidP="00A957E6">
            <w:pPr>
              <w:pStyle w:val="21"/>
              <w:framePr w:w="15998" w:wrap="notBeside" w:vAnchor="text" w:hAnchor="page" w:x="361" w:y="-830"/>
              <w:shd w:val="clear" w:color="auto" w:fill="auto"/>
              <w:spacing w:before="0" w:after="120" w:line="240" w:lineRule="exact"/>
              <w:ind w:left="220" w:firstLine="0"/>
              <w:jc w:val="left"/>
              <w:rPr>
                <w:rFonts w:cs="Tahoma"/>
              </w:rPr>
            </w:pPr>
            <w:r>
              <w:rPr>
                <w:rStyle w:val="27"/>
              </w:rPr>
              <w:lastRenderedPageBreak/>
              <w:t>ЦЕЛ №2: Увеличаване на количествата рециклирани и оползотворени отпадъци и намаляване и предотвратяване на риска от депонираните</w:t>
            </w:r>
          </w:p>
          <w:p w14:paraId="113C6709" w14:textId="77777777" w:rsidR="00F04698" w:rsidRDefault="00F04698" w:rsidP="00A957E6">
            <w:pPr>
              <w:pStyle w:val="21"/>
              <w:framePr w:w="15998" w:wrap="notBeside" w:vAnchor="text" w:hAnchor="page" w:x="361" w:y="-830"/>
              <w:shd w:val="clear" w:color="auto" w:fill="auto"/>
              <w:spacing w:before="120" w:after="0" w:line="240" w:lineRule="exact"/>
              <w:ind w:firstLine="0"/>
              <w:rPr>
                <w:rFonts w:cs="Tahoma"/>
              </w:rPr>
            </w:pPr>
            <w:r>
              <w:rPr>
                <w:rStyle w:val="27"/>
              </w:rPr>
              <w:t>отпадъци</w:t>
            </w:r>
          </w:p>
        </w:tc>
      </w:tr>
      <w:tr w:rsidR="00F04698" w14:paraId="7ECD31EA" w14:textId="77777777">
        <w:trPr>
          <w:trHeight w:hRule="exact" w:val="288"/>
          <w:jc w:val="center"/>
        </w:trPr>
        <w:tc>
          <w:tcPr>
            <w:tcW w:w="16013" w:type="dxa"/>
            <w:gridSpan w:val="10"/>
            <w:tcBorders>
              <w:top w:val="single" w:sz="4" w:space="0" w:color="auto"/>
              <w:left w:val="single" w:sz="4" w:space="0" w:color="auto"/>
              <w:right w:val="single" w:sz="4" w:space="0" w:color="auto"/>
            </w:tcBorders>
            <w:shd w:val="clear" w:color="auto" w:fill="FFFFFF"/>
            <w:vAlign w:val="bottom"/>
          </w:tcPr>
          <w:p w14:paraId="7F05063C" w14:textId="77777777" w:rsidR="00F04698" w:rsidRDefault="00F04698" w:rsidP="00A957E6">
            <w:pPr>
              <w:pStyle w:val="21"/>
              <w:framePr w:w="15998" w:wrap="notBeside" w:vAnchor="text" w:hAnchor="page" w:x="361" w:y="-830"/>
              <w:shd w:val="clear" w:color="auto" w:fill="auto"/>
              <w:spacing w:before="0" w:after="0" w:line="240" w:lineRule="exact"/>
              <w:ind w:firstLine="0"/>
              <w:rPr>
                <w:rFonts w:cs="Tahoma"/>
              </w:rPr>
            </w:pPr>
            <w:r>
              <w:rPr>
                <w:rStyle w:val="27"/>
              </w:rPr>
              <w:t>Разделно събиране на биоразградими отпадъци</w:t>
            </w:r>
          </w:p>
        </w:tc>
      </w:tr>
      <w:tr w:rsidR="00F04698" w14:paraId="0B1BFE32" w14:textId="77777777">
        <w:trPr>
          <w:trHeight w:hRule="exact" w:val="547"/>
          <w:jc w:val="center"/>
        </w:trPr>
        <w:tc>
          <w:tcPr>
            <w:tcW w:w="1413" w:type="dxa"/>
            <w:vMerge w:val="restart"/>
            <w:tcBorders>
              <w:top w:val="single" w:sz="4" w:space="0" w:color="auto"/>
              <w:left w:val="single" w:sz="4" w:space="0" w:color="auto"/>
            </w:tcBorders>
            <w:shd w:val="clear" w:color="auto" w:fill="FFFFFF"/>
          </w:tcPr>
          <w:p w14:paraId="2100E39B"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Стратегичес</w:t>
            </w:r>
          </w:p>
          <w:p w14:paraId="3A28860E"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ка</w:t>
            </w:r>
          </w:p>
          <w:p w14:paraId="3FAB8B45"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цел</w:t>
            </w:r>
          </w:p>
        </w:tc>
        <w:tc>
          <w:tcPr>
            <w:tcW w:w="710" w:type="dxa"/>
            <w:vMerge w:val="restart"/>
            <w:tcBorders>
              <w:top w:val="single" w:sz="4" w:space="0" w:color="auto"/>
              <w:left w:val="single" w:sz="4" w:space="0" w:color="auto"/>
            </w:tcBorders>
            <w:shd w:val="clear" w:color="auto" w:fill="FFFFFF"/>
            <w:vAlign w:val="bottom"/>
          </w:tcPr>
          <w:p w14:paraId="330ABB25"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Опер</w:t>
            </w:r>
          </w:p>
          <w:p w14:paraId="3DBA558E"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атив</w:t>
            </w:r>
          </w:p>
          <w:p w14:paraId="3070FDA1"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на</w:t>
            </w:r>
          </w:p>
          <w:p w14:paraId="79BEE98B"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цел</w:t>
            </w:r>
          </w:p>
        </w:tc>
        <w:tc>
          <w:tcPr>
            <w:tcW w:w="3259" w:type="dxa"/>
            <w:vMerge w:val="restart"/>
            <w:tcBorders>
              <w:top w:val="single" w:sz="4" w:space="0" w:color="auto"/>
              <w:left w:val="single" w:sz="4" w:space="0" w:color="auto"/>
            </w:tcBorders>
            <w:shd w:val="clear" w:color="auto" w:fill="FFFFFF"/>
          </w:tcPr>
          <w:p w14:paraId="2C127474" w14:textId="77777777" w:rsidR="00F04698" w:rsidRDefault="00F04698" w:rsidP="00A957E6">
            <w:pPr>
              <w:pStyle w:val="21"/>
              <w:framePr w:w="15998" w:wrap="notBeside" w:vAnchor="text" w:hAnchor="page" w:x="361" w:y="-830"/>
              <w:shd w:val="clear" w:color="auto" w:fill="auto"/>
              <w:spacing w:before="0" w:after="0" w:line="190" w:lineRule="exact"/>
              <w:ind w:firstLine="0"/>
              <w:rPr>
                <w:rFonts w:cs="Tahoma"/>
              </w:rPr>
            </w:pPr>
            <w:r>
              <w:rPr>
                <w:rStyle w:val="291"/>
              </w:rPr>
              <w:t>Мярка/дейност</w:t>
            </w:r>
          </w:p>
        </w:tc>
        <w:tc>
          <w:tcPr>
            <w:tcW w:w="1277" w:type="dxa"/>
            <w:vMerge w:val="restart"/>
            <w:tcBorders>
              <w:top w:val="single" w:sz="4" w:space="0" w:color="auto"/>
              <w:left w:val="single" w:sz="4" w:space="0" w:color="auto"/>
            </w:tcBorders>
            <w:shd w:val="clear" w:color="auto" w:fill="FFFFFF"/>
          </w:tcPr>
          <w:p w14:paraId="5B0A62D3" w14:textId="77777777" w:rsidR="00F04698" w:rsidRDefault="00F04698" w:rsidP="00A957E6">
            <w:pPr>
              <w:pStyle w:val="21"/>
              <w:framePr w:w="15998" w:wrap="notBeside" w:vAnchor="text" w:hAnchor="page" w:x="361" w:y="-830"/>
              <w:shd w:val="clear" w:color="auto" w:fill="auto"/>
              <w:spacing w:before="0" w:after="0" w:line="190" w:lineRule="exact"/>
              <w:ind w:firstLine="0"/>
              <w:rPr>
                <w:rFonts w:cs="Tahoma"/>
              </w:rPr>
            </w:pPr>
            <w:r>
              <w:rPr>
                <w:rStyle w:val="291"/>
              </w:rPr>
              <w:t>Срок</w:t>
            </w:r>
          </w:p>
        </w:tc>
        <w:tc>
          <w:tcPr>
            <w:tcW w:w="1843" w:type="dxa"/>
            <w:vMerge w:val="restart"/>
            <w:tcBorders>
              <w:top w:val="single" w:sz="4" w:space="0" w:color="auto"/>
              <w:left w:val="single" w:sz="4" w:space="0" w:color="auto"/>
            </w:tcBorders>
            <w:shd w:val="clear" w:color="auto" w:fill="FFFFFF"/>
          </w:tcPr>
          <w:p w14:paraId="387E2CF1" w14:textId="77777777" w:rsidR="00F04698" w:rsidRDefault="00F04698" w:rsidP="00A957E6">
            <w:pPr>
              <w:pStyle w:val="21"/>
              <w:framePr w:w="15998" w:wrap="notBeside" w:vAnchor="text" w:hAnchor="page" w:x="361" w:y="-830"/>
              <w:shd w:val="clear" w:color="auto" w:fill="auto"/>
              <w:spacing w:before="0" w:after="0" w:line="230" w:lineRule="exact"/>
              <w:ind w:firstLine="0"/>
              <w:rPr>
                <w:rFonts w:cs="Tahoma"/>
              </w:rPr>
            </w:pPr>
            <w:r>
              <w:rPr>
                <w:rStyle w:val="291"/>
              </w:rPr>
              <w:t>Отговорни лица и институции</w:t>
            </w:r>
          </w:p>
        </w:tc>
        <w:tc>
          <w:tcPr>
            <w:tcW w:w="1416" w:type="dxa"/>
            <w:vMerge w:val="restart"/>
            <w:tcBorders>
              <w:top w:val="single" w:sz="4" w:space="0" w:color="auto"/>
              <w:left w:val="single" w:sz="4" w:space="0" w:color="auto"/>
            </w:tcBorders>
            <w:shd w:val="clear" w:color="auto" w:fill="FFFFFF"/>
          </w:tcPr>
          <w:p w14:paraId="5B8EEFCB" w14:textId="77777777" w:rsidR="00F04698" w:rsidRDefault="00F04698" w:rsidP="00A957E6">
            <w:pPr>
              <w:pStyle w:val="21"/>
              <w:framePr w:w="15998" w:wrap="notBeside" w:vAnchor="text" w:hAnchor="page" w:x="361" w:y="-830"/>
              <w:shd w:val="clear" w:color="auto" w:fill="auto"/>
              <w:spacing w:before="0" w:after="0" w:line="230" w:lineRule="exact"/>
              <w:ind w:firstLine="0"/>
              <w:rPr>
                <w:rFonts w:cs="Tahoma"/>
              </w:rPr>
            </w:pPr>
            <w:r>
              <w:rPr>
                <w:rStyle w:val="291"/>
              </w:rPr>
              <w:t>Бюджет</w:t>
            </w:r>
          </w:p>
          <w:p w14:paraId="15921B36" w14:textId="77777777" w:rsidR="00F04698" w:rsidRDefault="00F04698" w:rsidP="00A957E6">
            <w:pPr>
              <w:pStyle w:val="21"/>
              <w:framePr w:w="15998" w:wrap="notBeside" w:vAnchor="text" w:hAnchor="page" w:x="361" w:y="-830"/>
              <w:shd w:val="clear" w:color="auto" w:fill="auto"/>
              <w:spacing w:before="0" w:after="0" w:line="230" w:lineRule="exact"/>
              <w:ind w:left="240" w:firstLine="0"/>
              <w:jc w:val="left"/>
              <w:rPr>
                <w:rFonts w:cs="Tahoma"/>
              </w:rPr>
            </w:pPr>
            <w:r>
              <w:rPr>
                <w:rStyle w:val="291"/>
              </w:rPr>
              <w:t>/очаквани</w:t>
            </w:r>
          </w:p>
          <w:p w14:paraId="212A9FA4" w14:textId="77777777" w:rsidR="00F04698" w:rsidRDefault="00F04698" w:rsidP="00A957E6">
            <w:pPr>
              <w:pStyle w:val="21"/>
              <w:framePr w:w="15998" w:wrap="notBeside" w:vAnchor="text" w:hAnchor="page" w:x="361" w:y="-830"/>
              <w:shd w:val="clear" w:color="auto" w:fill="auto"/>
              <w:spacing w:before="0" w:after="0" w:line="230" w:lineRule="exact"/>
              <w:ind w:firstLine="0"/>
              <w:rPr>
                <w:rFonts w:cs="Tahoma"/>
              </w:rPr>
            </w:pPr>
            <w:r>
              <w:rPr>
                <w:rStyle w:val="291"/>
              </w:rPr>
              <w:t>разходи/</w:t>
            </w:r>
          </w:p>
        </w:tc>
        <w:tc>
          <w:tcPr>
            <w:tcW w:w="1560" w:type="dxa"/>
            <w:vMerge w:val="restart"/>
            <w:tcBorders>
              <w:top w:val="single" w:sz="4" w:space="0" w:color="auto"/>
              <w:left w:val="single" w:sz="4" w:space="0" w:color="auto"/>
            </w:tcBorders>
            <w:shd w:val="clear" w:color="auto" w:fill="FFFFFF"/>
          </w:tcPr>
          <w:p w14:paraId="7B3B12D1" w14:textId="77777777" w:rsidR="00F04698" w:rsidRDefault="00F04698" w:rsidP="00A957E6">
            <w:pPr>
              <w:pStyle w:val="21"/>
              <w:framePr w:w="15998" w:wrap="notBeside" w:vAnchor="text" w:hAnchor="page" w:x="361" w:y="-830"/>
              <w:shd w:val="clear" w:color="auto" w:fill="auto"/>
              <w:spacing w:before="0" w:after="0" w:line="230" w:lineRule="exact"/>
              <w:ind w:firstLine="320"/>
              <w:jc w:val="left"/>
              <w:rPr>
                <w:rFonts w:cs="Tahoma"/>
              </w:rPr>
            </w:pPr>
            <w:r>
              <w:rPr>
                <w:rStyle w:val="291"/>
              </w:rPr>
              <w:t>Възможни източници на финансиране</w:t>
            </w:r>
          </w:p>
        </w:tc>
        <w:tc>
          <w:tcPr>
            <w:tcW w:w="1421" w:type="dxa"/>
            <w:vMerge w:val="restart"/>
            <w:tcBorders>
              <w:top w:val="single" w:sz="4" w:space="0" w:color="auto"/>
              <w:left w:val="single" w:sz="4" w:space="0" w:color="auto"/>
            </w:tcBorders>
            <w:shd w:val="clear" w:color="auto" w:fill="FFFFFF"/>
          </w:tcPr>
          <w:p w14:paraId="244DDDA1" w14:textId="77777777" w:rsidR="00F04698" w:rsidRDefault="00F04698" w:rsidP="00A957E6">
            <w:pPr>
              <w:pStyle w:val="21"/>
              <w:framePr w:w="15998" w:wrap="notBeside" w:vAnchor="text" w:hAnchor="page" w:x="361" w:y="-830"/>
              <w:shd w:val="clear" w:color="auto" w:fill="auto"/>
              <w:spacing w:before="0" w:after="60" w:line="190" w:lineRule="exact"/>
              <w:ind w:left="260" w:firstLine="0"/>
              <w:jc w:val="left"/>
              <w:rPr>
                <w:rFonts w:cs="Tahoma"/>
              </w:rPr>
            </w:pPr>
            <w:r>
              <w:rPr>
                <w:rStyle w:val="291"/>
              </w:rPr>
              <w:t>Очаквани</w:t>
            </w:r>
          </w:p>
          <w:p w14:paraId="5A3C2D26" w14:textId="77777777" w:rsidR="00F04698" w:rsidRDefault="00F04698" w:rsidP="00A957E6">
            <w:pPr>
              <w:pStyle w:val="21"/>
              <w:framePr w:w="15998" w:wrap="notBeside" w:vAnchor="text" w:hAnchor="page" w:x="361" w:y="-830"/>
              <w:shd w:val="clear" w:color="auto" w:fill="auto"/>
              <w:spacing w:before="60" w:after="0" w:line="190" w:lineRule="exact"/>
              <w:ind w:left="260" w:firstLine="0"/>
              <w:jc w:val="left"/>
              <w:rPr>
                <w:rFonts w:cs="Tahoma"/>
              </w:rPr>
            </w:pPr>
            <w:r>
              <w:rPr>
                <w:rStyle w:val="291"/>
              </w:rPr>
              <w:t>резултати</w:t>
            </w:r>
          </w:p>
        </w:tc>
        <w:tc>
          <w:tcPr>
            <w:tcW w:w="3114" w:type="dxa"/>
            <w:gridSpan w:val="2"/>
            <w:tcBorders>
              <w:top w:val="single" w:sz="4" w:space="0" w:color="auto"/>
              <w:left w:val="single" w:sz="4" w:space="0" w:color="auto"/>
              <w:right w:val="single" w:sz="4" w:space="0" w:color="auto"/>
            </w:tcBorders>
            <w:shd w:val="clear" w:color="auto" w:fill="FFFFFF"/>
          </w:tcPr>
          <w:p w14:paraId="519CE578" w14:textId="77777777" w:rsidR="00F04698" w:rsidRDefault="00F04698" w:rsidP="00A957E6">
            <w:pPr>
              <w:pStyle w:val="21"/>
              <w:framePr w:w="15998" w:wrap="notBeside" w:vAnchor="text" w:hAnchor="page" w:x="361" w:y="-830"/>
              <w:shd w:val="clear" w:color="auto" w:fill="auto"/>
              <w:spacing w:before="0" w:after="0" w:line="190" w:lineRule="exact"/>
              <w:ind w:firstLine="0"/>
              <w:rPr>
                <w:rFonts w:cs="Tahoma"/>
              </w:rPr>
            </w:pPr>
            <w:r>
              <w:rPr>
                <w:rStyle w:val="291"/>
              </w:rPr>
              <w:t>Индикатори за изпълнение</w:t>
            </w:r>
          </w:p>
        </w:tc>
      </w:tr>
      <w:tr w:rsidR="00F04698" w14:paraId="412D3DE6" w14:textId="77777777">
        <w:trPr>
          <w:trHeight w:hRule="exact" w:val="389"/>
          <w:jc w:val="center"/>
        </w:trPr>
        <w:tc>
          <w:tcPr>
            <w:tcW w:w="1413" w:type="dxa"/>
            <w:vMerge/>
            <w:tcBorders>
              <w:left w:val="single" w:sz="4" w:space="0" w:color="auto"/>
            </w:tcBorders>
            <w:shd w:val="clear" w:color="auto" w:fill="FFFFFF"/>
          </w:tcPr>
          <w:p w14:paraId="4BF37039" w14:textId="77777777" w:rsidR="00F04698" w:rsidRDefault="00F04698" w:rsidP="00A957E6">
            <w:pPr>
              <w:framePr w:w="15998" w:wrap="notBeside" w:vAnchor="text" w:hAnchor="page" w:x="361" w:y="-830"/>
            </w:pPr>
          </w:p>
        </w:tc>
        <w:tc>
          <w:tcPr>
            <w:tcW w:w="710" w:type="dxa"/>
            <w:vMerge/>
            <w:tcBorders>
              <w:left w:val="single" w:sz="4" w:space="0" w:color="auto"/>
            </w:tcBorders>
            <w:shd w:val="clear" w:color="auto" w:fill="FFFFFF"/>
            <w:vAlign w:val="bottom"/>
          </w:tcPr>
          <w:p w14:paraId="55250D0D" w14:textId="77777777" w:rsidR="00F04698" w:rsidRDefault="00F04698" w:rsidP="00A957E6">
            <w:pPr>
              <w:framePr w:w="15998" w:wrap="notBeside" w:vAnchor="text" w:hAnchor="page" w:x="361" w:y="-830"/>
            </w:pPr>
          </w:p>
        </w:tc>
        <w:tc>
          <w:tcPr>
            <w:tcW w:w="3259" w:type="dxa"/>
            <w:vMerge/>
            <w:tcBorders>
              <w:left w:val="single" w:sz="4" w:space="0" w:color="auto"/>
            </w:tcBorders>
            <w:shd w:val="clear" w:color="auto" w:fill="FFFFFF"/>
          </w:tcPr>
          <w:p w14:paraId="09729D78" w14:textId="77777777" w:rsidR="00F04698" w:rsidRDefault="00F04698" w:rsidP="00A957E6">
            <w:pPr>
              <w:framePr w:w="15998" w:wrap="notBeside" w:vAnchor="text" w:hAnchor="page" w:x="361" w:y="-830"/>
            </w:pPr>
          </w:p>
        </w:tc>
        <w:tc>
          <w:tcPr>
            <w:tcW w:w="1277" w:type="dxa"/>
            <w:vMerge/>
            <w:tcBorders>
              <w:left w:val="single" w:sz="4" w:space="0" w:color="auto"/>
            </w:tcBorders>
            <w:shd w:val="clear" w:color="auto" w:fill="FFFFFF"/>
          </w:tcPr>
          <w:p w14:paraId="0D0FADBC" w14:textId="77777777" w:rsidR="00F04698" w:rsidRDefault="00F04698" w:rsidP="00A957E6">
            <w:pPr>
              <w:framePr w:w="15998" w:wrap="notBeside" w:vAnchor="text" w:hAnchor="page" w:x="361" w:y="-830"/>
            </w:pPr>
          </w:p>
        </w:tc>
        <w:tc>
          <w:tcPr>
            <w:tcW w:w="1843" w:type="dxa"/>
            <w:vMerge/>
            <w:tcBorders>
              <w:left w:val="single" w:sz="4" w:space="0" w:color="auto"/>
            </w:tcBorders>
            <w:shd w:val="clear" w:color="auto" w:fill="FFFFFF"/>
          </w:tcPr>
          <w:p w14:paraId="2D88AE0F" w14:textId="77777777" w:rsidR="00F04698" w:rsidRDefault="00F04698" w:rsidP="00A957E6">
            <w:pPr>
              <w:framePr w:w="15998" w:wrap="notBeside" w:vAnchor="text" w:hAnchor="page" w:x="361" w:y="-830"/>
            </w:pPr>
          </w:p>
        </w:tc>
        <w:tc>
          <w:tcPr>
            <w:tcW w:w="1416" w:type="dxa"/>
            <w:vMerge/>
            <w:tcBorders>
              <w:left w:val="single" w:sz="4" w:space="0" w:color="auto"/>
            </w:tcBorders>
            <w:shd w:val="clear" w:color="auto" w:fill="FFFFFF"/>
          </w:tcPr>
          <w:p w14:paraId="6F8A4818" w14:textId="77777777" w:rsidR="00F04698" w:rsidRDefault="00F04698" w:rsidP="00A957E6">
            <w:pPr>
              <w:framePr w:w="15998" w:wrap="notBeside" w:vAnchor="text" w:hAnchor="page" w:x="361" w:y="-830"/>
            </w:pPr>
          </w:p>
        </w:tc>
        <w:tc>
          <w:tcPr>
            <w:tcW w:w="1560" w:type="dxa"/>
            <w:vMerge/>
            <w:tcBorders>
              <w:left w:val="single" w:sz="4" w:space="0" w:color="auto"/>
            </w:tcBorders>
            <w:shd w:val="clear" w:color="auto" w:fill="FFFFFF"/>
          </w:tcPr>
          <w:p w14:paraId="26FCA7F9" w14:textId="77777777" w:rsidR="00F04698" w:rsidRDefault="00F04698" w:rsidP="00A957E6">
            <w:pPr>
              <w:framePr w:w="15998" w:wrap="notBeside" w:vAnchor="text" w:hAnchor="page" w:x="361" w:y="-830"/>
            </w:pPr>
          </w:p>
        </w:tc>
        <w:tc>
          <w:tcPr>
            <w:tcW w:w="1421" w:type="dxa"/>
            <w:vMerge/>
            <w:tcBorders>
              <w:left w:val="single" w:sz="4" w:space="0" w:color="auto"/>
            </w:tcBorders>
            <w:shd w:val="clear" w:color="auto" w:fill="FFFFFF"/>
          </w:tcPr>
          <w:p w14:paraId="45C4BA9F" w14:textId="77777777" w:rsidR="00F04698" w:rsidRDefault="00F04698" w:rsidP="00A957E6">
            <w:pPr>
              <w:framePr w:w="15998" w:wrap="notBeside" w:vAnchor="text" w:hAnchor="page" w:x="361" w:y="-830"/>
            </w:pPr>
          </w:p>
        </w:tc>
        <w:tc>
          <w:tcPr>
            <w:tcW w:w="1555" w:type="dxa"/>
            <w:tcBorders>
              <w:top w:val="single" w:sz="4" w:space="0" w:color="auto"/>
              <w:left w:val="single" w:sz="4" w:space="0" w:color="auto"/>
            </w:tcBorders>
            <w:shd w:val="clear" w:color="auto" w:fill="FFFFFF"/>
            <w:vAlign w:val="center"/>
          </w:tcPr>
          <w:p w14:paraId="27384453" w14:textId="77777777" w:rsidR="00F04698" w:rsidRDefault="00F04698" w:rsidP="00A957E6">
            <w:pPr>
              <w:pStyle w:val="21"/>
              <w:framePr w:w="15998" w:wrap="notBeside" w:vAnchor="text" w:hAnchor="page" w:x="361" w:y="-830"/>
              <w:shd w:val="clear" w:color="auto" w:fill="auto"/>
              <w:spacing w:before="0" w:after="0" w:line="190" w:lineRule="exact"/>
              <w:ind w:firstLine="0"/>
              <w:rPr>
                <w:rFonts w:cs="Tahoma"/>
              </w:rPr>
            </w:pPr>
            <w:r>
              <w:rPr>
                <w:rStyle w:val="291"/>
              </w:rPr>
              <w:t>текущи</w:t>
            </w:r>
          </w:p>
        </w:tc>
        <w:tc>
          <w:tcPr>
            <w:tcW w:w="1559" w:type="dxa"/>
            <w:tcBorders>
              <w:top w:val="single" w:sz="4" w:space="0" w:color="auto"/>
              <w:left w:val="single" w:sz="4" w:space="0" w:color="auto"/>
              <w:right w:val="single" w:sz="4" w:space="0" w:color="auto"/>
            </w:tcBorders>
            <w:shd w:val="clear" w:color="auto" w:fill="FFFFFF"/>
            <w:vAlign w:val="center"/>
          </w:tcPr>
          <w:p w14:paraId="34A1E078" w14:textId="77777777" w:rsidR="00F04698" w:rsidRDefault="00F04698" w:rsidP="00A957E6">
            <w:pPr>
              <w:pStyle w:val="21"/>
              <w:framePr w:w="15998" w:wrap="notBeside" w:vAnchor="text" w:hAnchor="page" w:x="361" w:y="-830"/>
              <w:shd w:val="clear" w:color="auto" w:fill="auto"/>
              <w:spacing w:before="0" w:after="0" w:line="190" w:lineRule="exact"/>
              <w:ind w:firstLine="0"/>
              <w:rPr>
                <w:rFonts w:cs="Tahoma"/>
              </w:rPr>
            </w:pPr>
            <w:r>
              <w:rPr>
                <w:rStyle w:val="291"/>
              </w:rPr>
              <w:t>целеви</w:t>
            </w:r>
          </w:p>
        </w:tc>
      </w:tr>
      <w:tr w:rsidR="00F04698" w14:paraId="412167C2" w14:textId="77777777">
        <w:trPr>
          <w:gridAfter w:val="8"/>
          <w:wAfter w:w="13890" w:type="dxa"/>
          <w:trHeight w:hRule="exact" w:val="90"/>
          <w:jc w:val="center"/>
        </w:trPr>
        <w:tc>
          <w:tcPr>
            <w:tcW w:w="1413" w:type="dxa"/>
            <w:vMerge w:val="restart"/>
            <w:tcBorders>
              <w:top w:val="single" w:sz="4" w:space="0" w:color="auto"/>
              <w:left w:val="single" w:sz="4" w:space="0" w:color="auto"/>
            </w:tcBorders>
            <w:shd w:val="clear" w:color="auto" w:fill="FFFFFF"/>
            <w:textDirection w:val="btLr"/>
          </w:tcPr>
          <w:p w14:paraId="7FAC8661" w14:textId="77777777" w:rsidR="00F04698" w:rsidRDefault="00F04698" w:rsidP="00A957E6">
            <w:pPr>
              <w:pStyle w:val="21"/>
              <w:framePr w:w="15998" w:wrap="notBeside" w:vAnchor="text" w:hAnchor="page" w:x="361" w:y="-830"/>
              <w:shd w:val="clear" w:color="auto" w:fill="auto"/>
              <w:spacing w:before="0" w:after="0"/>
              <w:ind w:firstLine="0"/>
              <w:rPr>
                <w:rFonts w:cs="Tahoma"/>
              </w:rPr>
            </w:pPr>
            <w:r>
              <w:rPr>
                <w:rStyle w:val="27"/>
              </w:rPr>
              <w:t>Количеството на депонираните биоразградими битови отпадъци е под 50% от общото количество на същите отпадъци, образувани от Общината през 1995 г.</w:t>
            </w:r>
          </w:p>
        </w:tc>
        <w:tc>
          <w:tcPr>
            <w:tcW w:w="710" w:type="dxa"/>
            <w:vMerge w:val="restart"/>
            <w:tcBorders>
              <w:top w:val="single" w:sz="4" w:space="0" w:color="auto"/>
              <w:left w:val="single" w:sz="4" w:space="0" w:color="auto"/>
            </w:tcBorders>
            <w:shd w:val="clear" w:color="auto" w:fill="FFFFFF"/>
            <w:textDirection w:val="btLr"/>
          </w:tcPr>
          <w:p w14:paraId="18AC31AD" w14:textId="77777777" w:rsidR="00F04698" w:rsidRDefault="00F04698" w:rsidP="00A957E6">
            <w:pPr>
              <w:pStyle w:val="21"/>
              <w:framePr w:w="15998" w:wrap="notBeside" w:vAnchor="text" w:hAnchor="page" w:x="361" w:y="-830"/>
              <w:shd w:val="clear" w:color="auto" w:fill="auto"/>
              <w:spacing w:before="0" w:after="120" w:line="240" w:lineRule="exact"/>
              <w:ind w:firstLine="0"/>
              <w:rPr>
                <w:rFonts w:cs="Tahoma"/>
              </w:rPr>
            </w:pPr>
            <w:r>
              <w:rPr>
                <w:rStyle w:val="27"/>
              </w:rPr>
              <w:t>достигане на целите и изискванията за биоразградимите</w:t>
            </w:r>
          </w:p>
          <w:p w14:paraId="20FA65D5" w14:textId="77777777" w:rsidR="00F04698" w:rsidRDefault="00F04698" w:rsidP="00A957E6">
            <w:pPr>
              <w:pStyle w:val="21"/>
              <w:framePr w:w="15998" w:wrap="notBeside" w:vAnchor="text" w:hAnchor="page" w:x="361" w:y="-830"/>
              <w:shd w:val="clear" w:color="auto" w:fill="auto"/>
              <w:spacing w:before="120" w:after="0" w:line="240" w:lineRule="exact"/>
              <w:ind w:firstLine="0"/>
              <w:rPr>
                <w:rFonts w:cs="Tahoma"/>
              </w:rPr>
            </w:pPr>
            <w:r>
              <w:rPr>
                <w:rStyle w:val="27"/>
              </w:rPr>
              <w:t>отпадъци</w:t>
            </w:r>
          </w:p>
        </w:tc>
      </w:tr>
      <w:tr w:rsidR="00F04698" w14:paraId="33A75679" w14:textId="77777777">
        <w:trPr>
          <w:trHeight w:hRule="exact" w:val="2078"/>
          <w:jc w:val="center"/>
        </w:trPr>
        <w:tc>
          <w:tcPr>
            <w:tcW w:w="1413" w:type="dxa"/>
            <w:vMerge/>
            <w:tcBorders>
              <w:left w:val="single" w:sz="4" w:space="0" w:color="auto"/>
            </w:tcBorders>
            <w:shd w:val="clear" w:color="auto" w:fill="FFFFFF"/>
            <w:textDirection w:val="btLr"/>
          </w:tcPr>
          <w:p w14:paraId="39964CFA" w14:textId="77777777" w:rsidR="00F04698" w:rsidRDefault="00F04698" w:rsidP="00A957E6">
            <w:pPr>
              <w:framePr w:w="15998" w:wrap="notBeside" w:vAnchor="text" w:hAnchor="page" w:x="361" w:y="-830"/>
            </w:pPr>
          </w:p>
        </w:tc>
        <w:tc>
          <w:tcPr>
            <w:tcW w:w="710" w:type="dxa"/>
            <w:vMerge/>
            <w:tcBorders>
              <w:left w:val="single" w:sz="4" w:space="0" w:color="auto"/>
            </w:tcBorders>
            <w:shd w:val="clear" w:color="auto" w:fill="FFFFFF"/>
            <w:textDirection w:val="btLr"/>
          </w:tcPr>
          <w:p w14:paraId="5613E1F2" w14:textId="77777777" w:rsidR="00F04698" w:rsidRDefault="00F04698" w:rsidP="00A957E6">
            <w:pPr>
              <w:framePr w:w="15998" w:wrap="notBeside" w:vAnchor="text" w:hAnchor="page" w:x="361" w:y="-830"/>
            </w:pPr>
          </w:p>
        </w:tc>
        <w:tc>
          <w:tcPr>
            <w:tcW w:w="3259" w:type="dxa"/>
            <w:tcBorders>
              <w:top w:val="single" w:sz="4" w:space="0" w:color="auto"/>
              <w:left w:val="single" w:sz="4" w:space="0" w:color="auto"/>
            </w:tcBorders>
            <w:shd w:val="clear" w:color="auto" w:fill="FFFFFF"/>
            <w:vAlign w:val="bottom"/>
          </w:tcPr>
          <w:p w14:paraId="53CFD38F" w14:textId="77777777" w:rsidR="00F04698" w:rsidRDefault="00F04698" w:rsidP="00A957E6">
            <w:pPr>
              <w:pStyle w:val="21"/>
              <w:framePr w:w="15998" w:wrap="notBeside" w:vAnchor="text" w:hAnchor="page" w:x="361" w:y="-830"/>
              <w:shd w:val="clear" w:color="auto" w:fill="auto"/>
              <w:spacing w:before="0" w:after="0" w:line="226" w:lineRule="exact"/>
              <w:ind w:left="130" w:right="132" w:firstLine="0"/>
              <w:jc w:val="both"/>
              <w:rPr>
                <w:rFonts w:cs="Tahoma"/>
              </w:rPr>
            </w:pPr>
            <w:r>
              <w:rPr>
                <w:rStyle w:val="291"/>
              </w:rPr>
              <w:t>Организиране на система за разделно събиране на биоотпадъци /чрез специални контейнери- кафяви поставенив отделни жилищни сгради, кооперации, определени райони, ресторанти, фирми, извършващи кетъринг, хотели, заведения за обществено хранене и др./</w:t>
            </w:r>
          </w:p>
        </w:tc>
        <w:tc>
          <w:tcPr>
            <w:tcW w:w="1277" w:type="dxa"/>
            <w:tcBorders>
              <w:top w:val="single" w:sz="4" w:space="0" w:color="auto"/>
              <w:left w:val="single" w:sz="4" w:space="0" w:color="auto"/>
            </w:tcBorders>
            <w:shd w:val="clear" w:color="auto" w:fill="FFFFFF"/>
          </w:tcPr>
          <w:p w14:paraId="66F3FC33" w14:textId="77777777" w:rsidR="00F04698" w:rsidRDefault="00F04698" w:rsidP="00A957E6">
            <w:pPr>
              <w:pStyle w:val="21"/>
              <w:framePr w:w="15998" w:wrap="notBeside" w:vAnchor="text" w:hAnchor="page" w:x="361" w:y="-830"/>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tcPr>
          <w:p w14:paraId="391F15E8" w14:textId="77777777" w:rsidR="00F04698" w:rsidRDefault="00F04698" w:rsidP="00A957E6">
            <w:pPr>
              <w:pStyle w:val="21"/>
              <w:framePr w:w="15998" w:wrap="notBeside" w:vAnchor="text" w:hAnchor="page" w:x="361" w:y="-830"/>
              <w:shd w:val="clear" w:color="auto" w:fill="auto"/>
              <w:spacing w:before="0" w:after="60" w:line="190" w:lineRule="exact"/>
              <w:ind w:firstLine="0"/>
              <w:jc w:val="left"/>
              <w:rPr>
                <w:rFonts w:cs="Tahoma"/>
              </w:rPr>
            </w:pPr>
            <w:r>
              <w:rPr>
                <w:rStyle w:val="291"/>
              </w:rPr>
              <w:t>Община Карлово и фирмата извършваща сметосъбирането</w:t>
            </w:r>
          </w:p>
          <w:p w14:paraId="789835E7" w14:textId="77777777" w:rsidR="00F04698" w:rsidRPr="009D40C9" w:rsidRDefault="00F04698" w:rsidP="00A957E6">
            <w:pPr>
              <w:pStyle w:val="21"/>
              <w:framePr w:w="15998" w:wrap="notBeside" w:vAnchor="text" w:hAnchor="page" w:x="361" w:y="-830"/>
              <w:shd w:val="clear" w:color="auto" w:fill="auto"/>
              <w:spacing w:before="0" w:after="0" w:line="230" w:lineRule="exact"/>
              <w:ind w:firstLine="0"/>
              <w:jc w:val="left"/>
              <w:rPr>
                <w:rFonts w:cs="Tahoma"/>
                <w:sz w:val="19"/>
                <w:szCs w:val="19"/>
              </w:rPr>
            </w:pPr>
          </w:p>
        </w:tc>
        <w:tc>
          <w:tcPr>
            <w:tcW w:w="1416" w:type="dxa"/>
            <w:tcBorders>
              <w:top w:val="single" w:sz="4" w:space="0" w:color="auto"/>
              <w:left w:val="single" w:sz="4" w:space="0" w:color="auto"/>
            </w:tcBorders>
            <w:shd w:val="clear" w:color="auto" w:fill="FFFFFF"/>
          </w:tcPr>
          <w:p w14:paraId="0258C9D8" w14:textId="77777777" w:rsidR="00F04698" w:rsidRDefault="00F04698" w:rsidP="00A957E6">
            <w:pPr>
              <w:pStyle w:val="21"/>
              <w:framePr w:w="15998" w:wrap="notBeside" w:vAnchor="text" w:hAnchor="page" w:x="361" w:y="-830"/>
              <w:shd w:val="clear" w:color="auto" w:fill="auto"/>
              <w:spacing w:before="0" w:after="0" w:line="235" w:lineRule="exact"/>
              <w:ind w:firstLine="0"/>
              <w:jc w:val="left"/>
              <w:rPr>
                <w:rFonts w:cs="Tahoma"/>
              </w:rPr>
            </w:pPr>
            <w:r w:rsidRPr="009D40C9">
              <w:rPr>
                <w:rStyle w:val="291"/>
              </w:rPr>
              <w:t>300 000 лв./год</w:t>
            </w:r>
            <w:r>
              <w:rPr>
                <w:rStyle w:val="291"/>
              </w:rPr>
              <w:t>.</w:t>
            </w:r>
          </w:p>
        </w:tc>
        <w:tc>
          <w:tcPr>
            <w:tcW w:w="1560" w:type="dxa"/>
            <w:tcBorders>
              <w:top w:val="single" w:sz="4" w:space="0" w:color="auto"/>
              <w:left w:val="single" w:sz="4" w:space="0" w:color="auto"/>
            </w:tcBorders>
            <w:shd w:val="clear" w:color="auto" w:fill="FFFFFF"/>
          </w:tcPr>
          <w:p w14:paraId="23441EBD"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Style w:val="291"/>
              </w:rPr>
            </w:pPr>
            <w:r>
              <w:rPr>
                <w:rStyle w:val="291"/>
              </w:rPr>
              <w:t xml:space="preserve">Общински бюджет ПУДООС Отчисления по чл.64 от ЗУО, </w:t>
            </w:r>
          </w:p>
          <w:p w14:paraId="075C0624"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ОПОС 2014-2020</w:t>
            </w:r>
          </w:p>
        </w:tc>
        <w:tc>
          <w:tcPr>
            <w:tcW w:w="1421" w:type="dxa"/>
            <w:tcBorders>
              <w:top w:val="single" w:sz="4" w:space="0" w:color="auto"/>
              <w:left w:val="single" w:sz="4" w:space="0" w:color="auto"/>
            </w:tcBorders>
            <w:shd w:val="clear" w:color="auto" w:fill="FFFFFF"/>
          </w:tcPr>
          <w:p w14:paraId="70645683"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Предотвратяв</w:t>
            </w:r>
          </w:p>
          <w:p w14:paraId="5457CBB6"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ане</w:t>
            </w:r>
          </w:p>
          <w:p w14:paraId="472EE327"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депонирането</w:t>
            </w:r>
          </w:p>
          <w:p w14:paraId="6CCD276E"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на</w:t>
            </w:r>
          </w:p>
          <w:p w14:paraId="156EA61E"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биоотпадъци</w:t>
            </w:r>
          </w:p>
        </w:tc>
        <w:tc>
          <w:tcPr>
            <w:tcW w:w="1555" w:type="dxa"/>
            <w:tcBorders>
              <w:top w:val="single" w:sz="4" w:space="0" w:color="auto"/>
              <w:left w:val="single" w:sz="4" w:space="0" w:color="auto"/>
            </w:tcBorders>
            <w:shd w:val="clear" w:color="auto" w:fill="FFFFFF"/>
          </w:tcPr>
          <w:p w14:paraId="50E789D0"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Прилагане на ежегодни мерки за изграждане на система</w:t>
            </w:r>
          </w:p>
        </w:tc>
        <w:tc>
          <w:tcPr>
            <w:tcW w:w="1559" w:type="dxa"/>
            <w:tcBorders>
              <w:top w:val="single" w:sz="4" w:space="0" w:color="auto"/>
              <w:left w:val="single" w:sz="4" w:space="0" w:color="auto"/>
              <w:right w:val="single" w:sz="4" w:space="0" w:color="auto"/>
            </w:tcBorders>
            <w:shd w:val="clear" w:color="auto" w:fill="FFFFFF"/>
          </w:tcPr>
          <w:p w14:paraId="5D9EE440" w14:textId="77777777" w:rsidR="00F04698" w:rsidRDefault="00F04698" w:rsidP="00A957E6">
            <w:pPr>
              <w:pStyle w:val="21"/>
              <w:framePr w:w="15998" w:wrap="notBeside" w:vAnchor="text" w:hAnchor="page" w:x="361" w:y="-830"/>
              <w:shd w:val="clear" w:color="auto" w:fill="auto"/>
              <w:spacing w:before="0" w:after="0" w:line="226" w:lineRule="exact"/>
              <w:ind w:right="143" w:firstLine="0"/>
              <w:jc w:val="left"/>
              <w:rPr>
                <w:rFonts w:cs="Tahoma"/>
              </w:rPr>
            </w:pPr>
            <w:r>
              <w:rPr>
                <w:rStyle w:val="291"/>
              </w:rPr>
              <w:t>Изградена система за разделно събиране на биоотпадъци</w:t>
            </w:r>
          </w:p>
        </w:tc>
      </w:tr>
      <w:tr w:rsidR="00F04698" w14:paraId="4EAE61E1" w14:textId="77777777">
        <w:trPr>
          <w:trHeight w:hRule="exact" w:val="2083"/>
          <w:jc w:val="center"/>
        </w:trPr>
        <w:tc>
          <w:tcPr>
            <w:tcW w:w="1413" w:type="dxa"/>
            <w:vMerge/>
            <w:tcBorders>
              <w:left w:val="single" w:sz="4" w:space="0" w:color="auto"/>
            </w:tcBorders>
            <w:shd w:val="clear" w:color="auto" w:fill="FFFFFF"/>
            <w:textDirection w:val="btLr"/>
          </w:tcPr>
          <w:p w14:paraId="35AD3706" w14:textId="77777777" w:rsidR="00F04698" w:rsidRDefault="00F04698" w:rsidP="00A957E6">
            <w:pPr>
              <w:framePr w:w="15998" w:wrap="notBeside" w:vAnchor="text" w:hAnchor="page" w:x="361" w:y="-830"/>
            </w:pPr>
          </w:p>
        </w:tc>
        <w:tc>
          <w:tcPr>
            <w:tcW w:w="710" w:type="dxa"/>
            <w:vMerge/>
            <w:tcBorders>
              <w:left w:val="single" w:sz="4" w:space="0" w:color="auto"/>
            </w:tcBorders>
            <w:shd w:val="clear" w:color="auto" w:fill="FFFFFF"/>
            <w:textDirection w:val="btLr"/>
          </w:tcPr>
          <w:p w14:paraId="5124BD91" w14:textId="77777777" w:rsidR="00F04698" w:rsidRDefault="00F04698" w:rsidP="00A957E6">
            <w:pPr>
              <w:framePr w:w="15998" w:wrap="notBeside" w:vAnchor="text" w:hAnchor="page" w:x="361" w:y="-830"/>
            </w:pPr>
          </w:p>
        </w:tc>
        <w:tc>
          <w:tcPr>
            <w:tcW w:w="3259" w:type="dxa"/>
            <w:tcBorders>
              <w:top w:val="single" w:sz="4" w:space="0" w:color="auto"/>
              <w:left w:val="single" w:sz="4" w:space="0" w:color="auto"/>
            </w:tcBorders>
            <w:shd w:val="clear" w:color="auto" w:fill="FFFFFF"/>
          </w:tcPr>
          <w:p w14:paraId="09893C18" w14:textId="77777777" w:rsidR="00F04698" w:rsidRDefault="00F04698" w:rsidP="00A957E6">
            <w:pPr>
              <w:pStyle w:val="21"/>
              <w:framePr w:w="15998" w:wrap="notBeside" w:vAnchor="text" w:hAnchor="page" w:x="361" w:y="-830"/>
              <w:shd w:val="clear" w:color="auto" w:fill="auto"/>
              <w:spacing w:before="0" w:after="0" w:line="230" w:lineRule="exact"/>
              <w:ind w:left="130" w:right="132" w:firstLine="0"/>
              <w:jc w:val="both"/>
              <w:rPr>
                <w:rFonts w:cs="Tahoma"/>
              </w:rPr>
            </w:pPr>
            <w:r>
              <w:rPr>
                <w:rStyle w:val="291"/>
              </w:rPr>
              <w:t>Организиране на система по т.н. метод предаване от ръка на ръка, т.е. събирането на биоотпадъците директно от домовете.</w:t>
            </w:r>
          </w:p>
        </w:tc>
        <w:tc>
          <w:tcPr>
            <w:tcW w:w="1277" w:type="dxa"/>
            <w:tcBorders>
              <w:top w:val="single" w:sz="4" w:space="0" w:color="auto"/>
              <w:left w:val="single" w:sz="4" w:space="0" w:color="auto"/>
            </w:tcBorders>
            <w:shd w:val="clear" w:color="auto" w:fill="FFFFFF"/>
          </w:tcPr>
          <w:p w14:paraId="70D32514" w14:textId="77777777" w:rsidR="00F04698" w:rsidRDefault="00F04698" w:rsidP="00A957E6">
            <w:pPr>
              <w:pStyle w:val="21"/>
              <w:framePr w:w="15998" w:wrap="notBeside" w:vAnchor="text" w:hAnchor="page" w:x="361" w:y="-830"/>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tcPr>
          <w:p w14:paraId="6F427197" w14:textId="77777777" w:rsidR="00F04698" w:rsidRDefault="00F04698" w:rsidP="00A957E6">
            <w:pPr>
              <w:pStyle w:val="21"/>
              <w:framePr w:w="15998" w:wrap="notBeside" w:vAnchor="text" w:hAnchor="page" w:x="361" w:y="-830"/>
              <w:shd w:val="clear" w:color="auto" w:fill="auto"/>
              <w:spacing w:before="0" w:after="60" w:line="190" w:lineRule="exact"/>
              <w:ind w:firstLine="0"/>
              <w:jc w:val="left"/>
              <w:rPr>
                <w:rFonts w:cs="Tahoma"/>
              </w:rPr>
            </w:pPr>
            <w:r>
              <w:rPr>
                <w:rStyle w:val="291"/>
              </w:rPr>
              <w:t>Община</w:t>
            </w:r>
          </w:p>
          <w:p w14:paraId="630C9B79" w14:textId="77777777" w:rsidR="00F04698" w:rsidRDefault="00F04698" w:rsidP="00A957E6">
            <w:pPr>
              <w:pStyle w:val="21"/>
              <w:framePr w:w="15998" w:wrap="notBeside" w:vAnchor="text" w:hAnchor="page" w:x="361" w:y="-830"/>
              <w:shd w:val="clear" w:color="auto" w:fill="auto"/>
              <w:spacing w:before="60" w:after="300" w:line="190" w:lineRule="exact"/>
              <w:ind w:firstLine="0"/>
              <w:jc w:val="left"/>
              <w:rPr>
                <w:rFonts w:cs="Tahoma"/>
              </w:rPr>
            </w:pPr>
            <w:r>
              <w:rPr>
                <w:rStyle w:val="291"/>
              </w:rPr>
              <w:t>Карлово и фирмата извършваща сметосъбирането</w:t>
            </w:r>
          </w:p>
          <w:p w14:paraId="75B56744" w14:textId="77777777" w:rsidR="00F04698" w:rsidRDefault="00F04698" w:rsidP="00A957E6">
            <w:pPr>
              <w:pStyle w:val="21"/>
              <w:framePr w:w="15998" w:wrap="notBeside" w:vAnchor="text" w:hAnchor="page" w:x="361" w:y="-830"/>
              <w:shd w:val="clear" w:color="auto" w:fill="auto"/>
              <w:spacing w:before="300" w:after="0" w:line="190" w:lineRule="exact"/>
              <w:ind w:firstLine="0"/>
              <w:jc w:val="left"/>
              <w:rPr>
                <w:rFonts w:cs="Tahoma"/>
              </w:rPr>
            </w:pPr>
          </w:p>
        </w:tc>
        <w:tc>
          <w:tcPr>
            <w:tcW w:w="1416" w:type="dxa"/>
            <w:tcBorders>
              <w:top w:val="single" w:sz="4" w:space="0" w:color="auto"/>
              <w:left w:val="single" w:sz="4" w:space="0" w:color="auto"/>
            </w:tcBorders>
            <w:shd w:val="clear" w:color="auto" w:fill="FFFFFF"/>
          </w:tcPr>
          <w:p w14:paraId="4B4794A3" w14:textId="77777777" w:rsidR="00F04698" w:rsidRDefault="00F04698" w:rsidP="00A957E6">
            <w:pPr>
              <w:pStyle w:val="21"/>
              <w:framePr w:w="15998" w:wrap="notBeside" w:vAnchor="text" w:hAnchor="page" w:x="361" w:y="-830"/>
              <w:shd w:val="clear" w:color="auto" w:fill="auto"/>
              <w:spacing w:before="0" w:after="0" w:line="235" w:lineRule="exact"/>
              <w:ind w:firstLine="0"/>
              <w:jc w:val="left"/>
              <w:rPr>
                <w:rFonts w:cs="Tahoma"/>
              </w:rPr>
            </w:pPr>
            <w:r w:rsidRPr="009D40C9">
              <w:rPr>
                <w:rStyle w:val="291"/>
              </w:rPr>
              <w:t>200 000 лв./год.</w:t>
            </w:r>
          </w:p>
        </w:tc>
        <w:tc>
          <w:tcPr>
            <w:tcW w:w="1560" w:type="dxa"/>
            <w:tcBorders>
              <w:top w:val="single" w:sz="4" w:space="0" w:color="auto"/>
              <w:left w:val="single" w:sz="4" w:space="0" w:color="auto"/>
            </w:tcBorders>
            <w:shd w:val="clear" w:color="auto" w:fill="FFFFFF"/>
          </w:tcPr>
          <w:p w14:paraId="141E11A7" w14:textId="77777777" w:rsidR="00F04698" w:rsidRDefault="00F04698" w:rsidP="00A957E6">
            <w:pPr>
              <w:pStyle w:val="21"/>
              <w:framePr w:w="15998" w:wrap="notBeside" w:vAnchor="text" w:hAnchor="page" w:x="361" w:y="-830"/>
              <w:shd w:val="clear" w:color="auto" w:fill="auto"/>
              <w:spacing w:before="0" w:after="60" w:line="190" w:lineRule="exact"/>
              <w:ind w:firstLine="0"/>
              <w:jc w:val="left"/>
              <w:rPr>
                <w:rFonts w:cs="Tahoma"/>
              </w:rPr>
            </w:pPr>
            <w:r>
              <w:rPr>
                <w:rStyle w:val="291"/>
              </w:rPr>
              <w:t>Общински</w:t>
            </w:r>
          </w:p>
          <w:p w14:paraId="6097DE60" w14:textId="77777777" w:rsidR="00F04698" w:rsidRDefault="00F04698" w:rsidP="00A957E6">
            <w:pPr>
              <w:pStyle w:val="21"/>
              <w:framePr w:w="15998" w:wrap="notBeside" w:vAnchor="text" w:hAnchor="page" w:x="361" w:y="-830"/>
              <w:shd w:val="clear" w:color="auto" w:fill="auto"/>
              <w:spacing w:before="60" w:after="300" w:line="190" w:lineRule="exact"/>
              <w:ind w:firstLine="0"/>
              <w:jc w:val="left"/>
              <w:rPr>
                <w:rFonts w:cs="Tahoma"/>
              </w:rPr>
            </w:pPr>
            <w:r>
              <w:rPr>
                <w:rStyle w:val="291"/>
              </w:rPr>
              <w:t>бюджет</w:t>
            </w:r>
          </w:p>
          <w:p w14:paraId="3D3AF73F" w14:textId="77777777" w:rsidR="00F04698" w:rsidRDefault="00F04698" w:rsidP="00A957E6">
            <w:pPr>
              <w:pStyle w:val="21"/>
              <w:framePr w:w="15998" w:wrap="notBeside" w:vAnchor="text" w:hAnchor="page" w:x="361" w:y="-830"/>
              <w:shd w:val="clear" w:color="auto" w:fill="auto"/>
              <w:spacing w:before="300" w:after="300" w:line="190" w:lineRule="exact"/>
              <w:ind w:firstLine="0"/>
              <w:jc w:val="left"/>
              <w:rPr>
                <w:rFonts w:cs="Tahoma"/>
              </w:rPr>
            </w:pPr>
            <w:r>
              <w:rPr>
                <w:rStyle w:val="291"/>
              </w:rPr>
              <w:t>План-сметка</w:t>
            </w:r>
          </w:p>
          <w:p w14:paraId="1A2BF4B8" w14:textId="77777777" w:rsidR="00F04698" w:rsidRDefault="00F04698" w:rsidP="00A957E6">
            <w:pPr>
              <w:pStyle w:val="21"/>
              <w:framePr w:w="15998" w:wrap="notBeside" w:vAnchor="text" w:hAnchor="page" w:x="361" w:y="-830"/>
              <w:shd w:val="clear" w:color="auto" w:fill="auto"/>
              <w:spacing w:before="300" w:after="0" w:line="235" w:lineRule="exact"/>
              <w:ind w:firstLine="0"/>
              <w:jc w:val="left"/>
              <w:rPr>
                <w:rFonts w:cs="Tahoma"/>
              </w:rPr>
            </w:pPr>
            <w:r>
              <w:rPr>
                <w:rStyle w:val="291"/>
              </w:rPr>
              <w:t>Отчисления по чл.64 от ЗУО</w:t>
            </w:r>
          </w:p>
        </w:tc>
        <w:tc>
          <w:tcPr>
            <w:tcW w:w="1421" w:type="dxa"/>
            <w:tcBorders>
              <w:top w:val="single" w:sz="4" w:space="0" w:color="auto"/>
              <w:left w:val="single" w:sz="4" w:space="0" w:color="auto"/>
            </w:tcBorders>
            <w:shd w:val="clear" w:color="auto" w:fill="FFFFFF"/>
            <w:vAlign w:val="bottom"/>
          </w:tcPr>
          <w:p w14:paraId="2357FF9A"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Предотвратяв</w:t>
            </w:r>
          </w:p>
          <w:p w14:paraId="01F578BD"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ане</w:t>
            </w:r>
          </w:p>
          <w:p w14:paraId="41258A35"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попадането</w:t>
            </w:r>
          </w:p>
          <w:p w14:paraId="5833D8CA"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на</w:t>
            </w:r>
          </w:p>
          <w:p w14:paraId="58109D71"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биоотпадъци</w:t>
            </w:r>
          </w:p>
          <w:p w14:paraId="1074CCA6"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в</w:t>
            </w:r>
          </w:p>
          <w:p w14:paraId="6BDBB28D" w14:textId="77777777" w:rsidR="00F04698" w:rsidRDefault="00F04698" w:rsidP="00A957E6">
            <w:pPr>
              <w:pStyle w:val="21"/>
              <w:framePr w:w="15998" w:wrap="notBeside" w:vAnchor="text" w:hAnchor="page" w:x="361" w:y="-830"/>
              <w:shd w:val="clear" w:color="auto" w:fill="auto"/>
              <w:spacing w:before="0" w:after="0" w:line="230" w:lineRule="exact"/>
              <w:ind w:firstLine="0"/>
              <w:jc w:val="both"/>
              <w:rPr>
                <w:rFonts w:cs="Tahoma"/>
              </w:rPr>
            </w:pPr>
            <w:r>
              <w:rPr>
                <w:rStyle w:val="291"/>
              </w:rPr>
              <w:t>контейнерите за смесени отпадъци</w:t>
            </w:r>
          </w:p>
        </w:tc>
        <w:tc>
          <w:tcPr>
            <w:tcW w:w="1555" w:type="dxa"/>
            <w:tcBorders>
              <w:top w:val="single" w:sz="4" w:space="0" w:color="auto"/>
              <w:left w:val="single" w:sz="4" w:space="0" w:color="auto"/>
            </w:tcBorders>
            <w:shd w:val="clear" w:color="auto" w:fill="FFFFFF"/>
          </w:tcPr>
          <w:p w14:paraId="665DB88B"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Брой въведени методи</w:t>
            </w:r>
          </w:p>
        </w:tc>
        <w:tc>
          <w:tcPr>
            <w:tcW w:w="1559" w:type="dxa"/>
            <w:tcBorders>
              <w:top w:val="single" w:sz="4" w:space="0" w:color="auto"/>
              <w:left w:val="single" w:sz="4" w:space="0" w:color="auto"/>
              <w:right w:val="single" w:sz="4" w:space="0" w:color="auto"/>
            </w:tcBorders>
            <w:shd w:val="clear" w:color="auto" w:fill="FFFFFF"/>
          </w:tcPr>
          <w:p w14:paraId="347D86F0" w14:textId="77777777" w:rsidR="00F04698" w:rsidRDefault="00F04698" w:rsidP="00A957E6">
            <w:pPr>
              <w:pStyle w:val="21"/>
              <w:framePr w:w="15998" w:wrap="notBeside" w:vAnchor="text" w:hAnchor="page" w:x="361" w:y="-830"/>
              <w:shd w:val="clear" w:color="auto" w:fill="auto"/>
              <w:spacing w:before="0" w:after="0" w:line="226" w:lineRule="exact"/>
              <w:ind w:firstLine="0"/>
              <w:jc w:val="left"/>
              <w:rPr>
                <w:rFonts w:cs="Tahoma"/>
              </w:rPr>
            </w:pPr>
            <w:r>
              <w:rPr>
                <w:rStyle w:val="291"/>
              </w:rPr>
              <w:t>Създаване на ефективна система за събиране на отпадъците</w:t>
            </w:r>
          </w:p>
        </w:tc>
      </w:tr>
      <w:tr w:rsidR="00F04698" w14:paraId="68CD342C" w14:textId="77777777">
        <w:trPr>
          <w:trHeight w:hRule="exact" w:val="1219"/>
          <w:jc w:val="center"/>
        </w:trPr>
        <w:tc>
          <w:tcPr>
            <w:tcW w:w="1413" w:type="dxa"/>
            <w:vMerge/>
            <w:tcBorders>
              <w:left w:val="single" w:sz="4" w:space="0" w:color="auto"/>
              <w:bottom w:val="single" w:sz="4" w:space="0" w:color="auto"/>
            </w:tcBorders>
            <w:shd w:val="clear" w:color="auto" w:fill="FFFFFF"/>
            <w:textDirection w:val="btLr"/>
          </w:tcPr>
          <w:p w14:paraId="12EDD387" w14:textId="77777777" w:rsidR="00F04698" w:rsidRDefault="00F04698" w:rsidP="00A957E6">
            <w:pPr>
              <w:framePr w:w="15998" w:wrap="notBeside" w:vAnchor="text" w:hAnchor="page" w:x="361" w:y="-830"/>
            </w:pPr>
          </w:p>
        </w:tc>
        <w:tc>
          <w:tcPr>
            <w:tcW w:w="710" w:type="dxa"/>
            <w:vMerge/>
            <w:tcBorders>
              <w:left w:val="single" w:sz="4" w:space="0" w:color="auto"/>
              <w:bottom w:val="single" w:sz="4" w:space="0" w:color="auto"/>
            </w:tcBorders>
            <w:shd w:val="clear" w:color="auto" w:fill="FFFFFF"/>
            <w:textDirection w:val="btLr"/>
          </w:tcPr>
          <w:p w14:paraId="48D88CE7" w14:textId="77777777" w:rsidR="00F04698" w:rsidRDefault="00F04698" w:rsidP="00A957E6">
            <w:pPr>
              <w:framePr w:w="15998" w:wrap="notBeside" w:vAnchor="text" w:hAnchor="page" w:x="361" w:y="-830"/>
            </w:pPr>
          </w:p>
        </w:tc>
        <w:tc>
          <w:tcPr>
            <w:tcW w:w="3259" w:type="dxa"/>
            <w:tcBorders>
              <w:top w:val="single" w:sz="4" w:space="0" w:color="auto"/>
              <w:left w:val="single" w:sz="4" w:space="0" w:color="auto"/>
              <w:bottom w:val="single" w:sz="4" w:space="0" w:color="auto"/>
            </w:tcBorders>
            <w:shd w:val="clear" w:color="auto" w:fill="FFFFFF"/>
          </w:tcPr>
          <w:p w14:paraId="36A24FDD" w14:textId="77777777" w:rsidR="00F04698" w:rsidRDefault="00F04698" w:rsidP="00A957E6">
            <w:pPr>
              <w:pStyle w:val="21"/>
              <w:framePr w:w="15998" w:wrap="notBeside" w:vAnchor="text" w:hAnchor="page" w:x="361" w:y="-830"/>
              <w:shd w:val="clear" w:color="auto" w:fill="auto"/>
              <w:spacing w:before="0" w:after="0" w:line="230" w:lineRule="exact"/>
              <w:ind w:left="130" w:right="132" w:firstLine="0"/>
              <w:jc w:val="both"/>
              <w:rPr>
                <w:rFonts w:cs="Tahoma"/>
              </w:rPr>
            </w:pPr>
            <w:r>
              <w:rPr>
                <w:rStyle w:val="291"/>
              </w:rPr>
              <w:t>Организиране на интензивни разяснителни кампании сред населението за по-голяма ефективност на изградената система;</w:t>
            </w:r>
          </w:p>
        </w:tc>
        <w:tc>
          <w:tcPr>
            <w:tcW w:w="1277" w:type="dxa"/>
            <w:tcBorders>
              <w:top w:val="single" w:sz="4" w:space="0" w:color="auto"/>
              <w:left w:val="single" w:sz="4" w:space="0" w:color="auto"/>
              <w:bottom w:val="single" w:sz="4" w:space="0" w:color="auto"/>
            </w:tcBorders>
            <w:shd w:val="clear" w:color="auto" w:fill="FFFFFF"/>
          </w:tcPr>
          <w:p w14:paraId="0BDE91E0" w14:textId="77777777" w:rsidR="00F04698" w:rsidRDefault="00F04698" w:rsidP="00A957E6">
            <w:pPr>
              <w:pStyle w:val="21"/>
              <w:framePr w:w="15998" w:wrap="notBeside" w:vAnchor="text" w:hAnchor="page" w:x="361" w:y="-830"/>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bottom w:val="single" w:sz="4" w:space="0" w:color="auto"/>
            </w:tcBorders>
            <w:shd w:val="clear" w:color="auto" w:fill="FFFFFF"/>
          </w:tcPr>
          <w:p w14:paraId="748F07E0" w14:textId="77777777" w:rsidR="00F04698" w:rsidRDefault="00F04698" w:rsidP="00A957E6">
            <w:pPr>
              <w:pStyle w:val="21"/>
              <w:framePr w:w="15998" w:wrap="notBeside" w:vAnchor="text" w:hAnchor="page" w:x="361" w:y="-830"/>
              <w:shd w:val="clear" w:color="auto" w:fill="auto"/>
              <w:spacing w:before="0" w:after="60" w:line="190" w:lineRule="exact"/>
              <w:ind w:firstLine="0"/>
              <w:jc w:val="left"/>
              <w:rPr>
                <w:rFonts w:cs="Tahoma"/>
              </w:rPr>
            </w:pPr>
            <w:r>
              <w:rPr>
                <w:rStyle w:val="291"/>
              </w:rPr>
              <w:t>Община</w:t>
            </w:r>
          </w:p>
          <w:p w14:paraId="2E2E23D9" w14:textId="77777777" w:rsidR="00F04698" w:rsidRDefault="00F04698" w:rsidP="00A957E6">
            <w:pPr>
              <w:pStyle w:val="21"/>
              <w:framePr w:w="15998" w:wrap="notBeside" w:vAnchor="text" w:hAnchor="page" w:x="361" w:y="-830"/>
              <w:shd w:val="clear" w:color="auto" w:fill="auto"/>
              <w:spacing w:before="60" w:after="0" w:line="190" w:lineRule="exact"/>
              <w:ind w:firstLine="0"/>
              <w:jc w:val="left"/>
              <w:rPr>
                <w:rFonts w:cs="Tahoma"/>
              </w:rPr>
            </w:pPr>
            <w:r>
              <w:rPr>
                <w:rStyle w:val="291"/>
              </w:rPr>
              <w:t>Карлово</w:t>
            </w:r>
          </w:p>
        </w:tc>
        <w:tc>
          <w:tcPr>
            <w:tcW w:w="1416" w:type="dxa"/>
            <w:tcBorders>
              <w:top w:val="single" w:sz="4" w:space="0" w:color="auto"/>
              <w:left w:val="single" w:sz="4" w:space="0" w:color="auto"/>
              <w:bottom w:val="single" w:sz="4" w:space="0" w:color="auto"/>
            </w:tcBorders>
            <w:shd w:val="clear" w:color="auto" w:fill="FFFFFF"/>
          </w:tcPr>
          <w:p w14:paraId="3B21FEE5" w14:textId="77777777" w:rsidR="00F04698" w:rsidRDefault="00F04698" w:rsidP="00A957E6">
            <w:pPr>
              <w:pStyle w:val="21"/>
              <w:framePr w:w="15998" w:wrap="notBeside" w:vAnchor="text" w:hAnchor="page" w:x="361" w:y="-830"/>
              <w:shd w:val="clear" w:color="auto" w:fill="auto"/>
              <w:spacing w:before="0" w:after="0" w:line="190" w:lineRule="exact"/>
              <w:ind w:firstLine="0"/>
              <w:jc w:val="left"/>
              <w:rPr>
                <w:rFonts w:cs="Tahoma"/>
              </w:rPr>
            </w:pPr>
            <w:r w:rsidRPr="009D40C9">
              <w:rPr>
                <w:rStyle w:val="291"/>
              </w:rPr>
              <w:t>2 000 лв.</w:t>
            </w:r>
          </w:p>
        </w:tc>
        <w:tc>
          <w:tcPr>
            <w:tcW w:w="1560" w:type="dxa"/>
            <w:tcBorders>
              <w:top w:val="single" w:sz="4" w:space="0" w:color="auto"/>
              <w:left w:val="single" w:sz="4" w:space="0" w:color="auto"/>
              <w:bottom w:val="single" w:sz="4" w:space="0" w:color="auto"/>
            </w:tcBorders>
            <w:shd w:val="clear" w:color="auto" w:fill="FFFFFF"/>
          </w:tcPr>
          <w:p w14:paraId="223C6079"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Общински</w:t>
            </w:r>
          </w:p>
          <w:p w14:paraId="014DCE2A"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бюджет</w:t>
            </w:r>
          </w:p>
          <w:p w14:paraId="20EACA52"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План-сметка</w:t>
            </w:r>
          </w:p>
        </w:tc>
        <w:tc>
          <w:tcPr>
            <w:tcW w:w="1421" w:type="dxa"/>
            <w:tcBorders>
              <w:top w:val="single" w:sz="4" w:space="0" w:color="auto"/>
              <w:left w:val="single" w:sz="4" w:space="0" w:color="auto"/>
              <w:bottom w:val="single" w:sz="4" w:space="0" w:color="auto"/>
            </w:tcBorders>
            <w:shd w:val="clear" w:color="auto" w:fill="FFFFFF"/>
          </w:tcPr>
          <w:p w14:paraId="6A6073F2" w14:textId="77777777" w:rsidR="00F04698" w:rsidRDefault="00F04698" w:rsidP="00A957E6">
            <w:pPr>
              <w:pStyle w:val="21"/>
              <w:framePr w:w="15998" w:wrap="notBeside" w:vAnchor="text" w:hAnchor="page" w:x="361" w:y="-830"/>
              <w:shd w:val="clear" w:color="auto" w:fill="auto"/>
              <w:spacing w:before="0" w:after="0" w:line="226" w:lineRule="exact"/>
              <w:ind w:firstLine="0"/>
              <w:jc w:val="left"/>
              <w:rPr>
                <w:rFonts w:cs="Tahoma"/>
              </w:rPr>
            </w:pPr>
            <w:r>
              <w:rPr>
                <w:rStyle w:val="291"/>
              </w:rPr>
              <w:t>По-голяма информираност на населението</w:t>
            </w:r>
          </w:p>
        </w:tc>
        <w:tc>
          <w:tcPr>
            <w:tcW w:w="1555" w:type="dxa"/>
            <w:tcBorders>
              <w:top w:val="single" w:sz="4" w:space="0" w:color="auto"/>
              <w:left w:val="single" w:sz="4" w:space="0" w:color="auto"/>
              <w:bottom w:val="single" w:sz="4" w:space="0" w:color="auto"/>
            </w:tcBorders>
            <w:shd w:val="clear" w:color="auto" w:fill="FFFFFF"/>
          </w:tcPr>
          <w:p w14:paraId="114CED30"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Брой</w:t>
            </w:r>
          </w:p>
          <w:p w14:paraId="4F33F333"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проведени</w:t>
            </w:r>
          </w:p>
          <w:p w14:paraId="1705BE2D"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кампании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25D853C" w14:textId="77777777" w:rsidR="00F04698" w:rsidRDefault="00F04698" w:rsidP="00A957E6">
            <w:pPr>
              <w:pStyle w:val="21"/>
              <w:framePr w:w="15998" w:wrap="notBeside" w:vAnchor="text" w:hAnchor="page" w:x="361" w:y="-830"/>
              <w:shd w:val="clear" w:color="auto" w:fill="auto"/>
              <w:spacing w:before="0" w:after="0" w:line="230" w:lineRule="exact"/>
              <w:ind w:right="132" w:firstLine="0"/>
              <w:jc w:val="both"/>
              <w:rPr>
                <w:rFonts w:cs="Tahoma"/>
              </w:rPr>
            </w:pPr>
            <w:r>
              <w:rPr>
                <w:rStyle w:val="291"/>
              </w:rPr>
              <w:t>Информираност на населението в Общината</w:t>
            </w:r>
          </w:p>
        </w:tc>
      </w:tr>
    </w:tbl>
    <w:p w14:paraId="235772F9" w14:textId="77777777" w:rsidR="00F04698" w:rsidRDefault="00F04698" w:rsidP="00A957E6">
      <w:pPr>
        <w:framePr w:w="15998" w:wrap="notBeside" w:vAnchor="text" w:hAnchor="page" w:x="361" w:y="-830"/>
        <w:rPr>
          <w:sz w:val="2"/>
          <w:szCs w:val="2"/>
        </w:rPr>
      </w:pPr>
    </w:p>
    <w:p w14:paraId="6CE27F04" w14:textId="77777777" w:rsidR="00F04698" w:rsidRDefault="00F04698">
      <w:pPr>
        <w:rPr>
          <w:sz w:val="2"/>
          <w:szCs w:val="2"/>
        </w:rPr>
      </w:pPr>
    </w:p>
    <w:tbl>
      <w:tblPr>
        <w:tblOverlap w:val="never"/>
        <w:tblW w:w="0" w:type="auto"/>
        <w:jc w:val="right"/>
        <w:tblLayout w:type="fixed"/>
        <w:tblCellMar>
          <w:left w:w="10" w:type="dxa"/>
          <w:right w:w="10" w:type="dxa"/>
        </w:tblCellMar>
        <w:tblLook w:val="0000" w:firstRow="0" w:lastRow="0" w:firstColumn="0" w:lastColumn="0" w:noHBand="0" w:noVBand="0"/>
      </w:tblPr>
      <w:tblGrid>
        <w:gridCol w:w="3178"/>
        <w:gridCol w:w="1277"/>
        <w:gridCol w:w="1843"/>
        <w:gridCol w:w="1416"/>
        <w:gridCol w:w="1560"/>
        <w:gridCol w:w="1421"/>
        <w:gridCol w:w="1555"/>
        <w:gridCol w:w="1488"/>
      </w:tblGrid>
      <w:tr w:rsidR="00F04698" w14:paraId="4FEE9391" w14:textId="77777777">
        <w:trPr>
          <w:trHeight w:hRule="exact" w:val="1142"/>
          <w:jc w:val="right"/>
        </w:trPr>
        <w:tc>
          <w:tcPr>
            <w:tcW w:w="3178" w:type="dxa"/>
            <w:tcBorders>
              <w:top w:val="single" w:sz="4" w:space="0" w:color="auto"/>
              <w:left w:val="single" w:sz="4" w:space="0" w:color="auto"/>
            </w:tcBorders>
            <w:shd w:val="clear" w:color="auto" w:fill="FFFFFF"/>
            <w:vAlign w:val="bottom"/>
          </w:tcPr>
          <w:p w14:paraId="482F9E02" w14:textId="77777777" w:rsidR="00F04698" w:rsidRDefault="00F04698" w:rsidP="009D40C9">
            <w:pPr>
              <w:pStyle w:val="21"/>
              <w:framePr w:w="13738" w:wrap="notBeside" w:vAnchor="text" w:hAnchor="text" w:xAlign="right" w:y="1"/>
              <w:shd w:val="clear" w:color="auto" w:fill="auto"/>
              <w:spacing w:before="0" w:after="0" w:line="230" w:lineRule="exact"/>
              <w:ind w:left="127" w:right="196" w:firstLine="0"/>
              <w:jc w:val="both"/>
              <w:rPr>
                <w:rFonts w:cs="Tahoma"/>
              </w:rPr>
            </w:pPr>
            <w:r>
              <w:rPr>
                <w:rStyle w:val="291"/>
              </w:rPr>
              <w:lastRenderedPageBreak/>
              <w:t>Предвиждане на достатъчно средства за извършване на дейността в план-сметката за сметосъбиране и при необходимост увеличаване на ТБО</w:t>
            </w:r>
          </w:p>
        </w:tc>
        <w:tc>
          <w:tcPr>
            <w:tcW w:w="1277" w:type="dxa"/>
            <w:tcBorders>
              <w:top w:val="single" w:sz="4" w:space="0" w:color="auto"/>
              <w:left w:val="single" w:sz="4" w:space="0" w:color="auto"/>
            </w:tcBorders>
            <w:shd w:val="clear" w:color="auto" w:fill="FFFFFF"/>
          </w:tcPr>
          <w:p w14:paraId="65CD9FBF" w14:textId="77777777" w:rsidR="00F04698" w:rsidRDefault="00F04698" w:rsidP="009D40C9">
            <w:pPr>
              <w:pStyle w:val="21"/>
              <w:framePr w:w="13738" w:wrap="notBeside" w:vAnchor="text" w:hAnchor="text" w:xAlign="right" w:y="1"/>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vAlign w:val="bottom"/>
          </w:tcPr>
          <w:p w14:paraId="1C76473E"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Кмет</w:t>
            </w:r>
          </w:p>
          <w:p w14:paraId="0097DBBC" w14:textId="77777777" w:rsidR="00F04698" w:rsidRDefault="00F04698" w:rsidP="0003266A">
            <w:pPr>
              <w:pStyle w:val="21"/>
              <w:framePr w:w="13738" w:wrap="notBeside" w:vAnchor="text" w:hAnchor="text" w:xAlign="right" w:y="1"/>
              <w:shd w:val="clear" w:color="auto" w:fill="auto"/>
              <w:spacing w:before="0" w:after="0" w:line="230" w:lineRule="exact"/>
              <w:ind w:firstLine="0"/>
              <w:jc w:val="left"/>
              <w:rPr>
                <w:rFonts w:cs="Tahoma"/>
              </w:rPr>
            </w:pPr>
            <w:r>
              <w:rPr>
                <w:rStyle w:val="291"/>
              </w:rPr>
              <w:t>Ресорен зам.кмет Отдел „Природни ресурси, екология и земеделие“</w:t>
            </w:r>
          </w:p>
        </w:tc>
        <w:tc>
          <w:tcPr>
            <w:tcW w:w="1416" w:type="dxa"/>
            <w:tcBorders>
              <w:top w:val="single" w:sz="4" w:space="0" w:color="auto"/>
              <w:left w:val="single" w:sz="4" w:space="0" w:color="auto"/>
            </w:tcBorders>
            <w:shd w:val="clear" w:color="auto" w:fill="FFFFFF"/>
          </w:tcPr>
          <w:p w14:paraId="5CD57657" w14:textId="77777777" w:rsidR="00F04698" w:rsidRDefault="00F04698">
            <w:pPr>
              <w:framePr w:w="13738" w:wrap="notBeside" w:vAnchor="text" w:hAnchor="text" w:xAlign="right" w:y="1"/>
              <w:rPr>
                <w:sz w:val="10"/>
                <w:szCs w:val="10"/>
              </w:rPr>
            </w:pPr>
          </w:p>
        </w:tc>
        <w:tc>
          <w:tcPr>
            <w:tcW w:w="1560" w:type="dxa"/>
            <w:tcBorders>
              <w:top w:val="single" w:sz="4" w:space="0" w:color="auto"/>
              <w:left w:val="single" w:sz="4" w:space="0" w:color="auto"/>
            </w:tcBorders>
            <w:shd w:val="clear" w:color="auto" w:fill="FFFFFF"/>
          </w:tcPr>
          <w:p w14:paraId="0429C68B" w14:textId="77777777" w:rsidR="00F04698" w:rsidRDefault="00F04698">
            <w:pPr>
              <w:pStyle w:val="21"/>
              <w:framePr w:w="13738" w:wrap="notBeside" w:vAnchor="text" w:hAnchor="text" w:xAlign="right" w:y="1"/>
              <w:shd w:val="clear" w:color="auto" w:fill="auto"/>
              <w:spacing w:before="0" w:after="0" w:line="190" w:lineRule="exact"/>
              <w:ind w:firstLine="0"/>
              <w:jc w:val="left"/>
              <w:rPr>
                <w:rFonts w:cs="Tahoma"/>
              </w:rPr>
            </w:pPr>
            <w:r>
              <w:rPr>
                <w:rStyle w:val="291"/>
              </w:rPr>
              <w:t>ТБО</w:t>
            </w:r>
          </w:p>
        </w:tc>
        <w:tc>
          <w:tcPr>
            <w:tcW w:w="1421" w:type="dxa"/>
            <w:tcBorders>
              <w:top w:val="single" w:sz="4" w:space="0" w:color="auto"/>
              <w:left w:val="single" w:sz="4" w:space="0" w:color="auto"/>
            </w:tcBorders>
            <w:shd w:val="clear" w:color="auto" w:fill="FFFFFF"/>
          </w:tcPr>
          <w:p w14:paraId="51B286C1"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Обезпечаване на дейността</w:t>
            </w:r>
          </w:p>
        </w:tc>
        <w:tc>
          <w:tcPr>
            <w:tcW w:w="1555" w:type="dxa"/>
            <w:tcBorders>
              <w:top w:val="single" w:sz="4" w:space="0" w:color="auto"/>
              <w:left w:val="single" w:sz="4" w:space="0" w:color="auto"/>
            </w:tcBorders>
            <w:shd w:val="clear" w:color="auto" w:fill="FFFFFF"/>
          </w:tcPr>
          <w:p w14:paraId="48E88629"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Количество на</w:t>
            </w:r>
          </w:p>
          <w:p w14:paraId="1B6FA9E4"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предвидените</w:t>
            </w:r>
          </w:p>
          <w:p w14:paraId="25D53EE3"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средства</w:t>
            </w:r>
          </w:p>
        </w:tc>
        <w:tc>
          <w:tcPr>
            <w:tcW w:w="1488" w:type="dxa"/>
            <w:tcBorders>
              <w:top w:val="single" w:sz="4" w:space="0" w:color="auto"/>
              <w:left w:val="single" w:sz="4" w:space="0" w:color="auto"/>
              <w:right w:val="single" w:sz="4" w:space="0" w:color="auto"/>
            </w:tcBorders>
            <w:shd w:val="clear" w:color="auto" w:fill="FFFFFF"/>
          </w:tcPr>
          <w:p w14:paraId="00DA40A4"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Финансова осигуреност на системата</w:t>
            </w:r>
          </w:p>
        </w:tc>
      </w:tr>
      <w:tr w:rsidR="00F04698" w14:paraId="61AE1D0A" w14:textId="77777777">
        <w:trPr>
          <w:trHeight w:hRule="exact" w:val="1670"/>
          <w:jc w:val="right"/>
        </w:trPr>
        <w:tc>
          <w:tcPr>
            <w:tcW w:w="3178" w:type="dxa"/>
            <w:tcBorders>
              <w:top w:val="single" w:sz="4" w:space="0" w:color="auto"/>
              <w:left w:val="single" w:sz="4" w:space="0" w:color="auto"/>
            </w:tcBorders>
            <w:shd w:val="clear" w:color="auto" w:fill="FFFFFF"/>
          </w:tcPr>
          <w:p w14:paraId="0EA0002A" w14:textId="77777777" w:rsidR="00F04698" w:rsidRDefault="00F04698" w:rsidP="009D40C9">
            <w:pPr>
              <w:pStyle w:val="21"/>
              <w:framePr w:w="13738" w:wrap="notBeside" w:vAnchor="text" w:hAnchor="text" w:xAlign="right" w:y="1"/>
              <w:shd w:val="clear" w:color="auto" w:fill="auto"/>
              <w:spacing w:before="0" w:after="0" w:line="230" w:lineRule="exact"/>
              <w:ind w:left="127" w:right="196" w:firstLine="0"/>
              <w:jc w:val="both"/>
              <w:rPr>
                <w:rFonts w:cs="Tahoma"/>
              </w:rPr>
            </w:pPr>
            <w:r>
              <w:rPr>
                <w:rStyle w:val="291"/>
              </w:rPr>
              <w:t>Определяне на изпълнител на дейността и поставяне на конкретни изисквания към метода на събиране, необходимата техника и персонал.</w:t>
            </w:r>
          </w:p>
        </w:tc>
        <w:tc>
          <w:tcPr>
            <w:tcW w:w="1277" w:type="dxa"/>
            <w:tcBorders>
              <w:top w:val="single" w:sz="4" w:space="0" w:color="auto"/>
              <w:left w:val="single" w:sz="4" w:space="0" w:color="auto"/>
            </w:tcBorders>
            <w:shd w:val="clear" w:color="auto" w:fill="FFFFFF"/>
          </w:tcPr>
          <w:p w14:paraId="2B330C13" w14:textId="77777777" w:rsidR="00F04698" w:rsidRDefault="00F04698" w:rsidP="009D40C9">
            <w:pPr>
              <w:pStyle w:val="21"/>
              <w:framePr w:w="13738" w:wrap="notBeside" w:vAnchor="text" w:hAnchor="text" w:xAlign="right" w:y="1"/>
              <w:shd w:val="clear" w:color="auto" w:fill="auto"/>
              <w:spacing w:before="0" w:after="60" w:line="190" w:lineRule="exact"/>
              <w:ind w:firstLine="0"/>
              <w:jc w:val="left"/>
              <w:rPr>
                <w:rFonts w:cs="Tahoma"/>
              </w:rPr>
            </w:pPr>
            <w:r>
              <w:rPr>
                <w:rStyle w:val="291"/>
              </w:rPr>
              <w:t>30.12.2017г.</w:t>
            </w:r>
          </w:p>
        </w:tc>
        <w:tc>
          <w:tcPr>
            <w:tcW w:w="1843" w:type="dxa"/>
            <w:tcBorders>
              <w:top w:val="single" w:sz="4" w:space="0" w:color="auto"/>
              <w:left w:val="single" w:sz="4" w:space="0" w:color="auto"/>
            </w:tcBorders>
            <w:shd w:val="clear" w:color="auto" w:fill="FFFFFF"/>
          </w:tcPr>
          <w:p w14:paraId="6062ECF2" w14:textId="77777777" w:rsidR="00F04698" w:rsidRDefault="00F04698" w:rsidP="009D40C9">
            <w:pPr>
              <w:pStyle w:val="21"/>
              <w:framePr w:w="13738" w:wrap="notBeside" w:vAnchor="text" w:hAnchor="text" w:xAlign="right" w:y="1"/>
              <w:shd w:val="clear" w:color="auto" w:fill="auto"/>
              <w:spacing w:before="0" w:after="0" w:line="230" w:lineRule="exact"/>
              <w:ind w:firstLine="0"/>
              <w:jc w:val="left"/>
              <w:rPr>
                <w:rFonts w:cs="Tahoma"/>
              </w:rPr>
            </w:pPr>
            <w:r>
              <w:rPr>
                <w:rStyle w:val="291"/>
              </w:rPr>
              <w:t>Кмет</w:t>
            </w:r>
          </w:p>
          <w:p w14:paraId="4E28FB05" w14:textId="77777777" w:rsidR="00F04698" w:rsidRDefault="00F04698" w:rsidP="0003266A">
            <w:pPr>
              <w:pStyle w:val="21"/>
              <w:framePr w:w="13738" w:wrap="notBeside" w:vAnchor="text" w:hAnchor="text" w:xAlign="right" w:y="1"/>
              <w:shd w:val="clear" w:color="auto" w:fill="auto"/>
              <w:spacing w:before="0" w:after="0" w:line="230" w:lineRule="exact"/>
              <w:ind w:firstLine="0"/>
              <w:jc w:val="left"/>
              <w:rPr>
                <w:rStyle w:val="291"/>
              </w:rPr>
            </w:pPr>
            <w:r>
              <w:rPr>
                <w:rStyle w:val="291"/>
              </w:rPr>
              <w:t xml:space="preserve">Ресорен зам.-кмет </w:t>
            </w:r>
          </w:p>
          <w:p w14:paraId="1532D95E" w14:textId="77777777" w:rsidR="00F04698" w:rsidRDefault="00F04698" w:rsidP="0003266A">
            <w:pPr>
              <w:pStyle w:val="21"/>
              <w:framePr w:w="13738" w:wrap="notBeside" w:vAnchor="text" w:hAnchor="text" w:xAlign="right" w:y="1"/>
              <w:shd w:val="clear" w:color="auto" w:fill="auto"/>
              <w:spacing w:before="0" w:after="0" w:line="230" w:lineRule="exact"/>
              <w:ind w:firstLine="0"/>
              <w:jc w:val="left"/>
              <w:rPr>
                <w:rFonts w:cs="Tahoma"/>
              </w:rPr>
            </w:pPr>
            <w:r>
              <w:rPr>
                <w:rStyle w:val="291"/>
              </w:rPr>
              <w:t>Отдел „Природни ресурси, екология и земеделие“</w:t>
            </w:r>
          </w:p>
        </w:tc>
        <w:tc>
          <w:tcPr>
            <w:tcW w:w="1416" w:type="dxa"/>
            <w:tcBorders>
              <w:top w:val="single" w:sz="4" w:space="0" w:color="auto"/>
              <w:left w:val="single" w:sz="4" w:space="0" w:color="auto"/>
            </w:tcBorders>
            <w:shd w:val="clear" w:color="auto" w:fill="FFFFFF"/>
          </w:tcPr>
          <w:p w14:paraId="5AC9A9DD" w14:textId="77777777" w:rsidR="00F04698" w:rsidRDefault="00F04698">
            <w:pPr>
              <w:framePr w:w="13738" w:wrap="notBeside" w:vAnchor="text" w:hAnchor="text" w:xAlign="right" w:y="1"/>
              <w:rPr>
                <w:sz w:val="10"/>
                <w:szCs w:val="10"/>
              </w:rPr>
            </w:pPr>
          </w:p>
        </w:tc>
        <w:tc>
          <w:tcPr>
            <w:tcW w:w="1560" w:type="dxa"/>
            <w:tcBorders>
              <w:top w:val="single" w:sz="4" w:space="0" w:color="auto"/>
              <w:left w:val="single" w:sz="4" w:space="0" w:color="auto"/>
            </w:tcBorders>
            <w:shd w:val="clear" w:color="auto" w:fill="FFFFFF"/>
          </w:tcPr>
          <w:p w14:paraId="05865E67" w14:textId="77777777" w:rsidR="00F04698" w:rsidRDefault="00F04698">
            <w:pPr>
              <w:framePr w:w="13738" w:wrap="notBeside" w:vAnchor="text" w:hAnchor="text" w:xAlign="right" w:y="1"/>
              <w:rPr>
                <w:sz w:val="10"/>
                <w:szCs w:val="10"/>
              </w:rPr>
            </w:pPr>
          </w:p>
        </w:tc>
        <w:tc>
          <w:tcPr>
            <w:tcW w:w="1421" w:type="dxa"/>
            <w:tcBorders>
              <w:top w:val="single" w:sz="4" w:space="0" w:color="auto"/>
              <w:left w:val="single" w:sz="4" w:space="0" w:color="auto"/>
            </w:tcBorders>
            <w:shd w:val="clear" w:color="auto" w:fill="FFFFFF"/>
          </w:tcPr>
          <w:p w14:paraId="0EE0441A"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Ефективно събиране на отпадъците</w:t>
            </w:r>
          </w:p>
        </w:tc>
        <w:tc>
          <w:tcPr>
            <w:tcW w:w="1555" w:type="dxa"/>
            <w:tcBorders>
              <w:top w:val="single" w:sz="4" w:space="0" w:color="auto"/>
              <w:left w:val="single" w:sz="4" w:space="0" w:color="auto"/>
            </w:tcBorders>
            <w:shd w:val="clear" w:color="auto" w:fill="FFFFFF"/>
          </w:tcPr>
          <w:p w14:paraId="4CA15324" w14:textId="77777777" w:rsidR="00F04698" w:rsidRDefault="00F04698">
            <w:pPr>
              <w:pStyle w:val="21"/>
              <w:framePr w:w="13738" w:wrap="notBeside" w:vAnchor="text" w:hAnchor="text" w:xAlign="right" w:y="1"/>
              <w:shd w:val="clear" w:color="auto" w:fill="auto"/>
              <w:spacing w:before="0" w:after="60" w:line="190" w:lineRule="exact"/>
              <w:ind w:firstLine="0"/>
              <w:jc w:val="left"/>
              <w:rPr>
                <w:rFonts w:cs="Tahoma"/>
              </w:rPr>
            </w:pPr>
            <w:r>
              <w:rPr>
                <w:rStyle w:val="291"/>
              </w:rPr>
              <w:t>Определен</w:t>
            </w:r>
          </w:p>
          <w:p w14:paraId="63FF60AC" w14:textId="77777777" w:rsidR="00F04698" w:rsidRDefault="00F04698">
            <w:pPr>
              <w:pStyle w:val="21"/>
              <w:framePr w:w="13738" w:wrap="notBeside" w:vAnchor="text" w:hAnchor="text" w:xAlign="right" w:y="1"/>
              <w:shd w:val="clear" w:color="auto" w:fill="auto"/>
              <w:spacing w:before="60" w:after="0" w:line="190" w:lineRule="exact"/>
              <w:ind w:firstLine="0"/>
              <w:jc w:val="left"/>
              <w:rPr>
                <w:rFonts w:cs="Tahoma"/>
              </w:rPr>
            </w:pPr>
            <w:r>
              <w:rPr>
                <w:rStyle w:val="291"/>
              </w:rPr>
              <w:t>изпълнител</w:t>
            </w:r>
          </w:p>
        </w:tc>
        <w:tc>
          <w:tcPr>
            <w:tcW w:w="1488" w:type="dxa"/>
            <w:tcBorders>
              <w:top w:val="single" w:sz="4" w:space="0" w:color="auto"/>
              <w:left w:val="single" w:sz="4" w:space="0" w:color="auto"/>
              <w:right w:val="single" w:sz="4" w:space="0" w:color="auto"/>
            </w:tcBorders>
            <w:shd w:val="clear" w:color="auto" w:fill="FFFFFF"/>
          </w:tcPr>
          <w:p w14:paraId="572C8318"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Създадена организация по разделно събиране</w:t>
            </w:r>
          </w:p>
        </w:tc>
      </w:tr>
      <w:tr w:rsidR="00F04698" w14:paraId="367A0420" w14:textId="77777777">
        <w:trPr>
          <w:trHeight w:hRule="exact" w:val="1157"/>
          <w:jc w:val="right"/>
        </w:trPr>
        <w:tc>
          <w:tcPr>
            <w:tcW w:w="3178" w:type="dxa"/>
            <w:tcBorders>
              <w:top w:val="single" w:sz="4" w:space="0" w:color="auto"/>
              <w:left w:val="single" w:sz="4" w:space="0" w:color="auto"/>
            </w:tcBorders>
            <w:shd w:val="clear" w:color="auto" w:fill="FFFFFF"/>
          </w:tcPr>
          <w:p w14:paraId="6F9CE2FE" w14:textId="77777777" w:rsidR="00F04698" w:rsidRDefault="00F04698" w:rsidP="009D40C9">
            <w:pPr>
              <w:pStyle w:val="21"/>
              <w:framePr w:w="13738" w:wrap="notBeside" w:vAnchor="text" w:hAnchor="text" w:xAlign="right" w:y="1"/>
              <w:shd w:val="clear" w:color="auto" w:fill="auto"/>
              <w:spacing w:before="0" w:after="0" w:line="226" w:lineRule="exact"/>
              <w:ind w:left="127" w:right="196" w:firstLine="0"/>
              <w:jc w:val="both"/>
              <w:rPr>
                <w:rFonts w:cs="Tahoma"/>
              </w:rPr>
            </w:pPr>
            <w:r>
              <w:rPr>
                <w:rStyle w:val="291"/>
              </w:rPr>
              <w:t>Организиране на разделно събиране на градинските отпадъци</w:t>
            </w:r>
          </w:p>
        </w:tc>
        <w:tc>
          <w:tcPr>
            <w:tcW w:w="1277" w:type="dxa"/>
            <w:tcBorders>
              <w:top w:val="single" w:sz="4" w:space="0" w:color="auto"/>
              <w:left w:val="single" w:sz="4" w:space="0" w:color="auto"/>
            </w:tcBorders>
            <w:shd w:val="clear" w:color="auto" w:fill="FFFFFF"/>
          </w:tcPr>
          <w:p w14:paraId="70BD2CB9" w14:textId="77777777" w:rsidR="00F04698" w:rsidRDefault="00F04698" w:rsidP="009D40C9">
            <w:pPr>
              <w:pStyle w:val="21"/>
              <w:framePr w:w="13738" w:wrap="notBeside" w:vAnchor="text" w:hAnchor="text" w:xAlign="right" w:y="1"/>
              <w:shd w:val="clear" w:color="auto" w:fill="auto"/>
              <w:spacing w:before="0" w:after="60" w:line="190" w:lineRule="exact"/>
              <w:ind w:firstLine="0"/>
              <w:jc w:val="left"/>
              <w:rPr>
                <w:rFonts w:cs="Tahoma"/>
              </w:rPr>
            </w:pPr>
            <w:r>
              <w:rPr>
                <w:rStyle w:val="291"/>
              </w:rPr>
              <w:t>30.12.2017г.</w:t>
            </w:r>
          </w:p>
        </w:tc>
        <w:tc>
          <w:tcPr>
            <w:tcW w:w="1843" w:type="dxa"/>
            <w:tcBorders>
              <w:top w:val="single" w:sz="4" w:space="0" w:color="auto"/>
              <w:left w:val="single" w:sz="4" w:space="0" w:color="auto"/>
            </w:tcBorders>
            <w:shd w:val="clear" w:color="auto" w:fill="FFFFFF"/>
            <w:vAlign w:val="bottom"/>
          </w:tcPr>
          <w:p w14:paraId="24699830" w14:textId="77777777" w:rsidR="00F04698" w:rsidRDefault="00F04698" w:rsidP="0003266A">
            <w:pPr>
              <w:pStyle w:val="21"/>
              <w:framePr w:w="13738" w:wrap="notBeside" w:vAnchor="text" w:hAnchor="text" w:xAlign="right" w:y="1"/>
              <w:shd w:val="clear" w:color="auto" w:fill="auto"/>
              <w:spacing w:before="0" w:after="0" w:line="226" w:lineRule="exact"/>
              <w:ind w:firstLine="0"/>
              <w:jc w:val="left"/>
              <w:rPr>
                <w:rFonts w:cs="Tahoma"/>
              </w:rPr>
            </w:pPr>
            <w:r>
              <w:rPr>
                <w:rStyle w:val="291"/>
              </w:rPr>
              <w:t>Община Карлово,  Отдел „Природни ресурси, екология и земеделие“</w:t>
            </w:r>
          </w:p>
        </w:tc>
        <w:tc>
          <w:tcPr>
            <w:tcW w:w="1416" w:type="dxa"/>
            <w:tcBorders>
              <w:top w:val="single" w:sz="4" w:space="0" w:color="auto"/>
              <w:left w:val="single" w:sz="4" w:space="0" w:color="auto"/>
            </w:tcBorders>
            <w:shd w:val="clear" w:color="auto" w:fill="FFFFFF"/>
          </w:tcPr>
          <w:p w14:paraId="02004155" w14:textId="77777777" w:rsidR="00F04698" w:rsidRDefault="00F04698">
            <w:pPr>
              <w:pStyle w:val="21"/>
              <w:framePr w:w="13738" w:wrap="notBeside" w:vAnchor="text" w:hAnchor="text" w:xAlign="right" w:y="1"/>
              <w:shd w:val="clear" w:color="auto" w:fill="auto"/>
              <w:spacing w:before="0" w:after="0" w:line="235" w:lineRule="exact"/>
              <w:ind w:firstLine="0"/>
              <w:jc w:val="left"/>
              <w:rPr>
                <w:rFonts w:cs="Tahoma"/>
              </w:rPr>
            </w:pPr>
            <w:r w:rsidRPr="008811F8">
              <w:rPr>
                <w:rStyle w:val="291"/>
              </w:rPr>
              <w:t>100 000 лв./год</w:t>
            </w:r>
            <w:r>
              <w:rPr>
                <w:rStyle w:val="291"/>
              </w:rPr>
              <w:t>.</w:t>
            </w:r>
          </w:p>
        </w:tc>
        <w:tc>
          <w:tcPr>
            <w:tcW w:w="1560" w:type="dxa"/>
            <w:tcBorders>
              <w:top w:val="single" w:sz="4" w:space="0" w:color="auto"/>
              <w:left w:val="single" w:sz="4" w:space="0" w:color="auto"/>
            </w:tcBorders>
            <w:shd w:val="clear" w:color="auto" w:fill="FFFFFF"/>
          </w:tcPr>
          <w:p w14:paraId="5ED70FD3"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Общински</w:t>
            </w:r>
          </w:p>
          <w:p w14:paraId="7B870976"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бюджет</w:t>
            </w:r>
          </w:p>
          <w:p w14:paraId="0682F5B9"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План-сметка</w:t>
            </w:r>
          </w:p>
        </w:tc>
        <w:tc>
          <w:tcPr>
            <w:tcW w:w="1421" w:type="dxa"/>
            <w:tcBorders>
              <w:top w:val="single" w:sz="4" w:space="0" w:color="auto"/>
              <w:left w:val="single" w:sz="4" w:space="0" w:color="auto"/>
            </w:tcBorders>
            <w:shd w:val="clear" w:color="auto" w:fill="FFFFFF"/>
            <w:vAlign w:val="bottom"/>
          </w:tcPr>
          <w:p w14:paraId="69196570" w14:textId="77777777" w:rsidR="00F04698" w:rsidRDefault="00F04698">
            <w:pPr>
              <w:pStyle w:val="21"/>
              <w:framePr w:w="13738" w:wrap="notBeside" w:vAnchor="text" w:hAnchor="text" w:xAlign="right" w:y="1"/>
              <w:shd w:val="clear" w:color="auto" w:fill="auto"/>
              <w:spacing w:before="0" w:after="0" w:line="226" w:lineRule="exact"/>
              <w:ind w:firstLine="0"/>
              <w:jc w:val="left"/>
              <w:rPr>
                <w:rStyle w:val="291"/>
              </w:rPr>
            </w:pPr>
            <w:r>
              <w:rPr>
                <w:rStyle w:val="291"/>
              </w:rPr>
              <w:t>Предотвратя</w:t>
            </w:r>
          </w:p>
          <w:p w14:paraId="0E55727A" w14:textId="77777777" w:rsidR="00F04698" w:rsidRDefault="00F04698">
            <w:pPr>
              <w:pStyle w:val="21"/>
              <w:framePr w:w="13738" w:wrap="notBeside" w:vAnchor="text" w:hAnchor="text" w:xAlign="right" w:y="1"/>
              <w:shd w:val="clear" w:color="auto" w:fill="auto"/>
              <w:spacing w:before="0" w:after="0" w:line="226" w:lineRule="exact"/>
              <w:ind w:firstLine="0"/>
              <w:jc w:val="left"/>
              <w:rPr>
                <w:rFonts w:cs="Tahoma"/>
              </w:rPr>
            </w:pPr>
            <w:r>
              <w:rPr>
                <w:rStyle w:val="291"/>
              </w:rPr>
              <w:t>ване</w:t>
            </w:r>
          </w:p>
          <w:p w14:paraId="7F155E4D" w14:textId="77777777" w:rsidR="00F04698" w:rsidRDefault="00F04698">
            <w:pPr>
              <w:pStyle w:val="21"/>
              <w:framePr w:w="13738" w:wrap="notBeside" w:vAnchor="text" w:hAnchor="text" w:xAlign="right" w:y="1"/>
              <w:shd w:val="clear" w:color="auto" w:fill="auto"/>
              <w:spacing w:before="0" w:after="0" w:line="226" w:lineRule="exact"/>
              <w:ind w:firstLine="0"/>
              <w:jc w:val="both"/>
              <w:rPr>
                <w:rFonts w:cs="Tahoma"/>
              </w:rPr>
            </w:pPr>
            <w:r>
              <w:rPr>
                <w:rStyle w:val="291"/>
              </w:rPr>
              <w:t>депонирането на градински отпадъци</w:t>
            </w:r>
          </w:p>
        </w:tc>
        <w:tc>
          <w:tcPr>
            <w:tcW w:w="1555" w:type="dxa"/>
            <w:tcBorders>
              <w:top w:val="single" w:sz="4" w:space="0" w:color="auto"/>
              <w:left w:val="single" w:sz="4" w:space="0" w:color="auto"/>
            </w:tcBorders>
            <w:shd w:val="clear" w:color="auto" w:fill="FFFFFF"/>
          </w:tcPr>
          <w:p w14:paraId="71CFA1B6"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Изготвени графици за разделно събиране</w:t>
            </w:r>
          </w:p>
        </w:tc>
        <w:tc>
          <w:tcPr>
            <w:tcW w:w="1488" w:type="dxa"/>
            <w:tcBorders>
              <w:top w:val="single" w:sz="4" w:space="0" w:color="auto"/>
              <w:left w:val="single" w:sz="4" w:space="0" w:color="auto"/>
              <w:right w:val="single" w:sz="4" w:space="0" w:color="auto"/>
            </w:tcBorders>
            <w:shd w:val="clear" w:color="auto" w:fill="FFFFFF"/>
            <w:vAlign w:val="bottom"/>
          </w:tcPr>
          <w:p w14:paraId="457BB921" w14:textId="77777777" w:rsidR="00F04698" w:rsidRDefault="00F04698">
            <w:pPr>
              <w:pStyle w:val="21"/>
              <w:framePr w:w="13738" w:wrap="notBeside" w:vAnchor="text" w:hAnchor="text" w:xAlign="right" w:y="1"/>
              <w:shd w:val="clear" w:color="auto" w:fill="auto"/>
              <w:spacing w:before="0" w:after="0" w:line="226" w:lineRule="exact"/>
              <w:ind w:firstLine="0"/>
              <w:jc w:val="left"/>
              <w:rPr>
                <w:rFonts w:cs="Tahoma"/>
              </w:rPr>
            </w:pPr>
            <w:r>
              <w:rPr>
                <w:rStyle w:val="291"/>
              </w:rPr>
              <w:t>Създадена организация за събиране на градински отпадъци</w:t>
            </w:r>
          </w:p>
        </w:tc>
      </w:tr>
      <w:tr w:rsidR="00F04698" w14:paraId="5945F972" w14:textId="77777777">
        <w:trPr>
          <w:trHeight w:hRule="exact" w:val="1392"/>
          <w:jc w:val="right"/>
        </w:trPr>
        <w:tc>
          <w:tcPr>
            <w:tcW w:w="3178" w:type="dxa"/>
            <w:tcBorders>
              <w:top w:val="single" w:sz="4" w:space="0" w:color="auto"/>
              <w:left w:val="single" w:sz="4" w:space="0" w:color="auto"/>
            </w:tcBorders>
            <w:shd w:val="clear" w:color="auto" w:fill="FFFFFF"/>
            <w:vAlign w:val="bottom"/>
          </w:tcPr>
          <w:p w14:paraId="01FD1100" w14:textId="77777777" w:rsidR="00F04698" w:rsidRDefault="00F04698" w:rsidP="009D40C9">
            <w:pPr>
              <w:pStyle w:val="21"/>
              <w:framePr w:w="13738" w:wrap="notBeside" w:vAnchor="text" w:hAnchor="text" w:xAlign="right" w:y="1"/>
              <w:shd w:val="clear" w:color="auto" w:fill="auto"/>
              <w:spacing w:before="0" w:after="0" w:line="226" w:lineRule="exact"/>
              <w:ind w:left="127" w:right="196" w:firstLine="0"/>
              <w:jc w:val="both"/>
              <w:rPr>
                <w:rFonts w:cs="Tahoma"/>
              </w:rPr>
            </w:pPr>
            <w:r>
              <w:rPr>
                <w:rStyle w:val="291"/>
              </w:rPr>
              <w:t>Провеждане на обучения на персонала на фирмата, извършваща поддръжка на парковата и площадна растителност, относно разделянето на биоотпадъците;</w:t>
            </w:r>
          </w:p>
        </w:tc>
        <w:tc>
          <w:tcPr>
            <w:tcW w:w="1277" w:type="dxa"/>
            <w:tcBorders>
              <w:top w:val="single" w:sz="4" w:space="0" w:color="auto"/>
              <w:left w:val="single" w:sz="4" w:space="0" w:color="auto"/>
            </w:tcBorders>
            <w:shd w:val="clear" w:color="auto" w:fill="FFFFFF"/>
          </w:tcPr>
          <w:p w14:paraId="6481EA84" w14:textId="77777777" w:rsidR="00F04698" w:rsidRDefault="00F04698" w:rsidP="008811F8">
            <w:pPr>
              <w:pStyle w:val="21"/>
              <w:framePr w:w="13738" w:wrap="notBeside" w:vAnchor="text" w:hAnchor="text" w:xAlign="right" w:y="1"/>
              <w:shd w:val="clear" w:color="auto" w:fill="auto"/>
              <w:spacing w:before="0" w:after="60" w:line="190" w:lineRule="exact"/>
              <w:ind w:firstLine="0"/>
              <w:jc w:val="left"/>
              <w:rPr>
                <w:rFonts w:cs="Tahoma"/>
              </w:rPr>
            </w:pPr>
            <w:r>
              <w:rPr>
                <w:rStyle w:val="291"/>
              </w:rPr>
              <w:t>30.06.2017 г.</w:t>
            </w:r>
          </w:p>
        </w:tc>
        <w:tc>
          <w:tcPr>
            <w:tcW w:w="1843" w:type="dxa"/>
            <w:tcBorders>
              <w:top w:val="single" w:sz="4" w:space="0" w:color="auto"/>
              <w:left w:val="single" w:sz="4" w:space="0" w:color="auto"/>
            </w:tcBorders>
            <w:shd w:val="clear" w:color="auto" w:fill="FFFFFF"/>
          </w:tcPr>
          <w:p w14:paraId="670EA8AA" w14:textId="77777777" w:rsidR="00F04698" w:rsidRDefault="00F04698" w:rsidP="0003266A">
            <w:pPr>
              <w:pStyle w:val="21"/>
              <w:framePr w:w="13738" w:wrap="notBeside" w:vAnchor="text" w:hAnchor="text" w:xAlign="right" w:y="1"/>
              <w:shd w:val="clear" w:color="auto" w:fill="auto"/>
              <w:spacing w:before="0" w:after="0" w:line="230" w:lineRule="exact"/>
              <w:ind w:firstLine="0"/>
              <w:jc w:val="left"/>
              <w:rPr>
                <w:rFonts w:cs="Tahoma"/>
              </w:rPr>
            </w:pPr>
            <w:r>
              <w:rPr>
                <w:rStyle w:val="291"/>
              </w:rPr>
              <w:t>Отдел „Природни ресурси, екология и земеделие“</w:t>
            </w:r>
          </w:p>
        </w:tc>
        <w:tc>
          <w:tcPr>
            <w:tcW w:w="1416" w:type="dxa"/>
            <w:tcBorders>
              <w:top w:val="single" w:sz="4" w:space="0" w:color="auto"/>
              <w:left w:val="single" w:sz="4" w:space="0" w:color="auto"/>
            </w:tcBorders>
            <w:shd w:val="clear" w:color="auto" w:fill="FFFFFF"/>
          </w:tcPr>
          <w:p w14:paraId="38696304" w14:textId="77777777" w:rsidR="00F04698" w:rsidRDefault="00F04698">
            <w:pPr>
              <w:framePr w:w="13738" w:wrap="notBeside" w:vAnchor="text" w:hAnchor="text" w:xAlign="right" w:y="1"/>
              <w:rPr>
                <w:sz w:val="10"/>
                <w:szCs w:val="10"/>
              </w:rPr>
            </w:pPr>
          </w:p>
        </w:tc>
        <w:tc>
          <w:tcPr>
            <w:tcW w:w="1560" w:type="dxa"/>
            <w:tcBorders>
              <w:top w:val="single" w:sz="4" w:space="0" w:color="auto"/>
              <w:left w:val="single" w:sz="4" w:space="0" w:color="auto"/>
            </w:tcBorders>
            <w:shd w:val="clear" w:color="auto" w:fill="FFFFFF"/>
          </w:tcPr>
          <w:p w14:paraId="3E086173" w14:textId="77777777" w:rsidR="00F04698" w:rsidRDefault="00F04698">
            <w:pPr>
              <w:framePr w:w="13738" w:wrap="notBeside" w:vAnchor="text" w:hAnchor="text" w:xAlign="right" w:y="1"/>
              <w:rPr>
                <w:sz w:val="10"/>
                <w:szCs w:val="10"/>
              </w:rPr>
            </w:pPr>
          </w:p>
        </w:tc>
        <w:tc>
          <w:tcPr>
            <w:tcW w:w="1421" w:type="dxa"/>
            <w:tcBorders>
              <w:top w:val="single" w:sz="4" w:space="0" w:color="auto"/>
              <w:left w:val="single" w:sz="4" w:space="0" w:color="auto"/>
            </w:tcBorders>
            <w:shd w:val="clear" w:color="auto" w:fill="FFFFFF"/>
          </w:tcPr>
          <w:p w14:paraId="628F602D"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Ефективност</w:t>
            </w:r>
          </w:p>
          <w:p w14:paraId="316991AA"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на</w:t>
            </w:r>
          </w:p>
          <w:p w14:paraId="3A05EF24"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изградената</w:t>
            </w:r>
          </w:p>
          <w:p w14:paraId="10B3FD64"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системата</w:t>
            </w:r>
          </w:p>
        </w:tc>
        <w:tc>
          <w:tcPr>
            <w:tcW w:w="1555" w:type="dxa"/>
            <w:tcBorders>
              <w:top w:val="single" w:sz="4" w:space="0" w:color="auto"/>
              <w:left w:val="single" w:sz="4" w:space="0" w:color="auto"/>
            </w:tcBorders>
            <w:shd w:val="clear" w:color="auto" w:fill="FFFFFF"/>
          </w:tcPr>
          <w:p w14:paraId="640C997A" w14:textId="77777777" w:rsidR="00F04698" w:rsidRDefault="00F04698">
            <w:pPr>
              <w:pStyle w:val="21"/>
              <w:framePr w:w="13738" w:wrap="notBeside" w:vAnchor="text" w:hAnchor="text" w:xAlign="right" w:y="1"/>
              <w:shd w:val="clear" w:color="auto" w:fill="auto"/>
              <w:spacing w:before="0" w:after="60" w:line="190" w:lineRule="exact"/>
              <w:ind w:firstLine="0"/>
              <w:jc w:val="left"/>
              <w:rPr>
                <w:rFonts w:cs="Tahoma"/>
              </w:rPr>
            </w:pPr>
            <w:r>
              <w:rPr>
                <w:rStyle w:val="291"/>
              </w:rPr>
              <w:t>Проведени</w:t>
            </w:r>
          </w:p>
          <w:p w14:paraId="5268C758" w14:textId="77777777" w:rsidR="00F04698" w:rsidRDefault="00F04698">
            <w:pPr>
              <w:pStyle w:val="21"/>
              <w:framePr w:w="13738" w:wrap="notBeside" w:vAnchor="text" w:hAnchor="text" w:xAlign="right" w:y="1"/>
              <w:shd w:val="clear" w:color="auto" w:fill="auto"/>
              <w:spacing w:before="60" w:after="0" w:line="190" w:lineRule="exact"/>
              <w:ind w:firstLine="0"/>
              <w:jc w:val="left"/>
              <w:rPr>
                <w:rFonts w:cs="Tahoma"/>
              </w:rPr>
            </w:pPr>
            <w:r>
              <w:rPr>
                <w:rStyle w:val="291"/>
              </w:rPr>
              <w:t>обучения</w:t>
            </w:r>
          </w:p>
        </w:tc>
        <w:tc>
          <w:tcPr>
            <w:tcW w:w="1488" w:type="dxa"/>
            <w:tcBorders>
              <w:top w:val="single" w:sz="4" w:space="0" w:color="auto"/>
              <w:left w:val="single" w:sz="4" w:space="0" w:color="auto"/>
              <w:right w:val="single" w:sz="4" w:space="0" w:color="auto"/>
            </w:tcBorders>
            <w:shd w:val="clear" w:color="auto" w:fill="FFFFFF"/>
          </w:tcPr>
          <w:p w14:paraId="18B455A2"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Ефективно разделяне на биоотпадъците</w:t>
            </w:r>
          </w:p>
        </w:tc>
      </w:tr>
      <w:tr w:rsidR="00F04698" w14:paraId="3DCFCF9B" w14:textId="77777777">
        <w:trPr>
          <w:trHeight w:hRule="exact" w:val="1618"/>
          <w:jc w:val="right"/>
        </w:trPr>
        <w:tc>
          <w:tcPr>
            <w:tcW w:w="3178" w:type="dxa"/>
            <w:tcBorders>
              <w:top w:val="single" w:sz="4" w:space="0" w:color="auto"/>
              <w:left w:val="single" w:sz="4" w:space="0" w:color="auto"/>
            </w:tcBorders>
            <w:shd w:val="clear" w:color="auto" w:fill="FFFFFF"/>
          </w:tcPr>
          <w:p w14:paraId="6C7F8332" w14:textId="77777777" w:rsidR="00F04698" w:rsidRDefault="00F04698" w:rsidP="009D40C9">
            <w:pPr>
              <w:pStyle w:val="21"/>
              <w:framePr w:w="13738" w:wrap="notBeside" w:vAnchor="text" w:hAnchor="text" w:xAlign="right" w:y="1"/>
              <w:shd w:val="clear" w:color="auto" w:fill="auto"/>
              <w:spacing w:before="0" w:after="0" w:line="230" w:lineRule="exact"/>
              <w:ind w:left="127" w:right="196" w:firstLine="0"/>
              <w:jc w:val="both"/>
              <w:rPr>
                <w:rFonts w:cs="Tahoma"/>
              </w:rPr>
            </w:pPr>
            <w:r>
              <w:rPr>
                <w:rStyle w:val="291"/>
              </w:rPr>
              <w:t>Изготвяне на графици за периода и честотата на събиране и извозване на биоотпадъците;</w:t>
            </w:r>
          </w:p>
        </w:tc>
        <w:tc>
          <w:tcPr>
            <w:tcW w:w="1277" w:type="dxa"/>
            <w:tcBorders>
              <w:top w:val="single" w:sz="4" w:space="0" w:color="auto"/>
              <w:left w:val="single" w:sz="4" w:space="0" w:color="auto"/>
            </w:tcBorders>
            <w:shd w:val="clear" w:color="auto" w:fill="FFFFFF"/>
          </w:tcPr>
          <w:p w14:paraId="72D90DDF" w14:textId="77777777" w:rsidR="00F04698" w:rsidRDefault="00F04698" w:rsidP="008811F8">
            <w:pPr>
              <w:pStyle w:val="21"/>
              <w:framePr w:w="13738" w:wrap="notBeside" w:vAnchor="text" w:hAnchor="text" w:xAlign="right" w:y="1"/>
              <w:shd w:val="clear" w:color="auto" w:fill="auto"/>
              <w:spacing w:before="0" w:after="60" w:line="190" w:lineRule="exact"/>
              <w:ind w:firstLine="0"/>
              <w:jc w:val="left"/>
              <w:rPr>
                <w:rFonts w:cs="Tahoma"/>
              </w:rPr>
            </w:pPr>
            <w:r>
              <w:rPr>
                <w:rStyle w:val="291"/>
              </w:rPr>
              <w:t>30.12.2017 г.</w:t>
            </w:r>
          </w:p>
        </w:tc>
        <w:tc>
          <w:tcPr>
            <w:tcW w:w="1843" w:type="dxa"/>
            <w:tcBorders>
              <w:top w:val="single" w:sz="4" w:space="0" w:color="auto"/>
              <w:left w:val="single" w:sz="4" w:space="0" w:color="auto"/>
            </w:tcBorders>
            <w:shd w:val="clear" w:color="auto" w:fill="FFFFFF"/>
          </w:tcPr>
          <w:p w14:paraId="0BF615D5"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Община</w:t>
            </w:r>
          </w:p>
          <w:p w14:paraId="7AB03C8E"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Карлово</w:t>
            </w:r>
          </w:p>
        </w:tc>
        <w:tc>
          <w:tcPr>
            <w:tcW w:w="1416" w:type="dxa"/>
            <w:tcBorders>
              <w:top w:val="single" w:sz="4" w:space="0" w:color="auto"/>
              <w:left w:val="single" w:sz="4" w:space="0" w:color="auto"/>
            </w:tcBorders>
            <w:shd w:val="clear" w:color="auto" w:fill="FFFFFF"/>
          </w:tcPr>
          <w:p w14:paraId="56100BEB" w14:textId="77777777" w:rsidR="00F04698" w:rsidRDefault="00F04698">
            <w:pPr>
              <w:framePr w:w="13738" w:wrap="notBeside" w:vAnchor="text" w:hAnchor="text" w:xAlign="right" w:y="1"/>
              <w:rPr>
                <w:sz w:val="10"/>
                <w:szCs w:val="10"/>
              </w:rPr>
            </w:pPr>
          </w:p>
        </w:tc>
        <w:tc>
          <w:tcPr>
            <w:tcW w:w="1560" w:type="dxa"/>
            <w:tcBorders>
              <w:top w:val="single" w:sz="4" w:space="0" w:color="auto"/>
              <w:left w:val="single" w:sz="4" w:space="0" w:color="auto"/>
            </w:tcBorders>
            <w:shd w:val="clear" w:color="auto" w:fill="FFFFFF"/>
          </w:tcPr>
          <w:p w14:paraId="40A62BC9" w14:textId="77777777" w:rsidR="00F04698" w:rsidRDefault="00F04698">
            <w:pPr>
              <w:framePr w:w="13738" w:wrap="notBeside" w:vAnchor="text" w:hAnchor="text" w:xAlign="right" w:y="1"/>
              <w:rPr>
                <w:sz w:val="10"/>
                <w:szCs w:val="10"/>
              </w:rPr>
            </w:pPr>
          </w:p>
        </w:tc>
        <w:tc>
          <w:tcPr>
            <w:tcW w:w="1421" w:type="dxa"/>
            <w:tcBorders>
              <w:top w:val="single" w:sz="4" w:space="0" w:color="auto"/>
              <w:left w:val="single" w:sz="4" w:space="0" w:color="auto"/>
            </w:tcBorders>
            <w:shd w:val="clear" w:color="auto" w:fill="FFFFFF"/>
          </w:tcPr>
          <w:p w14:paraId="41EA89B3" w14:textId="77777777" w:rsidR="00F04698" w:rsidRDefault="00F04698">
            <w:pPr>
              <w:pStyle w:val="21"/>
              <w:framePr w:w="13738" w:wrap="notBeside" w:vAnchor="text" w:hAnchor="text" w:xAlign="right" w:y="1"/>
              <w:shd w:val="clear" w:color="auto" w:fill="auto"/>
              <w:spacing w:before="0" w:after="0" w:line="226" w:lineRule="exact"/>
              <w:ind w:firstLine="0"/>
              <w:jc w:val="left"/>
              <w:rPr>
                <w:rFonts w:cs="Tahoma"/>
              </w:rPr>
            </w:pPr>
            <w:r>
              <w:rPr>
                <w:rStyle w:val="291"/>
              </w:rPr>
              <w:t>Създаване на</w:t>
            </w:r>
          </w:p>
          <w:p w14:paraId="5DB15D09" w14:textId="77777777" w:rsidR="00F04698" w:rsidRDefault="00F04698">
            <w:pPr>
              <w:pStyle w:val="21"/>
              <w:framePr w:w="13738" w:wrap="notBeside" w:vAnchor="text" w:hAnchor="text" w:xAlign="right" w:y="1"/>
              <w:shd w:val="clear" w:color="auto" w:fill="auto"/>
              <w:spacing w:before="0" w:after="0" w:line="226" w:lineRule="exact"/>
              <w:ind w:firstLine="0"/>
              <w:jc w:val="left"/>
              <w:rPr>
                <w:rFonts w:cs="Tahoma"/>
              </w:rPr>
            </w:pPr>
            <w:r>
              <w:rPr>
                <w:rStyle w:val="291"/>
              </w:rPr>
              <w:t>прозрачност</w:t>
            </w:r>
          </w:p>
          <w:p w14:paraId="784B0745" w14:textId="77777777" w:rsidR="00F04698" w:rsidRDefault="00F04698">
            <w:pPr>
              <w:pStyle w:val="21"/>
              <w:framePr w:w="13738" w:wrap="notBeside" w:vAnchor="text" w:hAnchor="text" w:xAlign="right" w:y="1"/>
              <w:shd w:val="clear" w:color="auto" w:fill="auto"/>
              <w:spacing w:before="0" w:after="0" w:line="226" w:lineRule="exact"/>
              <w:ind w:firstLine="0"/>
              <w:jc w:val="left"/>
              <w:rPr>
                <w:rFonts w:cs="Tahoma"/>
              </w:rPr>
            </w:pPr>
            <w:r>
              <w:rPr>
                <w:rStyle w:val="291"/>
              </w:rPr>
              <w:t>при</w:t>
            </w:r>
          </w:p>
          <w:p w14:paraId="7162DC92" w14:textId="77777777" w:rsidR="00F04698" w:rsidRDefault="00F04698">
            <w:pPr>
              <w:pStyle w:val="21"/>
              <w:framePr w:w="13738" w:wrap="notBeside" w:vAnchor="text" w:hAnchor="text" w:xAlign="right" w:y="1"/>
              <w:shd w:val="clear" w:color="auto" w:fill="auto"/>
              <w:spacing w:before="0" w:after="0" w:line="226" w:lineRule="exact"/>
              <w:ind w:firstLine="0"/>
              <w:jc w:val="left"/>
              <w:rPr>
                <w:rFonts w:cs="Tahoma"/>
              </w:rPr>
            </w:pPr>
            <w:r>
              <w:rPr>
                <w:rStyle w:val="291"/>
              </w:rPr>
              <w:t>управление</w:t>
            </w:r>
          </w:p>
          <w:p w14:paraId="78B4CCA4" w14:textId="77777777" w:rsidR="00F04698" w:rsidRDefault="00F04698">
            <w:pPr>
              <w:pStyle w:val="21"/>
              <w:framePr w:w="13738" w:wrap="notBeside" w:vAnchor="text" w:hAnchor="text" w:xAlign="right" w:y="1"/>
              <w:shd w:val="clear" w:color="auto" w:fill="auto"/>
              <w:spacing w:before="0" w:after="0" w:line="226" w:lineRule="exact"/>
              <w:ind w:firstLine="0"/>
              <w:jc w:val="left"/>
              <w:rPr>
                <w:rFonts w:cs="Tahoma"/>
              </w:rPr>
            </w:pPr>
            <w:r>
              <w:rPr>
                <w:rStyle w:val="291"/>
              </w:rPr>
              <w:t>на</w:t>
            </w:r>
          </w:p>
          <w:p w14:paraId="4B1B964E" w14:textId="77777777" w:rsidR="00F04698" w:rsidRDefault="00F04698" w:rsidP="008811F8">
            <w:pPr>
              <w:pStyle w:val="21"/>
              <w:framePr w:w="13738" w:wrap="notBeside" w:vAnchor="text" w:hAnchor="text" w:xAlign="right" w:y="1"/>
              <w:shd w:val="clear" w:color="auto" w:fill="auto"/>
              <w:spacing w:before="0" w:after="0" w:line="226" w:lineRule="exact"/>
              <w:ind w:firstLine="0"/>
              <w:jc w:val="left"/>
              <w:rPr>
                <w:rFonts w:cs="Tahoma"/>
              </w:rPr>
            </w:pPr>
            <w:r>
              <w:rPr>
                <w:rStyle w:val="291"/>
              </w:rPr>
              <w:t>биоотпадъците</w:t>
            </w:r>
          </w:p>
        </w:tc>
        <w:tc>
          <w:tcPr>
            <w:tcW w:w="1555" w:type="dxa"/>
            <w:tcBorders>
              <w:top w:val="single" w:sz="4" w:space="0" w:color="auto"/>
              <w:left w:val="single" w:sz="4" w:space="0" w:color="auto"/>
            </w:tcBorders>
            <w:shd w:val="clear" w:color="auto" w:fill="FFFFFF"/>
          </w:tcPr>
          <w:p w14:paraId="7C62095F"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Изготвени графици за събиране</w:t>
            </w:r>
          </w:p>
        </w:tc>
        <w:tc>
          <w:tcPr>
            <w:tcW w:w="1488" w:type="dxa"/>
            <w:tcBorders>
              <w:top w:val="single" w:sz="4" w:space="0" w:color="auto"/>
              <w:left w:val="single" w:sz="4" w:space="0" w:color="auto"/>
              <w:right w:val="single" w:sz="4" w:space="0" w:color="auto"/>
            </w:tcBorders>
            <w:shd w:val="clear" w:color="auto" w:fill="FFFFFF"/>
          </w:tcPr>
          <w:p w14:paraId="580E75F3" w14:textId="77777777" w:rsidR="00F04698" w:rsidRDefault="00F04698">
            <w:pPr>
              <w:pStyle w:val="21"/>
              <w:framePr w:w="13738" w:wrap="notBeside" w:vAnchor="text" w:hAnchor="text" w:xAlign="right" w:y="1"/>
              <w:shd w:val="clear" w:color="auto" w:fill="auto"/>
              <w:spacing w:before="0" w:after="0" w:line="226" w:lineRule="exact"/>
              <w:ind w:firstLine="0"/>
              <w:jc w:val="left"/>
              <w:rPr>
                <w:rFonts w:cs="Tahoma"/>
              </w:rPr>
            </w:pPr>
            <w:r>
              <w:rPr>
                <w:rStyle w:val="291"/>
              </w:rPr>
              <w:t>Създадена ефективна система за разделно събиране на биоотпадъци</w:t>
            </w:r>
          </w:p>
        </w:tc>
      </w:tr>
      <w:tr w:rsidR="00F04698" w14:paraId="7128E6FB" w14:textId="77777777">
        <w:trPr>
          <w:trHeight w:hRule="exact" w:val="1392"/>
          <w:jc w:val="right"/>
        </w:trPr>
        <w:tc>
          <w:tcPr>
            <w:tcW w:w="3178" w:type="dxa"/>
            <w:tcBorders>
              <w:top w:val="single" w:sz="4" w:space="0" w:color="auto"/>
              <w:left w:val="single" w:sz="4" w:space="0" w:color="auto"/>
            </w:tcBorders>
            <w:shd w:val="clear" w:color="auto" w:fill="FFFFFF"/>
          </w:tcPr>
          <w:p w14:paraId="685C4F76" w14:textId="77777777" w:rsidR="00F04698" w:rsidRDefault="00F04698" w:rsidP="009D40C9">
            <w:pPr>
              <w:pStyle w:val="21"/>
              <w:framePr w:w="13738" w:wrap="notBeside" w:vAnchor="text" w:hAnchor="text" w:xAlign="right" w:y="1"/>
              <w:shd w:val="clear" w:color="auto" w:fill="auto"/>
              <w:spacing w:before="0" w:after="0" w:line="230" w:lineRule="exact"/>
              <w:ind w:left="127" w:right="196" w:firstLine="0"/>
              <w:jc w:val="both"/>
              <w:rPr>
                <w:rFonts w:cs="Tahoma"/>
              </w:rPr>
            </w:pPr>
            <w:r>
              <w:rPr>
                <w:rStyle w:val="291"/>
              </w:rPr>
              <w:t>Определяне на видовете контейнери за съхранение - вместимост, лесно поддържане и дезинфекциране, лесно обслужване</w:t>
            </w:r>
          </w:p>
        </w:tc>
        <w:tc>
          <w:tcPr>
            <w:tcW w:w="1277" w:type="dxa"/>
            <w:tcBorders>
              <w:top w:val="single" w:sz="4" w:space="0" w:color="auto"/>
              <w:left w:val="single" w:sz="4" w:space="0" w:color="auto"/>
            </w:tcBorders>
            <w:shd w:val="clear" w:color="auto" w:fill="FFFFFF"/>
          </w:tcPr>
          <w:p w14:paraId="3861601F" w14:textId="77777777" w:rsidR="00F04698" w:rsidRDefault="00F04698" w:rsidP="008811F8">
            <w:pPr>
              <w:pStyle w:val="21"/>
              <w:framePr w:w="13738" w:wrap="notBeside" w:vAnchor="text" w:hAnchor="text" w:xAlign="right" w:y="1"/>
              <w:shd w:val="clear" w:color="auto" w:fill="auto"/>
              <w:spacing w:before="0" w:after="60" w:line="190" w:lineRule="exact"/>
              <w:ind w:firstLine="0"/>
              <w:jc w:val="left"/>
              <w:rPr>
                <w:rFonts w:cs="Tahoma"/>
              </w:rPr>
            </w:pPr>
            <w:r>
              <w:rPr>
                <w:rStyle w:val="291"/>
              </w:rPr>
              <w:t>30.07.2016 г.</w:t>
            </w:r>
          </w:p>
        </w:tc>
        <w:tc>
          <w:tcPr>
            <w:tcW w:w="1843" w:type="dxa"/>
            <w:tcBorders>
              <w:top w:val="single" w:sz="4" w:space="0" w:color="auto"/>
              <w:left w:val="single" w:sz="4" w:space="0" w:color="auto"/>
            </w:tcBorders>
            <w:shd w:val="clear" w:color="auto" w:fill="FFFFFF"/>
          </w:tcPr>
          <w:p w14:paraId="0AB16194" w14:textId="77777777" w:rsidR="00F04698" w:rsidRDefault="00F04698" w:rsidP="008811F8">
            <w:pPr>
              <w:pStyle w:val="21"/>
              <w:framePr w:w="13738" w:wrap="notBeside" w:vAnchor="text" w:hAnchor="text" w:xAlign="right" w:y="1"/>
              <w:shd w:val="clear" w:color="auto" w:fill="auto"/>
              <w:spacing w:before="0" w:after="0" w:line="230" w:lineRule="exact"/>
              <w:ind w:firstLine="0"/>
              <w:jc w:val="left"/>
              <w:rPr>
                <w:rStyle w:val="291"/>
              </w:rPr>
            </w:pPr>
            <w:r>
              <w:rPr>
                <w:rStyle w:val="291"/>
              </w:rPr>
              <w:t xml:space="preserve">Община Карлово, </w:t>
            </w:r>
          </w:p>
          <w:p w14:paraId="51F915D9" w14:textId="77777777" w:rsidR="00F04698" w:rsidRDefault="00F04698" w:rsidP="008811F8">
            <w:pPr>
              <w:pStyle w:val="21"/>
              <w:framePr w:w="13738" w:wrap="notBeside" w:vAnchor="text" w:hAnchor="text" w:xAlign="right" w:y="1"/>
              <w:shd w:val="clear" w:color="auto" w:fill="auto"/>
              <w:spacing w:before="0" w:after="0" w:line="230" w:lineRule="exact"/>
              <w:ind w:firstLine="0"/>
              <w:jc w:val="left"/>
              <w:rPr>
                <w:rFonts w:cs="Tahoma"/>
              </w:rPr>
            </w:pPr>
            <w:r>
              <w:rPr>
                <w:rStyle w:val="291"/>
              </w:rPr>
              <w:t>Отдел „Природни ресурси, екология и земеделие“</w:t>
            </w:r>
          </w:p>
        </w:tc>
        <w:tc>
          <w:tcPr>
            <w:tcW w:w="1416" w:type="dxa"/>
            <w:tcBorders>
              <w:top w:val="single" w:sz="4" w:space="0" w:color="auto"/>
              <w:left w:val="single" w:sz="4" w:space="0" w:color="auto"/>
            </w:tcBorders>
            <w:shd w:val="clear" w:color="auto" w:fill="FFFFFF"/>
          </w:tcPr>
          <w:p w14:paraId="5BC810AE" w14:textId="77777777" w:rsidR="00F04698" w:rsidRDefault="00F04698">
            <w:pPr>
              <w:framePr w:w="13738" w:wrap="notBeside" w:vAnchor="text" w:hAnchor="text" w:xAlign="right" w:y="1"/>
              <w:rPr>
                <w:sz w:val="10"/>
                <w:szCs w:val="10"/>
              </w:rPr>
            </w:pPr>
          </w:p>
        </w:tc>
        <w:tc>
          <w:tcPr>
            <w:tcW w:w="1560" w:type="dxa"/>
            <w:tcBorders>
              <w:top w:val="single" w:sz="4" w:space="0" w:color="auto"/>
              <w:left w:val="single" w:sz="4" w:space="0" w:color="auto"/>
            </w:tcBorders>
            <w:shd w:val="clear" w:color="auto" w:fill="FFFFFF"/>
          </w:tcPr>
          <w:p w14:paraId="2534BDCD" w14:textId="77777777" w:rsidR="00F04698" w:rsidRDefault="00F04698">
            <w:pPr>
              <w:framePr w:w="13738" w:wrap="notBeside" w:vAnchor="text" w:hAnchor="text" w:xAlign="right" w:y="1"/>
              <w:rPr>
                <w:sz w:val="10"/>
                <w:szCs w:val="10"/>
              </w:rPr>
            </w:pPr>
          </w:p>
        </w:tc>
        <w:tc>
          <w:tcPr>
            <w:tcW w:w="1421" w:type="dxa"/>
            <w:tcBorders>
              <w:top w:val="single" w:sz="4" w:space="0" w:color="auto"/>
              <w:left w:val="single" w:sz="4" w:space="0" w:color="auto"/>
            </w:tcBorders>
            <w:shd w:val="clear" w:color="auto" w:fill="FFFFFF"/>
            <w:vAlign w:val="bottom"/>
          </w:tcPr>
          <w:p w14:paraId="73622C19"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Създаване на</w:t>
            </w:r>
          </w:p>
          <w:p w14:paraId="1842B7FE"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подходяща</w:t>
            </w:r>
          </w:p>
          <w:p w14:paraId="529936F5"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екологична</w:t>
            </w:r>
          </w:p>
          <w:p w14:paraId="5ADE2ADF"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обстановка за</w:t>
            </w:r>
          </w:p>
          <w:p w14:paraId="181F8CFF"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разделно</w:t>
            </w:r>
          </w:p>
          <w:p w14:paraId="0D70E044"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събиране</w:t>
            </w:r>
          </w:p>
        </w:tc>
        <w:tc>
          <w:tcPr>
            <w:tcW w:w="1555" w:type="dxa"/>
            <w:tcBorders>
              <w:top w:val="single" w:sz="4" w:space="0" w:color="auto"/>
              <w:left w:val="single" w:sz="4" w:space="0" w:color="auto"/>
            </w:tcBorders>
            <w:shd w:val="clear" w:color="auto" w:fill="FFFFFF"/>
            <w:vAlign w:val="bottom"/>
          </w:tcPr>
          <w:p w14:paraId="3E584B13"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Видове и брой на закупени и поставени съдове за разделно събиране</w:t>
            </w:r>
          </w:p>
        </w:tc>
        <w:tc>
          <w:tcPr>
            <w:tcW w:w="1488" w:type="dxa"/>
            <w:tcBorders>
              <w:top w:val="single" w:sz="4" w:space="0" w:color="auto"/>
              <w:left w:val="single" w:sz="4" w:space="0" w:color="auto"/>
              <w:right w:val="single" w:sz="4" w:space="0" w:color="auto"/>
            </w:tcBorders>
            <w:shd w:val="clear" w:color="auto" w:fill="FFFFFF"/>
          </w:tcPr>
          <w:p w14:paraId="5C44DE7C"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Създадена</w:t>
            </w:r>
          </w:p>
          <w:p w14:paraId="591818EE"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оптимално</w:t>
            </w:r>
          </w:p>
          <w:p w14:paraId="0C815328"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ефективна</w:t>
            </w:r>
          </w:p>
          <w:p w14:paraId="585FE033"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система</w:t>
            </w:r>
          </w:p>
        </w:tc>
      </w:tr>
      <w:tr w:rsidR="00F04698" w14:paraId="5C71403E" w14:textId="77777777">
        <w:trPr>
          <w:trHeight w:hRule="exact" w:val="259"/>
          <w:jc w:val="right"/>
        </w:trPr>
        <w:tc>
          <w:tcPr>
            <w:tcW w:w="3178" w:type="dxa"/>
            <w:tcBorders>
              <w:top w:val="single" w:sz="4" w:space="0" w:color="auto"/>
              <w:left w:val="single" w:sz="4" w:space="0" w:color="auto"/>
              <w:bottom w:val="single" w:sz="4" w:space="0" w:color="auto"/>
            </w:tcBorders>
            <w:shd w:val="clear" w:color="auto" w:fill="FFFFFF"/>
            <w:vAlign w:val="bottom"/>
          </w:tcPr>
          <w:p w14:paraId="49321EF3" w14:textId="77777777" w:rsidR="00F04698" w:rsidRDefault="00F04698" w:rsidP="009D40C9">
            <w:pPr>
              <w:pStyle w:val="21"/>
              <w:framePr w:w="13738" w:wrap="notBeside" w:vAnchor="text" w:hAnchor="text" w:xAlign="right" w:y="1"/>
              <w:shd w:val="clear" w:color="auto" w:fill="auto"/>
              <w:spacing w:before="0" w:after="0" w:line="190" w:lineRule="exact"/>
              <w:ind w:left="127" w:firstLine="0"/>
              <w:jc w:val="both"/>
              <w:rPr>
                <w:rFonts w:cs="Tahoma"/>
              </w:rPr>
            </w:pPr>
            <w:r>
              <w:rPr>
                <w:rStyle w:val="291"/>
              </w:rPr>
              <w:t>Изготвяне на график за</w:t>
            </w:r>
          </w:p>
        </w:tc>
        <w:tc>
          <w:tcPr>
            <w:tcW w:w="1277" w:type="dxa"/>
            <w:tcBorders>
              <w:top w:val="single" w:sz="4" w:space="0" w:color="auto"/>
              <w:left w:val="single" w:sz="4" w:space="0" w:color="auto"/>
              <w:bottom w:val="single" w:sz="4" w:space="0" w:color="auto"/>
            </w:tcBorders>
            <w:shd w:val="clear" w:color="auto" w:fill="FFFFFF"/>
            <w:vAlign w:val="bottom"/>
          </w:tcPr>
          <w:p w14:paraId="22DA1C2F" w14:textId="77777777" w:rsidR="00F04698" w:rsidRDefault="00F04698" w:rsidP="008811F8">
            <w:pPr>
              <w:pStyle w:val="21"/>
              <w:framePr w:w="13738" w:wrap="notBeside" w:vAnchor="text" w:hAnchor="text" w:xAlign="right" w:y="1"/>
              <w:shd w:val="clear" w:color="auto" w:fill="auto"/>
              <w:spacing w:before="0" w:after="0" w:line="190" w:lineRule="exact"/>
              <w:ind w:firstLine="0"/>
              <w:jc w:val="left"/>
              <w:rPr>
                <w:rFonts w:cs="Tahoma"/>
              </w:rPr>
            </w:pPr>
            <w:r>
              <w:rPr>
                <w:rStyle w:val="291"/>
              </w:rPr>
              <w:t>30.07.2016</w:t>
            </w:r>
          </w:p>
        </w:tc>
        <w:tc>
          <w:tcPr>
            <w:tcW w:w="1843" w:type="dxa"/>
            <w:tcBorders>
              <w:top w:val="single" w:sz="4" w:space="0" w:color="auto"/>
              <w:left w:val="single" w:sz="4" w:space="0" w:color="auto"/>
              <w:bottom w:val="single" w:sz="4" w:space="0" w:color="auto"/>
            </w:tcBorders>
            <w:shd w:val="clear" w:color="auto" w:fill="FFFFFF"/>
            <w:vAlign w:val="bottom"/>
          </w:tcPr>
          <w:p w14:paraId="2477EAA0" w14:textId="77777777" w:rsidR="00F04698" w:rsidRDefault="00F04698">
            <w:pPr>
              <w:pStyle w:val="21"/>
              <w:framePr w:w="13738" w:wrap="notBeside" w:vAnchor="text" w:hAnchor="text" w:xAlign="right" w:y="1"/>
              <w:shd w:val="clear" w:color="auto" w:fill="auto"/>
              <w:spacing w:before="0" w:after="0" w:line="190" w:lineRule="exact"/>
              <w:ind w:firstLine="0"/>
              <w:jc w:val="left"/>
              <w:rPr>
                <w:rFonts w:cs="Tahoma"/>
              </w:rPr>
            </w:pPr>
            <w:r>
              <w:rPr>
                <w:rStyle w:val="291"/>
              </w:rPr>
              <w:t>Община</w:t>
            </w:r>
          </w:p>
        </w:tc>
        <w:tc>
          <w:tcPr>
            <w:tcW w:w="1416" w:type="dxa"/>
            <w:tcBorders>
              <w:top w:val="single" w:sz="4" w:space="0" w:color="auto"/>
              <w:left w:val="single" w:sz="4" w:space="0" w:color="auto"/>
              <w:bottom w:val="single" w:sz="4" w:space="0" w:color="auto"/>
            </w:tcBorders>
            <w:shd w:val="clear" w:color="auto" w:fill="FFFFFF"/>
          </w:tcPr>
          <w:p w14:paraId="2770D4C4" w14:textId="77777777" w:rsidR="00F04698" w:rsidRDefault="00F04698">
            <w:pPr>
              <w:pStyle w:val="21"/>
              <w:framePr w:w="13738" w:wrap="notBeside" w:vAnchor="text" w:hAnchor="text" w:xAlign="right" w:y="1"/>
              <w:shd w:val="clear" w:color="auto" w:fill="auto"/>
              <w:spacing w:before="0" w:after="0" w:line="190" w:lineRule="exact"/>
              <w:ind w:firstLine="0"/>
              <w:jc w:val="left"/>
              <w:rPr>
                <w:rFonts w:cs="Tahoma"/>
              </w:rPr>
            </w:pPr>
            <w:r>
              <w:rPr>
                <w:rStyle w:val="291"/>
              </w:rPr>
              <w:t>-</w:t>
            </w:r>
          </w:p>
        </w:tc>
        <w:tc>
          <w:tcPr>
            <w:tcW w:w="1560" w:type="dxa"/>
            <w:tcBorders>
              <w:top w:val="single" w:sz="4" w:space="0" w:color="auto"/>
              <w:left w:val="single" w:sz="4" w:space="0" w:color="auto"/>
              <w:bottom w:val="single" w:sz="4" w:space="0" w:color="auto"/>
            </w:tcBorders>
            <w:shd w:val="clear" w:color="auto" w:fill="FFFFFF"/>
          </w:tcPr>
          <w:p w14:paraId="2E9F3879" w14:textId="77777777" w:rsidR="00F04698" w:rsidRDefault="00F04698">
            <w:pPr>
              <w:pStyle w:val="21"/>
              <w:framePr w:w="13738" w:wrap="notBeside" w:vAnchor="text" w:hAnchor="text" w:xAlign="right" w:y="1"/>
              <w:shd w:val="clear" w:color="auto" w:fill="auto"/>
              <w:spacing w:before="0" w:after="0" w:line="190" w:lineRule="exact"/>
              <w:ind w:firstLine="0"/>
              <w:jc w:val="left"/>
              <w:rPr>
                <w:rFonts w:cs="Tahoma"/>
              </w:rPr>
            </w:pPr>
            <w:r>
              <w:rPr>
                <w:rStyle w:val="291"/>
              </w:rPr>
              <w:t>-</w:t>
            </w:r>
          </w:p>
        </w:tc>
        <w:tc>
          <w:tcPr>
            <w:tcW w:w="1421" w:type="dxa"/>
            <w:tcBorders>
              <w:top w:val="single" w:sz="4" w:space="0" w:color="auto"/>
              <w:left w:val="single" w:sz="4" w:space="0" w:color="auto"/>
              <w:bottom w:val="single" w:sz="4" w:space="0" w:color="auto"/>
            </w:tcBorders>
            <w:shd w:val="clear" w:color="auto" w:fill="FFFFFF"/>
            <w:vAlign w:val="bottom"/>
          </w:tcPr>
          <w:p w14:paraId="2D46488F" w14:textId="77777777" w:rsidR="00F04698" w:rsidRDefault="00F04698">
            <w:pPr>
              <w:pStyle w:val="21"/>
              <w:framePr w:w="13738" w:wrap="notBeside" w:vAnchor="text" w:hAnchor="text" w:xAlign="right" w:y="1"/>
              <w:shd w:val="clear" w:color="auto" w:fill="auto"/>
              <w:spacing w:before="0" w:after="0" w:line="190" w:lineRule="exact"/>
              <w:ind w:firstLine="0"/>
              <w:jc w:val="left"/>
              <w:rPr>
                <w:rFonts w:cs="Tahoma"/>
              </w:rPr>
            </w:pPr>
            <w:r>
              <w:rPr>
                <w:rStyle w:val="291"/>
              </w:rPr>
              <w:t>Поддържане</w:t>
            </w:r>
          </w:p>
        </w:tc>
        <w:tc>
          <w:tcPr>
            <w:tcW w:w="1555" w:type="dxa"/>
            <w:tcBorders>
              <w:top w:val="single" w:sz="4" w:space="0" w:color="auto"/>
              <w:left w:val="single" w:sz="4" w:space="0" w:color="auto"/>
              <w:bottom w:val="single" w:sz="4" w:space="0" w:color="auto"/>
            </w:tcBorders>
            <w:shd w:val="clear" w:color="auto" w:fill="FFFFFF"/>
            <w:vAlign w:val="bottom"/>
          </w:tcPr>
          <w:p w14:paraId="7C5A5E2D" w14:textId="77777777" w:rsidR="00F04698" w:rsidRDefault="00F04698">
            <w:pPr>
              <w:pStyle w:val="21"/>
              <w:framePr w:w="13738" w:wrap="notBeside" w:vAnchor="text" w:hAnchor="text" w:xAlign="right" w:y="1"/>
              <w:shd w:val="clear" w:color="auto" w:fill="auto"/>
              <w:spacing w:before="0" w:after="0" w:line="190" w:lineRule="exact"/>
              <w:ind w:firstLine="0"/>
              <w:jc w:val="left"/>
              <w:rPr>
                <w:rFonts w:cs="Tahoma"/>
              </w:rPr>
            </w:pPr>
            <w:r>
              <w:rPr>
                <w:rStyle w:val="291"/>
              </w:rPr>
              <w:t>Изготвени</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bottom"/>
          </w:tcPr>
          <w:p w14:paraId="31DBE873" w14:textId="77777777" w:rsidR="00F04698" w:rsidRDefault="00F04698">
            <w:pPr>
              <w:pStyle w:val="21"/>
              <w:framePr w:w="13738" w:wrap="notBeside" w:vAnchor="text" w:hAnchor="text" w:xAlign="right" w:y="1"/>
              <w:shd w:val="clear" w:color="auto" w:fill="auto"/>
              <w:spacing w:before="0" w:after="0" w:line="190" w:lineRule="exact"/>
              <w:ind w:firstLine="0"/>
              <w:jc w:val="left"/>
              <w:rPr>
                <w:rFonts w:cs="Tahoma"/>
              </w:rPr>
            </w:pPr>
            <w:r>
              <w:rPr>
                <w:rStyle w:val="291"/>
              </w:rPr>
              <w:t>Поддържане и</w:t>
            </w:r>
          </w:p>
        </w:tc>
      </w:tr>
    </w:tbl>
    <w:p w14:paraId="7FBA7AC3" w14:textId="77777777" w:rsidR="00F04698" w:rsidRDefault="00F04698">
      <w:pPr>
        <w:framePr w:w="13738" w:wrap="notBeside" w:vAnchor="text" w:hAnchor="text" w:xAlign="right" w:y="1"/>
        <w:rPr>
          <w:sz w:val="2"/>
          <w:szCs w:val="2"/>
        </w:rPr>
      </w:pPr>
    </w:p>
    <w:p w14:paraId="30048ECA"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710"/>
        <w:gridCol w:w="3259"/>
        <w:gridCol w:w="1277"/>
        <w:gridCol w:w="1843"/>
        <w:gridCol w:w="1416"/>
        <w:gridCol w:w="1560"/>
        <w:gridCol w:w="1421"/>
        <w:gridCol w:w="1555"/>
        <w:gridCol w:w="1570"/>
      </w:tblGrid>
      <w:tr w:rsidR="00F04698" w14:paraId="58F49967" w14:textId="77777777">
        <w:trPr>
          <w:trHeight w:hRule="exact" w:val="1627"/>
          <w:jc w:val="center"/>
        </w:trPr>
        <w:tc>
          <w:tcPr>
            <w:tcW w:w="1387" w:type="dxa"/>
            <w:vMerge w:val="restart"/>
            <w:tcBorders>
              <w:top w:val="single" w:sz="4" w:space="0" w:color="auto"/>
              <w:left w:val="single" w:sz="4" w:space="0" w:color="auto"/>
            </w:tcBorders>
            <w:shd w:val="clear" w:color="auto" w:fill="FFFFFF"/>
          </w:tcPr>
          <w:p w14:paraId="39E6B047" w14:textId="77777777" w:rsidR="00F04698" w:rsidRDefault="00F04698">
            <w:pPr>
              <w:framePr w:w="15998" w:wrap="notBeside" w:vAnchor="text" w:hAnchor="text" w:xAlign="center" w:y="1"/>
              <w:rPr>
                <w:sz w:val="10"/>
                <w:szCs w:val="10"/>
              </w:rPr>
            </w:pPr>
          </w:p>
        </w:tc>
        <w:tc>
          <w:tcPr>
            <w:tcW w:w="710" w:type="dxa"/>
            <w:vMerge w:val="restart"/>
            <w:tcBorders>
              <w:top w:val="single" w:sz="4" w:space="0" w:color="auto"/>
              <w:left w:val="single" w:sz="4" w:space="0" w:color="auto"/>
            </w:tcBorders>
            <w:shd w:val="clear" w:color="auto" w:fill="FFFFFF"/>
          </w:tcPr>
          <w:p w14:paraId="620565EA" w14:textId="77777777" w:rsidR="00F04698" w:rsidRDefault="00F04698">
            <w:pPr>
              <w:framePr w:w="15998"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14:paraId="04239ED9" w14:textId="77777777" w:rsidR="00F04698" w:rsidRDefault="00F04698" w:rsidP="008811F8">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дезинфекциране и измиване на съдовете, с цел недопускане на разпространение на зарази</w:t>
            </w:r>
          </w:p>
        </w:tc>
        <w:tc>
          <w:tcPr>
            <w:tcW w:w="1277" w:type="dxa"/>
            <w:tcBorders>
              <w:top w:val="single" w:sz="4" w:space="0" w:color="auto"/>
              <w:left w:val="single" w:sz="4" w:space="0" w:color="auto"/>
            </w:tcBorders>
            <w:shd w:val="clear" w:color="auto" w:fill="FFFFFF"/>
          </w:tcPr>
          <w:p w14:paraId="6591A054"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Pr>
                <w:rStyle w:val="291"/>
              </w:rPr>
              <w:t>г.</w:t>
            </w:r>
          </w:p>
        </w:tc>
        <w:tc>
          <w:tcPr>
            <w:tcW w:w="1843" w:type="dxa"/>
            <w:tcBorders>
              <w:top w:val="single" w:sz="4" w:space="0" w:color="auto"/>
              <w:left w:val="single" w:sz="4" w:space="0" w:color="auto"/>
            </w:tcBorders>
            <w:shd w:val="clear" w:color="auto" w:fill="FFFFFF"/>
          </w:tcPr>
          <w:p w14:paraId="1EC0AAE2" w14:textId="77777777" w:rsidR="00F04698" w:rsidRDefault="00F04698">
            <w:pPr>
              <w:pStyle w:val="21"/>
              <w:framePr w:w="15998" w:wrap="notBeside" w:vAnchor="text" w:hAnchor="text" w:xAlign="center" w:y="1"/>
              <w:shd w:val="clear" w:color="auto" w:fill="auto"/>
              <w:spacing w:before="0" w:after="0" w:line="230" w:lineRule="exact"/>
              <w:ind w:firstLine="0"/>
              <w:jc w:val="left"/>
              <w:rPr>
                <w:rStyle w:val="291"/>
              </w:rPr>
            </w:pPr>
            <w:r>
              <w:rPr>
                <w:rStyle w:val="291"/>
              </w:rPr>
              <w:t>Карлово</w:t>
            </w:r>
          </w:p>
          <w:p w14:paraId="606856F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Отдел „Природни ресурси, екология и земеделие“</w:t>
            </w:r>
          </w:p>
        </w:tc>
        <w:tc>
          <w:tcPr>
            <w:tcW w:w="1416" w:type="dxa"/>
            <w:tcBorders>
              <w:top w:val="single" w:sz="4" w:space="0" w:color="auto"/>
              <w:left w:val="single" w:sz="4" w:space="0" w:color="auto"/>
            </w:tcBorders>
            <w:shd w:val="clear" w:color="auto" w:fill="FFFFFF"/>
          </w:tcPr>
          <w:p w14:paraId="1DDC809F"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2F3F0D28"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14:paraId="20E8969E"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на</w:t>
            </w:r>
          </w:p>
          <w:p w14:paraId="15E6F222"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екологични и здравни норми при събирането на</w:t>
            </w:r>
          </w:p>
          <w:p w14:paraId="57E3C7CF"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отпадъците</w:t>
            </w:r>
          </w:p>
        </w:tc>
        <w:tc>
          <w:tcPr>
            <w:tcW w:w="1555" w:type="dxa"/>
            <w:tcBorders>
              <w:top w:val="single" w:sz="4" w:space="0" w:color="auto"/>
              <w:left w:val="single" w:sz="4" w:space="0" w:color="auto"/>
            </w:tcBorders>
            <w:shd w:val="clear" w:color="auto" w:fill="FFFFFF"/>
          </w:tcPr>
          <w:p w14:paraId="587538A6"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Pr>
                <w:rStyle w:val="291"/>
              </w:rPr>
              <w:t>графици</w:t>
            </w:r>
          </w:p>
        </w:tc>
        <w:tc>
          <w:tcPr>
            <w:tcW w:w="1570" w:type="dxa"/>
            <w:tcBorders>
              <w:top w:val="single" w:sz="4" w:space="0" w:color="auto"/>
              <w:left w:val="single" w:sz="4" w:space="0" w:color="auto"/>
              <w:right w:val="single" w:sz="4" w:space="0" w:color="auto"/>
            </w:tcBorders>
            <w:shd w:val="clear" w:color="auto" w:fill="FFFFFF"/>
          </w:tcPr>
          <w:p w14:paraId="240B1A17"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дезинфектиран е на всички контейнери включени в системата</w:t>
            </w:r>
          </w:p>
        </w:tc>
      </w:tr>
      <w:tr w:rsidR="00F04698" w14:paraId="3C19CCA5" w14:textId="77777777">
        <w:trPr>
          <w:trHeight w:hRule="exact" w:val="1718"/>
          <w:jc w:val="center"/>
        </w:trPr>
        <w:tc>
          <w:tcPr>
            <w:tcW w:w="1387" w:type="dxa"/>
            <w:vMerge/>
            <w:tcBorders>
              <w:left w:val="single" w:sz="4" w:space="0" w:color="auto"/>
            </w:tcBorders>
            <w:shd w:val="clear" w:color="auto" w:fill="FFFFFF"/>
          </w:tcPr>
          <w:p w14:paraId="3AADF556"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3EA9B3D1"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0F642F06" w14:textId="77777777" w:rsidR="00F04698" w:rsidRDefault="00F04698" w:rsidP="008811F8">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Определяне на отговорни длъжни лица за контрол на дейността и изготвяне на отчети за количествата на образуваните и събраните отпадъци, начина на третиране, изпълнение на целите и</w:t>
            </w:r>
          </w:p>
          <w:p w14:paraId="116CA158" w14:textId="77777777" w:rsidR="00F04698" w:rsidRDefault="00F04698" w:rsidP="008811F8">
            <w:pPr>
              <w:pStyle w:val="21"/>
              <w:framePr w:w="15998" w:wrap="notBeside" w:vAnchor="text" w:hAnchor="text" w:xAlign="center" w:y="1"/>
              <w:shd w:val="clear" w:color="auto" w:fill="auto"/>
              <w:spacing w:before="0" w:after="0" w:line="190" w:lineRule="exact"/>
              <w:ind w:left="156" w:right="106" w:firstLine="0"/>
              <w:jc w:val="both"/>
              <w:rPr>
                <w:rFonts w:cs="Tahoma"/>
              </w:rPr>
            </w:pPr>
            <w:r>
              <w:rPr>
                <w:rStyle w:val="291"/>
              </w:rPr>
              <w:t>др.</w:t>
            </w:r>
          </w:p>
        </w:tc>
        <w:tc>
          <w:tcPr>
            <w:tcW w:w="1277" w:type="dxa"/>
            <w:tcBorders>
              <w:top w:val="single" w:sz="4" w:space="0" w:color="auto"/>
              <w:left w:val="single" w:sz="4" w:space="0" w:color="auto"/>
            </w:tcBorders>
            <w:shd w:val="clear" w:color="auto" w:fill="FFFFFF"/>
          </w:tcPr>
          <w:p w14:paraId="0F766E3C"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30.06.2016</w:t>
            </w:r>
          </w:p>
          <w:p w14:paraId="4D6FAF4A"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г.</w:t>
            </w:r>
          </w:p>
        </w:tc>
        <w:tc>
          <w:tcPr>
            <w:tcW w:w="1843" w:type="dxa"/>
            <w:tcBorders>
              <w:top w:val="single" w:sz="4" w:space="0" w:color="auto"/>
              <w:left w:val="single" w:sz="4" w:space="0" w:color="auto"/>
            </w:tcBorders>
            <w:shd w:val="clear" w:color="auto" w:fill="FFFFFF"/>
          </w:tcPr>
          <w:p w14:paraId="50A48C43"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Община</w:t>
            </w:r>
          </w:p>
          <w:p w14:paraId="53A5D323" w14:textId="77777777" w:rsidR="00F04698" w:rsidRDefault="00F04698">
            <w:pPr>
              <w:pStyle w:val="21"/>
              <w:framePr w:w="15998" w:wrap="notBeside" w:vAnchor="text" w:hAnchor="text" w:xAlign="center" w:y="1"/>
              <w:shd w:val="clear" w:color="auto" w:fill="auto"/>
              <w:spacing w:before="240" w:after="0" w:line="190" w:lineRule="exact"/>
              <w:ind w:firstLine="0"/>
              <w:jc w:val="left"/>
              <w:rPr>
                <w:rStyle w:val="291"/>
              </w:rPr>
            </w:pPr>
            <w:r>
              <w:rPr>
                <w:rStyle w:val="291"/>
              </w:rPr>
              <w:t>Карлово</w:t>
            </w:r>
          </w:p>
          <w:p w14:paraId="1BA1B5AA" w14:textId="77777777" w:rsidR="00F04698" w:rsidRDefault="00F04698">
            <w:pPr>
              <w:pStyle w:val="21"/>
              <w:framePr w:w="15998" w:wrap="notBeside" w:vAnchor="text" w:hAnchor="text" w:xAlign="center" w:y="1"/>
              <w:shd w:val="clear" w:color="auto" w:fill="auto"/>
              <w:spacing w:before="240" w:after="0" w:line="190" w:lineRule="exact"/>
              <w:ind w:firstLine="0"/>
              <w:jc w:val="left"/>
              <w:rPr>
                <w:rFonts w:cs="Tahoma"/>
              </w:rPr>
            </w:pPr>
            <w:r>
              <w:rPr>
                <w:rStyle w:val="291"/>
              </w:rPr>
              <w:t>Фирмата извършваща сметосъбирането</w:t>
            </w:r>
          </w:p>
        </w:tc>
        <w:tc>
          <w:tcPr>
            <w:tcW w:w="1416" w:type="dxa"/>
            <w:tcBorders>
              <w:top w:val="single" w:sz="4" w:space="0" w:color="auto"/>
              <w:left w:val="single" w:sz="4" w:space="0" w:color="auto"/>
            </w:tcBorders>
            <w:shd w:val="clear" w:color="auto" w:fill="FFFFFF"/>
          </w:tcPr>
          <w:p w14:paraId="25C30D55"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46E32FCC"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14AD8E9D"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Извършване на контрол върху дейността</w:t>
            </w:r>
          </w:p>
        </w:tc>
        <w:tc>
          <w:tcPr>
            <w:tcW w:w="1555" w:type="dxa"/>
            <w:tcBorders>
              <w:top w:val="single" w:sz="4" w:space="0" w:color="auto"/>
              <w:left w:val="single" w:sz="4" w:space="0" w:color="auto"/>
            </w:tcBorders>
            <w:shd w:val="clear" w:color="auto" w:fill="FFFFFF"/>
          </w:tcPr>
          <w:p w14:paraId="6144C6EB"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Брой</w:t>
            </w:r>
          </w:p>
          <w:p w14:paraId="269013D1"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определени</w:t>
            </w:r>
          </w:p>
          <w:p w14:paraId="005508BB"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длъжностни</w:t>
            </w:r>
          </w:p>
          <w:p w14:paraId="593C8C34"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лица</w:t>
            </w:r>
          </w:p>
        </w:tc>
        <w:tc>
          <w:tcPr>
            <w:tcW w:w="1570" w:type="dxa"/>
            <w:tcBorders>
              <w:top w:val="single" w:sz="4" w:space="0" w:color="auto"/>
              <w:left w:val="single" w:sz="4" w:space="0" w:color="auto"/>
              <w:right w:val="single" w:sz="4" w:space="0" w:color="auto"/>
            </w:tcBorders>
            <w:shd w:val="clear" w:color="auto" w:fill="FFFFFF"/>
          </w:tcPr>
          <w:p w14:paraId="02DB8F6C"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Създадена организация за контрол върху дейността</w:t>
            </w:r>
          </w:p>
        </w:tc>
      </w:tr>
      <w:tr w:rsidR="00F04698" w14:paraId="4B6A31B7" w14:textId="77777777">
        <w:trPr>
          <w:trHeight w:hRule="exact" w:val="931"/>
          <w:jc w:val="center"/>
        </w:trPr>
        <w:tc>
          <w:tcPr>
            <w:tcW w:w="1387" w:type="dxa"/>
            <w:vMerge/>
            <w:tcBorders>
              <w:left w:val="single" w:sz="4" w:space="0" w:color="auto"/>
            </w:tcBorders>
            <w:shd w:val="clear" w:color="auto" w:fill="FFFFFF"/>
          </w:tcPr>
          <w:p w14:paraId="44CCA871"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7A66C100"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530727EB" w14:textId="77777777" w:rsidR="00F04698" w:rsidRDefault="00F04698" w:rsidP="008811F8">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Насърчаване на домакинствата към домашно компостиране</w:t>
            </w:r>
          </w:p>
        </w:tc>
        <w:tc>
          <w:tcPr>
            <w:tcW w:w="1277" w:type="dxa"/>
            <w:tcBorders>
              <w:top w:val="single" w:sz="4" w:space="0" w:color="auto"/>
              <w:left w:val="single" w:sz="4" w:space="0" w:color="auto"/>
            </w:tcBorders>
            <w:shd w:val="clear" w:color="auto" w:fill="FFFFFF"/>
          </w:tcPr>
          <w:p w14:paraId="54933338" w14:textId="77777777" w:rsidR="00F04698" w:rsidRDefault="00F04698" w:rsidP="008811F8">
            <w:pPr>
              <w:pStyle w:val="21"/>
              <w:framePr w:w="15998"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tcPr>
          <w:p w14:paraId="2E20C4CF"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Община</w:t>
            </w:r>
          </w:p>
          <w:p w14:paraId="3A2B0E65"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Карлово</w:t>
            </w:r>
          </w:p>
        </w:tc>
        <w:tc>
          <w:tcPr>
            <w:tcW w:w="1416" w:type="dxa"/>
            <w:tcBorders>
              <w:top w:val="single" w:sz="4" w:space="0" w:color="auto"/>
              <w:left w:val="single" w:sz="4" w:space="0" w:color="auto"/>
            </w:tcBorders>
            <w:shd w:val="clear" w:color="auto" w:fill="FFFFFF"/>
          </w:tcPr>
          <w:p w14:paraId="20D40053"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001D3C82"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Pr>
                <w:rStyle w:val="291"/>
              </w:rPr>
              <w:t>ТБО</w:t>
            </w:r>
          </w:p>
        </w:tc>
        <w:tc>
          <w:tcPr>
            <w:tcW w:w="1421" w:type="dxa"/>
            <w:tcBorders>
              <w:top w:val="single" w:sz="4" w:space="0" w:color="auto"/>
              <w:left w:val="single" w:sz="4" w:space="0" w:color="auto"/>
            </w:tcBorders>
            <w:shd w:val="clear" w:color="auto" w:fill="FFFFFF"/>
          </w:tcPr>
          <w:p w14:paraId="7CA6FE38"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Третиране на</w:t>
            </w:r>
          </w:p>
          <w:p w14:paraId="2D73B6FD"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всички</w:t>
            </w:r>
          </w:p>
          <w:p w14:paraId="4B3FC786"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биоотпадъци</w:t>
            </w:r>
          </w:p>
        </w:tc>
        <w:tc>
          <w:tcPr>
            <w:tcW w:w="1555" w:type="dxa"/>
            <w:tcBorders>
              <w:top w:val="single" w:sz="4" w:space="0" w:color="auto"/>
              <w:left w:val="single" w:sz="4" w:space="0" w:color="auto"/>
            </w:tcBorders>
            <w:shd w:val="clear" w:color="auto" w:fill="FFFFFF"/>
            <w:vAlign w:val="bottom"/>
          </w:tcPr>
          <w:p w14:paraId="68D641AF"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Брой</w:t>
            </w:r>
          </w:p>
          <w:p w14:paraId="7EA2C6E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домакинства</w:t>
            </w:r>
          </w:p>
          <w:p w14:paraId="45B4FD62"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използващи</w:t>
            </w:r>
          </w:p>
          <w:p w14:paraId="4B69697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метода</w:t>
            </w:r>
          </w:p>
        </w:tc>
        <w:tc>
          <w:tcPr>
            <w:tcW w:w="1570" w:type="dxa"/>
            <w:tcBorders>
              <w:top w:val="single" w:sz="4" w:space="0" w:color="auto"/>
              <w:left w:val="single" w:sz="4" w:space="0" w:color="auto"/>
              <w:right w:val="single" w:sz="4" w:space="0" w:color="auto"/>
            </w:tcBorders>
            <w:shd w:val="clear" w:color="auto" w:fill="FFFFFF"/>
            <w:vAlign w:val="bottom"/>
          </w:tcPr>
          <w:p w14:paraId="25FF3A3E"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Компостиране на повече количества биоотпадъци</w:t>
            </w:r>
          </w:p>
        </w:tc>
      </w:tr>
      <w:tr w:rsidR="00F04698" w14:paraId="0138D8F7" w14:textId="77777777">
        <w:trPr>
          <w:trHeight w:hRule="exact" w:val="1157"/>
          <w:jc w:val="center"/>
        </w:trPr>
        <w:tc>
          <w:tcPr>
            <w:tcW w:w="1387" w:type="dxa"/>
            <w:vMerge/>
            <w:tcBorders>
              <w:left w:val="single" w:sz="4" w:space="0" w:color="auto"/>
            </w:tcBorders>
            <w:shd w:val="clear" w:color="auto" w:fill="FFFFFF"/>
          </w:tcPr>
          <w:p w14:paraId="4402277A"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21B13FAD"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27E486D9" w14:textId="77777777" w:rsidR="00F04698" w:rsidRDefault="00F04698" w:rsidP="008811F8">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Изготвяне на разяснителни брошури за начина на разделяне и събиране на биоотпадъците, по които да се ориентира населението</w:t>
            </w:r>
          </w:p>
        </w:tc>
        <w:tc>
          <w:tcPr>
            <w:tcW w:w="1277" w:type="dxa"/>
            <w:tcBorders>
              <w:top w:val="single" w:sz="4" w:space="0" w:color="auto"/>
              <w:left w:val="single" w:sz="4" w:space="0" w:color="auto"/>
            </w:tcBorders>
            <w:shd w:val="clear" w:color="auto" w:fill="FFFFFF"/>
          </w:tcPr>
          <w:p w14:paraId="0515F2C0" w14:textId="77777777" w:rsidR="00F04698" w:rsidRDefault="00F04698" w:rsidP="008811F8">
            <w:pPr>
              <w:pStyle w:val="21"/>
              <w:framePr w:w="15998"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tcPr>
          <w:p w14:paraId="360E60E7"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Община</w:t>
            </w:r>
          </w:p>
          <w:p w14:paraId="60A85DC0"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Карлово</w:t>
            </w:r>
          </w:p>
        </w:tc>
        <w:tc>
          <w:tcPr>
            <w:tcW w:w="1416" w:type="dxa"/>
            <w:tcBorders>
              <w:top w:val="single" w:sz="4" w:space="0" w:color="auto"/>
              <w:left w:val="single" w:sz="4" w:space="0" w:color="auto"/>
            </w:tcBorders>
            <w:shd w:val="clear" w:color="auto" w:fill="FFFFFF"/>
          </w:tcPr>
          <w:p w14:paraId="362174CE"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sidRPr="008811F8">
              <w:rPr>
                <w:rStyle w:val="291"/>
              </w:rPr>
              <w:t>3 000 лв</w:t>
            </w:r>
            <w:r>
              <w:rPr>
                <w:rStyle w:val="291"/>
              </w:rPr>
              <w:t>.</w:t>
            </w:r>
          </w:p>
        </w:tc>
        <w:tc>
          <w:tcPr>
            <w:tcW w:w="1560" w:type="dxa"/>
            <w:tcBorders>
              <w:top w:val="single" w:sz="4" w:space="0" w:color="auto"/>
              <w:left w:val="single" w:sz="4" w:space="0" w:color="auto"/>
            </w:tcBorders>
            <w:shd w:val="clear" w:color="auto" w:fill="FFFFFF"/>
          </w:tcPr>
          <w:p w14:paraId="3C8AC57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Общински</w:t>
            </w:r>
          </w:p>
          <w:p w14:paraId="32C5929D"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бюджет</w:t>
            </w:r>
          </w:p>
          <w:p w14:paraId="60964F99"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План-сметка</w:t>
            </w:r>
          </w:p>
        </w:tc>
        <w:tc>
          <w:tcPr>
            <w:tcW w:w="1421" w:type="dxa"/>
            <w:tcBorders>
              <w:top w:val="single" w:sz="4" w:space="0" w:color="auto"/>
              <w:left w:val="single" w:sz="4" w:space="0" w:color="auto"/>
            </w:tcBorders>
            <w:shd w:val="clear" w:color="auto" w:fill="FFFFFF"/>
          </w:tcPr>
          <w:p w14:paraId="01789420"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Увеличаване</w:t>
            </w:r>
          </w:p>
          <w:p w14:paraId="09D7468D"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на</w:t>
            </w:r>
          </w:p>
          <w:p w14:paraId="22BA482C" w14:textId="77777777" w:rsidR="00F04698" w:rsidRDefault="00F04698" w:rsidP="008811F8">
            <w:pPr>
              <w:pStyle w:val="21"/>
              <w:framePr w:w="15998" w:wrap="notBeside" w:vAnchor="text" w:hAnchor="text" w:xAlign="center" w:y="1"/>
              <w:shd w:val="clear" w:color="auto" w:fill="auto"/>
              <w:spacing w:before="0" w:after="0" w:line="226" w:lineRule="exact"/>
              <w:ind w:firstLine="0"/>
              <w:jc w:val="both"/>
              <w:rPr>
                <w:rStyle w:val="291"/>
              </w:rPr>
            </w:pPr>
            <w:r>
              <w:rPr>
                <w:rStyle w:val="291"/>
              </w:rPr>
              <w:t>информирано</w:t>
            </w:r>
          </w:p>
          <w:p w14:paraId="5F6F80C2" w14:textId="77777777" w:rsidR="00F04698" w:rsidRDefault="00F04698" w:rsidP="008811F8">
            <w:pPr>
              <w:pStyle w:val="21"/>
              <w:framePr w:w="15998" w:wrap="notBeside" w:vAnchor="text" w:hAnchor="text" w:xAlign="center" w:y="1"/>
              <w:shd w:val="clear" w:color="auto" w:fill="auto"/>
              <w:spacing w:before="0" w:after="0" w:line="226" w:lineRule="exact"/>
              <w:ind w:firstLine="0"/>
              <w:jc w:val="both"/>
              <w:rPr>
                <w:rFonts w:cs="Tahoma"/>
              </w:rPr>
            </w:pPr>
            <w:r>
              <w:rPr>
                <w:rStyle w:val="291"/>
              </w:rPr>
              <w:t>стта на населението</w:t>
            </w:r>
          </w:p>
        </w:tc>
        <w:tc>
          <w:tcPr>
            <w:tcW w:w="1555" w:type="dxa"/>
            <w:tcBorders>
              <w:top w:val="single" w:sz="4" w:space="0" w:color="auto"/>
              <w:left w:val="single" w:sz="4" w:space="0" w:color="auto"/>
            </w:tcBorders>
            <w:shd w:val="clear" w:color="auto" w:fill="FFFFFF"/>
          </w:tcPr>
          <w:p w14:paraId="53AB8095" w14:textId="77777777" w:rsidR="00F04698" w:rsidRDefault="00F04698">
            <w:pPr>
              <w:pStyle w:val="21"/>
              <w:framePr w:w="15998" w:wrap="notBeside" w:vAnchor="text" w:hAnchor="text" w:xAlign="center" w:y="1"/>
              <w:shd w:val="clear" w:color="auto" w:fill="auto"/>
              <w:spacing w:before="0" w:after="0" w:line="235" w:lineRule="exact"/>
              <w:ind w:firstLine="0"/>
              <w:jc w:val="left"/>
              <w:rPr>
                <w:rFonts w:cs="Tahoma"/>
              </w:rPr>
            </w:pPr>
            <w:r>
              <w:rPr>
                <w:rStyle w:val="291"/>
              </w:rPr>
              <w:t>Брой изготвени брошури</w:t>
            </w:r>
          </w:p>
        </w:tc>
        <w:tc>
          <w:tcPr>
            <w:tcW w:w="1570" w:type="dxa"/>
            <w:tcBorders>
              <w:top w:val="single" w:sz="4" w:space="0" w:color="auto"/>
              <w:left w:val="single" w:sz="4" w:space="0" w:color="auto"/>
              <w:right w:val="single" w:sz="4" w:space="0" w:color="auto"/>
            </w:tcBorders>
            <w:shd w:val="clear" w:color="auto" w:fill="FFFFFF"/>
          </w:tcPr>
          <w:p w14:paraId="7570BE1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Информирано население в Общината</w:t>
            </w:r>
          </w:p>
        </w:tc>
      </w:tr>
      <w:tr w:rsidR="00F04698" w14:paraId="10BEC0AA" w14:textId="77777777">
        <w:trPr>
          <w:trHeight w:hRule="exact" w:val="1622"/>
          <w:jc w:val="center"/>
        </w:trPr>
        <w:tc>
          <w:tcPr>
            <w:tcW w:w="1387" w:type="dxa"/>
            <w:vMerge/>
            <w:tcBorders>
              <w:left w:val="single" w:sz="4" w:space="0" w:color="auto"/>
            </w:tcBorders>
            <w:shd w:val="clear" w:color="auto" w:fill="FFFFFF"/>
          </w:tcPr>
          <w:p w14:paraId="7CE82B28"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71CC9CE8"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51AC73EE" w14:textId="77777777" w:rsidR="00F04698" w:rsidRDefault="00F04698" w:rsidP="008811F8">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Промяна на общинската нормативна уредба и поставяне на изисквания, срокове и наказателна отговорност към гражданите, относно ползването на системата.</w:t>
            </w:r>
          </w:p>
        </w:tc>
        <w:tc>
          <w:tcPr>
            <w:tcW w:w="1277" w:type="dxa"/>
            <w:tcBorders>
              <w:top w:val="single" w:sz="4" w:space="0" w:color="auto"/>
              <w:left w:val="single" w:sz="4" w:space="0" w:color="auto"/>
            </w:tcBorders>
            <w:shd w:val="clear" w:color="auto" w:fill="FFFFFF"/>
          </w:tcPr>
          <w:p w14:paraId="5FE850D8" w14:textId="77777777" w:rsidR="00F04698" w:rsidRDefault="00F04698" w:rsidP="008811F8">
            <w:pPr>
              <w:pStyle w:val="21"/>
              <w:framePr w:w="15998" w:wrap="notBeside" w:vAnchor="text" w:hAnchor="text" w:xAlign="center" w:y="1"/>
              <w:shd w:val="clear" w:color="auto" w:fill="auto"/>
              <w:spacing w:before="0" w:after="60" w:line="190" w:lineRule="exact"/>
              <w:ind w:firstLine="0"/>
              <w:jc w:val="left"/>
              <w:rPr>
                <w:rFonts w:cs="Tahoma"/>
              </w:rPr>
            </w:pPr>
            <w:r>
              <w:rPr>
                <w:rStyle w:val="291"/>
              </w:rPr>
              <w:t>30.12.2017г.</w:t>
            </w:r>
          </w:p>
        </w:tc>
        <w:tc>
          <w:tcPr>
            <w:tcW w:w="1843" w:type="dxa"/>
            <w:tcBorders>
              <w:top w:val="single" w:sz="4" w:space="0" w:color="auto"/>
              <w:left w:val="single" w:sz="4" w:space="0" w:color="auto"/>
            </w:tcBorders>
            <w:shd w:val="clear" w:color="auto" w:fill="FFFFFF"/>
          </w:tcPr>
          <w:p w14:paraId="6E725112" w14:textId="77777777" w:rsidR="00F04698" w:rsidRDefault="00F04698" w:rsidP="008811F8">
            <w:pPr>
              <w:pStyle w:val="21"/>
              <w:framePr w:w="15998" w:wrap="notBeside" w:vAnchor="text" w:hAnchor="text" w:xAlign="center" w:y="1"/>
              <w:shd w:val="clear" w:color="auto" w:fill="auto"/>
              <w:spacing w:before="0" w:after="0" w:line="226" w:lineRule="exact"/>
              <w:ind w:firstLine="0"/>
              <w:jc w:val="left"/>
              <w:rPr>
                <w:rFonts w:cs="Tahoma"/>
              </w:rPr>
            </w:pPr>
            <w:r>
              <w:rPr>
                <w:rStyle w:val="291"/>
              </w:rPr>
              <w:t>Община Карлово Гл.юрисконсулт Общински съвет- Карлово</w:t>
            </w:r>
          </w:p>
        </w:tc>
        <w:tc>
          <w:tcPr>
            <w:tcW w:w="1416" w:type="dxa"/>
            <w:tcBorders>
              <w:top w:val="single" w:sz="4" w:space="0" w:color="auto"/>
              <w:left w:val="single" w:sz="4" w:space="0" w:color="auto"/>
            </w:tcBorders>
            <w:shd w:val="clear" w:color="auto" w:fill="FFFFFF"/>
          </w:tcPr>
          <w:p w14:paraId="329D213E"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51110B2F"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14:paraId="15E6E4BE"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Вменяване на</w:t>
            </w:r>
          </w:p>
          <w:p w14:paraId="55E1F842"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задължения</w:t>
            </w:r>
          </w:p>
          <w:p w14:paraId="58FDCE66"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относно</w:t>
            </w:r>
          </w:p>
          <w:p w14:paraId="1BE3F167"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управление</w:t>
            </w:r>
          </w:p>
          <w:p w14:paraId="12B0C7CD"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на</w:t>
            </w:r>
          </w:p>
          <w:p w14:paraId="22EDAC9C" w14:textId="77777777" w:rsidR="00F04698" w:rsidRDefault="00F04698" w:rsidP="008811F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биоотпадъците</w:t>
            </w:r>
          </w:p>
        </w:tc>
        <w:tc>
          <w:tcPr>
            <w:tcW w:w="1555" w:type="dxa"/>
            <w:tcBorders>
              <w:top w:val="single" w:sz="4" w:space="0" w:color="auto"/>
              <w:left w:val="single" w:sz="4" w:space="0" w:color="auto"/>
            </w:tcBorders>
            <w:shd w:val="clear" w:color="auto" w:fill="FFFFFF"/>
          </w:tcPr>
          <w:p w14:paraId="1303ABCD"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Променена</w:t>
            </w:r>
          </w:p>
          <w:p w14:paraId="0EE283C2"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нормативна</w:t>
            </w:r>
          </w:p>
          <w:p w14:paraId="22E56A5E"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уредба</w:t>
            </w:r>
          </w:p>
        </w:tc>
        <w:tc>
          <w:tcPr>
            <w:tcW w:w="1570" w:type="dxa"/>
            <w:tcBorders>
              <w:top w:val="single" w:sz="4" w:space="0" w:color="auto"/>
              <w:left w:val="single" w:sz="4" w:space="0" w:color="auto"/>
              <w:right w:val="single" w:sz="4" w:space="0" w:color="auto"/>
            </w:tcBorders>
            <w:shd w:val="clear" w:color="auto" w:fill="FFFFFF"/>
            <w:vAlign w:val="bottom"/>
          </w:tcPr>
          <w:p w14:paraId="562E5729"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Въведени изисквания и наказателна отговорност при</w:t>
            </w:r>
          </w:p>
          <w:p w14:paraId="4AD2B6E1"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управление на отпадъците</w:t>
            </w:r>
          </w:p>
        </w:tc>
      </w:tr>
      <w:tr w:rsidR="00F04698" w14:paraId="08660E20" w14:textId="77777777">
        <w:trPr>
          <w:trHeight w:hRule="exact" w:val="283"/>
          <w:jc w:val="center"/>
        </w:trPr>
        <w:tc>
          <w:tcPr>
            <w:tcW w:w="1387" w:type="dxa"/>
            <w:vMerge/>
            <w:tcBorders>
              <w:left w:val="single" w:sz="4" w:space="0" w:color="auto"/>
            </w:tcBorders>
            <w:shd w:val="clear" w:color="auto" w:fill="FFFFFF"/>
          </w:tcPr>
          <w:p w14:paraId="00F1F4F5"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5D4EFB26" w14:textId="77777777" w:rsidR="00F04698" w:rsidRDefault="00F04698">
            <w:pPr>
              <w:framePr w:w="15998" w:wrap="notBeside" w:vAnchor="text" w:hAnchor="text" w:xAlign="center" w:y="1"/>
            </w:pPr>
          </w:p>
        </w:tc>
        <w:tc>
          <w:tcPr>
            <w:tcW w:w="13901" w:type="dxa"/>
            <w:gridSpan w:val="8"/>
            <w:tcBorders>
              <w:top w:val="single" w:sz="4" w:space="0" w:color="auto"/>
              <w:left w:val="single" w:sz="4" w:space="0" w:color="auto"/>
              <w:right w:val="single" w:sz="4" w:space="0" w:color="auto"/>
            </w:tcBorders>
            <w:shd w:val="clear" w:color="auto" w:fill="FFFFFF"/>
            <w:vAlign w:val="bottom"/>
          </w:tcPr>
          <w:p w14:paraId="3A05B7B9" w14:textId="77777777" w:rsidR="00F04698" w:rsidRDefault="00F04698">
            <w:pPr>
              <w:pStyle w:val="21"/>
              <w:framePr w:w="15998" w:wrap="notBeside" w:vAnchor="text" w:hAnchor="text" w:xAlign="center" w:y="1"/>
              <w:shd w:val="clear" w:color="auto" w:fill="auto"/>
              <w:spacing w:before="0" w:after="0" w:line="240" w:lineRule="exact"/>
              <w:ind w:firstLine="0"/>
              <w:rPr>
                <w:rFonts w:cs="Tahoma"/>
              </w:rPr>
            </w:pPr>
            <w:r>
              <w:rPr>
                <w:rStyle w:val="27"/>
              </w:rPr>
              <w:t>Третиране на биоразградими отпадъци</w:t>
            </w:r>
          </w:p>
        </w:tc>
      </w:tr>
      <w:tr w:rsidR="00F04698" w14:paraId="235263F4" w14:textId="77777777">
        <w:trPr>
          <w:trHeight w:hRule="exact" w:val="1450"/>
          <w:jc w:val="center"/>
        </w:trPr>
        <w:tc>
          <w:tcPr>
            <w:tcW w:w="1387" w:type="dxa"/>
            <w:vMerge/>
            <w:tcBorders>
              <w:left w:val="single" w:sz="4" w:space="0" w:color="auto"/>
              <w:bottom w:val="single" w:sz="4" w:space="0" w:color="auto"/>
            </w:tcBorders>
            <w:shd w:val="clear" w:color="auto" w:fill="FFFFFF"/>
          </w:tcPr>
          <w:p w14:paraId="4E3893E7" w14:textId="77777777" w:rsidR="00F04698" w:rsidRDefault="00F04698">
            <w:pPr>
              <w:framePr w:w="15998" w:wrap="notBeside" w:vAnchor="text" w:hAnchor="text" w:xAlign="center" w:y="1"/>
            </w:pPr>
          </w:p>
        </w:tc>
        <w:tc>
          <w:tcPr>
            <w:tcW w:w="710" w:type="dxa"/>
            <w:vMerge/>
            <w:tcBorders>
              <w:left w:val="single" w:sz="4" w:space="0" w:color="auto"/>
              <w:bottom w:val="single" w:sz="4" w:space="0" w:color="auto"/>
            </w:tcBorders>
            <w:shd w:val="clear" w:color="auto" w:fill="FFFFFF"/>
          </w:tcPr>
          <w:p w14:paraId="6B8EDA2F" w14:textId="77777777" w:rsidR="00F04698" w:rsidRDefault="00F04698">
            <w:pPr>
              <w:framePr w:w="15998" w:wrap="notBeside" w:vAnchor="text" w:hAnchor="text" w:xAlign="center" w:y="1"/>
            </w:pPr>
          </w:p>
        </w:tc>
        <w:tc>
          <w:tcPr>
            <w:tcW w:w="3259" w:type="dxa"/>
            <w:tcBorders>
              <w:top w:val="single" w:sz="4" w:space="0" w:color="auto"/>
              <w:left w:val="single" w:sz="4" w:space="0" w:color="auto"/>
              <w:bottom w:val="single" w:sz="4" w:space="0" w:color="auto"/>
            </w:tcBorders>
            <w:shd w:val="clear" w:color="auto" w:fill="FFFFFF"/>
          </w:tcPr>
          <w:p w14:paraId="62553209" w14:textId="77777777" w:rsidR="00F04698" w:rsidRDefault="00F04698" w:rsidP="008811F8">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Избор на ефективна инсталация/съоръжение, съобразно вида и количеството на отпадъците</w:t>
            </w:r>
          </w:p>
        </w:tc>
        <w:tc>
          <w:tcPr>
            <w:tcW w:w="1277" w:type="dxa"/>
            <w:tcBorders>
              <w:top w:val="single" w:sz="4" w:space="0" w:color="auto"/>
              <w:left w:val="single" w:sz="4" w:space="0" w:color="auto"/>
              <w:bottom w:val="single" w:sz="4" w:space="0" w:color="auto"/>
            </w:tcBorders>
            <w:shd w:val="clear" w:color="auto" w:fill="FFFFFF"/>
          </w:tcPr>
          <w:p w14:paraId="796D71EF" w14:textId="77777777" w:rsidR="00F04698" w:rsidRDefault="00F04698" w:rsidP="00935AEF">
            <w:pPr>
              <w:pStyle w:val="21"/>
              <w:framePr w:w="15998" w:wrap="notBeside" w:vAnchor="text" w:hAnchor="text" w:xAlign="center" w:y="1"/>
              <w:shd w:val="clear" w:color="auto" w:fill="auto"/>
              <w:spacing w:before="0" w:after="60" w:line="190" w:lineRule="exact"/>
              <w:ind w:firstLine="0"/>
              <w:jc w:val="left"/>
              <w:rPr>
                <w:rFonts w:cs="Tahoma"/>
              </w:rPr>
            </w:pPr>
            <w:r>
              <w:rPr>
                <w:rStyle w:val="291"/>
              </w:rPr>
              <w:t>01.02.2016 г.</w:t>
            </w:r>
          </w:p>
        </w:tc>
        <w:tc>
          <w:tcPr>
            <w:tcW w:w="1843" w:type="dxa"/>
            <w:tcBorders>
              <w:top w:val="single" w:sz="4" w:space="0" w:color="auto"/>
              <w:left w:val="single" w:sz="4" w:space="0" w:color="auto"/>
              <w:bottom w:val="single" w:sz="4" w:space="0" w:color="auto"/>
            </w:tcBorders>
            <w:shd w:val="clear" w:color="auto" w:fill="FFFFFF"/>
            <w:vAlign w:val="bottom"/>
          </w:tcPr>
          <w:p w14:paraId="76B8E8E3"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Кмет</w:t>
            </w:r>
          </w:p>
          <w:p w14:paraId="2ECB5177"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p>
        </w:tc>
        <w:tc>
          <w:tcPr>
            <w:tcW w:w="1416" w:type="dxa"/>
            <w:tcBorders>
              <w:top w:val="single" w:sz="4" w:space="0" w:color="auto"/>
              <w:left w:val="single" w:sz="4" w:space="0" w:color="auto"/>
              <w:bottom w:val="single" w:sz="4" w:space="0" w:color="auto"/>
            </w:tcBorders>
            <w:shd w:val="clear" w:color="auto" w:fill="FFFFFF"/>
          </w:tcPr>
          <w:p w14:paraId="49010597"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47405702"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0A56C9D0"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Екологосъобр</w:t>
            </w:r>
          </w:p>
          <w:p w14:paraId="3E88DB1F"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азно</w:t>
            </w:r>
          </w:p>
          <w:p w14:paraId="234B14B2"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третиране на отпадъците</w:t>
            </w:r>
          </w:p>
        </w:tc>
        <w:tc>
          <w:tcPr>
            <w:tcW w:w="1555" w:type="dxa"/>
            <w:tcBorders>
              <w:top w:val="single" w:sz="4" w:space="0" w:color="auto"/>
              <w:left w:val="single" w:sz="4" w:space="0" w:color="auto"/>
              <w:bottom w:val="single" w:sz="4" w:space="0" w:color="auto"/>
            </w:tcBorders>
            <w:shd w:val="clear" w:color="auto" w:fill="FFFFFF"/>
          </w:tcPr>
          <w:p w14:paraId="1265C1BD"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Избрана инсталация/съо ръжение за третиране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64C637AA"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Третиране на биоотпадъците в Общината</w:t>
            </w:r>
          </w:p>
        </w:tc>
      </w:tr>
    </w:tbl>
    <w:p w14:paraId="2AD15066" w14:textId="77777777" w:rsidR="00F04698" w:rsidRDefault="00F04698">
      <w:pPr>
        <w:framePr w:w="15998" w:wrap="notBeside" w:vAnchor="text" w:hAnchor="text" w:xAlign="center" w:y="1"/>
        <w:rPr>
          <w:sz w:val="2"/>
          <w:szCs w:val="2"/>
        </w:rPr>
      </w:pPr>
    </w:p>
    <w:p w14:paraId="3B061AD8"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710"/>
        <w:gridCol w:w="3259"/>
        <w:gridCol w:w="1277"/>
        <w:gridCol w:w="1843"/>
        <w:gridCol w:w="1416"/>
        <w:gridCol w:w="1560"/>
        <w:gridCol w:w="1421"/>
        <w:gridCol w:w="1555"/>
        <w:gridCol w:w="1570"/>
      </w:tblGrid>
      <w:tr w:rsidR="00F04698" w14:paraId="4A3E7457" w14:textId="77777777">
        <w:trPr>
          <w:trHeight w:hRule="exact" w:val="1627"/>
          <w:jc w:val="center"/>
        </w:trPr>
        <w:tc>
          <w:tcPr>
            <w:tcW w:w="1387" w:type="dxa"/>
            <w:vMerge w:val="restart"/>
            <w:tcBorders>
              <w:top w:val="single" w:sz="4" w:space="0" w:color="auto"/>
              <w:left w:val="single" w:sz="4" w:space="0" w:color="auto"/>
            </w:tcBorders>
            <w:shd w:val="clear" w:color="auto" w:fill="FFFFFF"/>
          </w:tcPr>
          <w:p w14:paraId="74409660" w14:textId="77777777" w:rsidR="00F04698" w:rsidRDefault="00F04698">
            <w:pPr>
              <w:framePr w:w="15998" w:wrap="notBeside" w:vAnchor="text" w:hAnchor="text" w:xAlign="center" w:y="1"/>
              <w:rPr>
                <w:sz w:val="10"/>
                <w:szCs w:val="10"/>
              </w:rPr>
            </w:pPr>
          </w:p>
        </w:tc>
        <w:tc>
          <w:tcPr>
            <w:tcW w:w="710" w:type="dxa"/>
            <w:vMerge w:val="restart"/>
            <w:tcBorders>
              <w:top w:val="single" w:sz="4" w:space="0" w:color="auto"/>
              <w:left w:val="single" w:sz="4" w:space="0" w:color="auto"/>
            </w:tcBorders>
            <w:shd w:val="clear" w:color="auto" w:fill="FFFFFF"/>
          </w:tcPr>
          <w:p w14:paraId="6CD5CCC5" w14:textId="77777777" w:rsidR="00F04698" w:rsidRDefault="00F04698">
            <w:pPr>
              <w:framePr w:w="15998"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14:paraId="611D90FC" w14:textId="77777777" w:rsidR="00F04698" w:rsidRDefault="00F04698" w:rsidP="00935AEF">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Осигуряване на финансиране за изграждането й - чрез собствени бюджетни средства, чрез ТБО, чрез публично финансиране, кандидатстване по програма и др.</w:t>
            </w:r>
          </w:p>
        </w:tc>
        <w:tc>
          <w:tcPr>
            <w:tcW w:w="1277" w:type="dxa"/>
            <w:tcBorders>
              <w:top w:val="single" w:sz="4" w:space="0" w:color="auto"/>
              <w:left w:val="single" w:sz="4" w:space="0" w:color="auto"/>
            </w:tcBorders>
            <w:shd w:val="clear" w:color="auto" w:fill="FFFFFF"/>
          </w:tcPr>
          <w:p w14:paraId="464FF148" w14:textId="77777777" w:rsidR="00F04698" w:rsidRDefault="00F04698" w:rsidP="00935AEF">
            <w:pPr>
              <w:pStyle w:val="21"/>
              <w:framePr w:w="15998" w:wrap="notBeside" w:vAnchor="text" w:hAnchor="text" w:xAlign="center" w:y="1"/>
              <w:shd w:val="clear" w:color="auto" w:fill="auto"/>
              <w:spacing w:before="0" w:after="0" w:line="190" w:lineRule="exact"/>
              <w:ind w:firstLine="0"/>
              <w:jc w:val="left"/>
              <w:rPr>
                <w:rFonts w:cs="Tahoma"/>
              </w:rPr>
            </w:pPr>
            <w:r>
              <w:rPr>
                <w:rStyle w:val="291"/>
              </w:rPr>
              <w:t>01.02.2016 г.</w:t>
            </w:r>
          </w:p>
        </w:tc>
        <w:tc>
          <w:tcPr>
            <w:tcW w:w="1843" w:type="dxa"/>
            <w:tcBorders>
              <w:top w:val="single" w:sz="4" w:space="0" w:color="auto"/>
              <w:left w:val="single" w:sz="4" w:space="0" w:color="auto"/>
            </w:tcBorders>
            <w:shd w:val="clear" w:color="auto" w:fill="FFFFFF"/>
          </w:tcPr>
          <w:p w14:paraId="03E839EA"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Кмет</w:t>
            </w:r>
          </w:p>
          <w:p w14:paraId="7F0288EA" w14:textId="77777777" w:rsidR="00F04698" w:rsidRDefault="00F04698">
            <w:pPr>
              <w:pStyle w:val="21"/>
              <w:framePr w:w="15998" w:wrap="notBeside" w:vAnchor="text" w:hAnchor="text" w:xAlign="center" w:y="1"/>
              <w:shd w:val="clear" w:color="auto" w:fill="auto"/>
              <w:spacing w:before="60" w:after="300" w:line="190" w:lineRule="exact"/>
              <w:ind w:firstLine="0"/>
              <w:jc w:val="left"/>
              <w:rPr>
                <w:rFonts w:cs="Tahoma"/>
              </w:rPr>
            </w:pPr>
            <w:r>
              <w:rPr>
                <w:rStyle w:val="291"/>
              </w:rPr>
              <w:t>Ресорен зам.кмет</w:t>
            </w:r>
          </w:p>
          <w:p w14:paraId="1F4B8114"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Отдел „Природни ресурси, екология и земеделие“</w:t>
            </w:r>
          </w:p>
        </w:tc>
        <w:tc>
          <w:tcPr>
            <w:tcW w:w="1416" w:type="dxa"/>
            <w:tcBorders>
              <w:top w:val="single" w:sz="4" w:space="0" w:color="auto"/>
              <w:left w:val="single" w:sz="4" w:space="0" w:color="auto"/>
            </w:tcBorders>
            <w:shd w:val="clear" w:color="auto" w:fill="FFFFFF"/>
          </w:tcPr>
          <w:p w14:paraId="2EA3B0B6"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vAlign w:val="bottom"/>
          </w:tcPr>
          <w:p w14:paraId="58BF04CA" w14:textId="77777777" w:rsidR="00F04698" w:rsidRDefault="00F04698">
            <w:pPr>
              <w:pStyle w:val="21"/>
              <w:framePr w:w="15998" w:wrap="notBeside" w:vAnchor="text" w:hAnchor="text" w:xAlign="center" w:y="1"/>
              <w:shd w:val="clear" w:color="auto" w:fill="auto"/>
              <w:spacing w:before="0" w:after="0" w:line="230" w:lineRule="exact"/>
              <w:ind w:firstLine="0"/>
              <w:jc w:val="left"/>
              <w:rPr>
                <w:rStyle w:val="291"/>
              </w:rPr>
            </w:pPr>
            <w:r>
              <w:rPr>
                <w:rStyle w:val="291"/>
              </w:rPr>
              <w:t>ОПОС 2014-2020</w:t>
            </w:r>
          </w:p>
          <w:p w14:paraId="3327AEF2"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Отчисления по чл.64 от ЗУО</w:t>
            </w:r>
          </w:p>
        </w:tc>
        <w:tc>
          <w:tcPr>
            <w:tcW w:w="1421" w:type="dxa"/>
            <w:tcBorders>
              <w:top w:val="single" w:sz="4" w:space="0" w:color="auto"/>
              <w:left w:val="single" w:sz="4" w:space="0" w:color="auto"/>
            </w:tcBorders>
            <w:shd w:val="clear" w:color="auto" w:fill="FFFFFF"/>
          </w:tcPr>
          <w:p w14:paraId="146F5388"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Екологосъобр</w:t>
            </w:r>
          </w:p>
          <w:p w14:paraId="0DE4452D"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азно</w:t>
            </w:r>
          </w:p>
          <w:p w14:paraId="093E8EBE"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третиране на отпадъците</w:t>
            </w:r>
          </w:p>
        </w:tc>
        <w:tc>
          <w:tcPr>
            <w:tcW w:w="1555" w:type="dxa"/>
            <w:tcBorders>
              <w:top w:val="single" w:sz="4" w:space="0" w:color="auto"/>
              <w:left w:val="single" w:sz="4" w:space="0" w:color="auto"/>
            </w:tcBorders>
            <w:shd w:val="clear" w:color="auto" w:fill="FFFFFF"/>
          </w:tcPr>
          <w:p w14:paraId="3FF6B5C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Изградено</w:t>
            </w:r>
          </w:p>
          <w:p w14:paraId="76A7D027" w14:textId="77777777" w:rsidR="00F04698" w:rsidRDefault="00F04698">
            <w:pPr>
              <w:pStyle w:val="21"/>
              <w:framePr w:w="15998" w:wrap="notBeside" w:vAnchor="text" w:hAnchor="text" w:xAlign="center" w:y="1"/>
              <w:shd w:val="clear" w:color="auto" w:fill="auto"/>
              <w:spacing w:before="0" w:after="0" w:line="230" w:lineRule="exact"/>
              <w:ind w:firstLine="0"/>
              <w:jc w:val="left"/>
              <w:rPr>
                <w:rStyle w:val="291"/>
              </w:rPr>
            </w:pPr>
            <w:r>
              <w:rPr>
                <w:rStyle w:val="291"/>
              </w:rPr>
              <w:t>съоръжение/</w:t>
            </w:r>
          </w:p>
          <w:p w14:paraId="1EE971F7" w14:textId="77777777" w:rsidR="00F04698" w:rsidRDefault="00F04698" w:rsidP="00935AEF">
            <w:pPr>
              <w:pStyle w:val="21"/>
              <w:framePr w:w="15998" w:wrap="notBeside" w:vAnchor="text" w:hAnchor="text" w:xAlign="center" w:y="1"/>
              <w:shd w:val="clear" w:color="auto" w:fill="auto"/>
              <w:spacing w:before="0" w:after="0" w:line="230" w:lineRule="exact"/>
              <w:ind w:firstLine="0"/>
              <w:jc w:val="left"/>
              <w:rPr>
                <w:rFonts w:cs="Tahoma"/>
              </w:rPr>
            </w:pPr>
            <w:r>
              <w:rPr>
                <w:rStyle w:val="291"/>
              </w:rPr>
              <w:t>инсталация</w:t>
            </w:r>
          </w:p>
        </w:tc>
        <w:tc>
          <w:tcPr>
            <w:tcW w:w="1570" w:type="dxa"/>
            <w:tcBorders>
              <w:top w:val="single" w:sz="4" w:space="0" w:color="auto"/>
              <w:left w:val="single" w:sz="4" w:space="0" w:color="auto"/>
              <w:right w:val="single" w:sz="4" w:space="0" w:color="auto"/>
            </w:tcBorders>
            <w:shd w:val="clear" w:color="auto" w:fill="FFFFFF"/>
          </w:tcPr>
          <w:p w14:paraId="7CC5C5B4"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Третиране на биоотпадъците в Общината</w:t>
            </w:r>
          </w:p>
        </w:tc>
      </w:tr>
      <w:tr w:rsidR="00F04698" w14:paraId="5947C682" w14:textId="77777777">
        <w:trPr>
          <w:trHeight w:hRule="exact" w:val="1387"/>
          <w:jc w:val="center"/>
        </w:trPr>
        <w:tc>
          <w:tcPr>
            <w:tcW w:w="1387" w:type="dxa"/>
            <w:vMerge/>
            <w:tcBorders>
              <w:left w:val="single" w:sz="4" w:space="0" w:color="auto"/>
            </w:tcBorders>
            <w:shd w:val="clear" w:color="auto" w:fill="FFFFFF"/>
          </w:tcPr>
          <w:p w14:paraId="59020173"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3CFE7C6F"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vAlign w:val="bottom"/>
          </w:tcPr>
          <w:p w14:paraId="09F87822" w14:textId="77777777" w:rsidR="00F04698" w:rsidRDefault="00F04698" w:rsidP="00935AEF">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Избор на изпълнител за извършването на дейностите по третирането на биоотпадъците, който следва да притежава разрешителен документ по реда на ЗУО за дейности с отпадъци;</w:t>
            </w:r>
          </w:p>
        </w:tc>
        <w:tc>
          <w:tcPr>
            <w:tcW w:w="1277" w:type="dxa"/>
            <w:tcBorders>
              <w:top w:val="single" w:sz="4" w:space="0" w:color="auto"/>
              <w:left w:val="single" w:sz="4" w:space="0" w:color="auto"/>
            </w:tcBorders>
            <w:shd w:val="clear" w:color="auto" w:fill="FFFFFF"/>
          </w:tcPr>
          <w:p w14:paraId="1C25609C" w14:textId="77777777" w:rsidR="00F04698" w:rsidRDefault="00F04698" w:rsidP="00935AEF">
            <w:pPr>
              <w:pStyle w:val="21"/>
              <w:framePr w:w="15998" w:wrap="notBeside" w:vAnchor="text" w:hAnchor="text" w:xAlign="center" w:y="1"/>
              <w:shd w:val="clear" w:color="auto" w:fill="auto"/>
              <w:spacing w:before="0" w:after="60" w:line="190" w:lineRule="exact"/>
              <w:ind w:firstLine="0"/>
              <w:jc w:val="left"/>
              <w:rPr>
                <w:rFonts w:cs="Tahoma"/>
              </w:rPr>
            </w:pPr>
            <w:r>
              <w:rPr>
                <w:rStyle w:val="291"/>
              </w:rPr>
              <w:t>30.07.2017 г.</w:t>
            </w:r>
          </w:p>
        </w:tc>
        <w:tc>
          <w:tcPr>
            <w:tcW w:w="1843" w:type="dxa"/>
            <w:tcBorders>
              <w:top w:val="single" w:sz="4" w:space="0" w:color="auto"/>
              <w:left w:val="single" w:sz="4" w:space="0" w:color="auto"/>
            </w:tcBorders>
            <w:shd w:val="clear" w:color="auto" w:fill="FFFFFF"/>
          </w:tcPr>
          <w:p w14:paraId="60F7F33F"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Кмет</w:t>
            </w:r>
          </w:p>
          <w:p w14:paraId="233BA908"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 на площадка</w:t>
            </w:r>
          </w:p>
        </w:tc>
        <w:tc>
          <w:tcPr>
            <w:tcW w:w="1416" w:type="dxa"/>
            <w:tcBorders>
              <w:top w:val="single" w:sz="4" w:space="0" w:color="auto"/>
              <w:left w:val="single" w:sz="4" w:space="0" w:color="auto"/>
            </w:tcBorders>
            <w:shd w:val="clear" w:color="auto" w:fill="FFFFFF"/>
          </w:tcPr>
          <w:p w14:paraId="42D05606"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4D80EDE9"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6633D34B"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Третиране на</w:t>
            </w:r>
          </w:p>
          <w:p w14:paraId="6D3DC14E"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отпадъците</w:t>
            </w:r>
          </w:p>
          <w:p w14:paraId="752DBE1A"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съобразно</w:t>
            </w:r>
          </w:p>
          <w:p w14:paraId="76E2D385"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нормативната</w:t>
            </w:r>
          </w:p>
          <w:p w14:paraId="76D97AB1"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уредба</w:t>
            </w:r>
          </w:p>
        </w:tc>
        <w:tc>
          <w:tcPr>
            <w:tcW w:w="1555" w:type="dxa"/>
            <w:tcBorders>
              <w:top w:val="single" w:sz="4" w:space="0" w:color="auto"/>
              <w:left w:val="single" w:sz="4" w:space="0" w:color="auto"/>
            </w:tcBorders>
            <w:shd w:val="clear" w:color="auto" w:fill="FFFFFF"/>
          </w:tcPr>
          <w:p w14:paraId="1044CF5D"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Избран</w:t>
            </w:r>
          </w:p>
          <w:p w14:paraId="3AD3EE63"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изпълнител</w:t>
            </w:r>
          </w:p>
        </w:tc>
        <w:tc>
          <w:tcPr>
            <w:tcW w:w="1570" w:type="dxa"/>
            <w:tcBorders>
              <w:top w:val="single" w:sz="4" w:space="0" w:color="auto"/>
              <w:left w:val="single" w:sz="4" w:space="0" w:color="auto"/>
              <w:right w:val="single" w:sz="4" w:space="0" w:color="auto"/>
            </w:tcBorders>
            <w:shd w:val="clear" w:color="auto" w:fill="FFFFFF"/>
            <w:vAlign w:val="bottom"/>
          </w:tcPr>
          <w:p w14:paraId="6F6D305E"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Третиране на</w:t>
            </w:r>
          </w:p>
          <w:p w14:paraId="4AE56F46"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биоотпадъците</w:t>
            </w:r>
          </w:p>
          <w:p w14:paraId="5EEAA446"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в Общината</w:t>
            </w:r>
          </w:p>
          <w:p w14:paraId="6AACF515"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съобразно</w:t>
            </w:r>
          </w:p>
          <w:p w14:paraId="084316CD"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законовата</w:t>
            </w:r>
          </w:p>
          <w:p w14:paraId="10CE66BB"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рамка</w:t>
            </w:r>
          </w:p>
        </w:tc>
      </w:tr>
      <w:tr w:rsidR="00F04698" w14:paraId="5A041A2F" w14:textId="77777777">
        <w:trPr>
          <w:trHeight w:hRule="exact" w:val="1162"/>
          <w:jc w:val="center"/>
        </w:trPr>
        <w:tc>
          <w:tcPr>
            <w:tcW w:w="1387" w:type="dxa"/>
            <w:vMerge/>
            <w:tcBorders>
              <w:left w:val="single" w:sz="4" w:space="0" w:color="auto"/>
            </w:tcBorders>
            <w:shd w:val="clear" w:color="auto" w:fill="FFFFFF"/>
          </w:tcPr>
          <w:p w14:paraId="31975A5F"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1672ACA1"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48556638" w14:textId="77777777" w:rsidR="00F04698" w:rsidRDefault="00F04698" w:rsidP="00935AEF">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Обучение на персонала, който ще извършва дейностите по третирането</w:t>
            </w:r>
          </w:p>
        </w:tc>
        <w:tc>
          <w:tcPr>
            <w:tcW w:w="1277" w:type="dxa"/>
            <w:tcBorders>
              <w:top w:val="single" w:sz="4" w:space="0" w:color="auto"/>
              <w:left w:val="single" w:sz="4" w:space="0" w:color="auto"/>
            </w:tcBorders>
            <w:shd w:val="clear" w:color="auto" w:fill="FFFFFF"/>
          </w:tcPr>
          <w:p w14:paraId="0F3F41FF" w14:textId="77777777" w:rsidR="00F04698" w:rsidRDefault="00F04698" w:rsidP="00935AEF">
            <w:pPr>
              <w:pStyle w:val="21"/>
              <w:framePr w:w="15998" w:wrap="notBeside" w:vAnchor="text" w:hAnchor="text" w:xAlign="center" w:y="1"/>
              <w:shd w:val="clear" w:color="auto" w:fill="auto"/>
              <w:spacing w:before="0" w:after="60" w:line="190" w:lineRule="exact"/>
              <w:ind w:firstLine="0"/>
              <w:jc w:val="left"/>
              <w:rPr>
                <w:rFonts w:cs="Tahoma"/>
              </w:rPr>
            </w:pPr>
            <w:r>
              <w:rPr>
                <w:rStyle w:val="291"/>
              </w:rPr>
              <w:t>30.07.2017 г.</w:t>
            </w:r>
          </w:p>
        </w:tc>
        <w:tc>
          <w:tcPr>
            <w:tcW w:w="1843" w:type="dxa"/>
            <w:tcBorders>
              <w:top w:val="single" w:sz="4" w:space="0" w:color="auto"/>
              <w:left w:val="single" w:sz="4" w:space="0" w:color="auto"/>
            </w:tcBorders>
            <w:shd w:val="clear" w:color="auto" w:fill="FFFFFF"/>
          </w:tcPr>
          <w:p w14:paraId="08D38A57"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Кмет</w:t>
            </w:r>
          </w:p>
          <w:p w14:paraId="366ECFA6"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Изпълнителя, който доставя софтуера</w:t>
            </w:r>
          </w:p>
        </w:tc>
        <w:tc>
          <w:tcPr>
            <w:tcW w:w="1416" w:type="dxa"/>
            <w:tcBorders>
              <w:top w:val="single" w:sz="4" w:space="0" w:color="auto"/>
              <w:left w:val="single" w:sz="4" w:space="0" w:color="auto"/>
            </w:tcBorders>
            <w:shd w:val="clear" w:color="auto" w:fill="FFFFFF"/>
          </w:tcPr>
          <w:p w14:paraId="5420D4F1"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p>
        </w:tc>
        <w:tc>
          <w:tcPr>
            <w:tcW w:w="1560" w:type="dxa"/>
            <w:tcBorders>
              <w:top w:val="single" w:sz="4" w:space="0" w:color="auto"/>
              <w:left w:val="single" w:sz="4" w:space="0" w:color="auto"/>
            </w:tcBorders>
            <w:shd w:val="clear" w:color="auto" w:fill="FFFFFF"/>
            <w:vAlign w:val="bottom"/>
          </w:tcPr>
          <w:p w14:paraId="0A95FFE4"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ОПОС 2014-2020</w:t>
            </w:r>
          </w:p>
        </w:tc>
        <w:tc>
          <w:tcPr>
            <w:tcW w:w="1421" w:type="dxa"/>
            <w:tcBorders>
              <w:top w:val="single" w:sz="4" w:space="0" w:color="auto"/>
              <w:left w:val="single" w:sz="4" w:space="0" w:color="auto"/>
            </w:tcBorders>
            <w:shd w:val="clear" w:color="auto" w:fill="FFFFFF"/>
          </w:tcPr>
          <w:p w14:paraId="3786753E" w14:textId="77777777" w:rsidR="00F04698" w:rsidRDefault="00F04698">
            <w:pPr>
              <w:pStyle w:val="21"/>
              <w:framePr w:w="15998" w:wrap="notBeside" w:vAnchor="text" w:hAnchor="text" w:xAlign="center" w:y="1"/>
              <w:shd w:val="clear" w:color="auto" w:fill="auto"/>
              <w:spacing w:before="0" w:after="0" w:line="226" w:lineRule="exact"/>
              <w:ind w:firstLine="0"/>
              <w:jc w:val="both"/>
              <w:rPr>
                <w:rStyle w:val="291"/>
              </w:rPr>
            </w:pPr>
            <w:r>
              <w:rPr>
                <w:rStyle w:val="291"/>
              </w:rPr>
              <w:t>Екологосъоб</w:t>
            </w:r>
          </w:p>
          <w:p w14:paraId="3C4C93D4"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разно</w:t>
            </w:r>
          </w:p>
          <w:p w14:paraId="60D010B8"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третиране</w:t>
            </w:r>
          </w:p>
        </w:tc>
        <w:tc>
          <w:tcPr>
            <w:tcW w:w="1555" w:type="dxa"/>
            <w:tcBorders>
              <w:top w:val="single" w:sz="4" w:space="0" w:color="auto"/>
              <w:left w:val="single" w:sz="4" w:space="0" w:color="auto"/>
            </w:tcBorders>
            <w:shd w:val="clear" w:color="auto" w:fill="FFFFFF"/>
          </w:tcPr>
          <w:p w14:paraId="291E417B"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Брой</w:t>
            </w:r>
          </w:p>
          <w:p w14:paraId="08C2CEF9"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проведени</w:t>
            </w:r>
          </w:p>
          <w:p w14:paraId="348ADE48"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обучения</w:t>
            </w:r>
          </w:p>
        </w:tc>
        <w:tc>
          <w:tcPr>
            <w:tcW w:w="1570" w:type="dxa"/>
            <w:tcBorders>
              <w:top w:val="single" w:sz="4" w:space="0" w:color="auto"/>
              <w:left w:val="single" w:sz="4" w:space="0" w:color="auto"/>
              <w:right w:val="single" w:sz="4" w:space="0" w:color="auto"/>
            </w:tcBorders>
            <w:shd w:val="clear" w:color="auto" w:fill="FFFFFF"/>
            <w:vAlign w:val="bottom"/>
          </w:tcPr>
          <w:p w14:paraId="4E7E2FFF"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Създадена организация на работа с компетентни специалисти</w:t>
            </w:r>
          </w:p>
        </w:tc>
      </w:tr>
      <w:tr w:rsidR="00F04698" w14:paraId="5BC65B3E" w14:textId="77777777">
        <w:trPr>
          <w:trHeight w:hRule="exact" w:val="1387"/>
          <w:jc w:val="center"/>
        </w:trPr>
        <w:tc>
          <w:tcPr>
            <w:tcW w:w="1387" w:type="dxa"/>
            <w:vMerge/>
            <w:tcBorders>
              <w:left w:val="single" w:sz="4" w:space="0" w:color="auto"/>
            </w:tcBorders>
            <w:shd w:val="clear" w:color="auto" w:fill="FFFFFF"/>
          </w:tcPr>
          <w:p w14:paraId="6A6D6107"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01302F3A"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vAlign w:val="bottom"/>
          </w:tcPr>
          <w:p w14:paraId="309063D7" w14:textId="77777777" w:rsidR="00F04698" w:rsidRDefault="00F04698" w:rsidP="00935AEF">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Изготвяне на методика и/или указания за начина и количествата на смесване на отпадъците и технологията, необходима за получаване на качествен компост.</w:t>
            </w:r>
          </w:p>
        </w:tc>
        <w:tc>
          <w:tcPr>
            <w:tcW w:w="1277" w:type="dxa"/>
            <w:tcBorders>
              <w:top w:val="single" w:sz="4" w:space="0" w:color="auto"/>
              <w:left w:val="single" w:sz="4" w:space="0" w:color="auto"/>
            </w:tcBorders>
            <w:shd w:val="clear" w:color="auto" w:fill="FFFFFF"/>
          </w:tcPr>
          <w:p w14:paraId="2E53098C"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30.07.2016</w:t>
            </w:r>
          </w:p>
          <w:p w14:paraId="42A2080E"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г.</w:t>
            </w:r>
          </w:p>
        </w:tc>
        <w:tc>
          <w:tcPr>
            <w:tcW w:w="1843" w:type="dxa"/>
            <w:tcBorders>
              <w:top w:val="single" w:sz="4" w:space="0" w:color="auto"/>
              <w:left w:val="single" w:sz="4" w:space="0" w:color="auto"/>
            </w:tcBorders>
            <w:shd w:val="clear" w:color="auto" w:fill="FFFFFF"/>
          </w:tcPr>
          <w:p w14:paraId="5D1BC827" w14:textId="77777777" w:rsidR="00F04698" w:rsidRDefault="00F04698">
            <w:pPr>
              <w:pStyle w:val="21"/>
              <w:framePr w:w="15998" w:wrap="notBeside" w:vAnchor="text" w:hAnchor="text" w:xAlign="center" w:y="1"/>
              <w:shd w:val="clear" w:color="auto" w:fill="auto"/>
              <w:spacing w:before="0" w:after="0" w:line="230" w:lineRule="exact"/>
              <w:ind w:firstLine="0"/>
              <w:jc w:val="left"/>
              <w:rPr>
                <w:rStyle w:val="291"/>
              </w:rPr>
            </w:pPr>
            <w:r>
              <w:rPr>
                <w:rStyle w:val="291"/>
              </w:rPr>
              <w:t>Фирмата, която е изготвила част Технологична</w:t>
            </w:r>
          </w:p>
          <w:p w14:paraId="0DDA7835" w14:textId="77777777" w:rsidR="00F04698" w:rsidRDefault="00F04698" w:rsidP="00935AEF">
            <w:pPr>
              <w:pStyle w:val="21"/>
              <w:framePr w:w="15998" w:wrap="notBeside" w:vAnchor="text" w:hAnchor="text" w:xAlign="center" w:y="1"/>
              <w:shd w:val="clear" w:color="auto" w:fill="auto"/>
              <w:spacing w:before="0" w:after="0" w:line="230" w:lineRule="exact"/>
              <w:ind w:firstLine="0"/>
              <w:jc w:val="left"/>
              <w:rPr>
                <w:rFonts w:cs="Tahoma"/>
              </w:rPr>
            </w:pPr>
            <w:r>
              <w:rPr>
                <w:rStyle w:val="291"/>
              </w:rPr>
              <w:t>Отдел „Природни ресурси, екология и земеделие“</w:t>
            </w:r>
          </w:p>
        </w:tc>
        <w:tc>
          <w:tcPr>
            <w:tcW w:w="1416" w:type="dxa"/>
            <w:tcBorders>
              <w:top w:val="single" w:sz="4" w:space="0" w:color="auto"/>
              <w:left w:val="single" w:sz="4" w:space="0" w:color="auto"/>
            </w:tcBorders>
            <w:shd w:val="clear" w:color="auto" w:fill="FFFFFF"/>
          </w:tcPr>
          <w:p w14:paraId="11423C49"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50F6462"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2A8ACF5B" w14:textId="77777777" w:rsidR="00F04698" w:rsidRDefault="00F04698">
            <w:pPr>
              <w:pStyle w:val="21"/>
              <w:framePr w:w="15998" w:wrap="notBeside" w:vAnchor="text" w:hAnchor="text" w:xAlign="center" w:y="1"/>
              <w:shd w:val="clear" w:color="auto" w:fill="auto"/>
              <w:spacing w:before="0" w:after="0" w:line="226" w:lineRule="exact"/>
              <w:ind w:firstLine="0"/>
              <w:jc w:val="both"/>
              <w:rPr>
                <w:rStyle w:val="291"/>
              </w:rPr>
            </w:pPr>
            <w:r>
              <w:rPr>
                <w:rStyle w:val="291"/>
              </w:rPr>
              <w:t>Екологосъоб</w:t>
            </w:r>
          </w:p>
          <w:p w14:paraId="2A41A20A"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разно</w:t>
            </w:r>
          </w:p>
          <w:p w14:paraId="32F21427"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третиране</w:t>
            </w:r>
          </w:p>
        </w:tc>
        <w:tc>
          <w:tcPr>
            <w:tcW w:w="1555" w:type="dxa"/>
            <w:tcBorders>
              <w:top w:val="single" w:sz="4" w:space="0" w:color="auto"/>
              <w:left w:val="single" w:sz="4" w:space="0" w:color="auto"/>
            </w:tcBorders>
            <w:shd w:val="clear" w:color="auto" w:fill="FFFFFF"/>
          </w:tcPr>
          <w:p w14:paraId="0BFBF0B1"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Изготвена</w:t>
            </w:r>
          </w:p>
          <w:p w14:paraId="5B4D6594"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методика</w:t>
            </w:r>
          </w:p>
        </w:tc>
        <w:tc>
          <w:tcPr>
            <w:tcW w:w="1570" w:type="dxa"/>
            <w:tcBorders>
              <w:top w:val="single" w:sz="4" w:space="0" w:color="auto"/>
              <w:left w:val="single" w:sz="4" w:space="0" w:color="auto"/>
              <w:right w:val="single" w:sz="4" w:space="0" w:color="auto"/>
            </w:tcBorders>
            <w:shd w:val="clear" w:color="auto" w:fill="FFFFFF"/>
          </w:tcPr>
          <w:p w14:paraId="433ED035"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Създадени ясни правила на третиране на отпадъците</w:t>
            </w:r>
          </w:p>
        </w:tc>
      </w:tr>
      <w:tr w:rsidR="00F04698" w14:paraId="0C3EECC0" w14:textId="77777777">
        <w:trPr>
          <w:trHeight w:hRule="exact" w:val="1622"/>
          <w:jc w:val="center"/>
        </w:trPr>
        <w:tc>
          <w:tcPr>
            <w:tcW w:w="1387" w:type="dxa"/>
            <w:vMerge/>
            <w:tcBorders>
              <w:left w:val="single" w:sz="4" w:space="0" w:color="auto"/>
            </w:tcBorders>
            <w:shd w:val="clear" w:color="auto" w:fill="FFFFFF"/>
          </w:tcPr>
          <w:p w14:paraId="63A73921"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21479E80"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53986379" w14:textId="77777777" w:rsidR="00F04698" w:rsidRDefault="00F04698" w:rsidP="00935AEF">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Измерване на количествата, постъпващи за третиране отпадъци, както и на количествата на готовия компост;</w:t>
            </w:r>
          </w:p>
        </w:tc>
        <w:tc>
          <w:tcPr>
            <w:tcW w:w="1277" w:type="dxa"/>
            <w:tcBorders>
              <w:top w:val="single" w:sz="4" w:space="0" w:color="auto"/>
              <w:left w:val="single" w:sz="4" w:space="0" w:color="auto"/>
            </w:tcBorders>
            <w:shd w:val="clear" w:color="auto" w:fill="FFFFFF"/>
          </w:tcPr>
          <w:p w14:paraId="182D0408"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1200700A"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 на площадката</w:t>
            </w:r>
          </w:p>
        </w:tc>
        <w:tc>
          <w:tcPr>
            <w:tcW w:w="1416" w:type="dxa"/>
            <w:tcBorders>
              <w:top w:val="single" w:sz="4" w:space="0" w:color="auto"/>
              <w:left w:val="single" w:sz="4" w:space="0" w:color="auto"/>
            </w:tcBorders>
            <w:shd w:val="clear" w:color="auto" w:fill="FFFFFF"/>
          </w:tcPr>
          <w:p w14:paraId="35D6EDE6"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1716839"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14:paraId="46B81A1D"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Отчетност и</w:t>
            </w:r>
          </w:p>
          <w:p w14:paraId="1FCEA859"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прозрачност</w:t>
            </w:r>
          </w:p>
          <w:p w14:paraId="561D21B1"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при</w:t>
            </w:r>
          </w:p>
          <w:p w14:paraId="36A26874"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управление</w:t>
            </w:r>
          </w:p>
          <w:p w14:paraId="0F8E0C3A"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на</w:t>
            </w:r>
          </w:p>
          <w:p w14:paraId="5777B7A1" w14:textId="77777777" w:rsidR="00F04698" w:rsidRDefault="00F04698" w:rsidP="00935AEF">
            <w:pPr>
              <w:pStyle w:val="21"/>
              <w:framePr w:w="15998" w:wrap="notBeside" w:vAnchor="text" w:hAnchor="text" w:xAlign="center" w:y="1"/>
              <w:shd w:val="clear" w:color="auto" w:fill="auto"/>
              <w:spacing w:before="0" w:after="0" w:line="230" w:lineRule="exact"/>
              <w:ind w:firstLine="0"/>
              <w:jc w:val="both"/>
              <w:rPr>
                <w:rFonts w:cs="Tahoma"/>
              </w:rPr>
            </w:pPr>
            <w:r>
              <w:rPr>
                <w:rStyle w:val="291"/>
              </w:rPr>
              <w:t>биоотпадъците</w:t>
            </w:r>
          </w:p>
        </w:tc>
        <w:tc>
          <w:tcPr>
            <w:tcW w:w="1555" w:type="dxa"/>
            <w:tcBorders>
              <w:top w:val="single" w:sz="4" w:space="0" w:color="auto"/>
              <w:left w:val="single" w:sz="4" w:space="0" w:color="auto"/>
            </w:tcBorders>
            <w:shd w:val="clear" w:color="auto" w:fill="FFFFFF"/>
          </w:tcPr>
          <w:p w14:paraId="26CC7BEC"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Справки за</w:t>
            </w:r>
          </w:p>
          <w:p w14:paraId="0DBADDCF"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количества</w:t>
            </w:r>
          </w:p>
          <w:p w14:paraId="54DC1634"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570" w:type="dxa"/>
            <w:tcBorders>
              <w:top w:val="single" w:sz="4" w:space="0" w:color="auto"/>
              <w:left w:val="single" w:sz="4" w:space="0" w:color="auto"/>
              <w:right w:val="single" w:sz="4" w:space="0" w:color="auto"/>
            </w:tcBorders>
            <w:shd w:val="clear" w:color="auto" w:fill="FFFFFF"/>
          </w:tcPr>
          <w:p w14:paraId="1A4CB816"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Създаденабаза данни за отпадъците</w:t>
            </w:r>
          </w:p>
        </w:tc>
      </w:tr>
      <w:tr w:rsidR="00F04698" w14:paraId="4942783E" w14:textId="77777777">
        <w:trPr>
          <w:trHeight w:hRule="exact" w:val="1627"/>
          <w:jc w:val="center"/>
        </w:trPr>
        <w:tc>
          <w:tcPr>
            <w:tcW w:w="1387" w:type="dxa"/>
            <w:vMerge/>
            <w:tcBorders>
              <w:left w:val="single" w:sz="4" w:space="0" w:color="auto"/>
              <w:bottom w:val="single" w:sz="4" w:space="0" w:color="auto"/>
            </w:tcBorders>
            <w:shd w:val="clear" w:color="auto" w:fill="FFFFFF"/>
          </w:tcPr>
          <w:p w14:paraId="650D4389" w14:textId="77777777" w:rsidR="00F04698" w:rsidRDefault="00F04698">
            <w:pPr>
              <w:framePr w:w="15998" w:wrap="notBeside" w:vAnchor="text" w:hAnchor="text" w:xAlign="center" w:y="1"/>
            </w:pPr>
          </w:p>
        </w:tc>
        <w:tc>
          <w:tcPr>
            <w:tcW w:w="710" w:type="dxa"/>
            <w:vMerge/>
            <w:tcBorders>
              <w:left w:val="single" w:sz="4" w:space="0" w:color="auto"/>
              <w:bottom w:val="single" w:sz="4" w:space="0" w:color="auto"/>
            </w:tcBorders>
            <w:shd w:val="clear" w:color="auto" w:fill="FFFFFF"/>
          </w:tcPr>
          <w:p w14:paraId="48E4CB0A" w14:textId="77777777" w:rsidR="00F04698" w:rsidRDefault="00F04698">
            <w:pPr>
              <w:framePr w:w="15998" w:wrap="notBeside" w:vAnchor="text" w:hAnchor="text" w:xAlign="center" w:y="1"/>
            </w:pPr>
          </w:p>
        </w:tc>
        <w:tc>
          <w:tcPr>
            <w:tcW w:w="3259" w:type="dxa"/>
            <w:tcBorders>
              <w:top w:val="single" w:sz="4" w:space="0" w:color="auto"/>
              <w:left w:val="single" w:sz="4" w:space="0" w:color="auto"/>
              <w:bottom w:val="single" w:sz="4" w:space="0" w:color="auto"/>
            </w:tcBorders>
            <w:shd w:val="clear" w:color="auto" w:fill="FFFFFF"/>
          </w:tcPr>
          <w:p w14:paraId="0C4E2A88" w14:textId="77777777" w:rsidR="00F04698" w:rsidRDefault="00F04698" w:rsidP="00935AEF">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Определяне на служители за водене на коректна отчетност за дейността</w:t>
            </w:r>
          </w:p>
        </w:tc>
        <w:tc>
          <w:tcPr>
            <w:tcW w:w="1277" w:type="dxa"/>
            <w:tcBorders>
              <w:top w:val="single" w:sz="4" w:space="0" w:color="auto"/>
              <w:left w:val="single" w:sz="4" w:space="0" w:color="auto"/>
              <w:bottom w:val="single" w:sz="4" w:space="0" w:color="auto"/>
            </w:tcBorders>
            <w:shd w:val="clear" w:color="auto" w:fill="FFFFFF"/>
          </w:tcPr>
          <w:p w14:paraId="2DC26C76"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30.06.2016</w:t>
            </w:r>
          </w:p>
          <w:p w14:paraId="16C7C888"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г.</w:t>
            </w:r>
          </w:p>
        </w:tc>
        <w:tc>
          <w:tcPr>
            <w:tcW w:w="1843" w:type="dxa"/>
            <w:tcBorders>
              <w:top w:val="single" w:sz="4" w:space="0" w:color="auto"/>
              <w:left w:val="single" w:sz="4" w:space="0" w:color="auto"/>
              <w:bottom w:val="single" w:sz="4" w:space="0" w:color="auto"/>
            </w:tcBorders>
            <w:shd w:val="clear" w:color="auto" w:fill="FFFFFF"/>
          </w:tcPr>
          <w:p w14:paraId="0964BED5" w14:textId="77777777" w:rsidR="00F04698" w:rsidRDefault="00F04698" w:rsidP="00935AEF">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Община Карлово Оператор на площадката</w:t>
            </w:r>
          </w:p>
        </w:tc>
        <w:tc>
          <w:tcPr>
            <w:tcW w:w="1416" w:type="dxa"/>
            <w:tcBorders>
              <w:top w:val="single" w:sz="4" w:space="0" w:color="auto"/>
              <w:left w:val="single" w:sz="4" w:space="0" w:color="auto"/>
              <w:bottom w:val="single" w:sz="4" w:space="0" w:color="auto"/>
            </w:tcBorders>
            <w:shd w:val="clear" w:color="auto" w:fill="FFFFFF"/>
          </w:tcPr>
          <w:p w14:paraId="78F9B868"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1F24757B"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54BBA15C"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Отчетност и</w:t>
            </w:r>
          </w:p>
          <w:p w14:paraId="3D2A30AC"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прозрачност</w:t>
            </w:r>
          </w:p>
          <w:p w14:paraId="1699FFB1"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при</w:t>
            </w:r>
          </w:p>
          <w:p w14:paraId="2CF2EE89"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управление</w:t>
            </w:r>
          </w:p>
          <w:p w14:paraId="7EB5D150"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на</w:t>
            </w:r>
          </w:p>
          <w:p w14:paraId="202BD836" w14:textId="77777777" w:rsidR="00F04698" w:rsidRDefault="00F04698" w:rsidP="00935AEF">
            <w:pPr>
              <w:pStyle w:val="21"/>
              <w:framePr w:w="15998" w:wrap="notBeside" w:vAnchor="text" w:hAnchor="text" w:xAlign="center" w:y="1"/>
              <w:shd w:val="clear" w:color="auto" w:fill="auto"/>
              <w:spacing w:before="0" w:after="0" w:line="230" w:lineRule="exact"/>
              <w:ind w:firstLine="0"/>
              <w:jc w:val="both"/>
              <w:rPr>
                <w:rFonts w:cs="Tahoma"/>
              </w:rPr>
            </w:pPr>
            <w:r>
              <w:rPr>
                <w:rStyle w:val="291"/>
              </w:rPr>
              <w:t>биоотпадъците</w:t>
            </w:r>
          </w:p>
        </w:tc>
        <w:tc>
          <w:tcPr>
            <w:tcW w:w="1555" w:type="dxa"/>
            <w:tcBorders>
              <w:top w:val="single" w:sz="4" w:space="0" w:color="auto"/>
              <w:left w:val="single" w:sz="4" w:space="0" w:color="auto"/>
              <w:bottom w:val="single" w:sz="4" w:space="0" w:color="auto"/>
            </w:tcBorders>
            <w:shd w:val="clear" w:color="auto" w:fill="FFFFFF"/>
          </w:tcPr>
          <w:p w14:paraId="4D1243B1"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Брой</w:t>
            </w:r>
          </w:p>
          <w:p w14:paraId="50BBC05B"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определени</w:t>
            </w:r>
          </w:p>
          <w:p w14:paraId="4DCF41D8"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служители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231DCCB1"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Създадена организация за контрол на дейността</w:t>
            </w:r>
          </w:p>
        </w:tc>
      </w:tr>
    </w:tbl>
    <w:p w14:paraId="160BC97A" w14:textId="77777777" w:rsidR="00F04698" w:rsidRDefault="00F04698">
      <w:pPr>
        <w:framePr w:w="15998" w:wrap="notBeside" w:vAnchor="text" w:hAnchor="text" w:xAlign="center" w:y="1"/>
        <w:rPr>
          <w:sz w:val="2"/>
          <w:szCs w:val="2"/>
        </w:rPr>
      </w:pPr>
    </w:p>
    <w:p w14:paraId="5D3D16D3"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710"/>
        <w:gridCol w:w="3259"/>
        <w:gridCol w:w="1277"/>
        <w:gridCol w:w="1843"/>
        <w:gridCol w:w="1416"/>
        <w:gridCol w:w="1560"/>
        <w:gridCol w:w="1421"/>
        <w:gridCol w:w="1555"/>
        <w:gridCol w:w="1570"/>
      </w:tblGrid>
      <w:tr w:rsidR="00F04698" w14:paraId="17141180" w14:textId="77777777">
        <w:trPr>
          <w:trHeight w:hRule="exact" w:val="1627"/>
          <w:jc w:val="center"/>
        </w:trPr>
        <w:tc>
          <w:tcPr>
            <w:tcW w:w="1387" w:type="dxa"/>
            <w:vMerge w:val="restart"/>
            <w:tcBorders>
              <w:top w:val="single" w:sz="4" w:space="0" w:color="auto"/>
              <w:left w:val="single" w:sz="4" w:space="0" w:color="auto"/>
            </w:tcBorders>
            <w:shd w:val="clear" w:color="auto" w:fill="FFFFFF"/>
          </w:tcPr>
          <w:p w14:paraId="0BA17DC3" w14:textId="77777777" w:rsidR="00F04698" w:rsidRDefault="00F04698">
            <w:pPr>
              <w:framePr w:w="15998" w:wrap="notBeside" w:vAnchor="text" w:hAnchor="text" w:xAlign="center" w:y="1"/>
              <w:rPr>
                <w:sz w:val="10"/>
                <w:szCs w:val="10"/>
              </w:rPr>
            </w:pPr>
          </w:p>
        </w:tc>
        <w:tc>
          <w:tcPr>
            <w:tcW w:w="710" w:type="dxa"/>
            <w:vMerge w:val="restart"/>
            <w:tcBorders>
              <w:top w:val="single" w:sz="4" w:space="0" w:color="auto"/>
              <w:left w:val="single" w:sz="4" w:space="0" w:color="auto"/>
            </w:tcBorders>
            <w:shd w:val="clear" w:color="auto" w:fill="FFFFFF"/>
          </w:tcPr>
          <w:p w14:paraId="4D6264E6" w14:textId="77777777" w:rsidR="00F04698" w:rsidRDefault="00F04698">
            <w:pPr>
              <w:framePr w:w="15998"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14:paraId="52C5BB32" w14:textId="77777777" w:rsidR="00F04698" w:rsidRDefault="00F04698" w:rsidP="00935AEF">
            <w:pPr>
              <w:pStyle w:val="21"/>
              <w:framePr w:w="15998" w:wrap="notBeside" w:vAnchor="text" w:hAnchor="text" w:xAlign="center" w:y="1"/>
              <w:shd w:val="clear" w:color="auto" w:fill="auto"/>
              <w:spacing w:before="0" w:after="0" w:line="235" w:lineRule="exact"/>
              <w:ind w:left="156" w:right="106" w:firstLine="0"/>
              <w:jc w:val="both"/>
              <w:rPr>
                <w:rFonts w:cs="Tahoma"/>
              </w:rPr>
            </w:pPr>
            <w:r>
              <w:rPr>
                <w:rStyle w:val="291"/>
              </w:rPr>
              <w:t>Изготвяне на отчети и докладване на изпълнението на целите по ЗУО</w:t>
            </w:r>
          </w:p>
        </w:tc>
        <w:tc>
          <w:tcPr>
            <w:tcW w:w="1277" w:type="dxa"/>
            <w:tcBorders>
              <w:top w:val="single" w:sz="4" w:space="0" w:color="auto"/>
              <w:left w:val="single" w:sz="4" w:space="0" w:color="auto"/>
            </w:tcBorders>
            <w:shd w:val="clear" w:color="auto" w:fill="FFFFFF"/>
          </w:tcPr>
          <w:p w14:paraId="06AB5FBC"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7784585B" w14:textId="77777777" w:rsidR="00F04698" w:rsidRDefault="00F04698" w:rsidP="00935AEF">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Община Карлово Оператор на площадката</w:t>
            </w:r>
          </w:p>
        </w:tc>
        <w:tc>
          <w:tcPr>
            <w:tcW w:w="1416" w:type="dxa"/>
            <w:tcBorders>
              <w:top w:val="single" w:sz="4" w:space="0" w:color="auto"/>
              <w:left w:val="single" w:sz="4" w:space="0" w:color="auto"/>
            </w:tcBorders>
            <w:shd w:val="clear" w:color="auto" w:fill="FFFFFF"/>
          </w:tcPr>
          <w:p w14:paraId="2B3E8994"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930C99C"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14:paraId="7FB32D26"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Отчетност и</w:t>
            </w:r>
          </w:p>
          <w:p w14:paraId="17D815F3"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прозрачност</w:t>
            </w:r>
          </w:p>
          <w:p w14:paraId="57CECA97"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при</w:t>
            </w:r>
          </w:p>
          <w:p w14:paraId="333EEF5A"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управление</w:t>
            </w:r>
          </w:p>
          <w:p w14:paraId="10712A23"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на</w:t>
            </w:r>
          </w:p>
          <w:p w14:paraId="606A3D68" w14:textId="77777777" w:rsidR="00F04698" w:rsidRDefault="00F04698" w:rsidP="00935AEF">
            <w:pPr>
              <w:pStyle w:val="21"/>
              <w:framePr w:w="15998" w:wrap="notBeside" w:vAnchor="text" w:hAnchor="text" w:xAlign="center" w:y="1"/>
              <w:shd w:val="clear" w:color="auto" w:fill="auto"/>
              <w:spacing w:before="0" w:after="0" w:line="230" w:lineRule="exact"/>
              <w:ind w:firstLine="0"/>
              <w:jc w:val="both"/>
              <w:rPr>
                <w:rFonts w:cs="Tahoma"/>
              </w:rPr>
            </w:pPr>
            <w:r>
              <w:rPr>
                <w:rStyle w:val="291"/>
              </w:rPr>
              <w:t>биоотпадъците</w:t>
            </w:r>
          </w:p>
        </w:tc>
        <w:tc>
          <w:tcPr>
            <w:tcW w:w="1555" w:type="dxa"/>
            <w:tcBorders>
              <w:top w:val="single" w:sz="4" w:space="0" w:color="auto"/>
              <w:left w:val="single" w:sz="4" w:space="0" w:color="auto"/>
            </w:tcBorders>
            <w:shd w:val="clear" w:color="auto" w:fill="FFFFFF"/>
          </w:tcPr>
          <w:p w14:paraId="66C29D90"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Годишни отчети за отпадъците</w:t>
            </w:r>
          </w:p>
        </w:tc>
        <w:tc>
          <w:tcPr>
            <w:tcW w:w="1570" w:type="dxa"/>
            <w:tcBorders>
              <w:top w:val="single" w:sz="4" w:space="0" w:color="auto"/>
              <w:left w:val="single" w:sz="4" w:space="0" w:color="auto"/>
              <w:right w:val="single" w:sz="4" w:space="0" w:color="auto"/>
            </w:tcBorders>
            <w:shd w:val="clear" w:color="auto" w:fill="FFFFFF"/>
          </w:tcPr>
          <w:p w14:paraId="532394E6"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Контрол върху дейността и отчитане на целите</w:t>
            </w:r>
          </w:p>
        </w:tc>
      </w:tr>
      <w:tr w:rsidR="00F04698" w14:paraId="1E4D2349" w14:textId="77777777">
        <w:trPr>
          <w:trHeight w:hRule="exact" w:val="1157"/>
          <w:jc w:val="center"/>
        </w:trPr>
        <w:tc>
          <w:tcPr>
            <w:tcW w:w="1387" w:type="dxa"/>
            <w:vMerge/>
            <w:tcBorders>
              <w:left w:val="single" w:sz="4" w:space="0" w:color="auto"/>
            </w:tcBorders>
            <w:shd w:val="clear" w:color="auto" w:fill="FFFFFF"/>
          </w:tcPr>
          <w:p w14:paraId="77F01C16"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517267DC"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2D07441B" w14:textId="77777777" w:rsidR="00F04698" w:rsidRDefault="00F04698" w:rsidP="00935AEF">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Определяне на предназначението на готовия компост;</w:t>
            </w:r>
          </w:p>
        </w:tc>
        <w:tc>
          <w:tcPr>
            <w:tcW w:w="1277" w:type="dxa"/>
            <w:tcBorders>
              <w:top w:val="single" w:sz="4" w:space="0" w:color="auto"/>
              <w:left w:val="single" w:sz="4" w:space="0" w:color="auto"/>
            </w:tcBorders>
            <w:shd w:val="clear" w:color="auto" w:fill="FFFFFF"/>
          </w:tcPr>
          <w:p w14:paraId="0ACC89D7" w14:textId="77777777" w:rsidR="00F04698" w:rsidRDefault="00F04698" w:rsidP="00935AEF">
            <w:pPr>
              <w:pStyle w:val="21"/>
              <w:framePr w:w="15998" w:wrap="notBeside" w:vAnchor="text" w:hAnchor="text" w:xAlign="center" w:y="1"/>
              <w:shd w:val="clear" w:color="auto" w:fill="auto"/>
              <w:spacing w:before="0" w:after="60" w:line="190" w:lineRule="exact"/>
              <w:ind w:firstLine="0"/>
              <w:jc w:val="left"/>
              <w:rPr>
                <w:rFonts w:cs="Tahoma"/>
              </w:rPr>
            </w:pPr>
            <w:r>
              <w:rPr>
                <w:rStyle w:val="291"/>
              </w:rPr>
              <w:t>30.07.2016г.</w:t>
            </w:r>
          </w:p>
        </w:tc>
        <w:tc>
          <w:tcPr>
            <w:tcW w:w="1843" w:type="dxa"/>
            <w:tcBorders>
              <w:top w:val="single" w:sz="4" w:space="0" w:color="auto"/>
              <w:left w:val="single" w:sz="4" w:space="0" w:color="auto"/>
            </w:tcBorders>
            <w:shd w:val="clear" w:color="auto" w:fill="FFFFFF"/>
            <w:vAlign w:val="bottom"/>
          </w:tcPr>
          <w:p w14:paraId="63D0C243"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Кмет</w:t>
            </w:r>
          </w:p>
          <w:p w14:paraId="5AB97747" w14:textId="77777777" w:rsidR="00F04698" w:rsidRDefault="00F04698" w:rsidP="0003266A">
            <w:pPr>
              <w:pStyle w:val="21"/>
              <w:framePr w:w="15998" w:wrap="notBeside" w:vAnchor="text" w:hAnchor="text" w:xAlign="center" w:y="1"/>
              <w:shd w:val="clear" w:color="auto" w:fill="auto"/>
              <w:spacing w:before="0" w:after="0" w:line="226" w:lineRule="exact"/>
              <w:ind w:firstLine="0"/>
              <w:jc w:val="left"/>
              <w:rPr>
                <w:rStyle w:val="291"/>
              </w:rPr>
            </w:pPr>
            <w:r>
              <w:rPr>
                <w:rStyle w:val="291"/>
              </w:rPr>
              <w:t xml:space="preserve">Ресорен зам.кмет </w:t>
            </w:r>
          </w:p>
          <w:p w14:paraId="1821D110" w14:textId="77777777" w:rsidR="00F04698" w:rsidRDefault="00F04698" w:rsidP="0003266A">
            <w:pPr>
              <w:pStyle w:val="21"/>
              <w:framePr w:w="15998" w:wrap="notBeside" w:vAnchor="text" w:hAnchor="text" w:xAlign="center" w:y="1"/>
              <w:shd w:val="clear" w:color="auto" w:fill="auto"/>
              <w:spacing w:before="0" w:after="0" w:line="226" w:lineRule="exact"/>
              <w:ind w:firstLine="0"/>
              <w:jc w:val="left"/>
              <w:rPr>
                <w:rFonts w:cs="Tahoma"/>
              </w:rPr>
            </w:pPr>
            <w:r>
              <w:rPr>
                <w:rStyle w:val="291"/>
              </w:rPr>
              <w:t>Отдел „Природни ресурси, екология и земеделие“</w:t>
            </w:r>
          </w:p>
          <w:p w14:paraId="645E065C" w14:textId="77777777" w:rsidR="00F04698" w:rsidRDefault="00F04698" w:rsidP="00E61E3C">
            <w:pPr>
              <w:pStyle w:val="21"/>
              <w:framePr w:w="15998" w:wrap="notBeside" w:vAnchor="text" w:hAnchor="text" w:xAlign="center" w:y="1"/>
              <w:shd w:val="clear" w:color="auto" w:fill="auto"/>
              <w:spacing w:before="0" w:after="0" w:line="226" w:lineRule="exact"/>
              <w:ind w:firstLine="0"/>
              <w:jc w:val="left"/>
              <w:rPr>
                <w:rFonts w:cs="Tahoma"/>
              </w:rPr>
            </w:pPr>
          </w:p>
        </w:tc>
        <w:tc>
          <w:tcPr>
            <w:tcW w:w="1416" w:type="dxa"/>
            <w:tcBorders>
              <w:top w:val="single" w:sz="4" w:space="0" w:color="auto"/>
              <w:left w:val="single" w:sz="4" w:space="0" w:color="auto"/>
            </w:tcBorders>
            <w:shd w:val="clear" w:color="auto" w:fill="FFFFFF"/>
          </w:tcPr>
          <w:p w14:paraId="0626F66E"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FC888DE"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6B377B3F" w14:textId="77777777" w:rsidR="00F04698" w:rsidRDefault="00F04698">
            <w:pPr>
              <w:pStyle w:val="21"/>
              <w:framePr w:w="15998" w:wrap="notBeside" w:vAnchor="text" w:hAnchor="text" w:xAlign="center" w:y="1"/>
              <w:shd w:val="clear" w:color="auto" w:fill="auto"/>
              <w:spacing w:before="0" w:after="0" w:line="230" w:lineRule="exact"/>
              <w:ind w:firstLine="0"/>
              <w:jc w:val="both"/>
              <w:rPr>
                <w:rStyle w:val="291"/>
              </w:rPr>
            </w:pPr>
            <w:r>
              <w:rPr>
                <w:rStyle w:val="291"/>
              </w:rPr>
              <w:t>Оползотво</w:t>
            </w:r>
          </w:p>
          <w:p w14:paraId="4A800E7B" w14:textId="77777777" w:rsidR="00F04698" w:rsidRDefault="00F04698" w:rsidP="00935AEF">
            <w:pPr>
              <w:pStyle w:val="21"/>
              <w:framePr w:w="15998" w:wrap="notBeside" w:vAnchor="text" w:hAnchor="text" w:xAlign="center" w:y="1"/>
              <w:shd w:val="clear" w:color="auto" w:fill="auto"/>
              <w:spacing w:before="0" w:after="0" w:line="230" w:lineRule="exact"/>
              <w:ind w:firstLine="0"/>
              <w:jc w:val="both"/>
              <w:rPr>
                <w:rFonts w:cs="Tahoma"/>
              </w:rPr>
            </w:pPr>
            <w:r>
              <w:rPr>
                <w:rStyle w:val="291"/>
              </w:rPr>
              <w:t>ряване на отпадъците</w:t>
            </w:r>
          </w:p>
        </w:tc>
        <w:tc>
          <w:tcPr>
            <w:tcW w:w="1555" w:type="dxa"/>
            <w:tcBorders>
              <w:top w:val="single" w:sz="4" w:space="0" w:color="auto"/>
              <w:left w:val="single" w:sz="4" w:space="0" w:color="auto"/>
            </w:tcBorders>
            <w:shd w:val="clear" w:color="auto" w:fill="FFFFFF"/>
          </w:tcPr>
          <w:p w14:paraId="2DB8626C"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Избран метод на</w:t>
            </w:r>
          </w:p>
          <w:p w14:paraId="15A485A1"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оползотворява</w:t>
            </w:r>
          </w:p>
          <w:p w14:paraId="63A73466"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не</w:t>
            </w:r>
          </w:p>
        </w:tc>
        <w:tc>
          <w:tcPr>
            <w:tcW w:w="1570" w:type="dxa"/>
            <w:tcBorders>
              <w:top w:val="single" w:sz="4" w:space="0" w:color="auto"/>
              <w:left w:val="single" w:sz="4" w:space="0" w:color="auto"/>
              <w:right w:val="single" w:sz="4" w:space="0" w:color="auto"/>
            </w:tcBorders>
            <w:shd w:val="clear" w:color="auto" w:fill="FFFFFF"/>
          </w:tcPr>
          <w:p w14:paraId="20920EC3"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Превръщане на отпадъците в продукт</w:t>
            </w:r>
          </w:p>
        </w:tc>
      </w:tr>
      <w:tr w:rsidR="00F04698" w14:paraId="5CBDD36F" w14:textId="77777777">
        <w:trPr>
          <w:trHeight w:hRule="exact" w:val="931"/>
          <w:jc w:val="center"/>
        </w:trPr>
        <w:tc>
          <w:tcPr>
            <w:tcW w:w="1387" w:type="dxa"/>
            <w:vMerge/>
            <w:tcBorders>
              <w:left w:val="single" w:sz="4" w:space="0" w:color="auto"/>
            </w:tcBorders>
            <w:shd w:val="clear" w:color="auto" w:fill="FFFFFF"/>
          </w:tcPr>
          <w:p w14:paraId="104F7633"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53762B5D"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776A6865" w14:textId="77777777" w:rsidR="00F04698" w:rsidRDefault="00F04698" w:rsidP="00935AEF">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Извършване на лабораторни анализи на партидите произведен компост;</w:t>
            </w:r>
          </w:p>
        </w:tc>
        <w:tc>
          <w:tcPr>
            <w:tcW w:w="1277" w:type="dxa"/>
            <w:tcBorders>
              <w:top w:val="single" w:sz="4" w:space="0" w:color="auto"/>
              <w:left w:val="single" w:sz="4" w:space="0" w:color="auto"/>
            </w:tcBorders>
            <w:shd w:val="clear" w:color="auto" w:fill="FFFFFF"/>
          </w:tcPr>
          <w:p w14:paraId="4833F42F"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0C2B94E8"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 на площадка</w:t>
            </w:r>
          </w:p>
        </w:tc>
        <w:tc>
          <w:tcPr>
            <w:tcW w:w="1416" w:type="dxa"/>
            <w:tcBorders>
              <w:top w:val="single" w:sz="4" w:space="0" w:color="auto"/>
              <w:left w:val="single" w:sz="4" w:space="0" w:color="auto"/>
            </w:tcBorders>
            <w:shd w:val="clear" w:color="auto" w:fill="FFFFFF"/>
          </w:tcPr>
          <w:p w14:paraId="7EFC35FC"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sidRPr="00E61E3C">
              <w:rPr>
                <w:rStyle w:val="291"/>
              </w:rPr>
              <w:t>5 000 лв./год</w:t>
            </w:r>
            <w:r>
              <w:rPr>
                <w:rStyle w:val="291"/>
              </w:rPr>
              <w:t>.</w:t>
            </w:r>
          </w:p>
        </w:tc>
        <w:tc>
          <w:tcPr>
            <w:tcW w:w="1560" w:type="dxa"/>
            <w:tcBorders>
              <w:top w:val="single" w:sz="4" w:space="0" w:color="auto"/>
              <w:left w:val="single" w:sz="4" w:space="0" w:color="auto"/>
            </w:tcBorders>
            <w:shd w:val="clear" w:color="auto" w:fill="FFFFFF"/>
          </w:tcPr>
          <w:p w14:paraId="2CAFFD1C"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Общински</w:t>
            </w:r>
          </w:p>
          <w:p w14:paraId="768DD8AF"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бюджет</w:t>
            </w:r>
          </w:p>
          <w:p w14:paraId="3ABEB6A6"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w:t>
            </w:r>
          </w:p>
        </w:tc>
        <w:tc>
          <w:tcPr>
            <w:tcW w:w="1421" w:type="dxa"/>
            <w:tcBorders>
              <w:top w:val="single" w:sz="4" w:space="0" w:color="auto"/>
              <w:left w:val="single" w:sz="4" w:space="0" w:color="auto"/>
            </w:tcBorders>
            <w:shd w:val="clear" w:color="auto" w:fill="FFFFFF"/>
            <w:vAlign w:val="bottom"/>
          </w:tcPr>
          <w:p w14:paraId="4171C88F"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Намаляване риска за околната среда</w:t>
            </w:r>
          </w:p>
        </w:tc>
        <w:tc>
          <w:tcPr>
            <w:tcW w:w="1555" w:type="dxa"/>
            <w:tcBorders>
              <w:top w:val="single" w:sz="4" w:space="0" w:color="auto"/>
              <w:left w:val="single" w:sz="4" w:space="0" w:color="auto"/>
            </w:tcBorders>
            <w:shd w:val="clear" w:color="auto" w:fill="FFFFFF"/>
          </w:tcPr>
          <w:p w14:paraId="4527F00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Брой</w:t>
            </w:r>
          </w:p>
          <w:p w14:paraId="282F89AB"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извършени</w:t>
            </w:r>
          </w:p>
          <w:p w14:paraId="42C13226"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анализи</w:t>
            </w:r>
          </w:p>
        </w:tc>
        <w:tc>
          <w:tcPr>
            <w:tcW w:w="1570" w:type="dxa"/>
            <w:tcBorders>
              <w:top w:val="single" w:sz="4" w:space="0" w:color="auto"/>
              <w:left w:val="single" w:sz="4" w:space="0" w:color="auto"/>
              <w:right w:val="single" w:sz="4" w:space="0" w:color="auto"/>
            </w:tcBorders>
            <w:shd w:val="clear" w:color="auto" w:fill="FFFFFF"/>
          </w:tcPr>
          <w:p w14:paraId="08ADAB28"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Произведен</w:t>
            </w:r>
          </w:p>
          <w:p w14:paraId="098BDEB9"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качествен</w:t>
            </w:r>
          </w:p>
          <w:p w14:paraId="55EC13BB"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компост</w:t>
            </w:r>
          </w:p>
        </w:tc>
      </w:tr>
      <w:tr w:rsidR="00F04698" w14:paraId="0B3DC08D" w14:textId="77777777">
        <w:trPr>
          <w:trHeight w:hRule="exact" w:val="1162"/>
          <w:jc w:val="center"/>
        </w:trPr>
        <w:tc>
          <w:tcPr>
            <w:tcW w:w="1387" w:type="dxa"/>
            <w:vMerge/>
            <w:tcBorders>
              <w:left w:val="single" w:sz="4" w:space="0" w:color="auto"/>
            </w:tcBorders>
            <w:shd w:val="clear" w:color="auto" w:fill="FFFFFF"/>
          </w:tcPr>
          <w:p w14:paraId="796535BE"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3ACBB3DC"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33BFBFE3" w14:textId="77777777" w:rsidR="00F04698" w:rsidRDefault="00F04698" w:rsidP="00E61E3C">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Информираност на населението, относно дейността</w:t>
            </w:r>
          </w:p>
        </w:tc>
        <w:tc>
          <w:tcPr>
            <w:tcW w:w="1277" w:type="dxa"/>
            <w:tcBorders>
              <w:top w:val="single" w:sz="4" w:space="0" w:color="auto"/>
              <w:left w:val="single" w:sz="4" w:space="0" w:color="auto"/>
            </w:tcBorders>
            <w:shd w:val="clear" w:color="auto" w:fill="FFFFFF"/>
          </w:tcPr>
          <w:p w14:paraId="5E312D72"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1FA96148"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Община</w:t>
            </w:r>
          </w:p>
          <w:p w14:paraId="4005CC17"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Карлово</w:t>
            </w:r>
          </w:p>
          <w:p w14:paraId="39736C64"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w:t>
            </w:r>
          </w:p>
        </w:tc>
        <w:tc>
          <w:tcPr>
            <w:tcW w:w="1416" w:type="dxa"/>
            <w:tcBorders>
              <w:top w:val="single" w:sz="4" w:space="0" w:color="auto"/>
              <w:left w:val="single" w:sz="4" w:space="0" w:color="auto"/>
            </w:tcBorders>
            <w:shd w:val="clear" w:color="auto" w:fill="FFFFFF"/>
          </w:tcPr>
          <w:p w14:paraId="1C121099"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7C137001"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14:paraId="10BCDFEF"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Популярност на дейността и съдействие от</w:t>
            </w:r>
          </w:p>
          <w:p w14:paraId="38E79A2F"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гражданите</w:t>
            </w:r>
          </w:p>
        </w:tc>
        <w:tc>
          <w:tcPr>
            <w:tcW w:w="1555" w:type="dxa"/>
            <w:tcBorders>
              <w:top w:val="single" w:sz="4" w:space="0" w:color="auto"/>
              <w:left w:val="single" w:sz="4" w:space="0" w:color="auto"/>
            </w:tcBorders>
            <w:shd w:val="clear" w:color="auto" w:fill="FFFFFF"/>
            <w:vAlign w:val="bottom"/>
          </w:tcPr>
          <w:p w14:paraId="2812C60E"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Брой</w:t>
            </w:r>
          </w:p>
          <w:p w14:paraId="7344DDC6"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предоставена информация и данни на населението</w:t>
            </w:r>
          </w:p>
        </w:tc>
        <w:tc>
          <w:tcPr>
            <w:tcW w:w="1570" w:type="dxa"/>
            <w:tcBorders>
              <w:top w:val="single" w:sz="4" w:space="0" w:color="auto"/>
              <w:left w:val="single" w:sz="4" w:space="0" w:color="auto"/>
              <w:right w:val="single" w:sz="4" w:space="0" w:color="auto"/>
            </w:tcBorders>
            <w:shd w:val="clear" w:color="auto" w:fill="FFFFFF"/>
          </w:tcPr>
          <w:p w14:paraId="33FCFB34"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Информационн о обезпечено население</w:t>
            </w:r>
          </w:p>
        </w:tc>
      </w:tr>
      <w:tr w:rsidR="00F04698" w14:paraId="40556914" w14:textId="77777777">
        <w:trPr>
          <w:trHeight w:hRule="exact" w:val="1157"/>
          <w:jc w:val="center"/>
        </w:trPr>
        <w:tc>
          <w:tcPr>
            <w:tcW w:w="1387" w:type="dxa"/>
            <w:vMerge/>
            <w:tcBorders>
              <w:left w:val="single" w:sz="4" w:space="0" w:color="auto"/>
            </w:tcBorders>
            <w:shd w:val="clear" w:color="auto" w:fill="FFFFFF"/>
          </w:tcPr>
          <w:p w14:paraId="5B109FB6"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27CBF5B1"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569D4258" w14:textId="77777777" w:rsidR="00F04698" w:rsidRDefault="00F04698" w:rsidP="00E61E3C">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Осигуряване на достъп за предаване на отделни количества биоотпадъци от фирми и граждани за третиране</w:t>
            </w:r>
          </w:p>
        </w:tc>
        <w:tc>
          <w:tcPr>
            <w:tcW w:w="1277" w:type="dxa"/>
            <w:tcBorders>
              <w:top w:val="single" w:sz="4" w:space="0" w:color="auto"/>
              <w:left w:val="single" w:sz="4" w:space="0" w:color="auto"/>
            </w:tcBorders>
            <w:shd w:val="clear" w:color="auto" w:fill="FFFFFF"/>
          </w:tcPr>
          <w:p w14:paraId="6A0708E7"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2AED6514"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Община</w:t>
            </w:r>
          </w:p>
          <w:p w14:paraId="704B7DF7"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Карлово</w:t>
            </w:r>
          </w:p>
          <w:p w14:paraId="1B2C546F"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w:t>
            </w:r>
          </w:p>
        </w:tc>
        <w:tc>
          <w:tcPr>
            <w:tcW w:w="1416" w:type="dxa"/>
            <w:tcBorders>
              <w:top w:val="single" w:sz="4" w:space="0" w:color="auto"/>
              <w:left w:val="single" w:sz="4" w:space="0" w:color="auto"/>
            </w:tcBorders>
            <w:shd w:val="clear" w:color="auto" w:fill="FFFFFF"/>
          </w:tcPr>
          <w:p w14:paraId="0EAFE8CA"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0D824548"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14:paraId="59A8A1F6"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Събиране на по-голямо количество биоотпадъци за третиране</w:t>
            </w:r>
          </w:p>
        </w:tc>
        <w:tc>
          <w:tcPr>
            <w:tcW w:w="1555" w:type="dxa"/>
            <w:tcBorders>
              <w:top w:val="single" w:sz="4" w:space="0" w:color="auto"/>
              <w:left w:val="single" w:sz="4" w:space="0" w:color="auto"/>
            </w:tcBorders>
            <w:shd w:val="clear" w:color="auto" w:fill="FFFFFF"/>
            <w:vAlign w:val="bottom"/>
          </w:tcPr>
          <w:p w14:paraId="355A4D29"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Осигурен достъп и изготвени правила за предаване</w:t>
            </w:r>
          </w:p>
        </w:tc>
        <w:tc>
          <w:tcPr>
            <w:tcW w:w="1570" w:type="dxa"/>
            <w:tcBorders>
              <w:top w:val="single" w:sz="4" w:space="0" w:color="auto"/>
              <w:left w:val="single" w:sz="4" w:space="0" w:color="auto"/>
              <w:right w:val="single" w:sz="4" w:space="0" w:color="auto"/>
            </w:tcBorders>
            <w:shd w:val="clear" w:color="auto" w:fill="FFFFFF"/>
          </w:tcPr>
          <w:p w14:paraId="644EDBDC"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Създадена организация за достъпност на гражданите</w:t>
            </w:r>
          </w:p>
        </w:tc>
      </w:tr>
      <w:tr w:rsidR="00F04698" w14:paraId="40D65C44" w14:textId="77777777">
        <w:trPr>
          <w:trHeight w:hRule="exact" w:val="1162"/>
          <w:jc w:val="center"/>
        </w:trPr>
        <w:tc>
          <w:tcPr>
            <w:tcW w:w="1387" w:type="dxa"/>
            <w:vMerge/>
            <w:tcBorders>
              <w:left w:val="single" w:sz="4" w:space="0" w:color="auto"/>
            </w:tcBorders>
            <w:shd w:val="clear" w:color="auto" w:fill="FFFFFF"/>
          </w:tcPr>
          <w:p w14:paraId="27ACFC29"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325266D8"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1E403DEB" w14:textId="77777777" w:rsidR="00F04698" w:rsidRDefault="00F04698" w:rsidP="00E61E3C">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Изготвяне на графици за третиране, дезинфектиране на инсталацията/съоръжението</w:t>
            </w:r>
          </w:p>
        </w:tc>
        <w:tc>
          <w:tcPr>
            <w:tcW w:w="1277" w:type="dxa"/>
            <w:tcBorders>
              <w:top w:val="single" w:sz="4" w:space="0" w:color="auto"/>
              <w:left w:val="single" w:sz="4" w:space="0" w:color="auto"/>
            </w:tcBorders>
            <w:shd w:val="clear" w:color="auto" w:fill="FFFFFF"/>
          </w:tcPr>
          <w:p w14:paraId="219424DC"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4B56C026"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Община</w:t>
            </w:r>
          </w:p>
          <w:p w14:paraId="5A163C6F" w14:textId="77777777" w:rsidR="00F04698" w:rsidRDefault="00F04698">
            <w:pPr>
              <w:pStyle w:val="21"/>
              <w:framePr w:w="15998" w:wrap="notBeside" w:vAnchor="text" w:hAnchor="text" w:xAlign="center" w:y="1"/>
              <w:shd w:val="clear" w:color="auto" w:fill="auto"/>
              <w:spacing w:before="60" w:after="300" w:line="190" w:lineRule="exact"/>
              <w:ind w:firstLine="0"/>
              <w:jc w:val="left"/>
              <w:rPr>
                <w:rFonts w:cs="Tahoma"/>
              </w:rPr>
            </w:pPr>
            <w:r>
              <w:rPr>
                <w:rStyle w:val="291"/>
              </w:rPr>
              <w:t>Карлово</w:t>
            </w:r>
          </w:p>
          <w:p w14:paraId="221944DE" w14:textId="77777777" w:rsidR="00F04698" w:rsidRDefault="00F04698">
            <w:pPr>
              <w:pStyle w:val="21"/>
              <w:framePr w:w="15998" w:wrap="notBeside" w:vAnchor="text" w:hAnchor="text" w:xAlign="center" w:y="1"/>
              <w:shd w:val="clear" w:color="auto" w:fill="auto"/>
              <w:spacing w:before="300" w:after="0" w:line="190" w:lineRule="exact"/>
              <w:ind w:firstLine="0"/>
              <w:jc w:val="left"/>
              <w:rPr>
                <w:rFonts w:cs="Tahoma"/>
              </w:rPr>
            </w:pPr>
            <w:r>
              <w:rPr>
                <w:rStyle w:val="291"/>
              </w:rPr>
              <w:t>Оператор</w:t>
            </w:r>
          </w:p>
        </w:tc>
        <w:tc>
          <w:tcPr>
            <w:tcW w:w="1416" w:type="dxa"/>
            <w:tcBorders>
              <w:top w:val="single" w:sz="4" w:space="0" w:color="auto"/>
              <w:left w:val="single" w:sz="4" w:space="0" w:color="auto"/>
            </w:tcBorders>
            <w:shd w:val="clear" w:color="auto" w:fill="FFFFFF"/>
          </w:tcPr>
          <w:p w14:paraId="3E73CA9F"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7B3104A8"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228CAB80" w14:textId="77777777" w:rsidR="00F04698" w:rsidRDefault="00F04698" w:rsidP="00E61E3C">
            <w:pPr>
              <w:pStyle w:val="21"/>
              <w:framePr w:w="15998" w:wrap="notBeside" w:vAnchor="text" w:hAnchor="text" w:xAlign="center" w:y="1"/>
              <w:shd w:val="clear" w:color="auto" w:fill="auto"/>
              <w:spacing w:before="0" w:after="0" w:line="226" w:lineRule="exact"/>
              <w:ind w:firstLine="0"/>
              <w:jc w:val="both"/>
              <w:rPr>
                <w:rStyle w:val="291"/>
              </w:rPr>
            </w:pPr>
            <w:r>
              <w:rPr>
                <w:rStyle w:val="291"/>
              </w:rPr>
              <w:t>Екологосъоб</w:t>
            </w:r>
          </w:p>
          <w:p w14:paraId="099C1AC1" w14:textId="77777777" w:rsidR="00F04698" w:rsidRDefault="00F04698" w:rsidP="00E61E3C">
            <w:pPr>
              <w:pStyle w:val="21"/>
              <w:framePr w:w="15998" w:wrap="notBeside" w:vAnchor="text" w:hAnchor="text" w:xAlign="center" w:y="1"/>
              <w:shd w:val="clear" w:color="auto" w:fill="auto"/>
              <w:spacing w:before="0" w:after="0" w:line="226" w:lineRule="exact"/>
              <w:ind w:firstLine="0"/>
              <w:jc w:val="both"/>
              <w:rPr>
                <w:rFonts w:cs="Tahoma"/>
              </w:rPr>
            </w:pPr>
            <w:r>
              <w:rPr>
                <w:rStyle w:val="291"/>
              </w:rPr>
              <w:t>разно</w:t>
            </w:r>
          </w:p>
          <w:p w14:paraId="44BB1C01" w14:textId="77777777" w:rsidR="00F04698" w:rsidRDefault="00F04698" w:rsidP="00E61E3C">
            <w:pPr>
              <w:pStyle w:val="21"/>
              <w:framePr w:w="15998" w:wrap="notBeside" w:vAnchor="text" w:hAnchor="text" w:xAlign="center" w:y="1"/>
              <w:shd w:val="clear" w:color="auto" w:fill="auto"/>
              <w:spacing w:before="0" w:after="0" w:line="226" w:lineRule="exact"/>
              <w:ind w:firstLine="0"/>
              <w:jc w:val="both"/>
              <w:rPr>
                <w:rFonts w:cs="Tahoma"/>
              </w:rPr>
            </w:pPr>
            <w:r>
              <w:rPr>
                <w:rStyle w:val="291"/>
              </w:rPr>
              <w:t>третиране</w:t>
            </w:r>
          </w:p>
        </w:tc>
        <w:tc>
          <w:tcPr>
            <w:tcW w:w="1555" w:type="dxa"/>
            <w:tcBorders>
              <w:top w:val="single" w:sz="4" w:space="0" w:color="auto"/>
              <w:left w:val="single" w:sz="4" w:space="0" w:color="auto"/>
            </w:tcBorders>
            <w:shd w:val="clear" w:color="auto" w:fill="FFFFFF"/>
          </w:tcPr>
          <w:p w14:paraId="592E2D8D"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Изготвени</w:t>
            </w:r>
          </w:p>
          <w:p w14:paraId="5B96563C"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графици</w:t>
            </w:r>
          </w:p>
        </w:tc>
        <w:tc>
          <w:tcPr>
            <w:tcW w:w="1570" w:type="dxa"/>
            <w:tcBorders>
              <w:top w:val="single" w:sz="4" w:space="0" w:color="auto"/>
              <w:left w:val="single" w:sz="4" w:space="0" w:color="auto"/>
              <w:right w:val="single" w:sz="4" w:space="0" w:color="auto"/>
            </w:tcBorders>
            <w:shd w:val="clear" w:color="auto" w:fill="FFFFFF"/>
            <w:vAlign w:val="bottom"/>
          </w:tcPr>
          <w:p w14:paraId="317717BC"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Организация на дейността съгласно екологичните и здравни норми</w:t>
            </w:r>
          </w:p>
        </w:tc>
      </w:tr>
      <w:tr w:rsidR="00F04698" w14:paraId="2760FEE8" w14:textId="77777777">
        <w:trPr>
          <w:trHeight w:hRule="exact" w:val="931"/>
          <w:jc w:val="center"/>
        </w:trPr>
        <w:tc>
          <w:tcPr>
            <w:tcW w:w="1387" w:type="dxa"/>
            <w:vMerge/>
            <w:tcBorders>
              <w:left w:val="single" w:sz="4" w:space="0" w:color="auto"/>
            </w:tcBorders>
            <w:shd w:val="clear" w:color="auto" w:fill="FFFFFF"/>
          </w:tcPr>
          <w:p w14:paraId="7A9E75CA"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2C19C576"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vAlign w:val="bottom"/>
          </w:tcPr>
          <w:p w14:paraId="73B91C1A" w14:textId="77777777" w:rsidR="00F04698" w:rsidRDefault="00F04698" w:rsidP="00E61E3C">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Изготвяне на планове за намаляване вредното въздействие върху околната среда в района от дейността.</w:t>
            </w:r>
          </w:p>
        </w:tc>
        <w:tc>
          <w:tcPr>
            <w:tcW w:w="1277" w:type="dxa"/>
            <w:tcBorders>
              <w:top w:val="single" w:sz="4" w:space="0" w:color="auto"/>
              <w:left w:val="single" w:sz="4" w:space="0" w:color="auto"/>
            </w:tcBorders>
            <w:shd w:val="clear" w:color="auto" w:fill="FFFFFF"/>
          </w:tcPr>
          <w:p w14:paraId="1F78024A"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59FC99A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Община</w:t>
            </w:r>
          </w:p>
          <w:p w14:paraId="4A9EEA5D"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Карлово</w:t>
            </w:r>
          </w:p>
          <w:p w14:paraId="4D91DE0E"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w:t>
            </w:r>
          </w:p>
        </w:tc>
        <w:tc>
          <w:tcPr>
            <w:tcW w:w="1416" w:type="dxa"/>
            <w:tcBorders>
              <w:top w:val="single" w:sz="4" w:space="0" w:color="auto"/>
              <w:left w:val="single" w:sz="4" w:space="0" w:color="auto"/>
            </w:tcBorders>
            <w:shd w:val="clear" w:color="auto" w:fill="FFFFFF"/>
          </w:tcPr>
          <w:p w14:paraId="7000AAFB"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64AC4E9A"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415047AE" w14:textId="77777777" w:rsidR="00F04698" w:rsidRDefault="00F04698">
            <w:pPr>
              <w:pStyle w:val="21"/>
              <w:framePr w:w="15998" w:wrap="notBeside" w:vAnchor="text" w:hAnchor="text" w:xAlign="center" w:y="1"/>
              <w:shd w:val="clear" w:color="auto" w:fill="auto"/>
              <w:spacing w:before="0" w:after="0" w:line="226" w:lineRule="exact"/>
              <w:ind w:firstLine="0"/>
              <w:jc w:val="both"/>
              <w:rPr>
                <w:rStyle w:val="291"/>
              </w:rPr>
            </w:pPr>
            <w:r>
              <w:rPr>
                <w:rStyle w:val="291"/>
              </w:rPr>
              <w:t>Екологосъоб</w:t>
            </w:r>
          </w:p>
          <w:p w14:paraId="3FDAC0F7"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разно</w:t>
            </w:r>
          </w:p>
          <w:p w14:paraId="4629AD01"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третиране</w:t>
            </w:r>
          </w:p>
        </w:tc>
        <w:tc>
          <w:tcPr>
            <w:tcW w:w="1555" w:type="dxa"/>
            <w:tcBorders>
              <w:top w:val="single" w:sz="4" w:space="0" w:color="auto"/>
              <w:left w:val="single" w:sz="4" w:space="0" w:color="auto"/>
            </w:tcBorders>
            <w:shd w:val="clear" w:color="auto" w:fill="FFFFFF"/>
          </w:tcPr>
          <w:p w14:paraId="47DEE112"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Изготвени</w:t>
            </w:r>
          </w:p>
          <w:p w14:paraId="4C6D43FC"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планове</w:t>
            </w:r>
          </w:p>
        </w:tc>
        <w:tc>
          <w:tcPr>
            <w:tcW w:w="1570" w:type="dxa"/>
            <w:tcBorders>
              <w:top w:val="single" w:sz="4" w:space="0" w:color="auto"/>
              <w:left w:val="single" w:sz="4" w:space="0" w:color="auto"/>
              <w:right w:val="single" w:sz="4" w:space="0" w:color="auto"/>
            </w:tcBorders>
            <w:shd w:val="clear" w:color="auto" w:fill="FFFFFF"/>
            <w:vAlign w:val="bottom"/>
          </w:tcPr>
          <w:p w14:paraId="16D5E939"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Минимално въздействие на дейността върху района</w:t>
            </w:r>
          </w:p>
        </w:tc>
      </w:tr>
      <w:tr w:rsidR="00F04698" w14:paraId="0E800D61" w14:textId="77777777">
        <w:trPr>
          <w:trHeight w:hRule="exact" w:val="710"/>
          <w:jc w:val="center"/>
        </w:trPr>
        <w:tc>
          <w:tcPr>
            <w:tcW w:w="1387" w:type="dxa"/>
            <w:vMerge/>
            <w:tcBorders>
              <w:left w:val="single" w:sz="4" w:space="0" w:color="auto"/>
              <w:bottom w:val="single" w:sz="4" w:space="0" w:color="auto"/>
            </w:tcBorders>
            <w:shd w:val="clear" w:color="auto" w:fill="FFFFFF"/>
          </w:tcPr>
          <w:p w14:paraId="4F1FE3E5" w14:textId="77777777" w:rsidR="00F04698" w:rsidRDefault="00F04698">
            <w:pPr>
              <w:framePr w:w="15998" w:wrap="notBeside" w:vAnchor="text" w:hAnchor="text" w:xAlign="center" w:y="1"/>
            </w:pPr>
          </w:p>
        </w:tc>
        <w:tc>
          <w:tcPr>
            <w:tcW w:w="710" w:type="dxa"/>
            <w:vMerge/>
            <w:tcBorders>
              <w:left w:val="single" w:sz="4" w:space="0" w:color="auto"/>
              <w:bottom w:val="single" w:sz="4" w:space="0" w:color="auto"/>
            </w:tcBorders>
            <w:shd w:val="clear" w:color="auto" w:fill="FFFFFF"/>
          </w:tcPr>
          <w:p w14:paraId="1576AB53" w14:textId="77777777" w:rsidR="00F04698" w:rsidRDefault="00F04698">
            <w:pPr>
              <w:framePr w:w="15998" w:wrap="notBeside" w:vAnchor="text" w:hAnchor="text" w:xAlign="center" w:y="1"/>
            </w:pPr>
          </w:p>
        </w:tc>
        <w:tc>
          <w:tcPr>
            <w:tcW w:w="3259" w:type="dxa"/>
            <w:tcBorders>
              <w:top w:val="single" w:sz="4" w:space="0" w:color="auto"/>
              <w:left w:val="single" w:sz="4" w:space="0" w:color="auto"/>
              <w:bottom w:val="single" w:sz="4" w:space="0" w:color="auto"/>
            </w:tcBorders>
            <w:shd w:val="clear" w:color="auto" w:fill="FFFFFF"/>
            <w:vAlign w:val="bottom"/>
          </w:tcPr>
          <w:p w14:paraId="04974E8C" w14:textId="77777777" w:rsidR="00F04698" w:rsidRDefault="00F04698" w:rsidP="00E61E3C">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Предприемане на мерки за увеличаване/намаляване на производителността</w:t>
            </w:r>
          </w:p>
        </w:tc>
        <w:tc>
          <w:tcPr>
            <w:tcW w:w="1277" w:type="dxa"/>
            <w:tcBorders>
              <w:top w:val="single" w:sz="4" w:space="0" w:color="auto"/>
              <w:left w:val="single" w:sz="4" w:space="0" w:color="auto"/>
              <w:bottom w:val="single" w:sz="4" w:space="0" w:color="auto"/>
            </w:tcBorders>
            <w:shd w:val="clear" w:color="auto" w:fill="FFFFFF"/>
          </w:tcPr>
          <w:p w14:paraId="3BACF799"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30.12.2018</w:t>
            </w:r>
          </w:p>
          <w:p w14:paraId="75A37EE5"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г.</w:t>
            </w:r>
          </w:p>
        </w:tc>
        <w:tc>
          <w:tcPr>
            <w:tcW w:w="1843" w:type="dxa"/>
            <w:tcBorders>
              <w:top w:val="single" w:sz="4" w:space="0" w:color="auto"/>
              <w:left w:val="single" w:sz="4" w:space="0" w:color="auto"/>
              <w:bottom w:val="single" w:sz="4" w:space="0" w:color="auto"/>
            </w:tcBorders>
            <w:shd w:val="clear" w:color="auto" w:fill="FFFFFF"/>
            <w:vAlign w:val="bottom"/>
          </w:tcPr>
          <w:p w14:paraId="1C4820FD"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Община</w:t>
            </w:r>
          </w:p>
          <w:p w14:paraId="16263EE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Карлово</w:t>
            </w:r>
          </w:p>
          <w:p w14:paraId="54474E0D"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w:t>
            </w:r>
          </w:p>
        </w:tc>
        <w:tc>
          <w:tcPr>
            <w:tcW w:w="1416" w:type="dxa"/>
            <w:tcBorders>
              <w:top w:val="single" w:sz="4" w:space="0" w:color="auto"/>
              <w:left w:val="single" w:sz="4" w:space="0" w:color="auto"/>
              <w:bottom w:val="single" w:sz="4" w:space="0" w:color="auto"/>
            </w:tcBorders>
            <w:shd w:val="clear" w:color="auto" w:fill="FFFFFF"/>
          </w:tcPr>
          <w:p w14:paraId="4E8A1C6B"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23710A97"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vAlign w:val="bottom"/>
          </w:tcPr>
          <w:p w14:paraId="42B014E7" w14:textId="77777777" w:rsidR="00F04698" w:rsidRDefault="00F04698" w:rsidP="00E61E3C">
            <w:pPr>
              <w:pStyle w:val="21"/>
              <w:framePr w:w="15998" w:wrap="notBeside" w:vAnchor="text" w:hAnchor="text" w:xAlign="center" w:y="1"/>
              <w:shd w:val="clear" w:color="auto" w:fill="auto"/>
              <w:spacing w:before="0" w:after="0" w:line="226" w:lineRule="exact"/>
              <w:ind w:firstLine="0"/>
              <w:jc w:val="both"/>
              <w:rPr>
                <w:rStyle w:val="291"/>
              </w:rPr>
            </w:pPr>
            <w:r>
              <w:rPr>
                <w:rStyle w:val="291"/>
              </w:rPr>
              <w:t>Екологосъоб</w:t>
            </w:r>
          </w:p>
          <w:p w14:paraId="781EB7C8" w14:textId="77777777" w:rsidR="00F04698" w:rsidRDefault="00F04698" w:rsidP="00E61E3C">
            <w:pPr>
              <w:pStyle w:val="21"/>
              <w:framePr w:w="15998" w:wrap="notBeside" w:vAnchor="text" w:hAnchor="text" w:xAlign="center" w:y="1"/>
              <w:shd w:val="clear" w:color="auto" w:fill="auto"/>
              <w:spacing w:before="0" w:after="0" w:line="226" w:lineRule="exact"/>
              <w:ind w:firstLine="0"/>
              <w:jc w:val="both"/>
              <w:rPr>
                <w:rFonts w:cs="Tahoma"/>
              </w:rPr>
            </w:pPr>
            <w:r>
              <w:rPr>
                <w:rStyle w:val="291"/>
              </w:rPr>
              <w:t>разно</w:t>
            </w:r>
          </w:p>
          <w:p w14:paraId="4D7D7A01" w14:textId="77777777" w:rsidR="00F04698" w:rsidRDefault="00F04698" w:rsidP="00E61E3C">
            <w:pPr>
              <w:pStyle w:val="21"/>
              <w:framePr w:w="15998" w:wrap="notBeside" w:vAnchor="text" w:hAnchor="text" w:xAlign="center" w:y="1"/>
              <w:shd w:val="clear" w:color="auto" w:fill="auto"/>
              <w:spacing w:before="0" w:after="0" w:line="226" w:lineRule="exact"/>
              <w:ind w:firstLine="0"/>
              <w:jc w:val="both"/>
              <w:rPr>
                <w:rFonts w:cs="Tahoma"/>
              </w:rPr>
            </w:pPr>
            <w:r>
              <w:rPr>
                <w:rStyle w:val="291"/>
              </w:rPr>
              <w:t>третиране</w:t>
            </w:r>
          </w:p>
        </w:tc>
        <w:tc>
          <w:tcPr>
            <w:tcW w:w="1555" w:type="dxa"/>
            <w:tcBorders>
              <w:top w:val="single" w:sz="4" w:space="0" w:color="auto"/>
              <w:left w:val="single" w:sz="4" w:space="0" w:color="auto"/>
              <w:bottom w:val="single" w:sz="4" w:space="0" w:color="auto"/>
            </w:tcBorders>
            <w:shd w:val="clear" w:color="auto" w:fill="FFFFFF"/>
            <w:vAlign w:val="bottom"/>
          </w:tcPr>
          <w:p w14:paraId="61BE4610"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Брой</w:t>
            </w:r>
          </w:p>
          <w:p w14:paraId="5B92BB8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предприети</w:t>
            </w:r>
          </w:p>
          <w:p w14:paraId="2730796B"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мерки</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09AEB5C5"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Производство на компост, покриващо</w:t>
            </w:r>
          </w:p>
        </w:tc>
      </w:tr>
    </w:tbl>
    <w:p w14:paraId="618DE84D" w14:textId="77777777" w:rsidR="00F04698" w:rsidRDefault="00F04698">
      <w:pPr>
        <w:framePr w:w="15998" w:wrap="notBeside" w:vAnchor="text" w:hAnchor="text" w:xAlign="center" w:y="1"/>
        <w:rPr>
          <w:sz w:val="2"/>
          <w:szCs w:val="2"/>
        </w:rPr>
      </w:pPr>
    </w:p>
    <w:p w14:paraId="1C15B64E"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710"/>
        <w:gridCol w:w="3259"/>
        <w:gridCol w:w="1277"/>
        <w:gridCol w:w="1843"/>
        <w:gridCol w:w="1416"/>
        <w:gridCol w:w="1560"/>
        <w:gridCol w:w="1421"/>
        <w:gridCol w:w="1555"/>
        <w:gridCol w:w="1570"/>
      </w:tblGrid>
      <w:tr w:rsidR="00F04698" w14:paraId="77C1FFB8" w14:textId="77777777">
        <w:trPr>
          <w:trHeight w:hRule="exact" w:val="475"/>
          <w:jc w:val="center"/>
        </w:trPr>
        <w:tc>
          <w:tcPr>
            <w:tcW w:w="1387" w:type="dxa"/>
            <w:vMerge w:val="restart"/>
            <w:tcBorders>
              <w:top w:val="single" w:sz="4" w:space="0" w:color="auto"/>
              <w:left w:val="single" w:sz="4" w:space="0" w:color="auto"/>
            </w:tcBorders>
            <w:shd w:val="clear" w:color="auto" w:fill="FFFFFF"/>
          </w:tcPr>
          <w:p w14:paraId="07FF8A22" w14:textId="77777777" w:rsidR="00F04698" w:rsidRDefault="00F04698">
            <w:pPr>
              <w:framePr w:w="15998" w:wrap="notBeside" w:vAnchor="text" w:hAnchor="text" w:xAlign="center" w:y="1"/>
              <w:rPr>
                <w:sz w:val="10"/>
                <w:szCs w:val="10"/>
              </w:rPr>
            </w:pPr>
          </w:p>
        </w:tc>
        <w:tc>
          <w:tcPr>
            <w:tcW w:w="710" w:type="dxa"/>
            <w:vMerge w:val="restart"/>
            <w:tcBorders>
              <w:top w:val="single" w:sz="4" w:space="0" w:color="auto"/>
              <w:left w:val="single" w:sz="4" w:space="0" w:color="auto"/>
            </w:tcBorders>
            <w:shd w:val="clear" w:color="auto" w:fill="FFFFFF"/>
          </w:tcPr>
          <w:p w14:paraId="7162EBE0" w14:textId="77777777" w:rsidR="00F04698" w:rsidRDefault="00F04698">
            <w:pPr>
              <w:framePr w:w="15998"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14:paraId="7AFFF30C" w14:textId="77777777" w:rsidR="00F04698" w:rsidRDefault="00F04698">
            <w:pPr>
              <w:framePr w:w="15998"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481C0B2B" w14:textId="77777777" w:rsidR="00F04698" w:rsidRDefault="00F04698">
            <w:pPr>
              <w:framePr w:w="15998"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14:paraId="76E55B8A" w14:textId="77777777" w:rsidR="00F04698" w:rsidRDefault="00F04698">
            <w:pPr>
              <w:framePr w:w="15998"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57F5C50D"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0A9570BF"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22130DE1" w14:textId="77777777" w:rsidR="00F04698" w:rsidRDefault="00F04698">
            <w:pPr>
              <w:framePr w:w="15998"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14:paraId="500836F2" w14:textId="77777777" w:rsidR="00F04698" w:rsidRDefault="00F04698">
            <w:pPr>
              <w:framePr w:w="15998" w:wrap="notBeside" w:vAnchor="text" w:hAnchor="text" w:xAlign="center" w:y="1"/>
              <w:rPr>
                <w:sz w:val="10"/>
                <w:szCs w:val="10"/>
              </w:rPr>
            </w:pPr>
          </w:p>
        </w:tc>
        <w:tc>
          <w:tcPr>
            <w:tcW w:w="1570" w:type="dxa"/>
            <w:tcBorders>
              <w:top w:val="single" w:sz="4" w:space="0" w:color="auto"/>
              <w:left w:val="single" w:sz="4" w:space="0" w:color="auto"/>
              <w:right w:val="single" w:sz="4" w:space="0" w:color="auto"/>
            </w:tcBorders>
            <w:shd w:val="clear" w:color="auto" w:fill="FFFFFF"/>
            <w:vAlign w:val="bottom"/>
          </w:tcPr>
          <w:p w14:paraId="6630C352"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нуждите на търсенето</w:t>
            </w:r>
          </w:p>
        </w:tc>
      </w:tr>
      <w:tr w:rsidR="00F04698" w14:paraId="08AC13A0" w14:textId="77777777">
        <w:trPr>
          <w:trHeight w:hRule="exact" w:val="1848"/>
          <w:jc w:val="center"/>
        </w:trPr>
        <w:tc>
          <w:tcPr>
            <w:tcW w:w="1387" w:type="dxa"/>
            <w:vMerge/>
            <w:tcBorders>
              <w:left w:val="single" w:sz="4" w:space="0" w:color="auto"/>
            </w:tcBorders>
            <w:shd w:val="clear" w:color="auto" w:fill="FFFFFF"/>
          </w:tcPr>
          <w:p w14:paraId="687C3B5D"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00FE5301"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37C2F646" w14:textId="77777777" w:rsidR="00F04698" w:rsidRDefault="00F04698" w:rsidP="00E61E3C">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Изготвяне на инструкции за работа на съоръжението/инсталацията, начина на съхраняване на отпадъците и на продуктите, произведени от него;</w:t>
            </w:r>
          </w:p>
        </w:tc>
        <w:tc>
          <w:tcPr>
            <w:tcW w:w="1277" w:type="dxa"/>
            <w:tcBorders>
              <w:top w:val="single" w:sz="4" w:space="0" w:color="auto"/>
              <w:left w:val="single" w:sz="4" w:space="0" w:color="auto"/>
            </w:tcBorders>
            <w:shd w:val="clear" w:color="auto" w:fill="FFFFFF"/>
          </w:tcPr>
          <w:p w14:paraId="4D6EBC03"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30.12.2017</w:t>
            </w:r>
          </w:p>
          <w:p w14:paraId="2C2FA991"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г.</w:t>
            </w:r>
          </w:p>
        </w:tc>
        <w:tc>
          <w:tcPr>
            <w:tcW w:w="1843" w:type="dxa"/>
            <w:tcBorders>
              <w:top w:val="single" w:sz="4" w:space="0" w:color="auto"/>
              <w:left w:val="single" w:sz="4" w:space="0" w:color="auto"/>
            </w:tcBorders>
            <w:shd w:val="clear" w:color="auto" w:fill="FFFFFF"/>
          </w:tcPr>
          <w:p w14:paraId="3B88D76C" w14:textId="77777777" w:rsidR="00F04698" w:rsidRDefault="00F04698">
            <w:pPr>
              <w:pStyle w:val="21"/>
              <w:framePr w:w="15998" w:wrap="notBeside" w:vAnchor="text" w:hAnchor="text" w:xAlign="center" w:y="1"/>
              <w:shd w:val="clear" w:color="auto" w:fill="auto"/>
              <w:spacing w:before="0" w:after="0" w:line="190" w:lineRule="exact"/>
              <w:ind w:firstLine="0"/>
              <w:jc w:val="left"/>
              <w:rPr>
                <w:rStyle w:val="291"/>
              </w:rPr>
            </w:pPr>
            <w:r>
              <w:rPr>
                <w:rStyle w:val="291"/>
              </w:rPr>
              <w:t>Част Технология от проекта,</w:t>
            </w:r>
          </w:p>
          <w:p w14:paraId="0BBD2979"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Pr>
                <w:rStyle w:val="291"/>
              </w:rPr>
              <w:t>Оператор</w:t>
            </w:r>
          </w:p>
        </w:tc>
        <w:tc>
          <w:tcPr>
            <w:tcW w:w="1416" w:type="dxa"/>
            <w:tcBorders>
              <w:top w:val="single" w:sz="4" w:space="0" w:color="auto"/>
              <w:left w:val="single" w:sz="4" w:space="0" w:color="auto"/>
            </w:tcBorders>
            <w:shd w:val="clear" w:color="auto" w:fill="FFFFFF"/>
          </w:tcPr>
          <w:p w14:paraId="72ECB543"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7DF2AEEB"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622D56A5" w14:textId="77777777" w:rsidR="00F04698" w:rsidRDefault="00F04698" w:rsidP="00E61E3C">
            <w:pPr>
              <w:pStyle w:val="21"/>
              <w:framePr w:w="15998" w:wrap="notBeside" w:vAnchor="text" w:hAnchor="text" w:xAlign="center" w:y="1"/>
              <w:shd w:val="clear" w:color="auto" w:fill="auto"/>
              <w:spacing w:before="0" w:after="0" w:line="226" w:lineRule="exact"/>
              <w:ind w:firstLine="0"/>
              <w:jc w:val="both"/>
              <w:rPr>
                <w:rStyle w:val="291"/>
              </w:rPr>
            </w:pPr>
            <w:r>
              <w:rPr>
                <w:rStyle w:val="291"/>
              </w:rPr>
              <w:t>Екологосъоб</w:t>
            </w:r>
          </w:p>
          <w:p w14:paraId="0061D9BA" w14:textId="77777777" w:rsidR="00F04698" w:rsidRDefault="00F04698" w:rsidP="00E61E3C">
            <w:pPr>
              <w:pStyle w:val="21"/>
              <w:framePr w:w="15998" w:wrap="notBeside" w:vAnchor="text" w:hAnchor="text" w:xAlign="center" w:y="1"/>
              <w:shd w:val="clear" w:color="auto" w:fill="auto"/>
              <w:spacing w:before="0" w:after="0" w:line="226" w:lineRule="exact"/>
              <w:ind w:firstLine="0"/>
              <w:jc w:val="both"/>
              <w:rPr>
                <w:rFonts w:cs="Tahoma"/>
              </w:rPr>
            </w:pPr>
            <w:r>
              <w:rPr>
                <w:rStyle w:val="291"/>
              </w:rPr>
              <w:t>разно</w:t>
            </w:r>
          </w:p>
          <w:p w14:paraId="44EA699F" w14:textId="77777777" w:rsidR="00F04698" w:rsidRDefault="00F04698" w:rsidP="00E61E3C">
            <w:pPr>
              <w:pStyle w:val="21"/>
              <w:framePr w:w="15998" w:wrap="notBeside" w:vAnchor="text" w:hAnchor="text" w:xAlign="center" w:y="1"/>
              <w:shd w:val="clear" w:color="auto" w:fill="auto"/>
              <w:spacing w:before="0" w:after="0" w:line="226" w:lineRule="exact"/>
              <w:ind w:firstLine="0"/>
              <w:jc w:val="left"/>
              <w:rPr>
                <w:rFonts w:cs="Tahoma"/>
              </w:rPr>
            </w:pPr>
            <w:r>
              <w:rPr>
                <w:rStyle w:val="291"/>
              </w:rPr>
              <w:t>третиране</w:t>
            </w:r>
          </w:p>
        </w:tc>
        <w:tc>
          <w:tcPr>
            <w:tcW w:w="1555" w:type="dxa"/>
            <w:tcBorders>
              <w:top w:val="single" w:sz="4" w:space="0" w:color="auto"/>
              <w:left w:val="single" w:sz="4" w:space="0" w:color="auto"/>
            </w:tcBorders>
            <w:shd w:val="clear" w:color="auto" w:fill="FFFFFF"/>
          </w:tcPr>
          <w:p w14:paraId="6FE2C350"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Изготвени</w:t>
            </w:r>
          </w:p>
          <w:p w14:paraId="696BD862"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инструкции</w:t>
            </w:r>
          </w:p>
        </w:tc>
        <w:tc>
          <w:tcPr>
            <w:tcW w:w="1570" w:type="dxa"/>
            <w:tcBorders>
              <w:top w:val="single" w:sz="4" w:space="0" w:color="auto"/>
              <w:left w:val="single" w:sz="4" w:space="0" w:color="auto"/>
              <w:right w:val="single" w:sz="4" w:space="0" w:color="auto"/>
            </w:tcBorders>
            <w:shd w:val="clear" w:color="auto" w:fill="FFFFFF"/>
            <w:vAlign w:val="bottom"/>
          </w:tcPr>
          <w:p w14:paraId="69591F69"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Създадена</w:t>
            </w:r>
          </w:p>
          <w:p w14:paraId="1B16E9FF"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организация на</w:t>
            </w:r>
          </w:p>
          <w:p w14:paraId="591B8FDC"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дейността,</w:t>
            </w:r>
          </w:p>
          <w:p w14:paraId="116ADBEB"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съобразно</w:t>
            </w:r>
          </w:p>
          <w:p w14:paraId="4B83768D"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изискванията</w:t>
            </w:r>
          </w:p>
          <w:p w14:paraId="0D67D133"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на</w:t>
            </w:r>
          </w:p>
          <w:p w14:paraId="62D13A10"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нормативната</w:t>
            </w:r>
          </w:p>
          <w:p w14:paraId="0FAD5BEC"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уредба</w:t>
            </w:r>
          </w:p>
        </w:tc>
      </w:tr>
      <w:tr w:rsidR="00F04698" w14:paraId="50274D23" w14:textId="77777777">
        <w:trPr>
          <w:trHeight w:hRule="exact" w:val="1402"/>
          <w:jc w:val="center"/>
        </w:trPr>
        <w:tc>
          <w:tcPr>
            <w:tcW w:w="1387" w:type="dxa"/>
            <w:vMerge/>
            <w:tcBorders>
              <w:left w:val="single" w:sz="4" w:space="0" w:color="auto"/>
              <w:bottom w:val="single" w:sz="4" w:space="0" w:color="auto"/>
            </w:tcBorders>
            <w:shd w:val="clear" w:color="auto" w:fill="FFFFFF"/>
          </w:tcPr>
          <w:p w14:paraId="4C799F04" w14:textId="77777777" w:rsidR="00F04698" w:rsidRDefault="00F04698">
            <w:pPr>
              <w:framePr w:w="15998" w:wrap="notBeside" w:vAnchor="text" w:hAnchor="text" w:xAlign="center" w:y="1"/>
            </w:pPr>
          </w:p>
        </w:tc>
        <w:tc>
          <w:tcPr>
            <w:tcW w:w="710" w:type="dxa"/>
            <w:vMerge/>
            <w:tcBorders>
              <w:left w:val="single" w:sz="4" w:space="0" w:color="auto"/>
              <w:bottom w:val="single" w:sz="4" w:space="0" w:color="auto"/>
            </w:tcBorders>
            <w:shd w:val="clear" w:color="auto" w:fill="FFFFFF"/>
          </w:tcPr>
          <w:p w14:paraId="70D637A3" w14:textId="77777777" w:rsidR="00F04698" w:rsidRDefault="00F04698">
            <w:pPr>
              <w:framePr w:w="15998" w:wrap="notBeside" w:vAnchor="text" w:hAnchor="text" w:xAlign="center" w:y="1"/>
            </w:pPr>
          </w:p>
        </w:tc>
        <w:tc>
          <w:tcPr>
            <w:tcW w:w="3259" w:type="dxa"/>
            <w:tcBorders>
              <w:top w:val="single" w:sz="4" w:space="0" w:color="auto"/>
              <w:left w:val="single" w:sz="4" w:space="0" w:color="auto"/>
              <w:bottom w:val="single" w:sz="4" w:space="0" w:color="auto"/>
            </w:tcBorders>
            <w:shd w:val="clear" w:color="auto" w:fill="FFFFFF"/>
          </w:tcPr>
          <w:p w14:paraId="65216A97" w14:textId="77777777" w:rsidR="00F04698" w:rsidRDefault="00F04698" w:rsidP="00E61E3C">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Предвиждане на обучителни и разяснителни обиколки от групи, с цел запознаване с третирането на биоотпадъците и стимулиране към разделното им събиране</w:t>
            </w:r>
          </w:p>
        </w:tc>
        <w:tc>
          <w:tcPr>
            <w:tcW w:w="1277" w:type="dxa"/>
            <w:tcBorders>
              <w:top w:val="single" w:sz="4" w:space="0" w:color="auto"/>
              <w:left w:val="single" w:sz="4" w:space="0" w:color="auto"/>
              <w:bottom w:val="single" w:sz="4" w:space="0" w:color="auto"/>
            </w:tcBorders>
            <w:shd w:val="clear" w:color="auto" w:fill="FFFFFF"/>
          </w:tcPr>
          <w:p w14:paraId="4E02FECB"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30.12.2020</w:t>
            </w:r>
          </w:p>
          <w:p w14:paraId="63F586B7"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г.</w:t>
            </w:r>
          </w:p>
        </w:tc>
        <w:tc>
          <w:tcPr>
            <w:tcW w:w="1843" w:type="dxa"/>
            <w:tcBorders>
              <w:top w:val="single" w:sz="4" w:space="0" w:color="auto"/>
              <w:left w:val="single" w:sz="4" w:space="0" w:color="auto"/>
              <w:bottom w:val="single" w:sz="4" w:space="0" w:color="auto"/>
            </w:tcBorders>
            <w:shd w:val="clear" w:color="auto" w:fill="FFFFFF"/>
            <w:vAlign w:val="bottom"/>
          </w:tcPr>
          <w:p w14:paraId="5D3DF392"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Кмет</w:t>
            </w:r>
          </w:p>
          <w:p w14:paraId="2CB600C1" w14:textId="77777777" w:rsidR="00F04698" w:rsidRDefault="00F04698" w:rsidP="0003266A">
            <w:pPr>
              <w:pStyle w:val="21"/>
              <w:framePr w:w="15998"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5D47C859" w14:textId="77777777" w:rsidR="00F04698" w:rsidRDefault="00F04698" w:rsidP="0003266A">
            <w:pPr>
              <w:pStyle w:val="21"/>
              <w:framePr w:w="15998" w:wrap="notBeside" w:vAnchor="text" w:hAnchor="text" w:xAlign="center" w:y="1"/>
              <w:shd w:val="clear" w:color="auto" w:fill="auto"/>
              <w:spacing w:before="0" w:after="0" w:line="230" w:lineRule="exact"/>
              <w:ind w:firstLine="0"/>
              <w:jc w:val="left"/>
              <w:rPr>
                <w:rStyle w:val="291"/>
              </w:rPr>
            </w:pPr>
            <w:r>
              <w:rPr>
                <w:rStyle w:val="291"/>
              </w:rPr>
              <w:t>Отдел „Природни ресурси, екология и земеделие“</w:t>
            </w:r>
          </w:p>
          <w:p w14:paraId="25DDEF2D" w14:textId="77777777" w:rsidR="00F04698" w:rsidRDefault="00F04698" w:rsidP="0003266A">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w:t>
            </w:r>
          </w:p>
        </w:tc>
        <w:tc>
          <w:tcPr>
            <w:tcW w:w="1416" w:type="dxa"/>
            <w:tcBorders>
              <w:top w:val="single" w:sz="4" w:space="0" w:color="auto"/>
              <w:left w:val="single" w:sz="4" w:space="0" w:color="auto"/>
              <w:bottom w:val="single" w:sz="4" w:space="0" w:color="auto"/>
            </w:tcBorders>
            <w:shd w:val="clear" w:color="auto" w:fill="FFFFFF"/>
          </w:tcPr>
          <w:p w14:paraId="4E2D59F4"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3CE0BFDB"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vAlign w:val="bottom"/>
          </w:tcPr>
          <w:p w14:paraId="152D02B6"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Стимулиране</w:t>
            </w:r>
          </w:p>
          <w:p w14:paraId="7ACDC4E6"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на</w:t>
            </w:r>
          </w:p>
          <w:p w14:paraId="4307A204"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населението към разделно събиране на биоотпадъци</w:t>
            </w:r>
          </w:p>
        </w:tc>
        <w:tc>
          <w:tcPr>
            <w:tcW w:w="1555" w:type="dxa"/>
            <w:tcBorders>
              <w:top w:val="single" w:sz="4" w:space="0" w:color="auto"/>
              <w:left w:val="single" w:sz="4" w:space="0" w:color="auto"/>
              <w:bottom w:val="single" w:sz="4" w:space="0" w:color="auto"/>
            </w:tcBorders>
            <w:shd w:val="clear" w:color="auto" w:fill="FFFFFF"/>
          </w:tcPr>
          <w:p w14:paraId="16DF540A"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Брой</w:t>
            </w:r>
          </w:p>
          <w:p w14:paraId="10A7BC48"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проведени</w:t>
            </w:r>
          </w:p>
          <w:p w14:paraId="0DEED5EC"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инициативи</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1E918851" w14:textId="77777777" w:rsidR="00F04698" w:rsidRDefault="00F04698" w:rsidP="00E61E3C">
            <w:pPr>
              <w:pStyle w:val="21"/>
              <w:framePr w:w="15998" w:wrap="notBeside" w:vAnchor="text" w:hAnchor="text" w:xAlign="center" w:y="1"/>
              <w:shd w:val="clear" w:color="auto" w:fill="auto"/>
              <w:spacing w:before="0" w:after="0" w:line="230" w:lineRule="exact"/>
              <w:ind w:firstLine="0"/>
              <w:jc w:val="both"/>
              <w:rPr>
                <w:rFonts w:cs="Tahoma"/>
              </w:rPr>
            </w:pPr>
            <w:r>
              <w:rPr>
                <w:rStyle w:val="291"/>
              </w:rPr>
              <w:t>Информираност на населението и съдействие при извършване на дейността</w:t>
            </w:r>
          </w:p>
        </w:tc>
      </w:tr>
    </w:tbl>
    <w:p w14:paraId="0EC71D05" w14:textId="77777777" w:rsidR="00F04698" w:rsidRDefault="00F04698">
      <w:pPr>
        <w:framePr w:w="15998" w:wrap="notBeside" w:vAnchor="text" w:hAnchor="text" w:xAlign="center" w:y="1"/>
        <w:rPr>
          <w:sz w:val="2"/>
          <w:szCs w:val="2"/>
        </w:rPr>
      </w:pPr>
    </w:p>
    <w:p w14:paraId="07B1127A" w14:textId="69E9DF71" w:rsidR="00F04698" w:rsidRDefault="00F04698">
      <w:pPr>
        <w:rPr>
          <w:sz w:val="2"/>
          <w:szCs w:val="2"/>
        </w:rPr>
      </w:pPr>
    </w:p>
    <w:p w14:paraId="2F1E74A4" w14:textId="77777777" w:rsidR="00F04698" w:rsidRDefault="00F04698">
      <w:pPr>
        <w:rPr>
          <w:sz w:val="2"/>
          <w:szCs w:val="2"/>
        </w:rPr>
        <w:sectPr w:rsidR="00F04698">
          <w:pgSz w:w="16840" w:h="11900" w:orient="landscape"/>
          <w:pgMar w:top="1281" w:right="610" w:bottom="1521" w:left="231" w:header="0" w:footer="3" w:gutter="0"/>
          <w:cols w:space="708"/>
          <w:noEndnote/>
          <w:docGrid w:linePitch="360"/>
        </w:sectPr>
      </w:pPr>
    </w:p>
    <w:p w14:paraId="3E6D7266" w14:textId="4D9FC52B" w:rsidR="00F04698" w:rsidRDefault="00F04698">
      <w:pPr>
        <w:spacing w:line="7" w:lineRule="exact"/>
        <w:rPr>
          <w:sz w:val="2"/>
          <w:szCs w:val="2"/>
        </w:rPr>
      </w:pPr>
    </w:p>
    <w:p w14:paraId="07CA7D16" w14:textId="77777777" w:rsidR="00F04698" w:rsidRDefault="00F04698" w:rsidP="002C1EB8">
      <w:pPr>
        <w:ind w:right="559"/>
        <w:rPr>
          <w:sz w:val="2"/>
          <w:szCs w:val="2"/>
        </w:rPr>
        <w:sectPr w:rsidR="00F04698" w:rsidSect="001C643F">
          <w:headerReference w:type="default" r:id="rId27"/>
          <w:footerReference w:type="default" r:id="rId28"/>
          <w:pgSz w:w="11900" w:h="16840"/>
          <w:pgMar w:top="1223" w:right="0" w:bottom="1770" w:left="1418" w:header="0" w:footer="3" w:gutter="0"/>
          <w:cols w:space="708"/>
          <w:noEndnote/>
          <w:docGrid w:linePitch="360"/>
        </w:sectPr>
      </w:pPr>
    </w:p>
    <w:p w14:paraId="7E2D7A26" w14:textId="055BD80B" w:rsidR="00F04698" w:rsidRDefault="002C1EB8">
      <w:pPr>
        <w:pStyle w:val="40"/>
        <w:keepNext/>
        <w:keepLines/>
        <w:shd w:val="clear" w:color="auto" w:fill="auto"/>
        <w:spacing w:after="267" w:line="274" w:lineRule="exact"/>
      </w:pPr>
      <w:bookmarkStart w:id="85" w:name="bookmark81"/>
      <w:bookmarkStart w:id="86" w:name="bookmark82"/>
      <w:r>
        <w:rPr>
          <w:noProof/>
        </w:rPr>
        <mc:AlternateContent>
          <mc:Choice Requires="wps">
            <w:drawing>
              <wp:anchor distT="0" distB="0" distL="63500" distR="63500" simplePos="0" relativeHeight="251655168" behindDoc="1" locked="0" layoutInCell="1" allowOverlap="1" wp14:anchorId="3B0A5922" wp14:editId="67F04AC4">
                <wp:simplePos x="0" y="0"/>
                <wp:positionH relativeFrom="margin">
                  <wp:posOffset>-101600</wp:posOffset>
                </wp:positionH>
                <wp:positionV relativeFrom="paragraph">
                  <wp:posOffset>-129540</wp:posOffset>
                </wp:positionV>
                <wp:extent cx="6150610" cy="610235"/>
                <wp:effectExtent l="0" t="0" r="2540" b="15240"/>
                <wp:wrapTopAndBottom/>
                <wp:docPr id="2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42C1A" w14:textId="77777777" w:rsidR="00DE0E82" w:rsidRDefault="00DE0E82" w:rsidP="002C1EB8">
                            <w:pPr>
                              <w:pStyle w:val="45"/>
                              <w:pBdr>
                                <w:top w:val="single" w:sz="4" w:space="1" w:color="auto"/>
                                <w:left w:val="single" w:sz="4" w:space="4" w:color="auto"/>
                                <w:bottom w:val="single" w:sz="4" w:space="1" w:color="auto"/>
                                <w:right w:val="single" w:sz="4" w:space="4" w:color="auto"/>
                              </w:pBdr>
                              <w:shd w:val="clear" w:color="auto" w:fill="auto"/>
                              <w:spacing w:line="322" w:lineRule="exact"/>
                              <w:ind w:right="36"/>
                              <w:jc w:val="both"/>
                              <w:rPr>
                                <w:rFonts w:cs="Tahoma"/>
                              </w:rPr>
                            </w:pPr>
                            <w:bookmarkStart w:id="87" w:name="bookmark80"/>
                            <w:r>
                              <w:rPr>
                                <w:rStyle w:val="4Exact"/>
                                <w:b/>
                                <w:bCs/>
                              </w:rPr>
                              <w:t>ЦЕЛ 2: УВЕЛИЧАВАНЕ НА КОЛИЧЕСТВАТА РЕЦИКЛИРАНИ И ОПОЛЗОТВОРЕНИ ОТПАДЪЦИ И НАМАЛЯВАНЕ И ПРЕДОТВРАТЯВАНЕ НА РИСКА ОТ ДЕПОНИРАНИТЕ ОТПАДЪЦИ</w:t>
                            </w:r>
                            <w:bookmarkEnd w:id="8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0A5922" id="Text Box 79" o:spid="_x0000_s1034" type="#_x0000_t202" style="position:absolute;left:0;text-align:left;margin-left:-8pt;margin-top:-10.2pt;width:484.3pt;height:48.0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TFrw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" filled="f" stroked="f">
                <v:textbox style="mso-fit-shape-to-text:t" inset="0,0,0,0">
                  <w:txbxContent>
                    <w:p w14:paraId="4BD42C1A" w14:textId="77777777" w:rsidR="00DE0E82" w:rsidRDefault="00DE0E82" w:rsidP="002C1EB8">
                      <w:pPr>
                        <w:pStyle w:val="45"/>
                        <w:pBdr>
                          <w:top w:val="single" w:sz="4" w:space="1" w:color="auto"/>
                          <w:left w:val="single" w:sz="4" w:space="4" w:color="auto"/>
                          <w:bottom w:val="single" w:sz="4" w:space="1" w:color="auto"/>
                          <w:right w:val="single" w:sz="4" w:space="4" w:color="auto"/>
                        </w:pBdr>
                        <w:shd w:val="clear" w:color="auto" w:fill="auto"/>
                        <w:spacing w:line="322" w:lineRule="exact"/>
                        <w:ind w:right="36"/>
                        <w:jc w:val="both"/>
                        <w:rPr>
                          <w:rFonts w:cs="Tahoma"/>
                        </w:rPr>
                      </w:pPr>
                      <w:bookmarkStart w:id="88" w:name="bookmark80"/>
                      <w:r>
                        <w:rPr>
                          <w:rStyle w:val="4Exact"/>
                          <w:b/>
                          <w:bCs/>
                        </w:rPr>
                        <w:t>ЦЕЛ 2: УВЕЛИЧАВАНЕ НА КОЛИЧЕСТВАТА РЕЦИКЛИРАНИ И ОПОЛЗОТВОРЕНИ ОТПАДЪЦИ И НАМАЛЯВАНЕ И ПРЕДОТВРАТЯВАНЕ НА РИСКА ОТ ДЕПОНИРАНИТЕ ОТПАДЪЦИ</w:t>
                      </w:r>
                      <w:bookmarkEnd w:id="88"/>
                    </w:p>
                  </w:txbxContent>
                </v:textbox>
                <w10:wrap type="topAndBottom" anchorx="margin"/>
              </v:shape>
            </w:pict>
          </mc:Fallback>
        </mc:AlternateContent>
      </w:r>
      <w:r w:rsidR="00F04698">
        <w:t>ПОДПРОГРАМА ЗА ИЗПЪЛНЕНИЕ НА ИЗИСКВАНИЯТА И ЦЕЛИТЕ ЗА РЕЦИКЛИРАНЕ И ОПОЛЗОТВОРЯВАНЕ НА СТРОИТЕЛНИ ОТПАДЪЦИ</w:t>
      </w:r>
      <w:bookmarkEnd w:id="85"/>
      <w:bookmarkEnd w:id="86"/>
    </w:p>
    <w:p w14:paraId="31B3F6BF" w14:textId="77777777" w:rsidR="00F04698" w:rsidRDefault="00F04698" w:rsidP="00FB3474">
      <w:pPr>
        <w:pStyle w:val="40"/>
        <w:keepNext/>
        <w:keepLines/>
        <w:numPr>
          <w:ilvl w:val="0"/>
          <w:numId w:val="29"/>
        </w:numPr>
        <w:shd w:val="clear" w:color="auto" w:fill="auto"/>
        <w:tabs>
          <w:tab w:val="left" w:pos="289"/>
        </w:tabs>
        <w:spacing w:after="261" w:line="240" w:lineRule="exact"/>
      </w:pPr>
      <w:bookmarkStart w:id="89" w:name="bookmark83"/>
      <w:bookmarkStart w:id="90" w:name="bookmark84"/>
      <w:r>
        <w:t>Въведение и основни положения</w:t>
      </w:r>
      <w:bookmarkEnd w:id="89"/>
      <w:bookmarkEnd w:id="90"/>
    </w:p>
    <w:p w14:paraId="600DC970" w14:textId="77777777" w:rsidR="00F04698" w:rsidRPr="001C643F" w:rsidRDefault="00F04698">
      <w:pPr>
        <w:pStyle w:val="31"/>
        <w:shd w:val="clear" w:color="auto" w:fill="auto"/>
        <w:spacing w:before="0" w:after="240" w:line="274" w:lineRule="exact"/>
        <w:ind w:firstLine="740"/>
        <w:jc w:val="both"/>
        <w:rPr>
          <w:b w:val="0"/>
          <w:bCs w:val="0"/>
        </w:rPr>
      </w:pPr>
      <w:r w:rsidRPr="001C643F">
        <w:rPr>
          <w:b w:val="0"/>
          <w:bCs w:val="0"/>
        </w:rPr>
        <w:t>Със Закона за управление на отпадъците са въведени Национални цели за третиране и оползотворяване на строителни отпадъци, както следва:</w:t>
      </w:r>
    </w:p>
    <w:p w14:paraId="0BF5B58B" w14:textId="77777777" w:rsidR="00F04698" w:rsidRPr="001C643F" w:rsidRDefault="00F04698">
      <w:pPr>
        <w:pStyle w:val="31"/>
        <w:shd w:val="clear" w:color="auto" w:fill="auto"/>
        <w:spacing w:before="0" w:after="240" w:line="274" w:lineRule="exact"/>
        <w:ind w:left="1120" w:hanging="380"/>
        <w:jc w:val="both"/>
        <w:rPr>
          <w:b w:val="0"/>
          <w:bCs w:val="0"/>
        </w:rPr>
      </w:pPr>
      <w:r w:rsidRPr="001C643F">
        <w:rPr>
          <w:b w:val="0"/>
          <w:bCs w:val="0"/>
        </w:rPr>
        <w:t>- най-късно до 1 януари 2020 г. повторна употреба, рециклиране и друго оползотворяване на материали от неопасни строителни отпадъци, включително при насипни дейности чрез заместване на други материали с отпадъци в количество, не по-малко от 70 на сто от общото им тегло, от което се изключват незамърсени почви, земни и скални маси от изкопи в естествено състояние.</w:t>
      </w:r>
    </w:p>
    <w:p w14:paraId="6C423F87" w14:textId="77777777" w:rsidR="00F04698" w:rsidRPr="001C643F" w:rsidRDefault="00F04698">
      <w:pPr>
        <w:pStyle w:val="31"/>
        <w:shd w:val="clear" w:color="auto" w:fill="auto"/>
        <w:spacing w:before="0" w:after="236" w:line="274" w:lineRule="exact"/>
        <w:ind w:firstLine="740"/>
        <w:jc w:val="both"/>
        <w:rPr>
          <w:b w:val="0"/>
          <w:bCs w:val="0"/>
        </w:rPr>
      </w:pPr>
      <w:r w:rsidRPr="001C643F">
        <w:rPr>
          <w:b w:val="0"/>
          <w:bCs w:val="0"/>
        </w:rPr>
        <w:t>Целите се постигат поетапно, като в подзаконовата нормативна уредба са указани, както сроковете, така и конкретните изисквания и проценти за всеки конкретен материал.</w:t>
      </w:r>
    </w:p>
    <w:p w14:paraId="448C1A6D" w14:textId="77777777" w:rsidR="00F04698" w:rsidRPr="001C643F" w:rsidRDefault="00F04698">
      <w:pPr>
        <w:pStyle w:val="31"/>
        <w:shd w:val="clear" w:color="auto" w:fill="auto"/>
        <w:spacing w:before="0" w:after="244" w:line="278" w:lineRule="exact"/>
        <w:ind w:firstLine="740"/>
        <w:jc w:val="both"/>
        <w:rPr>
          <w:b w:val="0"/>
          <w:bCs w:val="0"/>
        </w:rPr>
      </w:pPr>
      <w:r w:rsidRPr="001C643F">
        <w:rPr>
          <w:b w:val="0"/>
          <w:bCs w:val="0"/>
        </w:rPr>
        <w:t>Задълженията към местната администрация са събиране и третиране на строителни отпадъци от ремонтни дейности образувани от домакинствата.</w:t>
      </w:r>
    </w:p>
    <w:p w14:paraId="4DDE8F27" w14:textId="77777777" w:rsidR="00F04698" w:rsidRPr="001C643F" w:rsidRDefault="00F04698">
      <w:pPr>
        <w:pStyle w:val="31"/>
        <w:shd w:val="clear" w:color="auto" w:fill="auto"/>
        <w:spacing w:before="0" w:after="267" w:line="274" w:lineRule="exact"/>
        <w:ind w:firstLine="740"/>
        <w:jc w:val="both"/>
        <w:rPr>
          <w:b w:val="0"/>
          <w:bCs w:val="0"/>
        </w:rPr>
      </w:pPr>
      <w:r w:rsidRPr="001C643F">
        <w:rPr>
          <w:b w:val="0"/>
          <w:bCs w:val="0"/>
        </w:rPr>
        <w:t>За изпълнение на целите Възложителите на строително-монтажни работи са длъжни да изготвят и представят за одобрение в Общинската администрация планове за управление на строителните отпадъци по време на извършването на процесите на строителство, както и след това.</w:t>
      </w:r>
    </w:p>
    <w:p w14:paraId="6E26B6EA" w14:textId="77777777" w:rsidR="00F04698" w:rsidRDefault="00F04698" w:rsidP="00FB3474">
      <w:pPr>
        <w:pStyle w:val="40"/>
        <w:keepNext/>
        <w:keepLines/>
        <w:numPr>
          <w:ilvl w:val="0"/>
          <w:numId w:val="29"/>
        </w:numPr>
        <w:shd w:val="clear" w:color="auto" w:fill="auto"/>
        <w:tabs>
          <w:tab w:val="left" w:pos="303"/>
        </w:tabs>
        <w:spacing w:after="261" w:line="240" w:lineRule="exact"/>
      </w:pPr>
      <w:bookmarkStart w:id="91" w:name="bookmark85"/>
      <w:bookmarkStart w:id="92" w:name="bookmark86"/>
      <w:r>
        <w:t>Цел на подпрограмата</w:t>
      </w:r>
      <w:bookmarkEnd w:id="91"/>
      <w:bookmarkEnd w:id="92"/>
    </w:p>
    <w:p w14:paraId="5E44107D" w14:textId="77777777" w:rsidR="00F04698" w:rsidRPr="001C643F" w:rsidRDefault="00F04698">
      <w:pPr>
        <w:pStyle w:val="31"/>
        <w:shd w:val="clear" w:color="auto" w:fill="auto"/>
        <w:spacing w:before="0" w:after="240" w:line="274" w:lineRule="exact"/>
        <w:ind w:firstLine="740"/>
        <w:jc w:val="both"/>
        <w:rPr>
          <w:b w:val="0"/>
          <w:bCs w:val="0"/>
        </w:rPr>
      </w:pPr>
      <w:r w:rsidRPr="001C643F">
        <w:rPr>
          <w:b w:val="0"/>
          <w:bCs w:val="0"/>
        </w:rPr>
        <w:t>Стратегическа цел на подпрограмата е увеличаване на количествата рециклирани и оползотворени отпадъци и намаляване на риска за околната среда.</w:t>
      </w:r>
    </w:p>
    <w:p w14:paraId="74397162" w14:textId="77777777" w:rsidR="00F04698" w:rsidRPr="001C643F" w:rsidRDefault="00F04698">
      <w:pPr>
        <w:pStyle w:val="31"/>
        <w:shd w:val="clear" w:color="auto" w:fill="auto"/>
        <w:spacing w:before="0" w:after="267" w:line="274" w:lineRule="exact"/>
        <w:ind w:firstLine="740"/>
        <w:jc w:val="both"/>
        <w:rPr>
          <w:b w:val="0"/>
          <w:bCs w:val="0"/>
        </w:rPr>
      </w:pPr>
      <w:r w:rsidRPr="001C643F">
        <w:rPr>
          <w:b w:val="0"/>
          <w:bCs w:val="0"/>
        </w:rPr>
        <w:t>Оперативната цел е достигане на целите за рециклиране и оползотворяване на строителни отпадъци и отпадъци от разрушаване на сгради.</w:t>
      </w:r>
    </w:p>
    <w:p w14:paraId="5ABFC4F8" w14:textId="77777777" w:rsidR="00F04698" w:rsidRDefault="00F04698" w:rsidP="00FB3474">
      <w:pPr>
        <w:pStyle w:val="40"/>
        <w:keepNext/>
        <w:keepLines/>
        <w:numPr>
          <w:ilvl w:val="0"/>
          <w:numId w:val="29"/>
        </w:numPr>
        <w:shd w:val="clear" w:color="auto" w:fill="auto"/>
        <w:tabs>
          <w:tab w:val="left" w:pos="303"/>
        </w:tabs>
        <w:spacing w:after="256" w:line="240" w:lineRule="exact"/>
      </w:pPr>
      <w:bookmarkStart w:id="93" w:name="bookmark87"/>
      <w:bookmarkStart w:id="94" w:name="bookmark88"/>
      <w:r>
        <w:t>Анализ и описание на съществуващото състояние</w:t>
      </w:r>
      <w:bookmarkEnd w:id="93"/>
      <w:bookmarkEnd w:id="94"/>
    </w:p>
    <w:p w14:paraId="09F44E6A" w14:textId="77777777" w:rsidR="00F04698" w:rsidRPr="001C643F" w:rsidRDefault="00F04698">
      <w:pPr>
        <w:pStyle w:val="31"/>
        <w:shd w:val="clear" w:color="auto" w:fill="auto"/>
        <w:spacing w:before="0" w:after="240" w:line="274" w:lineRule="exact"/>
        <w:ind w:firstLine="740"/>
        <w:jc w:val="both"/>
        <w:rPr>
          <w:b w:val="0"/>
          <w:bCs w:val="0"/>
        </w:rPr>
      </w:pPr>
      <w:r w:rsidRPr="001C643F">
        <w:rPr>
          <w:b w:val="0"/>
          <w:bCs w:val="0"/>
        </w:rPr>
        <w:t>В законодателството няма поставени конкретни изисквания за изграждане от страна на Общината на площадки за третиране на тези отпадъци, но същевременно с това изискванията за третирането им са такива, че ако няма наличието на изградени площадки от частни лица, които и Общината да ползва то тя за да изпълни задълженията си е длъжна да изгради своя собствена и/или да привлече инвестиции на територията си.</w:t>
      </w:r>
    </w:p>
    <w:p w14:paraId="7C70F6B2" w14:textId="77777777" w:rsidR="00F04698" w:rsidRDefault="00F04698">
      <w:pPr>
        <w:pStyle w:val="31"/>
        <w:shd w:val="clear" w:color="auto" w:fill="auto"/>
        <w:spacing w:before="0" w:after="0" w:line="274" w:lineRule="exact"/>
        <w:ind w:firstLine="740"/>
        <w:jc w:val="both"/>
        <w:rPr>
          <w:rFonts w:cs="Tahoma"/>
        </w:rPr>
      </w:pPr>
      <w:r w:rsidRPr="001C643F">
        <w:rPr>
          <w:b w:val="0"/>
          <w:bCs w:val="0"/>
        </w:rPr>
        <w:t>Както в ЗУО, така и в Наредбата за управление на строителните отпадъци и за влагане на рециклирани строителни материали е определена йерархия при управлението и третирането на отпадъците. В случая при строителните отпадъци</w:t>
      </w:r>
      <w:r>
        <w:rPr>
          <w:b w:val="0"/>
          <w:bCs w:val="0"/>
        </w:rPr>
        <w:t xml:space="preserve"> се прилага следният йерархичен </w:t>
      </w:r>
      <w:r w:rsidRPr="001C643F">
        <w:rPr>
          <w:b w:val="0"/>
          <w:bCs w:val="0"/>
        </w:rPr>
        <w:t>ред:</w:t>
      </w:r>
      <w:r>
        <w:rPr>
          <w:rFonts w:cs="Tahoma"/>
        </w:rPr>
        <w:br w:type="page"/>
      </w:r>
    </w:p>
    <w:p w14:paraId="14B501BA" w14:textId="77777777" w:rsidR="00F04698" w:rsidRDefault="00F04698" w:rsidP="00FB3474">
      <w:pPr>
        <w:pStyle w:val="81"/>
        <w:numPr>
          <w:ilvl w:val="0"/>
          <w:numId w:val="30"/>
        </w:numPr>
        <w:shd w:val="clear" w:color="auto" w:fill="auto"/>
        <w:tabs>
          <w:tab w:val="left" w:pos="1290"/>
        </w:tabs>
        <w:spacing w:after="293" w:line="240" w:lineRule="exact"/>
        <w:ind w:left="1020"/>
      </w:pPr>
      <w:r>
        <w:lastRenderedPageBreak/>
        <w:t>предотвратяване;</w:t>
      </w:r>
    </w:p>
    <w:p w14:paraId="7F10082B" w14:textId="77777777" w:rsidR="00F04698" w:rsidRDefault="00F04698" w:rsidP="00FB3474">
      <w:pPr>
        <w:pStyle w:val="81"/>
        <w:numPr>
          <w:ilvl w:val="0"/>
          <w:numId w:val="30"/>
        </w:numPr>
        <w:shd w:val="clear" w:color="auto" w:fill="auto"/>
        <w:tabs>
          <w:tab w:val="left" w:pos="1314"/>
        </w:tabs>
        <w:spacing w:after="257" w:line="240" w:lineRule="exact"/>
        <w:ind w:left="1020"/>
      </w:pPr>
      <w:r>
        <w:t>подготовка за повторна употреба;</w:t>
      </w:r>
    </w:p>
    <w:p w14:paraId="25166464" w14:textId="77777777" w:rsidR="00F04698" w:rsidRDefault="00F04698" w:rsidP="00FB3474">
      <w:pPr>
        <w:pStyle w:val="81"/>
        <w:numPr>
          <w:ilvl w:val="0"/>
          <w:numId w:val="30"/>
        </w:numPr>
        <w:shd w:val="clear" w:color="auto" w:fill="auto"/>
        <w:tabs>
          <w:tab w:val="left" w:pos="1292"/>
        </w:tabs>
        <w:spacing w:after="271"/>
        <w:ind w:firstLine="1020"/>
        <w:jc w:val="left"/>
      </w:pPr>
      <w:r>
        <w:t>рециклиране на строителни отпадъци, които не могат да бъдат повторно употребени;</w:t>
      </w:r>
    </w:p>
    <w:p w14:paraId="67161316" w14:textId="77777777" w:rsidR="00F04698" w:rsidRDefault="00F04698" w:rsidP="00FB3474">
      <w:pPr>
        <w:pStyle w:val="81"/>
        <w:numPr>
          <w:ilvl w:val="0"/>
          <w:numId w:val="30"/>
        </w:numPr>
        <w:shd w:val="clear" w:color="auto" w:fill="auto"/>
        <w:tabs>
          <w:tab w:val="left" w:pos="1314"/>
        </w:tabs>
        <w:spacing w:after="249" w:line="240" w:lineRule="exact"/>
        <w:ind w:left="1020"/>
      </w:pPr>
      <w:r>
        <w:t>оползотворяване в обратни насипи;</w:t>
      </w:r>
    </w:p>
    <w:p w14:paraId="54E72D20" w14:textId="77777777" w:rsidR="00F04698" w:rsidRDefault="00F04698" w:rsidP="00FB3474">
      <w:pPr>
        <w:pStyle w:val="81"/>
        <w:numPr>
          <w:ilvl w:val="0"/>
          <w:numId w:val="30"/>
        </w:numPr>
        <w:shd w:val="clear" w:color="auto" w:fill="auto"/>
        <w:tabs>
          <w:tab w:val="left" w:pos="1287"/>
        </w:tabs>
        <w:spacing w:after="244" w:line="283" w:lineRule="exact"/>
        <w:ind w:firstLine="1020"/>
        <w:jc w:val="left"/>
      </w:pPr>
      <w:r>
        <w:t>оползотворяване за получаване на енергия от строителни отпадъци, които не могат да бъдат рециклирани и/или материално оползотворени;</w:t>
      </w:r>
    </w:p>
    <w:p w14:paraId="43BB0150" w14:textId="77777777" w:rsidR="00F04698" w:rsidRDefault="00F04698" w:rsidP="00FB3474">
      <w:pPr>
        <w:pStyle w:val="81"/>
        <w:numPr>
          <w:ilvl w:val="0"/>
          <w:numId w:val="30"/>
        </w:numPr>
        <w:shd w:val="clear" w:color="auto" w:fill="auto"/>
        <w:tabs>
          <w:tab w:val="left" w:pos="1292"/>
        </w:tabs>
        <w:spacing w:after="252"/>
        <w:ind w:firstLine="1020"/>
        <w:jc w:val="left"/>
      </w:pPr>
      <w:r>
        <w:t>обезвреждане на строителни отпадъци, които не могат да бъдат повторно употребени, оползотворени и/или рециклирани по начините, упоменати в т. 1 - 5.</w:t>
      </w:r>
    </w:p>
    <w:p w14:paraId="782E27FC" w14:textId="77777777" w:rsidR="00F04698" w:rsidRDefault="00F04698">
      <w:pPr>
        <w:pStyle w:val="81"/>
        <w:shd w:val="clear" w:color="auto" w:fill="auto"/>
        <w:spacing w:after="229" w:line="264" w:lineRule="exact"/>
        <w:ind w:firstLine="740"/>
      </w:pPr>
      <w:r>
        <w:t>С Наредбата са определени изискванията към съдържанието на плановете за управление на строителните отпадъци, редът и начините за тяхното съгласуване и проследяване изпълнението им от местната администрация, както и изискванията за селективното разделяне и материално оползотворяване на отпадъците от различните видове СМР.</w:t>
      </w:r>
    </w:p>
    <w:p w14:paraId="1DC0EB28" w14:textId="77777777" w:rsidR="00F04698" w:rsidRDefault="00F04698">
      <w:pPr>
        <w:pStyle w:val="81"/>
        <w:shd w:val="clear" w:color="auto" w:fill="auto"/>
        <w:spacing w:after="244"/>
        <w:ind w:firstLine="740"/>
      </w:pPr>
      <w:r>
        <w:t>Целта на плановете за управление на строителните отпадъци е да се следи и контролира изпълнение на законодателството и постигането на заложените цели в него.</w:t>
      </w:r>
    </w:p>
    <w:p w14:paraId="0D0A13B5" w14:textId="77777777" w:rsidR="00F04698" w:rsidRDefault="00F04698">
      <w:pPr>
        <w:pStyle w:val="81"/>
        <w:shd w:val="clear" w:color="auto" w:fill="auto"/>
        <w:spacing w:line="274" w:lineRule="exact"/>
        <w:ind w:firstLine="740"/>
      </w:pPr>
      <w:r>
        <w:t>Законодателството в тази област е ново и за пръв път се прилага в страната, поради което прилагането му на местно ниво ще е бавен и труден процес.</w:t>
      </w:r>
    </w:p>
    <w:p w14:paraId="56A2C6BE" w14:textId="77777777" w:rsidR="00F04698" w:rsidRDefault="00F04698">
      <w:pPr>
        <w:pStyle w:val="81"/>
        <w:shd w:val="clear" w:color="auto" w:fill="auto"/>
        <w:spacing w:line="274" w:lineRule="exact"/>
        <w:ind w:firstLine="740"/>
      </w:pPr>
      <w:r>
        <w:t>Тъй като на територията на областта липсва каквато и да е инфраструктура за третирането на тези отпадъци, Общината е започналата изпълнение на изискванията, като е отредила терен и е възложила проектирането на площадка за събиране и оползотворяване на строителни отпадъци.</w:t>
      </w:r>
    </w:p>
    <w:p w14:paraId="3DAF4582" w14:textId="77777777" w:rsidR="00F04698" w:rsidRDefault="00F04698">
      <w:pPr>
        <w:pStyle w:val="81"/>
        <w:shd w:val="clear" w:color="auto" w:fill="auto"/>
        <w:spacing w:line="274" w:lineRule="exact"/>
        <w:ind w:firstLine="740"/>
      </w:pPr>
      <w:r w:rsidRPr="00BA48FA">
        <w:t>Финансовия ресурс за изпълнението и експлоатацията на площадката е сериозен проблем пред Общината. Затова е необходимо да се привлекат инвеститори, които да я изпълнят и експлоатират.</w:t>
      </w:r>
    </w:p>
    <w:p w14:paraId="080A67F1" w14:textId="77777777" w:rsidR="00F04698" w:rsidRDefault="00F04698">
      <w:pPr>
        <w:pStyle w:val="81"/>
        <w:shd w:val="clear" w:color="auto" w:fill="auto"/>
        <w:spacing w:line="274" w:lineRule="exact"/>
        <w:ind w:firstLine="740"/>
      </w:pPr>
      <w:r>
        <w:t>На този етап Общината разполага със склад за съхранение на строителни и инертни отпадъци, представляващ бивша кариера, който е с изготвен и одобрен проект за рекултивация. Това обаче е само временно решение относно управлението на образуваните строителни отпадъци в Общината, което обаче е по-доброто решение от депонирането.</w:t>
      </w:r>
    </w:p>
    <w:p w14:paraId="1242489E" w14:textId="77777777" w:rsidR="00F04698" w:rsidRDefault="00F04698">
      <w:pPr>
        <w:pStyle w:val="81"/>
        <w:shd w:val="clear" w:color="auto" w:fill="auto"/>
        <w:spacing w:after="236" w:line="274" w:lineRule="exact"/>
        <w:ind w:firstLine="740"/>
      </w:pPr>
      <w:r>
        <w:t>Достигането на целите за третиране и оползотворяване на строителните отпадъци може да се осъществи, чрез изграждане на необходимата инфраструктура за това. За това е необходимо насочване на усилията на Общината към осигуряването й и след това към изпълнение на целите.</w:t>
      </w:r>
    </w:p>
    <w:p w14:paraId="13E8947E" w14:textId="77777777" w:rsidR="00F04698" w:rsidRDefault="00F04698">
      <w:pPr>
        <w:pStyle w:val="81"/>
        <w:shd w:val="clear" w:color="auto" w:fill="auto"/>
        <w:spacing w:after="0"/>
        <w:ind w:firstLine="740"/>
      </w:pPr>
      <w:r>
        <w:t>Едновременно с това Общините, като институции работещи с публични средства по различни оперативни програми са задължени при строителство да спазват изискванията за влагане на рециклирани строителни материали, както следва:</w:t>
      </w:r>
      <w:r>
        <w:br w:type="page"/>
      </w:r>
    </w:p>
    <w:tbl>
      <w:tblPr>
        <w:tblOverlap w:val="neve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20"/>
        <w:gridCol w:w="610"/>
        <w:gridCol w:w="610"/>
        <w:gridCol w:w="701"/>
        <w:gridCol w:w="701"/>
        <w:gridCol w:w="701"/>
        <w:gridCol w:w="701"/>
        <w:gridCol w:w="730"/>
      </w:tblGrid>
      <w:tr w:rsidR="00F04698" w14:paraId="1AEF47F2" w14:textId="77777777">
        <w:trPr>
          <w:trHeight w:hRule="exact" w:val="499"/>
          <w:jc w:val="center"/>
        </w:trPr>
        <w:tc>
          <w:tcPr>
            <w:tcW w:w="4920" w:type="dxa"/>
            <w:shd w:val="clear" w:color="auto" w:fill="FFFFFF"/>
            <w:vAlign w:val="bottom"/>
          </w:tcPr>
          <w:p w14:paraId="5C955700" w14:textId="77777777" w:rsidR="00F04698" w:rsidRPr="00D32113" w:rsidRDefault="00F04698" w:rsidP="00D32113">
            <w:pPr>
              <w:pStyle w:val="21"/>
              <w:framePr w:w="9672" w:wrap="notBeside" w:vAnchor="text" w:hAnchor="text" w:xAlign="center" w:y="1"/>
              <w:shd w:val="clear" w:color="auto" w:fill="auto"/>
              <w:spacing w:before="0" w:after="0" w:line="235" w:lineRule="exact"/>
              <w:ind w:firstLine="0"/>
              <w:rPr>
                <w:b/>
                <w:bCs/>
              </w:rPr>
            </w:pPr>
            <w:r w:rsidRPr="00D32113">
              <w:rPr>
                <w:b/>
                <w:bCs/>
              </w:rPr>
              <w:lastRenderedPageBreak/>
              <w:t>Вид строителна дейност</w:t>
            </w:r>
          </w:p>
        </w:tc>
        <w:tc>
          <w:tcPr>
            <w:tcW w:w="610" w:type="dxa"/>
            <w:shd w:val="clear" w:color="auto" w:fill="FFFFFF"/>
            <w:vAlign w:val="center"/>
          </w:tcPr>
          <w:p w14:paraId="683781CD" w14:textId="77777777" w:rsidR="00F04698" w:rsidRPr="00D32113" w:rsidRDefault="00F04698" w:rsidP="00642559">
            <w:pPr>
              <w:pStyle w:val="21"/>
              <w:framePr w:w="9672" w:wrap="notBeside" w:vAnchor="text" w:hAnchor="text" w:xAlign="center" w:y="1"/>
              <w:shd w:val="clear" w:color="auto" w:fill="auto"/>
              <w:spacing w:before="0" w:after="0" w:line="190" w:lineRule="exact"/>
              <w:ind w:left="27" w:firstLine="0"/>
              <w:jc w:val="left"/>
              <w:rPr>
                <w:b/>
                <w:bCs/>
                <w:sz w:val="20"/>
                <w:szCs w:val="20"/>
              </w:rPr>
            </w:pPr>
            <w:r w:rsidRPr="00D32113">
              <w:rPr>
                <w:b/>
                <w:bCs/>
                <w:sz w:val="20"/>
                <w:szCs w:val="20"/>
              </w:rPr>
              <w:t>2014г.</w:t>
            </w:r>
          </w:p>
        </w:tc>
        <w:tc>
          <w:tcPr>
            <w:tcW w:w="610" w:type="dxa"/>
            <w:shd w:val="clear" w:color="auto" w:fill="FFFFFF"/>
            <w:vAlign w:val="center"/>
          </w:tcPr>
          <w:p w14:paraId="347B7768" w14:textId="77777777" w:rsidR="00F04698" w:rsidRPr="00D32113" w:rsidRDefault="00F04698" w:rsidP="00642559">
            <w:pPr>
              <w:pStyle w:val="21"/>
              <w:framePr w:w="9672" w:wrap="notBeside" w:vAnchor="text" w:hAnchor="text" w:xAlign="center" w:y="1"/>
              <w:shd w:val="clear" w:color="auto" w:fill="auto"/>
              <w:spacing w:before="0" w:after="0" w:line="190" w:lineRule="exact"/>
              <w:ind w:left="27" w:firstLine="0"/>
              <w:jc w:val="left"/>
              <w:rPr>
                <w:b/>
                <w:bCs/>
                <w:sz w:val="20"/>
                <w:szCs w:val="20"/>
              </w:rPr>
            </w:pPr>
            <w:r w:rsidRPr="00D32113">
              <w:rPr>
                <w:b/>
                <w:bCs/>
                <w:sz w:val="20"/>
                <w:szCs w:val="20"/>
              </w:rPr>
              <w:t>2015г.</w:t>
            </w:r>
          </w:p>
        </w:tc>
        <w:tc>
          <w:tcPr>
            <w:tcW w:w="701" w:type="dxa"/>
            <w:shd w:val="clear" w:color="auto" w:fill="FFFFFF"/>
            <w:vAlign w:val="center"/>
          </w:tcPr>
          <w:p w14:paraId="7FA093C3" w14:textId="77777777" w:rsidR="00F04698" w:rsidRPr="00D32113" w:rsidRDefault="00F04698" w:rsidP="00642559">
            <w:pPr>
              <w:pStyle w:val="21"/>
              <w:framePr w:w="9672" w:wrap="notBeside" w:vAnchor="text" w:hAnchor="text" w:xAlign="center" w:y="1"/>
              <w:shd w:val="clear" w:color="auto" w:fill="auto"/>
              <w:spacing w:before="0" w:after="0" w:line="190" w:lineRule="exact"/>
              <w:ind w:left="27" w:firstLine="0"/>
              <w:jc w:val="left"/>
              <w:rPr>
                <w:b/>
                <w:bCs/>
                <w:sz w:val="20"/>
                <w:szCs w:val="20"/>
              </w:rPr>
            </w:pPr>
            <w:r w:rsidRPr="00D32113">
              <w:rPr>
                <w:b/>
                <w:bCs/>
                <w:sz w:val="20"/>
                <w:szCs w:val="20"/>
              </w:rPr>
              <w:t>2016г.</w:t>
            </w:r>
          </w:p>
        </w:tc>
        <w:tc>
          <w:tcPr>
            <w:tcW w:w="701" w:type="dxa"/>
            <w:shd w:val="clear" w:color="auto" w:fill="FFFFFF"/>
            <w:vAlign w:val="center"/>
          </w:tcPr>
          <w:p w14:paraId="4E51AEE1" w14:textId="77777777" w:rsidR="00F04698" w:rsidRPr="00D32113" w:rsidRDefault="00F04698" w:rsidP="00642559">
            <w:pPr>
              <w:pStyle w:val="21"/>
              <w:framePr w:w="9672" w:wrap="notBeside" w:vAnchor="text" w:hAnchor="text" w:xAlign="center" w:y="1"/>
              <w:shd w:val="clear" w:color="auto" w:fill="auto"/>
              <w:spacing w:before="0" w:after="0" w:line="190" w:lineRule="exact"/>
              <w:ind w:left="27" w:firstLine="0"/>
              <w:jc w:val="left"/>
              <w:rPr>
                <w:b/>
                <w:bCs/>
                <w:sz w:val="20"/>
                <w:szCs w:val="20"/>
              </w:rPr>
            </w:pPr>
            <w:r w:rsidRPr="00D32113">
              <w:rPr>
                <w:b/>
                <w:bCs/>
                <w:sz w:val="20"/>
                <w:szCs w:val="20"/>
              </w:rPr>
              <w:t>2017г.</w:t>
            </w:r>
          </w:p>
        </w:tc>
        <w:tc>
          <w:tcPr>
            <w:tcW w:w="701" w:type="dxa"/>
            <w:shd w:val="clear" w:color="auto" w:fill="FFFFFF"/>
            <w:vAlign w:val="center"/>
          </w:tcPr>
          <w:p w14:paraId="2EAEBE23" w14:textId="77777777" w:rsidR="00F04698" w:rsidRPr="00D32113" w:rsidRDefault="00F04698" w:rsidP="00642559">
            <w:pPr>
              <w:pStyle w:val="21"/>
              <w:framePr w:w="9672" w:wrap="notBeside" w:vAnchor="text" w:hAnchor="text" w:xAlign="center" w:y="1"/>
              <w:shd w:val="clear" w:color="auto" w:fill="auto"/>
              <w:spacing w:before="0" w:after="0" w:line="190" w:lineRule="exact"/>
              <w:ind w:left="27" w:firstLine="0"/>
              <w:jc w:val="left"/>
              <w:rPr>
                <w:b/>
                <w:bCs/>
                <w:sz w:val="20"/>
                <w:szCs w:val="20"/>
              </w:rPr>
            </w:pPr>
            <w:r w:rsidRPr="00D32113">
              <w:rPr>
                <w:b/>
                <w:bCs/>
                <w:sz w:val="20"/>
                <w:szCs w:val="20"/>
              </w:rPr>
              <w:t>2018г.</w:t>
            </w:r>
          </w:p>
        </w:tc>
        <w:tc>
          <w:tcPr>
            <w:tcW w:w="701" w:type="dxa"/>
            <w:shd w:val="clear" w:color="auto" w:fill="FFFFFF"/>
            <w:vAlign w:val="center"/>
          </w:tcPr>
          <w:p w14:paraId="00C11ABD" w14:textId="77777777" w:rsidR="00F04698" w:rsidRPr="00D32113" w:rsidRDefault="00F04698" w:rsidP="00642559">
            <w:pPr>
              <w:pStyle w:val="21"/>
              <w:framePr w:w="9672" w:wrap="notBeside" w:vAnchor="text" w:hAnchor="text" w:xAlign="center" w:y="1"/>
              <w:shd w:val="clear" w:color="auto" w:fill="auto"/>
              <w:spacing w:before="0" w:after="0" w:line="190" w:lineRule="exact"/>
              <w:ind w:left="27" w:firstLine="0"/>
              <w:jc w:val="left"/>
              <w:rPr>
                <w:b/>
                <w:bCs/>
                <w:sz w:val="20"/>
                <w:szCs w:val="20"/>
              </w:rPr>
            </w:pPr>
            <w:r w:rsidRPr="00D32113">
              <w:rPr>
                <w:b/>
                <w:bCs/>
                <w:sz w:val="20"/>
                <w:szCs w:val="20"/>
              </w:rPr>
              <w:t>2019г.</w:t>
            </w:r>
          </w:p>
        </w:tc>
        <w:tc>
          <w:tcPr>
            <w:tcW w:w="730" w:type="dxa"/>
            <w:shd w:val="clear" w:color="auto" w:fill="FFFFFF"/>
            <w:vAlign w:val="center"/>
          </w:tcPr>
          <w:p w14:paraId="0B2B65DB" w14:textId="77777777" w:rsidR="00F04698" w:rsidRPr="00D32113" w:rsidRDefault="00F04698" w:rsidP="00642559">
            <w:pPr>
              <w:pStyle w:val="21"/>
              <w:framePr w:w="9672" w:wrap="notBeside" w:vAnchor="text" w:hAnchor="text" w:xAlign="center" w:y="1"/>
              <w:shd w:val="clear" w:color="auto" w:fill="auto"/>
              <w:spacing w:before="0" w:after="0" w:line="190" w:lineRule="exact"/>
              <w:ind w:left="27" w:firstLine="0"/>
              <w:jc w:val="left"/>
              <w:rPr>
                <w:b/>
                <w:bCs/>
                <w:sz w:val="20"/>
                <w:szCs w:val="20"/>
              </w:rPr>
            </w:pPr>
            <w:r w:rsidRPr="00D32113">
              <w:rPr>
                <w:b/>
                <w:bCs/>
                <w:sz w:val="20"/>
                <w:szCs w:val="20"/>
              </w:rPr>
              <w:t>2020г.</w:t>
            </w:r>
          </w:p>
        </w:tc>
      </w:tr>
      <w:tr w:rsidR="00F04698" w14:paraId="0F815E96" w14:textId="77777777">
        <w:trPr>
          <w:trHeight w:hRule="exact" w:val="230"/>
          <w:jc w:val="center"/>
        </w:trPr>
        <w:tc>
          <w:tcPr>
            <w:tcW w:w="4920" w:type="dxa"/>
            <w:shd w:val="clear" w:color="auto" w:fill="FFFFFF"/>
            <w:vAlign w:val="bottom"/>
          </w:tcPr>
          <w:p w14:paraId="68A7D588" w14:textId="77777777" w:rsidR="00F04698" w:rsidRDefault="00F04698" w:rsidP="00642559">
            <w:pPr>
              <w:pStyle w:val="21"/>
              <w:framePr w:w="9672" w:wrap="notBeside" w:vAnchor="text" w:hAnchor="text" w:xAlign="center" w:y="1"/>
              <w:shd w:val="clear" w:color="auto" w:fill="auto"/>
              <w:spacing w:before="0" w:after="0" w:line="235" w:lineRule="exact"/>
              <w:ind w:firstLine="0"/>
              <w:jc w:val="both"/>
              <w:rPr>
                <w:rStyle w:val="291"/>
              </w:rPr>
            </w:pPr>
            <w:r>
              <w:rPr>
                <w:rStyle w:val="291"/>
              </w:rPr>
              <w:t>Строителство на сгради, финансирани с публични средства</w:t>
            </w:r>
          </w:p>
        </w:tc>
        <w:tc>
          <w:tcPr>
            <w:tcW w:w="610" w:type="dxa"/>
            <w:shd w:val="clear" w:color="auto" w:fill="FFFFFF"/>
          </w:tcPr>
          <w:p w14:paraId="09B7B6F6" w14:textId="77777777" w:rsidR="00F04698" w:rsidRDefault="00F04698" w:rsidP="00D32113">
            <w:pPr>
              <w:pStyle w:val="21"/>
              <w:framePr w:w="9672" w:wrap="notBeside" w:vAnchor="text" w:hAnchor="text" w:xAlign="center" w:y="1"/>
              <w:shd w:val="clear" w:color="auto" w:fill="auto"/>
              <w:spacing w:before="0" w:after="0" w:line="190" w:lineRule="exact"/>
              <w:ind w:firstLine="0"/>
              <w:jc w:val="left"/>
              <w:rPr>
                <w:rStyle w:val="291"/>
                <w:rFonts w:cs="Tahoma"/>
              </w:rPr>
            </w:pPr>
            <w:r w:rsidRPr="00D32113">
              <w:rPr>
                <w:rStyle w:val="291"/>
              </w:rPr>
              <w:t>1%</w:t>
            </w:r>
          </w:p>
        </w:tc>
        <w:tc>
          <w:tcPr>
            <w:tcW w:w="610" w:type="dxa"/>
            <w:shd w:val="clear" w:color="auto" w:fill="FFFFFF"/>
          </w:tcPr>
          <w:p w14:paraId="67F2B06A" w14:textId="77777777" w:rsidR="00F04698" w:rsidRDefault="00F04698" w:rsidP="00D32113">
            <w:pPr>
              <w:pStyle w:val="21"/>
              <w:framePr w:w="9672" w:wrap="notBeside" w:vAnchor="text" w:hAnchor="text" w:xAlign="center" w:y="1"/>
              <w:shd w:val="clear" w:color="auto" w:fill="auto"/>
              <w:spacing w:before="0" w:after="0" w:line="190" w:lineRule="exact"/>
              <w:ind w:firstLine="0"/>
              <w:jc w:val="left"/>
              <w:rPr>
                <w:rStyle w:val="291"/>
                <w:rFonts w:cs="Tahoma"/>
              </w:rPr>
            </w:pPr>
            <w:r w:rsidRPr="00D32113">
              <w:rPr>
                <w:rStyle w:val="291"/>
              </w:rPr>
              <w:t>1%</w:t>
            </w:r>
          </w:p>
        </w:tc>
        <w:tc>
          <w:tcPr>
            <w:tcW w:w="701" w:type="dxa"/>
            <w:shd w:val="clear" w:color="auto" w:fill="FFFFFF"/>
          </w:tcPr>
          <w:p w14:paraId="6466C36C" w14:textId="77777777" w:rsidR="00F04698" w:rsidRDefault="00F04698" w:rsidP="00D32113">
            <w:pPr>
              <w:pStyle w:val="21"/>
              <w:framePr w:w="9672" w:wrap="notBeside" w:vAnchor="text" w:hAnchor="text" w:xAlign="center" w:y="1"/>
              <w:shd w:val="clear" w:color="auto" w:fill="auto"/>
              <w:spacing w:before="0" w:after="0" w:line="190" w:lineRule="exact"/>
              <w:ind w:firstLine="0"/>
              <w:jc w:val="left"/>
              <w:rPr>
                <w:rStyle w:val="291"/>
                <w:rFonts w:cs="Tahoma"/>
              </w:rPr>
            </w:pPr>
            <w:r w:rsidRPr="00D32113">
              <w:rPr>
                <w:rStyle w:val="291"/>
              </w:rPr>
              <w:t>1%</w:t>
            </w:r>
          </w:p>
        </w:tc>
        <w:tc>
          <w:tcPr>
            <w:tcW w:w="701" w:type="dxa"/>
            <w:shd w:val="clear" w:color="auto" w:fill="FFFFFF"/>
          </w:tcPr>
          <w:p w14:paraId="5563FC2C" w14:textId="77777777" w:rsidR="00F04698" w:rsidRDefault="00F04698" w:rsidP="00D32113">
            <w:pPr>
              <w:pStyle w:val="21"/>
              <w:framePr w:w="9672" w:wrap="notBeside" w:vAnchor="text" w:hAnchor="text" w:xAlign="center" w:y="1"/>
              <w:shd w:val="clear" w:color="auto" w:fill="auto"/>
              <w:spacing w:before="0" w:after="0" w:line="190" w:lineRule="exact"/>
              <w:ind w:firstLine="0"/>
              <w:jc w:val="left"/>
              <w:rPr>
                <w:rStyle w:val="291"/>
                <w:rFonts w:cs="Tahoma"/>
              </w:rPr>
            </w:pPr>
            <w:r w:rsidRPr="00D32113">
              <w:rPr>
                <w:rStyle w:val="291"/>
              </w:rPr>
              <w:t>1,5%</w:t>
            </w:r>
          </w:p>
        </w:tc>
        <w:tc>
          <w:tcPr>
            <w:tcW w:w="701" w:type="dxa"/>
            <w:shd w:val="clear" w:color="auto" w:fill="FFFFFF"/>
          </w:tcPr>
          <w:p w14:paraId="77CDFA13" w14:textId="77777777" w:rsidR="00F04698" w:rsidRDefault="00F04698" w:rsidP="00D32113">
            <w:pPr>
              <w:pStyle w:val="21"/>
              <w:framePr w:w="9672" w:wrap="notBeside" w:vAnchor="text" w:hAnchor="text" w:xAlign="center" w:y="1"/>
              <w:shd w:val="clear" w:color="auto" w:fill="auto"/>
              <w:spacing w:before="0" w:after="0" w:line="190" w:lineRule="exact"/>
              <w:ind w:firstLine="0"/>
              <w:jc w:val="left"/>
              <w:rPr>
                <w:rStyle w:val="291"/>
                <w:rFonts w:cs="Tahoma"/>
              </w:rPr>
            </w:pPr>
            <w:r w:rsidRPr="00D32113">
              <w:rPr>
                <w:rStyle w:val="291"/>
              </w:rPr>
              <w:t>1,5%</w:t>
            </w:r>
          </w:p>
        </w:tc>
        <w:tc>
          <w:tcPr>
            <w:tcW w:w="701" w:type="dxa"/>
            <w:shd w:val="clear" w:color="auto" w:fill="FFFFFF"/>
          </w:tcPr>
          <w:p w14:paraId="33FF9FCB" w14:textId="77777777" w:rsidR="00F04698" w:rsidRDefault="00F04698" w:rsidP="00D32113">
            <w:pPr>
              <w:pStyle w:val="21"/>
              <w:framePr w:w="9672" w:wrap="notBeside" w:vAnchor="text" w:hAnchor="text" w:xAlign="center" w:y="1"/>
              <w:shd w:val="clear" w:color="auto" w:fill="auto"/>
              <w:spacing w:before="0" w:after="0" w:line="190" w:lineRule="exact"/>
              <w:ind w:firstLine="0"/>
              <w:jc w:val="left"/>
              <w:rPr>
                <w:rStyle w:val="291"/>
                <w:rFonts w:cs="Tahoma"/>
              </w:rPr>
            </w:pPr>
            <w:r w:rsidRPr="00D32113">
              <w:rPr>
                <w:rStyle w:val="291"/>
              </w:rPr>
              <w:t>1,5%</w:t>
            </w:r>
          </w:p>
        </w:tc>
        <w:tc>
          <w:tcPr>
            <w:tcW w:w="730" w:type="dxa"/>
            <w:shd w:val="clear" w:color="auto" w:fill="FFFFFF"/>
          </w:tcPr>
          <w:p w14:paraId="70A1F002" w14:textId="77777777" w:rsidR="00F04698" w:rsidRDefault="00F04698" w:rsidP="00D32113">
            <w:pPr>
              <w:pStyle w:val="21"/>
              <w:framePr w:w="9672" w:wrap="notBeside" w:vAnchor="text" w:hAnchor="text" w:xAlign="center" w:y="1"/>
              <w:shd w:val="clear" w:color="auto" w:fill="auto"/>
              <w:spacing w:before="0" w:after="0" w:line="190" w:lineRule="exact"/>
              <w:ind w:firstLine="0"/>
              <w:jc w:val="left"/>
              <w:rPr>
                <w:rStyle w:val="291"/>
                <w:rFonts w:cs="Tahoma"/>
              </w:rPr>
            </w:pPr>
            <w:r w:rsidRPr="00D32113">
              <w:rPr>
                <w:rStyle w:val="291"/>
              </w:rPr>
              <w:t>2%</w:t>
            </w:r>
          </w:p>
        </w:tc>
      </w:tr>
      <w:tr w:rsidR="00F04698" w14:paraId="104ABA89" w14:textId="77777777">
        <w:trPr>
          <w:trHeight w:hRule="exact" w:val="250"/>
          <w:jc w:val="center"/>
        </w:trPr>
        <w:tc>
          <w:tcPr>
            <w:tcW w:w="4920" w:type="dxa"/>
            <w:shd w:val="clear" w:color="auto" w:fill="FFFFFF"/>
            <w:vAlign w:val="bottom"/>
          </w:tcPr>
          <w:p w14:paraId="71165CA8" w14:textId="77777777" w:rsidR="00F04698" w:rsidRDefault="00F04698">
            <w:pPr>
              <w:pStyle w:val="21"/>
              <w:framePr w:w="9672" w:wrap="notBeside" w:vAnchor="text" w:hAnchor="text" w:xAlign="center" w:y="1"/>
              <w:shd w:val="clear" w:color="auto" w:fill="auto"/>
              <w:spacing w:before="0" w:after="0" w:line="190" w:lineRule="exact"/>
              <w:ind w:firstLine="0"/>
              <w:jc w:val="both"/>
              <w:rPr>
                <w:rFonts w:cs="Tahoma"/>
              </w:rPr>
            </w:pPr>
            <w:r>
              <w:rPr>
                <w:rStyle w:val="291"/>
              </w:rPr>
              <w:t>Строителство на пътища с публични средства</w:t>
            </w:r>
          </w:p>
        </w:tc>
        <w:tc>
          <w:tcPr>
            <w:tcW w:w="610" w:type="dxa"/>
            <w:shd w:val="clear" w:color="auto" w:fill="FFFFFF"/>
            <w:vAlign w:val="bottom"/>
          </w:tcPr>
          <w:p w14:paraId="01ED93C5"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5,0%</w:t>
            </w:r>
          </w:p>
        </w:tc>
        <w:tc>
          <w:tcPr>
            <w:tcW w:w="610" w:type="dxa"/>
            <w:shd w:val="clear" w:color="auto" w:fill="FFFFFF"/>
            <w:vAlign w:val="bottom"/>
          </w:tcPr>
          <w:p w14:paraId="124A8E10"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5,0%</w:t>
            </w:r>
          </w:p>
        </w:tc>
        <w:tc>
          <w:tcPr>
            <w:tcW w:w="701" w:type="dxa"/>
            <w:shd w:val="clear" w:color="auto" w:fill="FFFFFF"/>
            <w:vAlign w:val="bottom"/>
          </w:tcPr>
          <w:p w14:paraId="5138B6B5"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8,0%</w:t>
            </w:r>
          </w:p>
        </w:tc>
        <w:tc>
          <w:tcPr>
            <w:tcW w:w="701" w:type="dxa"/>
            <w:shd w:val="clear" w:color="auto" w:fill="FFFFFF"/>
            <w:vAlign w:val="bottom"/>
          </w:tcPr>
          <w:p w14:paraId="07C625C2"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8,0%</w:t>
            </w:r>
          </w:p>
        </w:tc>
        <w:tc>
          <w:tcPr>
            <w:tcW w:w="701" w:type="dxa"/>
            <w:shd w:val="clear" w:color="auto" w:fill="FFFFFF"/>
            <w:vAlign w:val="bottom"/>
          </w:tcPr>
          <w:p w14:paraId="57A33B72"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8,0%</w:t>
            </w:r>
          </w:p>
        </w:tc>
        <w:tc>
          <w:tcPr>
            <w:tcW w:w="701" w:type="dxa"/>
            <w:shd w:val="clear" w:color="auto" w:fill="FFFFFF"/>
            <w:vAlign w:val="bottom"/>
          </w:tcPr>
          <w:p w14:paraId="2C2C788E"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10,0%</w:t>
            </w:r>
          </w:p>
        </w:tc>
        <w:tc>
          <w:tcPr>
            <w:tcW w:w="730" w:type="dxa"/>
            <w:shd w:val="clear" w:color="auto" w:fill="FFFFFF"/>
            <w:vAlign w:val="bottom"/>
          </w:tcPr>
          <w:p w14:paraId="4119A7E4"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10,0%</w:t>
            </w:r>
          </w:p>
        </w:tc>
      </w:tr>
      <w:tr w:rsidR="00F04698" w14:paraId="29FB741C" w14:textId="77777777">
        <w:trPr>
          <w:trHeight w:hRule="exact" w:val="480"/>
          <w:jc w:val="center"/>
        </w:trPr>
        <w:tc>
          <w:tcPr>
            <w:tcW w:w="4920" w:type="dxa"/>
            <w:shd w:val="clear" w:color="auto" w:fill="FFFFFF"/>
            <w:vAlign w:val="bottom"/>
          </w:tcPr>
          <w:p w14:paraId="1DE2D20B" w14:textId="77777777" w:rsidR="00F04698" w:rsidRDefault="00F04698">
            <w:pPr>
              <w:pStyle w:val="21"/>
              <w:framePr w:w="9672" w:wrap="notBeside" w:vAnchor="text" w:hAnchor="text" w:xAlign="center" w:y="1"/>
              <w:shd w:val="clear" w:color="auto" w:fill="auto"/>
              <w:spacing w:before="0" w:after="0" w:line="230" w:lineRule="exact"/>
              <w:ind w:firstLine="0"/>
              <w:jc w:val="both"/>
              <w:rPr>
                <w:rFonts w:cs="Tahoma"/>
              </w:rPr>
            </w:pPr>
            <w:r>
              <w:rPr>
                <w:rStyle w:val="291"/>
              </w:rPr>
              <w:t>Рехабилитация, основен ремонт и реконструкция на пътища, финансирани с публични средства</w:t>
            </w:r>
          </w:p>
        </w:tc>
        <w:tc>
          <w:tcPr>
            <w:tcW w:w="610" w:type="dxa"/>
            <w:shd w:val="clear" w:color="auto" w:fill="FFFFFF"/>
            <w:vAlign w:val="center"/>
          </w:tcPr>
          <w:p w14:paraId="21A0B349"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2,0%</w:t>
            </w:r>
          </w:p>
        </w:tc>
        <w:tc>
          <w:tcPr>
            <w:tcW w:w="610" w:type="dxa"/>
            <w:shd w:val="clear" w:color="auto" w:fill="FFFFFF"/>
            <w:vAlign w:val="center"/>
          </w:tcPr>
          <w:p w14:paraId="2D0AAF58"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2,0%</w:t>
            </w:r>
          </w:p>
        </w:tc>
        <w:tc>
          <w:tcPr>
            <w:tcW w:w="701" w:type="dxa"/>
            <w:shd w:val="clear" w:color="auto" w:fill="FFFFFF"/>
            <w:vAlign w:val="center"/>
          </w:tcPr>
          <w:p w14:paraId="0DF582D0"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2,0%</w:t>
            </w:r>
          </w:p>
        </w:tc>
        <w:tc>
          <w:tcPr>
            <w:tcW w:w="701" w:type="dxa"/>
            <w:shd w:val="clear" w:color="auto" w:fill="FFFFFF"/>
            <w:vAlign w:val="center"/>
          </w:tcPr>
          <w:p w14:paraId="1EA80FC0"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2,0%</w:t>
            </w:r>
          </w:p>
        </w:tc>
        <w:tc>
          <w:tcPr>
            <w:tcW w:w="701" w:type="dxa"/>
            <w:shd w:val="clear" w:color="auto" w:fill="FFFFFF"/>
            <w:vAlign w:val="center"/>
          </w:tcPr>
          <w:p w14:paraId="3070F658"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3,0%</w:t>
            </w:r>
          </w:p>
        </w:tc>
        <w:tc>
          <w:tcPr>
            <w:tcW w:w="701" w:type="dxa"/>
            <w:shd w:val="clear" w:color="auto" w:fill="FFFFFF"/>
            <w:vAlign w:val="center"/>
          </w:tcPr>
          <w:p w14:paraId="78A74D48"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3,0%</w:t>
            </w:r>
          </w:p>
        </w:tc>
        <w:tc>
          <w:tcPr>
            <w:tcW w:w="730" w:type="dxa"/>
            <w:shd w:val="clear" w:color="auto" w:fill="FFFFFF"/>
            <w:vAlign w:val="center"/>
          </w:tcPr>
          <w:p w14:paraId="454CAFA7"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3,0%</w:t>
            </w:r>
          </w:p>
        </w:tc>
      </w:tr>
      <w:tr w:rsidR="00F04698" w14:paraId="5DB1661E" w14:textId="77777777">
        <w:trPr>
          <w:trHeight w:hRule="exact" w:val="706"/>
          <w:jc w:val="center"/>
        </w:trPr>
        <w:tc>
          <w:tcPr>
            <w:tcW w:w="4920" w:type="dxa"/>
            <w:shd w:val="clear" w:color="auto" w:fill="FFFFFF"/>
            <w:vAlign w:val="bottom"/>
          </w:tcPr>
          <w:p w14:paraId="2EA212DD" w14:textId="77777777" w:rsidR="00F04698" w:rsidRDefault="00F04698">
            <w:pPr>
              <w:pStyle w:val="21"/>
              <w:framePr w:w="9672" w:wrap="notBeside" w:vAnchor="text" w:hAnchor="text" w:xAlign="center" w:y="1"/>
              <w:shd w:val="clear" w:color="auto" w:fill="auto"/>
              <w:spacing w:before="0" w:after="0" w:line="230" w:lineRule="exact"/>
              <w:ind w:firstLine="0"/>
              <w:jc w:val="both"/>
              <w:rPr>
                <w:rFonts w:cs="Tahoma"/>
              </w:rPr>
            </w:pPr>
            <w:r>
              <w:rPr>
                <w:rStyle w:val="291"/>
              </w:rPr>
              <w:t>Строителство, реконструкция и основен ремонт на други строежи oт техническата инфраструктура, финансирани с публични средства</w:t>
            </w:r>
          </w:p>
        </w:tc>
        <w:tc>
          <w:tcPr>
            <w:tcW w:w="610" w:type="dxa"/>
            <w:shd w:val="clear" w:color="auto" w:fill="FFFFFF"/>
            <w:vAlign w:val="center"/>
          </w:tcPr>
          <w:p w14:paraId="1ABA8712"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3,0%</w:t>
            </w:r>
          </w:p>
        </w:tc>
        <w:tc>
          <w:tcPr>
            <w:tcW w:w="610" w:type="dxa"/>
            <w:shd w:val="clear" w:color="auto" w:fill="FFFFFF"/>
            <w:vAlign w:val="center"/>
          </w:tcPr>
          <w:p w14:paraId="00DC8EC4"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3,0%</w:t>
            </w:r>
          </w:p>
        </w:tc>
        <w:tc>
          <w:tcPr>
            <w:tcW w:w="701" w:type="dxa"/>
            <w:shd w:val="clear" w:color="auto" w:fill="FFFFFF"/>
            <w:vAlign w:val="center"/>
          </w:tcPr>
          <w:p w14:paraId="285DA4C9"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5,0%</w:t>
            </w:r>
          </w:p>
        </w:tc>
        <w:tc>
          <w:tcPr>
            <w:tcW w:w="701" w:type="dxa"/>
            <w:shd w:val="clear" w:color="auto" w:fill="FFFFFF"/>
            <w:vAlign w:val="center"/>
          </w:tcPr>
          <w:p w14:paraId="2B87739C"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5,0%</w:t>
            </w:r>
          </w:p>
        </w:tc>
        <w:tc>
          <w:tcPr>
            <w:tcW w:w="701" w:type="dxa"/>
            <w:shd w:val="clear" w:color="auto" w:fill="FFFFFF"/>
            <w:vAlign w:val="center"/>
          </w:tcPr>
          <w:p w14:paraId="066AFCAF"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6,0%</w:t>
            </w:r>
          </w:p>
        </w:tc>
        <w:tc>
          <w:tcPr>
            <w:tcW w:w="701" w:type="dxa"/>
            <w:shd w:val="clear" w:color="auto" w:fill="FFFFFF"/>
            <w:vAlign w:val="center"/>
          </w:tcPr>
          <w:p w14:paraId="516C689A"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7,0%</w:t>
            </w:r>
          </w:p>
        </w:tc>
        <w:tc>
          <w:tcPr>
            <w:tcW w:w="730" w:type="dxa"/>
            <w:shd w:val="clear" w:color="auto" w:fill="FFFFFF"/>
            <w:vAlign w:val="center"/>
          </w:tcPr>
          <w:p w14:paraId="46F5C5C8"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8,0%</w:t>
            </w:r>
          </w:p>
        </w:tc>
      </w:tr>
      <w:tr w:rsidR="00F04698" w14:paraId="57DD9687" w14:textId="77777777">
        <w:trPr>
          <w:trHeight w:hRule="exact" w:val="269"/>
          <w:jc w:val="center"/>
        </w:trPr>
        <w:tc>
          <w:tcPr>
            <w:tcW w:w="4920" w:type="dxa"/>
            <w:shd w:val="clear" w:color="auto" w:fill="FFFFFF"/>
            <w:vAlign w:val="center"/>
          </w:tcPr>
          <w:p w14:paraId="79A76C47" w14:textId="77777777" w:rsidR="00F04698" w:rsidRDefault="00F04698">
            <w:pPr>
              <w:pStyle w:val="21"/>
              <w:framePr w:w="9672" w:wrap="notBeside" w:vAnchor="text" w:hAnchor="text" w:xAlign="center" w:y="1"/>
              <w:shd w:val="clear" w:color="auto" w:fill="auto"/>
              <w:spacing w:before="0" w:after="0" w:line="190" w:lineRule="exact"/>
              <w:ind w:firstLine="0"/>
              <w:jc w:val="both"/>
              <w:rPr>
                <w:rFonts w:cs="Tahoma"/>
              </w:rPr>
            </w:pPr>
            <w:r>
              <w:rPr>
                <w:rStyle w:val="291"/>
              </w:rPr>
              <w:t>Оползотворяване на СО в обратни насипи</w:t>
            </w:r>
          </w:p>
        </w:tc>
        <w:tc>
          <w:tcPr>
            <w:tcW w:w="610" w:type="dxa"/>
            <w:shd w:val="clear" w:color="auto" w:fill="FFFFFF"/>
            <w:vAlign w:val="center"/>
          </w:tcPr>
          <w:p w14:paraId="26F1E8C4"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8,0%</w:t>
            </w:r>
          </w:p>
        </w:tc>
        <w:tc>
          <w:tcPr>
            <w:tcW w:w="610" w:type="dxa"/>
            <w:shd w:val="clear" w:color="auto" w:fill="FFFFFF"/>
            <w:vAlign w:val="center"/>
          </w:tcPr>
          <w:p w14:paraId="297B5C2E"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9,0%</w:t>
            </w:r>
          </w:p>
        </w:tc>
        <w:tc>
          <w:tcPr>
            <w:tcW w:w="701" w:type="dxa"/>
            <w:shd w:val="clear" w:color="auto" w:fill="FFFFFF"/>
            <w:vAlign w:val="center"/>
          </w:tcPr>
          <w:p w14:paraId="7C8C144B"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10,0%</w:t>
            </w:r>
          </w:p>
        </w:tc>
        <w:tc>
          <w:tcPr>
            <w:tcW w:w="701" w:type="dxa"/>
            <w:shd w:val="clear" w:color="auto" w:fill="FFFFFF"/>
            <w:vAlign w:val="center"/>
          </w:tcPr>
          <w:p w14:paraId="24F37B4E"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11,0%</w:t>
            </w:r>
          </w:p>
        </w:tc>
        <w:tc>
          <w:tcPr>
            <w:tcW w:w="701" w:type="dxa"/>
            <w:shd w:val="clear" w:color="auto" w:fill="FFFFFF"/>
            <w:vAlign w:val="center"/>
          </w:tcPr>
          <w:p w14:paraId="2BCE3521"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11,0%</w:t>
            </w:r>
          </w:p>
        </w:tc>
        <w:tc>
          <w:tcPr>
            <w:tcW w:w="701" w:type="dxa"/>
            <w:shd w:val="clear" w:color="auto" w:fill="FFFFFF"/>
            <w:vAlign w:val="center"/>
          </w:tcPr>
          <w:p w14:paraId="20D90C01"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11,0%</w:t>
            </w:r>
          </w:p>
        </w:tc>
        <w:tc>
          <w:tcPr>
            <w:tcW w:w="730" w:type="dxa"/>
            <w:shd w:val="clear" w:color="auto" w:fill="FFFFFF"/>
            <w:vAlign w:val="bottom"/>
          </w:tcPr>
          <w:p w14:paraId="41AE541C" w14:textId="77777777" w:rsidR="00F04698" w:rsidRDefault="00F04698">
            <w:pPr>
              <w:pStyle w:val="21"/>
              <w:framePr w:w="9672" w:wrap="notBeside" w:vAnchor="text" w:hAnchor="text" w:xAlign="center" w:y="1"/>
              <w:shd w:val="clear" w:color="auto" w:fill="auto"/>
              <w:spacing w:before="0" w:after="0" w:line="190" w:lineRule="exact"/>
              <w:ind w:left="240" w:firstLine="0"/>
              <w:jc w:val="left"/>
              <w:rPr>
                <w:rFonts w:cs="Tahoma"/>
              </w:rPr>
            </w:pPr>
            <w:r>
              <w:rPr>
                <w:rStyle w:val="291"/>
              </w:rPr>
              <w:t>12</w:t>
            </w:r>
          </w:p>
        </w:tc>
      </w:tr>
    </w:tbl>
    <w:p w14:paraId="6AE4A982" w14:textId="77777777" w:rsidR="00F04698" w:rsidRDefault="00F04698">
      <w:pPr>
        <w:framePr w:w="9672" w:wrap="notBeside" w:vAnchor="text" w:hAnchor="text" w:xAlign="center" w:y="1"/>
        <w:rPr>
          <w:sz w:val="2"/>
          <w:szCs w:val="2"/>
        </w:rPr>
      </w:pPr>
    </w:p>
    <w:p w14:paraId="6147D2B7" w14:textId="77777777" w:rsidR="00F04698" w:rsidRDefault="00F04698">
      <w:pPr>
        <w:rPr>
          <w:sz w:val="2"/>
          <w:szCs w:val="2"/>
        </w:rPr>
      </w:pPr>
    </w:p>
    <w:p w14:paraId="1B6BA54D" w14:textId="77777777" w:rsidR="00F04698" w:rsidRDefault="00F04698">
      <w:pPr>
        <w:pStyle w:val="31"/>
        <w:shd w:val="clear" w:color="auto" w:fill="auto"/>
        <w:spacing w:before="184" w:after="240" w:line="274" w:lineRule="exact"/>
        <w:ind w:firstLine="720"/>
        <w:jc w:val="both"/>
        <w:rPr>
          <w:rFonts w:cs="Tahoma"/>
          <w:b w:val="0"/>
          <w:bCs w:val="0"/>
        </w:rPr>
      </w:pPr>
      <w:r w:rsidRPr="001C643F">
        <w:rPr>
          <w:b w:val="0"/>
          <w:bCs w:val="0"/>
        </w:rPr>
        <w:t>Влагането на рециклирани строителни материали в строежите също е нещо ново в българското законодателство, постигането на което е отново изключително трудно, тъй като почти липсват фирми и/или предприятия, които преработват и продават рециклирани строителни отпадъци.</w:t>
      </w:r>
    </w:p>
    <w:p w14:paraId="0BB14741" w14:textId="77777777" w:rsidR="00F04698" w:rsidRDefault="00F04698">
      <w:pPr>
        <w:pStyle w:val="31"/>
        <w:shd w:val="clear" w:color="auto" w:fill="auto"/>
        <w:spacing w:before="184" w:after="240" w:line="274" w:lineRule="exact"/>
        <w:ind w:firstLine="720"/>
        <w:jc w:val="both"/>
        <w:rPr>
          <w:rFonts w:cs="Tahoma"/>
        </w:rPr>
      </w:pPr>
    </w:p>
    <w:p w14:paraId="2B0738A5" w14:textId="77777777" w:rsidR="00F04698" w:rsidRDefault="00F04698" w:rsidP="00FB3474">
      <w:pPr>
        <w:pStyle w:val="40"/>
        <w:keepNext/>
        <w:keepLines/>
        <w:numPr>
          <w:ilvl w:val="0"/>
          <w:numId w:val="29"/>
        </w:numPr>
        <w:shd w:val="clear" w:color="auto" w:fill="auto"/>
        <w:tabs>
          <w:tab w:val="left" w:pos="298"/>
          <w:tab w:val="left" w:pos="2155"/>
          <w:tab w:val="left" w:pos="3024"/>
          <w:tab w:val="left" w:pos="5616"/>
          <w:tab w:val="left" w:pos="6610"/>
          <w:tab w:val="left" w:pos="8597"/>
        </w:tabs>
        <w:spacing w:after="0" w:line="274" w:lineRule="exact"/>
        <w:sectPr w:rsidR="00F04698">
          <w:type w:val="continuous"/>
          <w:pgSz w:w="11900" w:h="16840"/>
          <w:pgMar w:top="1223" w:right="822" w:bottom="1770" w:left="1386" w:header="0" w:footer="3" w:gutter="0"/>
          <w:cols w:space="708"/>
          <w:noEndnote/>
          <w:docGrid w:linePitch="360"/>
        </w:sectPr>
      </w:pPr>
      <w:bookmarkStart w:id="95" w:name="bookmark89"/>
      <w:bookmarkStart w:id="96" w:name="bookmark90"/>
      <w:r>
        <w:t>План за действие към подпрограма за изпълнение на изискванията и целите за рециклиране</w:t>
      </w:r>
      <w:r>
        <w:tab/>
        <w:t>и</w:t>
      </w:r>
      <w:r>
        <w:tab/>
        <w:t>оползотворяване</w:t>
      </w:r>
      <w:r>
        <w:tab/>
        <w:t>на</w:t>
      </w:r>
      <w:r>
        <w:tab/>
        <w:t>строителни</w:t>
      </w:r>
      <w:r>
        <w:tab/>
        <w:t>отпадъци</w:t>
      </w:r>
      <w:bookmarkEnd w:id="95"/>
      <w:bookmarkEnd w:id="96"/>
    </w:p>
    <w:p w14:paraId="4F14D5FA" w14:textId="77777777" w:rsidR="00F04698" w:rsidRDefault="00F04698">
      <w:pPr>
        <w:spacing w:before="9" w:after="9" w:line="240" w:lineRule="exact"/>
        <w:rPr>
          <w:sz w:val="19"/>
          <w:szCs w:val="19"/>
        </w:rPr>
      </w:pPr>
    </w:p>
    <w:p w14:paraId="6D61AEF6" w14:textId="77777777" w:rsidR="00F04698" w:rsidRDefault="00F04698">
      <w:pPr>
        <w:rPr>
          <w:sz w:val="2"/>
          <w:szCs w:val="2"/>
        </w:rPr>
        <w:sectPr w:rsidR="00F04698">
          <w:headerReference w:type="default" r:id="rId29"/>
          <w:footerReference w:type="default" r:id="rId30"/>
          <w:pgSz w:w="16840" w:h="11900" w:orient="landscape"/>
          <w:pgMar w:top="1217" w:right="0" w:bottom="1726" w:left="0" w:header="0" w:footer="3" w:gutter="0"/>
          <w:cols w:space="708"/>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1133"/>
        <w:gridCol w:w="3403"/>
        <w:gridCol w:w="1277"/>
        <w:gridCol w:w="1699"/>
        <w:gridCol w:w="1277"/>
        <w:gridCol w:w="1560"/>
        <w:gridCol w:w="1416"/>
        <w:gridCol w:w="1560"/>
        <w:gridCol w:w="1699"/>
      </w:tblGrid>
      <w:tr w:rsidR="00F04698" w14:paraId="2F773458" w14:textId="77777777">
        <w:trPr>
          <w:trHeight w:hRule="exact" w:val="566"/>
          <w:jc w:val="center"/>
        </w:trPr>
        <w:tc>
          <w:tcPr>
            <w:tcW w:w="16272" w:type="dxa"/>
            <w:gridSpan w:val="10"/>
            <w:tcBorders>
              <w:top w:val="single" w:sz="4" w:space="0" w:color="auto"/>
              <w:left w:val="single" w:sz="4" w:space="0" w:color="auto"/>
              <w:right w:val="single" w:sz="4" w:space="0" w:color="auto"/>
            </w:tcBorders>
            <w:shd w:val="clear" w:color="auto" w:fill="FFFFFF"/>
            <w:vAlign w:val="bottom"/>
          </w:tcPr>
          <w:p w14:paraId="5781F6B9" w14:textId="77777777" w:rsidR="00F04698" w:rsidRDefault="00F04698">
            <w:pPr>
              <w:pStyle w:val="21"/>
              <w:framePr w:w="16272" w:wrap="notBeside" w:vAnchor="text" w:hAnchor="text" w:xAlign="center" w:y="1"/>
              <w:shd w:val="clear" w:color="auto" w:fill="auto"/>
              <w:spacing w:before="0" w:after="120" w:line="240" w:lineRule="exact"/>
              <w:ind w:firstLine="0"/>
              <w:rPr>
                <w:rFonts w:cs="Tahoma"/>
              </w:rPr>
            </w:pPr>
            <w:r>
              <w:rPr>
                <w:rStyle w:val="27"/>
              </w:rPr>
              <w:t>ЦЕЛ №2: Увеличаване на количествата рециклирани и оползотворени отпадъци и намаляване и предотвратяване на риска от депонираните</w:t>
            </w:r>
          </w:p>
          <w:p w14:paraId="2FE2EBA7" w14:textId="77777777" w:rsidR="00F04698" w:rsidRDefault="00F04698">
            <w:pPr>
              <w:pStyle w:val="21"/>
              <w:framePr w:w="16272" w:wrap="notBeside" w:vAnchor="text" w:hAnchor="text" w:xAlign="center" w:y="1"/>
              <w:shd w:val="clear" w:color="auto" w:fill="auto"/>
              <w:spacing w:before="120" w:after="0" w:line="240" w:lineRule="exact"/>
              <w:ind w:firstLine="0"/>
              <w:rPr>
                <w:rFonts w:cs="Tahoma"/>
              </w:rPr>
            </w:pPr>
            <w:r>
              <w:rPr>
                <w:rStyle w:val="27"/>
              </w:rPr>
              <w:t>отпадъци</w:t>
            </w:r>
          </w:p>
        </w:tc>
      </w:tr>
      <w:tr w:rsidR="00F04698" w14:paraId="615AC23C" w14:textId="77777777">
        <w:trPr>
          <w:trHeight w:hRule="exact" w:val="283"/>
          <w:jc w:val="center"/>
        </w:trPr>
        <w:tc>
          <w:tcPr>
            <w:tcW w:w="16272" w:type="dxa"/>
            <w:gridSpan w:val="10"/>
            <w:tcBorders>
              <w:top w:val="single" w:sz="4" w:space="0" w:color="auto"/>
              <w:left w:val="single" w:sz="4" w:space="0" w:color="auto"/>
              <w:right w:val="single" w:sz="4" w:space="0" w:color="auto"/>
            </w:tcBorders>
            <w:shd w:val="clear" w:color="auto" w:fill="FFFFFF"/>
            <w:vAlign w:val="bottom"/>
          </w:tcPr>
          <w:p w14:paraId="0B1FE32C" w14:textId="77777777" w:rsidR="00F04698" w:rsidRDefault="00F04698">
            <w:pPr>
              <w:pStyle w:val="21"/>
              <w:framePr w:w="16272" w:wrap="notBeside" w:vAnchor="text" w:hAnchor="text" w:xAlign="center" w:y="1"/>
              <w:shd w:val="clear" w:color="auto" w:fill="auto"/>
              <w:spacing w:before="0" w:after="0" w:line="240" w:lineRule="exact"/>
              <w:ind w:firstLine="0"/>
              <w:rPr>
                <w:rFonts w:cs="Tahoma"/>
              </w:rPr>
            </w:pPr>
            <w:r>
              <w:rPr>
                <w:rStyle w:val="27"/>
              </w:rPr>
              <w:t>Подпрограма за изпълнение на изискванията и целите за рециклиране и оползотворяване на строителни отпадъци</w:t>
            </w:r>
          </w:p>
        </w:tc>
      </w:tr>
      <w:tr w:rsidR="00F04698" w14:paraId="46351C7F" w14:textId="77777777">
        <w:trPr>
          <w:trHeight w:hRule="exact" w:val="490"/>
          <w:jc w:val="center"/>
        </w:trPr>
        <w:tc>
          <w:tcPr>
            <w:tcW w:w="1248" w:type="dxa"/>
            <w:vMerge w:val="restart"/>
            <w:tcBorders>
              <w:top w:val="single" w:sz="4" w:space="0" w:color="auto"/>
              <w:left w:val="single" w:sz="4" w:space="0" w:color="auto"/>
            </w:tcBorders>
            <w:shd w:val="clear" w:color="auto" w:fill="FFFFFF"/>
            <w:vAlign w:val="bottom"/>
          </w:tcPr>
          <w:p w14:paraId="71DA5AED" w14:textId="77777777" w:rsidR="00F04698" w:rsidRPr="00D32113" w:rsidRDefault="00F04698" w:rsidP="00D32113">
            <w:pPr>
              <w:pStyle w:val="21"/>
              <w:framePr w:w="16272" w:wrap="notBeside" w:vAnchor="text" w:hAnchor="text" w:xAlign="center" w:y="1"/>
              <w:shd w:val="clear" w:color="auto" w:fill="auto"/>
              <w:spacing w:before="0" w:after="0" w:line="235" w:lineRule="exact"/>
              <w:ind w:firstLine="0"/>
              <w:jc w:val="both"/>
              <w:rPr>
                <w:rStyle w:val="291"/>
                <w:rFonts w:cs="Tahoma"/>
              </w:rPr>
            </w:pPr>
            <w:r>
              <w:rPr>
                <w:rStyle w:val="291"/>
              </w:rPr>
              <w:t>Стратегическа</w:t>
            </w:r>
          </w:p>
          <w:p w14:paraId="60DF1BD9" w14:textId="77777777" w:rsidR="00F04698" w:rsidRDefault="00F04698" w:rsidP="00D32113">
            <w:pPr>
              <w:pStyle w:val="21"/>
              <w:framePr w:w="16272" w:wrap="notBeside" w:vAnchor="text" w:hAnchor="text" w:xAlign="center" w:y="1"/>
              <w:shd w:val="clear" w:color="auto" w:fill="auto"/>
              <w:spacing w:before="0" w:after="0" w:line="235" w:lineRule="exact"/>
              <w:ind w:firstLine="0"/>
              <w:jc w:val="both"/>
              <w:rPr>
                <w:rStyle w:val="291"/>
              </w:rPr>
            </w:pPr>
            <w:r>
              <w:rPr>
                <w:rStyle w:val="291"/>
              </w:rPr>
              <w:t>Цел</w:t>
            </w:r>
          </w:p>
          <w:p w14:paraId="6A3C4772" w14:textId="77777777" w:rsidR="00F04698" w:rsidRDefault="00F04698" w:rsidP="00D32113">
            <w:pPr>
              <w:pStyle w:val="21"/>
              <w:framePr w:w="16272" w:wrap="notBeside" w:vAnchor="text" w:hAnchor="text" w:xAlign="center" w:y="1"/>
              <w:shd w:val="clear" w:color="auto" w:fill="auto"/>
              <w:spacing w:before="0" w:after="0" w:line="235" w:lineRule="exact"/>
              <w:ind w:firstLine="0"/>
              <w:jc w:val="both"/>
              <w:rPr>
                <w:rFonts w:cs="Tahoma"/>
              </w:rPr>
            </w:pPr>
          </w:p>
        </w:tc>
        <w:tc>
          <w:tcPr>
            <w:tcW w:w="1133" w:type="dxa"/>
            <w:vMerge w:val="restart"/>
            <w:tcBorders>
              <w:top w:val="single" w:sz="4" w:space="0" w:color="auto"/>
              <w:left w:val="single" w:sz="4" w:space="0" w:color="auto"/>
            </w:tcBorders>
            <w:shd w:val="clear" w:color="auto" w:fill="FFFFFF"/>
          </w:tcPr>
          <w:p w14:paraId="258DC4AC" w14:textId="77777777" w:rsidR="00F04698" w:rsidRDefault="00F04698" w:rsidP="00D32113">
            <w:pPr>
              <w:pStyle w:val="21"/>
              <w:framePr w:w="16272" w:wrap="notBeside" w:vAnchor="text" w:hAnchor="text" w:xAlign="center" w:y="1"/>
              <w:shd w:val="clear" w:color="auto" w:fill="auto"/>
              <w:spacing w:before="0" w:after="0" w:line="235" w:lineRule="exact"/>
              <w:ind w:firstLine="0"/>
              <w:jc w:val="both"/>
              <w:rPr>
                <w:rFonts w:cs="Tahoma"/>
              </w:rPr>
            </w:pPr>
            <w:r>
              <w:rPr>
                <w:rStyle w:val="291"/>
              </w:rPr>
              <w:t>Оперативна цел</w:t>
            </w:r>
          </w:p>
        </w:tc>
        <w:tc>
          <w:tcPr>
            <w:tcW w:w="3403" w:type="dxa"/>
            <w:vMerge w:val="restart"/>
            <w:tcBorders>
              <w:top w:val="single" w:sz="4" w:space="0" w:color="auto"/>
              <w:left w:val="single" w:sz="4" w:space="0" w:color="auto"/>
            </w:tcBorders>
            <w:shd w:val="clear" w:color="auto" w:fill="FFFFFF"/>
          </w:tcPr>
          <w:p w14:paraId="4ABEAF4F" w14:textId="77777777" w:rsidR="00F04698" w:rsidRDefault="00F04698">
            <w:pPr>
              <w:pStyle w:val="21"/>
              <w:framePr w:w="16272" w:wrap="notBeside" w:vAnchor="text" w:hAnchor="text" w:xAlign="center" w:y="1"/>
              <w:shd w:val="clear" w:color="auto" w:fill="auto"/>
              <w:spacing w:before="0" w:after="0" w:line="190" w:lineRule="exact"/>
              <w:ind w:firstLine="0"/>
              <w:rPr>
                <w:rFonts w:cs="Tahoma"/>
              </w:rPr>
            </w:pPr>
            <w:r>
              <w:rPr>
                <w:rStyle w:val="291"/>
              </w:rPr>
              <w:t>Мярка/дейност</w:t>
            </w:r>
          </w:p>
        </w:tc>
        <w:tc>
          <w:tcPr>
            <w:tcW w:w="1277" w:type="dxa"/>
            <w:vMerge w:val="restart"/>
            <w:tcBorders>
              <w:top w:val="single" w:sz="4" w:space="0" w:color="auto"/>
              <w:left w:val="single" w:sz="4" w:space="0" w:color="auto"/>
            </w:tcBorders>
            <w:shd w:val="clear" w:color="auto" w:fill="FFFFFF"/>
          </w:tcPr>
          <w:p w14:paraId="105845B7" w14:textId="77777777" w:rsidR="00F04698" w:rsidRDefault="00F04698">
            <w:pPr>
              <w:pStyle w:val="21"/>
              <w:framePr w:w="16272" w:wrap="notBeside" w:vAnchor="text" w:hAnchor="text" w:xAlign="center" w:y="1"/>
              <w:shd w:val="clear" w:color="auto" w:fill="auto"/>
              <w:spacing w:before="0" w:after="0" w:line="190" w:lineRule="exact"/>
              <w:ind w:firstLine="0"/>
              <w:rPr>
                <w:rFonts w:cs="Tahoma"/>
              </w:rPr>
            </w:pPr>
            <w:r>
              <w:rPr>
                <w:rStyle w:val="291"/>
              </w:rPr>
              <w:t>Срок</w:t>
            </w:r>
          </w:p>
        </w:tc>
        <w:tc>
          <w:tcPr>
            <w:tcW w:w="1699" w:type="dxa"/>
            <w:vMerge w:val="restart"/>
            <w:tcBorders>
              <w:top w:val="single" w:sz="4" w:space="0" w:color="auto"/>
              <w:left w:val="single" w:sz="4" w:space="0" w:color="auto"/>
            </w:tcBorders>
            <w:shd w:val="clear" w:color="auto" w:fill="FFFFFF"/>
            <w:vAlign w:val="bottom"/>
          </w:tcPr>
          <w:p w14:paraId="2577330E" w14:textId="77777777" w:rsidR="00F04698" w:rsidRDefault="00F04698">
            <w:pPr>
              <w:pStyle w:val="21"/>
              <w:framePr w:w="16272" w:wrap="notBeside" w:vAnchor="text" w:hAnchor="text" w:xAlign="center" w:y="1"/>
              <w:shd w:val="clear" w:color="auto" w:fill="auto"/>
              <w:spacing w:before="0" w:after="0" w:line="230" w:lineRule="exact"/>
              <w:ind w:firstLine="0"/>
              <w:rPr>
                <w:rFonts w:cs="Tahoma"/>
              </w:rPr>
            </w:pPr>
            <w:r>
              <w:rPr>
                <w:rStyle w:val="291"/>
              </w:rPr>
              <w:t>Отговорни лица и институции</w:t>
            </w:r>
          </w:p>
        </w:tc>
        <w:tc>
          <w:tcPr>
            <w:tcW w:w="1277" w:type="dxa"/>
            <w:vMerge w:val="restart"/>
            <w:tcBorders>
              <w:top w:val="single" w:sz="4" w:space="0" w:color="auto"/>
              <w:left w:val="single" w:sz="4" w:space="0" w:color="auto"/>
            </w:tcBorders>
            <w:shd w:val="clear" w:color="auto" w:fill="FFFFFF"/>
            <w:vAlign w:val="bottom"/>
          </w:tcPr>
          <w:p w14:paraId="68EE750D" w14:textId="77777777" w:rsidR="00F04698" w:rsidRDefault="00F04698">
            <w:pPr>
              <w:pStyle w:val="21"/>
              <w:framePr w:w="16272" w:wrap="notBeside" w:vAnchor="text" w:hAnchor="text" w:xAlign="center" w:y="1"/>
              <w:shd w:val="clear" w:color="auto" w:fill="auto"/>
              <w:spacing w:before="0" w:after="0" w:line="230" w:lineRule="exact"/>
              <w:ind w:left="280" w:firstLine="0"/>
              <w:jc w:val="left"/>
              <w:rPr>
                <w:rFonts w:cs="Tahoma"/>
              </w:rPr>
            </w:pPr>
            <w:r>
              <w:rPr>
                <w:rStyle w:val="291"/>
              </w:rPr>
              <w:t>Бюджет</w:t>
            </w:r>
          </w:p>
          <w:p w14:paraId="1F0D732E" w14:textId="77777777" w:rsidR="00F04698" w:rsidRDefault="00F04698">
            <w:pPr>
              <w:pStyle w:val="21"/>
              <w:framePr w:w="16272" w:wrap="notBeside" w:vAnchor="text" w:hAnchor="text" w:xAlign="center" w:y="1"/>
              <w:shd w:val="clear" w:color="auto" w:fill="auto"/>
              <w:spacing w:before="0" w:after="0" w:line="230" w:lineRule="exact"/>
              <w:ind w:left="140" w:firstLine="0"/>
              <w:jc w:val="left"/>
              <w:rPr>
                <w:rFonts w:cs="Tahoma"/>
              </w:rPr>
            </w:pPr>
            <w:r>
              <w:rPr>
                <w:rStyle w:val="291"/>
              </w:rPr>
              <w:t>/очаквани</w:t>
            </w:r>
          </w:p>
          <w:p w14:paraId="62085E10" w14:textId="77777777" w:rsidR="00F04698" w:rsidRDefault="00F04698">
            <w:pPr>
              <w:pStyle w:val="21"/>
              <w:framePr w:w="16272" w:wrap="notBeside" w:vAnchor="text" w:hAnchor="text" w:xAlign="center" w:y="1"/>
              <w:shd w:val="clear" w:color="auto" w:fill="auto"/>
              <w:spacing w:before="0" w:after="0" w:line="230" w:lineRule="exact"/>
              <w:ind w:left="280" w:firstLine="0"/>
              <w:jc w:val="left"/>
              <w:rPr>
                <w:rFonts w:cs="Tahoma"/>
              </w:rPr>
            </w:pPr>
            <w:r>
              <w:rPr>
                <w:rStyle w:val="291"/>
              </w:rPr>
              <w:t>разходи/</w:t>
            </w:r>
          </w:p>
        </w:tc>
        <w:tc>
          <w:tcPr>
            <w:tcW w:w="1560" w:type="dxa"/>
            <w:vMerge w:val="restart"/>
            <w:tcBorders>
              <w:top w:val="single" w:sz="4" w:space="0" w:color="auto"/>
              <w:left w:val="single" w:sz="4" w:space="0" w:color="auto"/>
            </w:tcBorders>
            <w:shd w:val="clear" w:color="auto" w:fill="FFFFFF"/>
            <w:vAlign w:val="bottom"/>
          </w:tcPr>
          <w:p w14:paraId="760D680C" w14:textId="77777777" w:rsidR="00F04698" w:rsidRDefault="00F04698">
            <w:pPr>
              <w:pStyle w:val="21"/>
              <w:framePr w:w="16272" w:wrap="notBeside" w:vAnchor="text" w:hAnchor="text" w:xAlign="center" w:y="1"/>
              <w:shd w:val="clear" w:color="auto" w:fill="auto"/>
              <w:spacing w:before="0" w:after="0" w:line="230" w:lineRule="exact"/>
              <w:ind w:left="180" w:firstLine="140"/>
              <w:jc w:val="left"/>
              <w:rPr>
                <w:rFonts w:cs="Tahoma"/>
              </w:rPr>
            </w:pPr>
            <w:r>
              <w:rPr>
                <w:rStyle w:val="291"/>
              </w:rPr>
              <w:t>Възможни източници на финансиране</w:t>
            </w:r>
          </w:p>
        </w:tc>
        <w:tc>
          <w:tcPr>
            <w:tcW w:w="1416" w:type="dxa"/>
            <w:vMerge w:val="restart"/>
            <w:tcBorders>
              <w:top w:val="single" w:sz="4" w:space="0" w:color="auto"/>
              <w:left w:val="single" w:sz="4" w:space="0" w:color="auto"/>
            </w:tcBorders>
            <w:shd w:val="clear" w:color="auto" w:fill="FFFFFF"/>
          </w:tcPr>
          <w:p w14:paraId="7B5D8533" w14:textId="77777777" w:rsidR="00F04698" w:rsidRDefault="00F04698">
            <w:pPr>
              <w:pStyle w:val="21"/>
              <w:framePr w:w="16272" w:wrap="notBeside" w:vAnchor="text" w:hAnchor="text" w:xAlign="center" w:y="1"/>
              <w:shd w:val="clear" w:color="auto" w:fill="auto"/>
              <w:spacing w:before="0" w:after="60" w:line="190" w:lineRule="exact"/>
              <w:ind w:left="260" w:firstLine="0"/>
              <w:jc w:val="left"/>
              <w:rPr>
                <w:rFonts w:cs="Tahoma"/>
              </w:rPr>
            </w:pPr>
            <w:r>
              <w:rPr>
                <w:rStyle w:val="291"/>
              </w:rPr>
              <w:t>Очаквани</w:t>
            </w:r>
          </w:p>
          <w:p w14:paraId="4DCBE4A5" w14:textId="77777777" w:rsidR="00F04698" w:rsidRDefault="00F04698">
            <w:pPr>
              <w:pStyle w:val="21"/>
              <w:framePr w:w="16272" w:wrap="notBeside" w:vAnchor="text" w:hAnchor="text" w:xAlign="center" w:y="1"/>
              <w:shd w:val="clear" w:color="auto" w:fill="auto"/>
              <w:spacing w:before="60" w:after="0" w:line="190" w:lineRule="exact"/>
              <w:ind w:left="260" w:firstLine="0"/>
              <w:jc w:val="left"/>
              <w:rPr>
                <w:rFonts w:cs="Tahoma"/>
              </w:rPr>
            </w:pPr>
            <w:r>
              <w:rPr>
                <w:rStyle w:val="291"/>
              </w:rPr>
              <w:t>резултати</w:t>
            </w:r>
          </w:p>
        </w:tc>
        <w:tc>
          <w:tcPr>
            <w:tcW w:w="3259" w:type="dxa"/>
            <w:gridSpan w:val="2"/>
            <w:tcBorders>
              <w:top w:val="single" w:sz="4" w:space="0" w:color="auto"/>
              <w:left w:val="single" w:sz="4" w:space="0" w:color="auto"/>
              <w:right w:val="single" w:sz="4" w:space="0" w:color="auto"/>
            </w:tcBorders>
            <w:shd w:val="clear" w:color="auto" w:fill="FFFFFF"/>
          </w:tcPr>
          <w:p w14:paraId="220F762B" w14:textId="77777777" w:rsidR="00F04698" w:rsidRDefault="00F04698">
            <w:pPr>
              <w:pStyle w:val="21"/>
              <w:framePr w:w="16272" w:wrap="notBeside" w:vAnchor="text" w:hAnchor="text" w:xAlign="center" w:y="1"/>
              <w:shd w:val="clear" w:color="auto" w:fill="auto"/>
              <w:spacing w:before="0" w:after="0" w:line="190" w:lineRule="exact"/>
              <w:ind w:firstLine="0"/>
              <w:rPr>
                <w:rFonts w:cs="Tahoma"/>
              </w:rPr>
            </w:pPr>
            <w:r>
              <w:rPr>
                <w:rStyle w:val="291"/>
              </w:rPr>
              <w:t>Индикатори за изпълнение</w:t>
            </w:r>
          </w:p>
        </w:tc>
      </w:tr>
      <w:tr w:rsidR="00F04698" w14:paraId="144D1656" w14:textId="77777777">
        <w:trPr>
          <w:trHeight w:hRule="exact" w:val="240"/>
          <w:jc w:val="center"/>
        </w:trPr>
        <w:tc>
          <w:tcPr>
            <w:tcW w:w="1248" w:type="dxa"/>
            <w:vMerge/>
            <w:tcBorders>
              <w:left w:val="single" w:sz="4" w:space="0" w:color="auto"/>
            </w:tcBorders>
            <w:shd w:val="clear" w:color="auto" w:fill="FFFFFF"/>
            <w:vAlign w:val="bottom"/>
          </w:tcPr>
          <w:p w14:paraId="7E931BE9" w14:textId="77777777" w:rsidR="00F04698" w:rsidRDefault="00F04698">
            <w:pPr>
              <w:framePr w:w="16272" w:wrap="notBeside" w:vAnchor="text" w:hAnchor="text" w:xAlign="center" w:y="1"/>
            </w:pPr>
          </w:p>
        </w:tc>
        <w:tc>
          <w:tcPr>
            <w:tcW w:w="1133" w:type="dxa"/>
            <w:vMerge/>
            <w:tcBorders>
              <w:left w:val="single" w:sz="4" w:space="0" w:color="auto"/>
            </w:tcBorders>
            <w:shd w:val="clear" w:color="auto" w:fill="FFFFFF"/>
          </w:tcPr>
          <w:p w14:paraId="6CA2A96F" w14:textId="77777777" w:rsidR="00F04698" w:rsidRDefault="00F04698">
            <w:pPr>
              <w:framePr w:w="16272" w:wrap="notBeside" w:vAnchor="text" w:hAnchor="text" w:xAlign="center" w:y="1"/>
            </w:pPr>
          </w:p>
        </w:tc>
        <w:tc>
          <w:tcPr>
            <w:tcW w:w="3403" w:type="dxa"/>
            <w:vMerge/>
            <w:tcBorders>
              <w:left w:val="single" w:sz="4" w:space="0" w:color="auto"/>
            </w:tcBorders>
            <w:shd w:val="clear" w:color="auto" w:fill="FFFFFF"/>
          </w:tcPr>
          <w:p w14:paraId="374B07D4" w14:textId="77777777" w:rsidR="00F04698" w:rsidRDefault="00F04698">
            <w:pPr>
              <w:framePr w:w="16272" w:wrap="notBeside" w:vAnchor="text" w:hAnchor="text" w:xAlign="center" w:y="1"/>
            </w:pPr>
          </w:p>
        </w:tc>
        <w:tc>
          <w:tcPr>
            <w:tcW w:w="1277" w:type="dxa"/>
            <w:vMerge/>
            <w:tcBorders>
              <w:left w:val="single" w:sz="4" w:space="0" w:color="auto"/>
            </w:tcBorders>
            <w:shd w:val="clear" w:color="auto" w:fill="FFFFFF"/>
          </w:tcPr>
          <w:p w14:paraId="54781746" w14:textId="77777777" w:rsidR="00F04698" w:rsidRDefault="00F04698">
            <w:pPr>
              <w:framePr w:w="16272" w:wrap="notBeside" w:vAnchor="text" w:hAnchor="text" w:xAlign="center" w:y="1"/>
            </w:pPr>
          </w:p>
        </w:tc>
        <w:tc>
          <w:tcPr>
            <w:tcW w:w="1699" w:type="dxa"/>
            <w:vMerge/>
            <w:tcBorders>
              <w:left w:val="single" w:sz="4" w:space="0" w:color="auto"/>
            </w:tcBorders>
            <w:shd w:val="clear" w:color="auto" w:fill="FFFFFF"/>
            <w:vAlign w:val="bottom"/>
          </w:tcPr>
          <w:p w14:paraId="1E21A84E" w14:textId="77777777" w:rsidR="00F04698" w:rsidRDefault="00F04698">
            <w:pPr>
              <w:framePr w:w="16272" w:wrap="notBeside" w:vAnchor="text" w:hAnchor="text" w:xAlign="center" w:y="1"/>
            </w:pPr>
          </w:p>
        </w:tc>
        <w:tc>
          <w:tcPr>
            <w:tcW w:w="1277" w:type="dxa"/>
            <w:vMerge/>
            <w:tcBorders>
              <w:left w:val="single" w:sz="4" w:space="0" w:color="auto"/>
            </w:tcBorders>
            <w:shd w:val="clear" w:color="auto" w:fill="FFFFFF"/>
            <w:vAlign w:val="bottom"/>
          </w:tcPr>
          <w:p w14:paraId="0C4283F1" w14:textId="77777777" w:rsidR="00F04698" w:rsidRDefault="00F04698">
            <w:pPr>
              <w:framePr w:w="16272" w:wrap="notBeside" w:vAnchor="text" w:hAnchor="text" w:xAlign="center" w:y="1"/>
            </w:pPr>
          </w:p>
        </w:tc>
        <w:tc>
          <w:tcPr>
            <w:tcW w:w="1560" w:type="dxa"/>
            <w:vMerge/>
            <w:tcBorders>
              <w:left w:val="single" w:sz="4" w:space="0" w:color="auto"/>
            </w:tcBorders>
            <w:shd w:val="clear" w:color="auto" w:fill="FFFFFF"/>
            <w:vAlign w:val="bottom"/>
          </w:tcPr>
          <w:p w14:paraId="6ECC7297" w14:textId="77777777" w:rsidR="00F04698" w:rsidRDefault="00F04698">
            <w:pPr>
              <w:framePr w:w="16272" w:wrap="notBeside" w:vAnchor="text" w:hAnchor="text" w:xAlign="center" w:y="1"/>
            </w:pPr>
          </w:p>
        </w:tc>
        <w:tc>
          <w:tcPr>
            <w:tcW w:w="1416" w:type="dxa"/>
            <w:vMerge/>
            <w:tcBorders>
              <w:left w:val="single" w:sz="4" w:space="0" w:color="auto"/>
            </w:tcBorders>
            <w:shd w:val="clear" w:color="auto" w:fill="FFFFFF"/>
          </w:tcPr>
          <w:p w14:paraId="3454F3FB" w14:textId="77777777" w:rsidR="00F04698" w:rsidRDefault="00F04698">
            <w:pPr>
              <w:framePr w:w="16272" w:wrap="notBeside" w:vAnchor="text" w:hAnchor="text" w:xAlign="center" w:y="1"/>
            </w:pPr>
          </w:p>
        </w:tc>
        <w:tc>
          <w:tcPr>
            <w:tcW w:w="1560" w:type="dxa"/>
            <w:tcBorders>
              <w:top w:val="single" w:sz="4" w:space="0" w:color="auto"/>
              <w:left w:val="single" w:sz="4" w:space="0" w:color="auto"/>
            </w:tcBorders>
            <w:shd w:val="clear" w:color="auto" w:fill="FFFFFF"/>
            <w:vAlign w:val="bottom"/>
          </w:tcPr>
          <w:p w14:paraId="3A20B807" w14:textId="77777777" w:rsidR="00F04698" w:rsidRDefault="00F04698">
            <w:pPr>
              <w:pStyle w:val="21"/>
              <w:framePr w:w="16272" w:wrap="notBeside" w:vAnchor="text" w:hAnchor="text" w:xAlign="center" w:y="1"/>
              <w:shd w:val="clear" w:color="auto" w:fill="auto"/>
              <w:spacing w:before="0" w:after="0" w:line="190" w:lineRule="exact"/>
              <w:ind w:firstLine="0"/>
              <w:rPr>
                <w:rFonts w:cs="Tahoma"/>
              </w:rPr>
            </w:pPr>
            <w:r>
              <w:rPr>
                <w:rStyle w:val="291"/>
              </w:rPr>
              <w:t>текущи</w:t>
            </w:r>
          </w:p>
        </w:tc>
        <w:tc>
          <w:tcPr>
            <w:tcW w:w="1699" w:type="dxa"/>
            <w:tcBorders>
              <w:top w:val="single" w:sz="4" w:space="0" w:color="auto"/>
              <w:left w:val="single" w:sz="4" w:space="0" w:color="auto"/>
              <w:right w:val="single" w:sz="4" w:space="0" w:color="auto"/>
            </w:tcBorders>
            <w:shd w:val="clear" w:color="auto" w:fill="FFFFFF"/>
            <w:vAlign w:val="bottom"/>
          </w:tcPr>
          <w:p w14:paraId="1440C833" w14:textId="77777777" w:rsidR="00F04698" w:rsidRDefault="00F04698">
            <w:pPr>
              <w:pStyle w:val="21"/>
              <w:framePr w:w="16272" w:wrap="notBeside" w:vAnchor="text" w:hAnchor="text" w:xAlign="center" w:y="1"/>
              <w:shd w:val="clear" w:color="auto" w:fill="auto"/>
              <w:spacing w:before="0" w:after="0" w:line="190" w:lineRule="exact"/>
              <w:ind w:firstLine="0"/>
              <w:rPr>
                <w:rFonts w:cs="Tahoma"/>
              </w:rPr>
            </w:pPr>
            <w:r>
              <w:rPr>
                <w:rStyle w:val="291"/>
              </w:rPr>
              <w:t>целеви</w:t>
            </w:r>
          </w:p>
        </w:tc>
      </w:tr>
      <w:tr w:rsidR="00F04698" w14:paraId="6F8334FD" w14:textId="77777777">
        <w:trPr>
          <w:trHeight w:hRule="exact" w:val="1622"/>
          <w:jc w:val="center"/>
        </w:trPr>
        <w:tc>
          <w:tcPr>
            <w:tcW w:w="1248" w:type="dxa"/>
            <w:vMerge w:val="restart"/>
            <w:tcBorders>
              <w:top w:val="single" w:sz="4" w:space="0" w:color="auto"/>
              <w:left w:val="single" w:sz="4" w:space="0" w:color="auto"/>
            </w:tcBorders>
            <w:shd w:val="clear" w:color="auto" w:fill="FFFFFF"/>
            <w:textDirection w:val="btLr"/>
          </w:tcPr>
          <w:p w14:paraId="6C5E917E" w14:textId="77777777" w:rsidR="00F04698" w:rsidRDefault="00F04698">
            <w:pPr>
              <w:pStyle w:val="21"/>
              <w:framePr w:w="16272" w:wrap="notBeside" w:vAnchor="text" w:hAnchor="text" w:xAlign="center" w:y="1"/>
              <w:shd w:val="clear" w:color="auto" w:fill="auto"/>
              <w:spacing w:before="0" w:after="0"/>
              <w:ind w:firstLine="0"/>
              <w:rPr>
                <w:rFonts w:cs="Tahoma"/>
              </w:rPr>
            </w:pPr>
            <w:r>
              <w:rPr>
                <w:rStyle w:val="27"/>
              </w:rPr>
              <w:t>Увеличаване на количествата рециклирани и оползотворени отпадъци и намаляване на риска за околната среда</w:t>
            </w:r>
          </w:p>
        </w:tc>
        <w:tc>
          <w:tcPr>
            <w:tcW w:w="1133" w:type="dxa"/>
            <w:vMerge w:val="restart"/>
            <w:tcBorders>
              <w:top w:val="single" w:sz="4" w:space="0" w:color="auto"/>
              <w:left w:val="single" w:sz="4" w:space="0" w:color="auto"/>
            </w:tcBorders>
            <w:shd w:val="clear" w:color="auto" w:fill="FFFFFF"/>
            <w:textDirection w:val="btLr"/>
          </w:tcPr>
          <w:p w14:paraId="03008E15" w14:textId="77777777" w:rsidR="00F04698" w:rsidRDefault="00F04698">
            <w:pPr>
              <w:pStyle w:val="21"/>
              <w:framePr w:w="16272" w:wrap="notBeside" w:vAnchor="text" w:hAnchor="text" w:xAlign="center" w:y="1"/>
              <w:shd w:val="clear" w:color="auto" w:fill="auto"/>
              <w:spacing w:before="0" w:after="0" w:line="278" w:lineRule="exact"/>
              <w:ind w:firstLine="0"/>
              <w:rPr>
                <w:rFonts w:cs="Tahoma"/>
              </w:rPr>
            </w:pPr>
            <w:r>
              <w:rPr>
                <w:rStyle w:val="27"/>
              </w:rPr>
              <w:t>Достигане на целите за рециклиране и оползотворяване на строителни отпадъци и отпадъци от разрушаване на сгради.</w:t>
            </w:r>
          </w:p>
        </w:tc>
        <w:tc>
          <w:tcPr>
            <w:tcW w:w="3403" w:type="dxa"/>
            <w:tcBorders>
              <w:top w:val="single" w:sz="4" w:space="0" w:color="auto"/>
              <w:left w:val="single" w:sz="4" w:space="0" w:color="auto"/>
            </w:tcBorders>
            <w:shd w:val="clear" w:color="auto" w:fill="FFFFFF"/>
          </w:tcPr>
          <w:p w14:paraId="4757601E" w14:textId="77777777" w:rsidR="00F04698" w:rsidRDefault="00F04698" w:rsidP="00D32113">
            <w:pPr>
              <w:pStyle w:val="21"/>
              <w:framePr w:w="16272" w:wrap="notBeside" w:vAnchor="text" w:hAnchor="text" w:xAlign="center" w:y="1"/>
              <w:shd w:val="clear" w:color="auto" w:fill="auto"/>
              <w:spacing w:before="0" w:after="0" w:line="226" w:lineRule="exact"/>
              <w:ind w:left="156" w:right="109" w:firstLine="0"/>
              <w:jc w:val="both"/>
              <w:rPr>
                <w:rFonts w:cs="Tahoma"/>
              </w:rPr>
            </w:pPr>
            <w:r>
              <w:rPr>
                <w:rStyle w:val="291"/>
              </w:rPr>
              <w:t>Изграждане на площадка за събиране и оползотворяване на строителни отпадъци</w:t>
            </w:r>
          </w:p>
        </w:tc>
        <w:tc>
          <w:tcPr>
            <w:tcW w:w="1277" w:type="dxa"/>
            <w:tcBorders>
              <w:top w:val="single" w:sz="4" w:space="0" w:color="auto"/>
              <w:left w:val="single" w:sz="4" w:space="0" w:color="auto"/>
            </w:tcBorders>
            <w:shd w:val="clear" w:color="auto" w:fill="FFFFFF"/>
          </w:tcPr>
          <w:p w14:paraId="7E0F4A58" w14:textId="77777777" w:rsidR="00F04698" w:rsidRDefault="00F04698" w:rsidP="00D32113">
            <w:pPr>
              <w:pStyle w:val="21"/>
              <w:framePr w:w="16272" w:wrap="notBeside" w:vAnchor="text" w:hAnchor="text" w:xAlign="center" w:y="1"/>
              <w:shd w:val="clear" w:color="auto" w:fill="auto"/>
              <w:spacing w:before="0" w:after="60" w:line="190" w:lineRule="exact"/>
              <w:ind w:firstLine="0"/>
              <w:jc w:val="left"/>
              <w:rPr>
                <w:rFonts w:cs="Tahoma"/>
              </w:rPr>
            </w:pPr>
            <w:r>
              <w:rPr>
                <w:rStyle w:val="291"/>
              </w:rPr>
              <w:t>31.12.2020г.</w:t>
            </w:r>
          </w:p>
        </w:tc>
        <w:tc>
          <w:tcPr>
            <w:tcW w:w="1699" w:type="dxa"/>
            <w:tcBorders>
              <w:top w:val="single" w:sz="4" w:space="0" w:color="auto"/>
              <w:left w:val="single" w:sz="4" w:space="0" w:color="auto"/>
            </w:tcBorders>
            <w:shd w:val="clear" w:color="auto" w:fill="FFFFFF"/>
          </w:tcPr>
          <w:p w14:paraId="2BA414F2" w14:textId="77777777" w:rsidR="00F04698" w:rsidRDefault="00F04698">
            <w:pPr>
              <w:pStyle w:val="21"/>
              <w:framePr w:w="16272" w:wrap="notBeside" w:vAnchor="text" w:hAnchor="text" w:xAlign="center" w:y="1"/>
              <w:shd w:val="clear" w:color="auto" w:fill="auto"/>
              <w:spacing w:before="0" w:after="60" w:line="190" w:lineRule="exact"/>
              <w:ind w:firstLine="0"/>
              <w:jc w:val="both"/>
              <w:rPr>
                <w:rFonts w:cs="Tahoma"/>
              </w:rPr>
            </w:pPr>
            <w:r>
              <w:rPr>
                <w:rStyle w:val="291"/>
              </w:rPr>
              <w:t>Община</w:t>
            </w:r>
          </w:p>
          <w:p w14:paraId="50C44EDF" w14:textId="77777777" w:rsidR="00F04698" w:rsidRDefault="00F04698">
            <w:pPr>
              <w:pStyle w:val="21"/>
              <w:framePr w:w="16272" w:wrap="notBeside" w:vAnchor="text" w:hAnchor="text" w:xAlign="center" w:y="1"/>
              <w:shd w:val="clear" w:color="auto" w:fill="auto"/>
              <w:spacing w:before="60" w:after="0" w:line="190" w:lineRule="exact"/>
              <w:ind w:firstLine="0"/>
              <w:jc w:val="both"/>
              <w:rPr>
                <w:rFonts w:cs="Tahoma"/>
              </w:rPr>
            </w:pPr>
            <w:r>
              <w:rPr>
                <w:rStyle w:val="291"/>
              </w:rPr>
              <w:t>Карлово</w:t>
            </w:r>
          </w:p>
        </w:tc>
        <w:tc>
          <w:tcPr>
            <w:tcW w:w="1277" w:type="dxa"/>
            <w:tcBorders>
              <w:top w:val="single" w:sz="4" w:space="0" w:color="auto"/>
              <w:left w:val="single" w:sz="4" w:space="0" w:color="auto"/>
            </w:tcBorders>
            <w:shd w:val="clear" w:color="auto" w:fill="FFFFFF"/>
          </w:tcPr>
          <w:p w14:paraId="16129B61" w14:textId="7A14E937" w:rsidR="00F04698" w:rsidRDefault="00F04698" w:rsidP="0001163B">
            <w:pPr>
              <w:pStyle w:val="21"/>
              <w:framePr w:w="16272" w:wrap="notBeside" w:vAnchor="text" w:hAnchor="text" w:xAlign="center" w:y="1"/>
              <w:shd w:val="clear" w:color="auto" w:fill="auto"/>
              <w:spacing w:before="0" w:after="0" w:line="235" w:lineRule="exact"/>
              <w:ind w:left="140" w:firstLine="0"/>
              <w:jc w:val="left"/>
              <w:rPr>
                <w:rFonts w:cs="Tahoma"/>
              </w:rPr>
            </w:pPr>
            <w:r>
              <w:rPr>
                <w:rStyle w:val="291"/>
              </w:rPr>
              <w:t>3 400</w:t>
            </w:r>
            <w:r w:rsidR="00BA48FA">
              <w:rPr>
                <w:rStyle w:val="291"/>
              </w:rPr>
              <w:t> </w:t>
            </w:r>
            <w:r>
              <w:rPr>
                <w:rStyle w:val="291"/>
              </w:rPr>
              <w:t>000</w:t>
            </w:r>
            <w:r w:rsidR="00BA48FA">
              <w:rPr>
                <w:rStyle w:val="291"/>
              </w:rPr>
              <w:t xml:space="preserve"> лв.</w:t>
            </w:r>
          </w:p>
        </w:tc>
        <w:tc>
          <w:tcPr>
            <w:tcW w:w="1560" w:type="dxa"/>
            <w:tcBorders>
              <w:top w:val="single" w:sz="4" w:space="0" w:color="auto"/>
              <w:left w:val="single" w:sz="4" w:space="0" w:color="auto"/>
            </w:tcBorders>
            <w:shd w:val="clear" w:color="auto" w:fill="FFFFFF"/>
            <w:vAlign w:val="bottom"/>
          </w:tcPr>
          <w:p w14:paraId="62DF8DF6"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Частни</w:t>
            </w:r>
          </w:p>
          <w:p w14:paraId="3555F946"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инвестиции</w:t>
            </w:r>
          </w:p>
          <w:p w14:paraId="3E48C347"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Собствени</w:t>
            </w:r>
          </w:p>
          <w:p w14:paraId="08785443"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бюджетни</w:t>
            </w:r>
          </w:p>
          <w:p w14:paraId="0B453D2C"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средства</w:t>
            </w:r>
          </w:p>
          <w:p w14:paraId="7A48889D"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ОП„Околна</w:t>
            </w:r>
          </w:p>
          <w:p w14:paraId="4BADE1C0"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среда”</w:t>
            </w:r>
          </w:p>
        </w:tc>
        <w:tc>
          <w:tcPr>
            <w:tcW w:w="1416" w:type="dxa"/>
            <w:tcBorders>
              <w:top w:val="single" w:sz="4" w:space="0" w:color="auto"/>
              <w:left w:val="single" w:sz="4" w:space="0" w:color="auto"/>
            </w:tcBorders>
            <w:shd w:val="clear" w:color="auto" w:fill="FFFFFF"/>
          </w:tcPr>
          <w:p w14:paraId="68BA602F"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Екологосъобр</w:t>
            </w:r>
          </w:p>
          <w:p w14:paraId="5108D852"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азно</w:t>
            </w:r>
          </w:p>
          <w:p w14:paraId="5B5F952F"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третиране на</w:t>
            </w:r>
          </w:p>
          <w:p w14:paraId="7CEB0C47"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строителните</w:t>
            </w:r>
          </w:p>
          <w:p w14:paraId="604308AF"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560" w:type="dxa"/>
            <w:tcBorders>
              <w:top w:val="single" w:sz="4" w:space="0" w:color="auto"/>
              <w:left w:val="single" w:sz="4" w:space="0" w:color="auto"/>
            </w:tcBorders>
            <w:shd w:val="clear" w:color="auto" w:fill="FFFFFF"/>
          </w:tcPr>
          <w:p w14:paraId="06B11C63"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Предприети мерки за изграждане на площадка</w:t>
            </w:r>
          </w:p>
        </w:tc>
        <w:tc>
          <w:tcPr>
            <w:tcW w:w="1699" w:type="dxa"/>
            <w:tcBorders>
              <w:top w:val="single" w:sz="4" w:space="0" w:color="auto"/>
              <w:left w:val="single" w:sz="4" w:space="0" w:color="auto"/>
              <w:right w:val="single" w:sz="4" w:space="0" w:color="auto"/>
            </w:tcBorders>
            <w:shd w:val="clear" w:color="auto" w:fill="FFFFFF"/>
          </w:tcPr>
          <w:p w14:paraId="539AAA47"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Изградена площадка за събиране и оползотворяване на СО</w:t>
            </w:r>
          </w:p>
        </w:tc>
      </w:tr>
      <w:tr w:rsidR="00F04698" w14:paraId="1AF7C8EA" w14:textId="77777777">
        <w:trPr>
          <w:trHeight w:hRule="exact" w:val="1157"/>
          <w:jc w:val="center"/>
        </w:trPr>
        <w:tc>
          <w:tcPr>
            <w:tcW w:w="1248" w:type="dxa"/>
            <w:vMerge/>
            <w:tcBorders>
              <w:left w:val="single" w:sz="4" w:space="0" w:color="auto"/>
            </w:tcBorders>
            <w:shd w:val="clear" w:color="auto" w:fill="FFFFFF"/>
            <w:textDirection w:val="btLr"/>
          </w:tcPr>
          <w:p w14:paraId="1794CDE4" w14:textId="77777777" w:rsidR="00F04698" w:rsidRDefault="00F04698">
            <w:pPr>
              <w:framePr w:w="16272" w:wrap="notBeside" w:vAnchor="text" w:hAnchor="text" w:xAlign="center" w:y="1"/>
            </w:pPr>
          </w:p>
        </w:tc>
        <w:tc>
          <w:tcPr>
            <w:tcW w:w="1133" w:type="dxa"/>
            <w:vMerge/>
            <w:tcBorders>
              <w:left w:val="single" w:sz="4" w:space="0" w:color="auto"/>
            </w:tcBorders>
            <w:shd w:val="clear" w:color="auto" w:fill="FFFFFF"/>
            <w:textDirection w:val="btLr"/>
          </w:tcPr>
          <w:p w14:paraId="42AB6098" w14:textId="77777777" w:rsidR="00F04698" w:rsidRDefault="00F04698">
            <w:pPr>
              <w:framePr w:w="16272" w:wrap="notBeside" w:vAnchor="text" w:hAnchor="text" w:xAlign="center" w:y="1"/>
            </w:pPr>
          </w:p>
        </w:tc>
        <w:tc>
          <w:tcPr>
            <w:tcW w:w="3403" w:type="dxa"/>
            <w:tcBorders>
              <w:top w:val="single" w:sz="4" w:space="0" w:color="auto"/>
              <w:left w:val="single" w:sz="4" w:space="0" w:color="auto"/>
            </w:tcBorders>
            <w:shd w:val="clear" w:color="auto" w:fill="FFFFFF"/>
            <w:vAlign w:val="bottom"/>
          </w:tcPr>
          <w:p w14:paraId="43A58CF9" w14:textId="77777777" w:rsidR="00F04698" w:rsidRDefault="00F04698" w:rsidP="00D32113">
            <w:pPr>
              <w:pStyle w:val="21"/>
              <w:framePr w:w="16272" w:wrap="notBeside" w:vAnchor="text" w:hAnchor="text" w:xAlign="center" w:y="1"/>
              <w:shd w:val="clear" w:color="auto" w:fill="auto"/>
              <w:spacing w:before="0" w:after="0" w:line="226" w:lineRule="exact"/>
              <w:ind w:left="156" w:right="109" w:firstLine="0"/>
              <w:jc w:val="both"/>
              <w:rPr>
                <w:rFonts w:cs="Tahoma"/>
              </w:rPr>
            </w:pPr>
            <w:r>
              <w:rPr>
                <w:rStyle w:val="291"/>
              </w:rPr>
              <w:t>Определяне на длъжностни лица за съгласуване и одобрение, както и за последващ контрол на планове за управление на строителни отпадъци</w:t>
            </w:r>
          </w:p>
        </w:tc>
        <w:tc>
          <w:tcPr>
            <w:tcW w:w="1277" w:type="dxa"/>
            <w:tcBorders>
              <w:top w:val="single" w:sz="4" w:space="0" w:color="auto"/>
              <w:left w:val="single" w:sz="4" w:space="0" w:color="auto"/>
            </w:tcBorders>
            <w:shd w:val="clear" w:color="auto" w:fill="FFFFFF"/>
          </w:tcPr>
          <w:p w14:paraId="411DF98F" w14:textId="77777777" w:rsidR="00F04698" w:rsidRDefault="00F04698" w:rsidP="00D32113">
            <w:pPr>
              <w:pStyle w:val="21"/>
              <w:framePr w:w="16272" w:wrap="notBeside" w:vAnchor="text" w:hAnchor="text" w:xAlign="center" w:y="1"/>
              <w:shd w:val="clear" w:color="auto" w:fill="auto"/>
              <w:spacing w:before="0" w:after="60" w:line="190" w:lineRule="exact"/>
              <w:ind w:firstLine="0"/>
              <w:jc w:val="left"/>
              <w:rPr>
                <w:rFonts w:cs="Tahoma"/>
              </w:rPr>
            </w:pPr>
            <w:r>
              <w:rPr>
                <w:rStyle w:val="291"/>
              </w:rPr>
              <w:t>30.12.2020 г.</w:t>
            </w:r>
          </w:p>
        </w:tc>
        <w:tc>
          <w:tcPr>
            <w:tcW w:w="1699" w:type="dxa"/>
            <w:tcBorders>
              <w:top w:val="single" w:sz="4" w:space="0" w:color="auto"/>
              <w:left w:val="single" w:sz="4" w:space="0" w:color="auto"/>
            </w:tcBorders>
            <w:shd w:val="clear" w:color="auto" w:fill="FFFFFF"/>
          </w:tcPr>
          <w:p w14:paraId="35FBB944" w14:textId="77777777" w:rsidR="00F04698" w:rsidRDefault="00F04698">
            <w:pPr>
              <w:pStyle w:val="21"/>
              <w:framePr w:w="16272" w:wrap="notBeside" w:vAnchor="text" w:hAnchor="text" w:xAlign="center" w:y="1"/>
              <w:shd w:val="clear" w:color="auto" w:fill="auto"/>
              <w:spacing w:before="0" w:after="0" w:line="235" w:lineRule="exact"/>
              <w:ind w:firstLine="0"/>
              <w:jc w:val="both"/>
              <w:rPr>
                <w:rFonts w:cs="Tahoma"/>
              </w:rPr>
            </w:pPr>
            <w:r>
              <w:rPr>
                <w:rStyle w:val="291"/>
              </w:rPr>
              <w:t>Кмет на Общината</w:t>
            </w:r>
          </w:p>
        </w:tc>
        <w:tc>
          <w:tcPr>
            <w:tcW w:w="1277" w:type="dxa"/>
            <w:tcBorders>
              <w:top w:val="single" w:sz="4" w:space="0" w:color="auto"/>
              <w:left w:val="single" w:sz="4" w:space="0" w:color="auto"/>
            </w:tcBorders>
            <w:shd w:val="clear" w:color="auto" w:fill="FFFFFF"/>
          </w:tcPr>
          <w:p w14:paraId="14FF4923" w14:textId="77777777" w:rsidR="00F04698" w:rsidRDefault="00F04698">
            <w:pPr>
              <w:framePr w:w="1627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20A5789E" w14:textId="77777777" w:rsidR="00F04698" w:rsidRDefault="00F04698">
            <w:pPr>
              <w:framePr w:w="1627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07110205"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Изпълнение на целите за СО</w:t>
            </w:r>
          </w:p>
        </w:tc>
        <w:tc>
          <w:tcPr>
            <w:tcW w:w="1560" w:type="dxa"/>
            <w:tcBorders>
              <w:top w:val="single" w:sz="4" w:space="0" w:color="auto"/>
              <w:left w:val="single" w:sz="4" w:space="0" w:color="auto"/>
            </w:tcBorders>
            <w:shd w:val="clear" w:color="auto" w:fill="FFFFFF"/>
          </w:tcPr>
          <w:p w14:paraId="32872B45"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Брой</w:t>
            </w:r>
          </w:p>
          <w:p w14:paraId="0693CB6A"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определени</w:t>
            </w:r>
          </w:p>
          <w:p w14:paraId="6EEF50B6"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длъжностни</w:t>
            </w:r>
          </w:p>
          <w:p w14:paraId="6DF84096"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лица</w:t>
            </w:r>
          </w:p>
        </w:tc>
        <w:tc>
          <w:tcPr>
            <w:tcW w:w="1699" w:type="dxa"/>
            <w:tcBorders>
              <w:top w:val="single" w:sz="4" w:space="0" w:color="auto"/>
              <w:left w:val="single" w:sz="4" w:space="0" w:color="auto"/>
              <w:right w:val="single" w:sz="4" w:space="0" w:color="auto"/>
            </w:tcBorders>
            <w:shd w:val="clear" w:color="auto" w:fill="FFFFFF"/>
          </w:tcPr>
          <w:p w14:paraId="67D2BF0A" w14:textId="77777777" w:rsidR="00F04698" w:rsidRDefault="00F04698">
            <w:pPr>
              <w:pStyle w:val="21"/>
              <w:framePr w:w="16272" w:wrap="notBeside" w:vAnchor="text" w:hAnchor="text" w:xAlign="center" w:y="1"/>
              <w:shd w:val="clear" w:color="auto" w:fill="auto"/>
              <w:spacing w:before="0" w:after="0" w:line="230" w:lineRule="exact"/>
              <w:ind w:firstLine="0"/>
              <w:jc w:val="both"/>
              <w:rPr>
                <w:rFonts w:cs="Tahoma"/>
              </w:rPr>
            </w:pPr>
            <w:r>
              <w:rPr>
                <w:rStyle w:val="291"/>
              </w:rPr>
              <w:t>Управление на СО, образувани в Общината</w:t>
            </w:r>
          </w:p>
        </w:tc>
      </w:tr>
      <w:tr w:rsidR="00F04698" w14:paraId="12E86643" w14:textId="77777777">
        <w:trPr>
          <w:trHeight w:hRule="exact" w:val="1392"/>
          <w:jc w:val="center"/>
        </w:trPr>
        <w:tc>
          <w:tcPr>
            <w:tcW w:w="1248" w:type="dxa"/>
            <w:vMerge/>
            <w:tcBorders>
              <w:left w:val="single" w:sz="4" w:space="0" w:color="auto"/>
            </w:tcBorders>
            <w:shd w:val="clear" w:color="auto" w:fill="FFFFFF"/>
            <w:textDirection w:val="btLr"/>
          </w:tcPr>
          <w:p w14:paraId="2EE36A2A" w14:textId="77777777" w:rsidR="00F04698" w:rsidRDefault="00F04698">
            <w:pPr>
              <w:framePr w:w="16272" w:wrap="notBeside" w:vAnchor="text" w:hAnchor="text" w:xAlign="center" w:y="1"/>
            </w:pPr>
          </w:p>
        </w:tc>
        <w:tc>
          <w:tcPr>
            <w:tcW w:w="1133" w:type="dxa"/>
            <w:vMerge/>
            <w:tcBorders>
              <w:left w:val="single" w:sz="4" w:space="0" w:color="auto"/>
            </w:tcBorders>
            <w:shd w:val="clear" w:color="auto" w:fill="FFFFFF"/>
            <w:textDirection w:val="btLr"/>
          </w:tcPr>
          <w:p w14:paraId="656C86BA" w14:textId="77777777" w:rsidR="00F04698" w:rsidRDefault="00F04698">
            <w:pPr>
              <w:framePr w:w="16272" w:wrap="notBeside" w:vAnchor="text" w:hAnchor="text" w:xAlign="center" w:y="1"/>
            </w:pPr>
          </w:p>
        </w:tc>
        <w:tc>
          <w:tcPr>
            <w:tcW w:w="3403" w:type="dxa"/>
            <w:tcBorders>
              <w:top w:val="single" w:sz="4" w:space="0" w:color="auto"/>
              <w:left w:val="single" w:sz="4" w:space="0" w:color="auto"/>
            </w:tcBorders>
            <w:shd w:val="clear" w:color="auto" w:fill="FFFFFF"/>
          </w:tcPr>
          <w:p w14:paraId="0F7973A0" w14:textId="77777777" w:rsidR="00F04698" w:rsidRDefault="00F04698" w:rsidP="00D32113">
            <w:pPr>
              <w:pStyle w:val="21"/>
              <w:framePr w:w="16272" w:wrap="notBeside" w:vAnchor="text" w:hAnchor="text" w:xAlign="center" w:y="1"/>
              <w:shd w:val="clear" w:color="auto" w:fill="auto"/>
              <w:spacing w:before="0" w:after="0" w:line="230" w:lineRule="exact"/>
              <w:ind w:left="156" w:right="109" w:firstLine="0"/>
              <w:jc w:val="both"/>
              <w:rPr>
                <w:rFonts w:cs="Tahoma"/>
              </w:rPr>
            </w:pPr>
            <w:r>
              <w:rPr>
                <w:rStyle w:val="291"/>
              </w:rPr>
              <w:t>Определяне на правила и изисквания за включване в обществените поръчки за избор на изпълнител на СМР.</w:t>
            </w:r>
          </w:p>
        </w:tc>
        <w:tc>
          <w:tcPr>
            <w:tcW w:w="1277" w:type="dxa"/>
            <w:tcBorders>
              <w:top w:val="single" w:sz="4" w:space="0" w:color="auto"/>
              <w:left w:val="single" w:sz="4" w:space="0" w:color="auto"/>
            </w:tcBorders>
            <w:shd w:val="clear" w:color="auto" w:fill="FFFFFF"/>
          </w:tcPr>
          <w:p w14:paraId="415583BD" w14:textId="77777777" w:rsidR="00F04698" w:rsidRDefault="00F04698" w:rsidP="00D32113">
            <w:pPr>
              <w:pStyle w:val="21"/>
              <w:framePr w:w="16272" w:wrap="notBeside" w:vAnchor="text" w:hAnchor="text" w:xAlign="center" w:y="1"/>
              <w:shd w:val="clear" w:color="auto" w:fill="auto"/>
              <w:spacing w:before="0" w:after="60" w:line="190" w:lineRule="exact"/>
              <w:ind w:firstLine="0"/>
              <w:jc w:val="left"/>
              <w:rPr>
                <w:rFonts w:cs="Tahoma"/>
              </w:rPr>
            </w:pPr>
            <w:r>
              <w:rPr>
                <w:rStyle w:val="291"/>
              </w:rPr>
              <w:t>30.12.2020 г.</w:t>
            </w:r>
          </w:p>
        </w:tc>
        <w:tc>
          <w:tcPr>
            <w:tcW w:w="1699" w:type="dxa"/>
            <w:tcBorders>
              <w:top w:val="single" w:sz="4" w:space="0" w:color="auto"/>
              <w:left w:val="single" w:sz="4" w:space="0" w:color="auto"/>
            </w:tcBorders>
            <w:shd w:val="clear" w:color="auto" w:fill="FFFFFF"/>
          </w:tcPr>
          <w:p w14:paraId="08ABAF7F" w14:textId="77777777" w:rsidR="00F04698" w:rsidRDefault="00F04698">
            <w:pPr>
              <w:pStyle w:val="21"/>
              <w:framePr w:w="16272" w:wrap="notBeside" w:vAnchor="text" w:hAnchor="text" w:xAlign="center" w:y="1"/>
              <w:shd w:val="clear" w:color="auto" w:fill="auto"/>
              <w:spacing w:before="0" w:after="0" w:line="230" w:lineRule="exact"/>
              <w:ind w:firstLine="0"/>
              <w:jc w:val="both"/>
              <w:rPr>
                <w:rFonts w:cs="Tahoma"/>
              </w:rPr>
            </w:pPr>
            <w:r>
              <w:rPr>
                <w:rStyle w:val="291"/>
              </w:rPr>
              <w:t>Кмет</w:t>
            </w:r>
          </w:p>
          <w:p w14:paraId="3D7859B4" w14:textId="77777777" w:rsidR="00F04698" w:rsidRDefault="00F04698">
            <w:pPr>
              <w:pStyle w:val="21"/>
              <w:framePr w:w="16272" w:wrap="notBeside" w:vAnchor="text" w:hAnchor="text" w:xAlign="center" w:y="1"/>
              <w:shd w:val="clear" w:color="auto" w:fill="auto"/>
              <w:spacing w:before="0" w:after="0" w:line="230" w:lineRule="exact"/>
              <w:ind w:firstLine="0"/>
              <w:jc w:val="both"/>
              <w:rPr>
                <w:rFonts w:cs="Tahoma"/>
              </w:rPr>
            </w:pPr>
            <w:r>
              <w:rPr>
                <w:rStyle w:val="291"/>
              </w:rPr>
              <w:t>Ресорен зам.-кмет Експерти отдел „ОП”</w:t>
            </w:r>
          </w:p>
        </w:tc>
        <w:tc>
          <w:tcPr>
            <w:tcW w:w="1277" w:type="dxa"/>
            <w:tcBorders>
              <w:top w:val="single" w:sz="4" w:space="0" w:color="auto"/>
              <w:left w:val="single" w:sz="4" w:space="0" w:color="auto"/>
            </w:tcBorders>
            <w:shd w:val="clear" w:color="auto" w:fill="FFFFFF"/>
          </w:tcPr>
          <w:p w14:paraId="4D161B91" w14:textId="77777777" w:rsidR="00F04698" w:rsidRDefault="00F04698">
            <w:pPr>
              <w:framePr w:w="1627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642C66F6" w14:textId="77777777" w:rsidR="00F04698" w:rsidRDefault="00F04698">
            <w:pPr>
              <w:framePr w:w="1627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bottom"/>
          </w:tcPr>
          <w:p w14:paraId="1676CAAE"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Изпълнение</w:t>
            </w:r>
          </w:p>
          <w:p w14:paraId="664A2A7C"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на</w:t>
            </w:r>
          </w:p>
          <w:p w14:paraId="464CB681"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изискванията</w:t>
            </w:r>
          </w:p>
          <w:p w14:paraId="08025C71"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на</w:t>
            </w:r>
          </w:p>
          <w:p w14:paraId="5DA10BE7"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законодателс</w:t>
            </w:r>
          </w:p>
          <w:p w14:paraId="0652873F"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твото</w:t>
            </w:r>
          </w:p>
        </w:tc>
        <w:tc>
          <w:tcPr>
            <w:tcW w:w="1560" w:type="dxa"/>
            <w:tcBorders>
              <w:top w:val="single" w:sz="4" w:space="0" w:color="auto"/>
              <w:left w:val="single" w:sz="4" w:space="0" w:color="auto"/>
            </w:tcBorders>
            <w:shd w:val="clear" w:color="auto" w:fill="FFFFFF"/>
          </w:tcPr>
          <w:p w14:paraId="271B25B3" w14:textId="77777777" w:rsidR="00F04698" w:rsidRDefault="00F04698">
            <w:pPr>
              <w:pStyle w:val="21"/>
              <w:framePr w:w="16272" w:wrap="notBeside" w:vAnchor="text" w:hAnchor="text" w:xAlign="center" w:y="1"/>
              <w:shd w:val="clear" w:color="auto" w:fill="auto"/>
              <w:spacing w:before="0" w:after="60" w:line="190" w:lineRule="exact"/>
              <w:ind w:firstLine="0"/>
              <w:jc w:val="left"/>
              <w:rPr>
                <w:rFonts w:cs="Tahoma"/>
              </w:rPr>
            </w:pPr>
            <w:r>
              <w:rPr>
                <w:rStyle w:val="291"/>
              </w:rPr>
              <w:t>Изготвени</w:t>
            </w:r>
          </w:p>
          <w:p w14:paraId="57820524" w14:textId="77777777" w:rsidR="00F04698" w:rsidRDefault="00F04698">
            <w:pPr>
              <w:pStyle w:val="21"/>
              <w:framePr w:w="16272" w:wrap="notBeside" w:vAnchor="text" w:hAnchor="text" w:xAlign="center" w:y="1"/>
              <w:shd w:val="clear" w:color="auto" w:fill="auto"/>
              <w:spacing w:before="60" w:after="0" w:line="190" w:lineRule="exact"/>
              <w:ind w:firstLine="0"/>
              <w:jc w:val="left"/>
              <w:rPr>
                <w:rFonts w:cs="Tahoma"/>
              </w:rPr>
            </w:pPr>
            <w:r>
              <w:rPr>
                <w:rStyle w:val="291"/>
              </w:rPr>
              <w:t>правила</w:t>
            </w:r>
          </w:p>
        </w:tc>
        <w:tc>
          <w:tcPr>
            <w:tcW w:w="1699" w:type="dxa"/>
            <w:tcBorders>
              <w:top w:val="single" w:sz="4" w:space="0" w:color="auto"/>
              <w:left w:val="single" w:sz="4" w:space="0" w:color="auto"/>
              <w:right w:val="single" w:sz="4" w:space="0" w:color="auto"/>
            </w:tcBorders>
            <w:shd w:val="clear" w:color="auto" w:fill="FFFFFF"/>
          </w:tcPr>
          <w:p w14:paraId="320C0A00"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Създадена организация за покриване на изискванията</w:t>
            </w:r>
          </w:p>
        </w:tc>
      </w:tr>
      <w:tr w:rsidR="00F04698" w14:paraId="209604A6" w14:textId="77777777">
        <w:trPr>
          <w:trHeight w:hRule="exact" w:val="1392"/>
          <w:jc w:val="center"/>
        </w:trPr>
        <w:tc>
          <w:tcPr>
            <w:tcW w:w="1248" w:type="dxa"/>
            <w:vMerge/>
            <w:tcBorders>
              <w:left w:val="single" w:sz="4" w:space="0" w:color="auto"/>
            </w:tcBorders>
            <w:shd w:val="clear" w:color="auto" w:fill="FFFFFF"/>
            <w:textDirection w:val="btLr"/>
          </w:tcPr>
          <w:p w14:paraId="78A7DE05" w14:textId="77777777" w:rsidR="00F04698" w:rsidRDefault="00F04698">
            <w:pPr>
              <w:framePr w:w="16272" w:wrap="notBeside" w:vAnchor="text" w:hAnchor="text" w:xAlign="center" w:y="1"/>
            </w:pPr>
          </w:p>
        </w:tc>
        <w:tc>
          <w:tcPr>
            <w:tcW w:w="1133" w:type="dxa"/>
            <w:vMerge/>
            <w:tcBorders>
              <w:left w:val="single" w:sz="4" w:space="0" w:color="auto"/>
            </w:tcBorders>
            <w:shd w:val="clear" w:color="auto" w:fill="FFFFFF"/>
            <w:textDirection w:val="btLr"/>
          </w:tcPr>
          <w:p w14:paraId="5AFD632C" w14:textId="77777777" w:rsidR="00F04698" w:rsidRDefault="00F04698">
            <w:pPr>
              <w:framePr w:w="16272" w:wrap="notBeside" w:vAnchor="text" w:hAnchor="text" w:xAlign="center" w:y="1"/>
            </w:pPr>
          </w:p>
        </w:tc>
        <w:tc>
          <w:tcPr>
            <w:tcW w:w="3403" w:type="dxa"/>
            <w:tcBorders>
              <w:top w:val="single" w:sz="4" w:space="0" w:color="auto"/>
              <w:left w:val="single" w:sz="4" w:space="0" w:color="auto"/>
            </w:tcBorders>
            <w:shd w:val="clear" w:color="auto" w:fill="FFFFFF"/>
            <w:vAlign w:val="bottom"/>
          </w:tcPr>
          <w:p w14:paraId="45D2647A" w14:textId="77777777" w:rsidR="00F04698" w:rsidRDefault="00F04698" w:rsidP="00D32113">
            <w:pPr>
              <w:pStyle w:val="21"/>
              <w:framePr w:w="16272" w:wrap="notBeside" w:vAnchor="text" w:hAnchor="text" w:xAlign="center" w:y="1"/>
              <w:shd w:val="clear" w:color="auto" w:fill="auto"/>
              <w:spacing w:before="0" w:after="0" w:line="230" w:lineRule="exact"/>
              <w:ind w:left="156" w:right="109" w:firstLine="0"/>
              <w:jc w:val="both"/>
              <w:rPr>
                <w:rFonts w:cs="Tahoma"/>
              </w:rPr>
            </w:pPr>
            <w:r>
              <w:rPr>
                <w:rStyle w:val="291"/>
              </w:rPr>
              <w:t>Изменение на общинските наредби и вменяване на изисквания за задължения при третиране на строителни отпадъци и контрол от общинските длъжностни лица по спазването им</w:t>
            </w:r>
          </w:p>
        </w:tc>
        <w:tc>
          <w:tcPr>
            <w:tcW w:w="1277" w:type="dxa"/>
            <w:tcBorders>
              <w:top w:val="single" w:sz="4" w:space="0" w:color="auto"/>
              <w:left w:val="single" w:sz="4" w:space="0" w:color="auto"/>
            </w:tcBorders>
            <w:shd w:val="clear" w:color="auto" w:fill="FFFFFF"/>
          </w:tcPr>
          <w:p w14:paraId="33657FD4" w14:textId="77777777" w:rsidR="00F04698" w:rsidRDefault="00F04698" w:rsidP="00D32113">
            <w:pPr>
              <w:pStyle w:val="21"/>
              <w:framePr w:w="16272" w:wrap="notBeside" w:vAnchor="text" w:hAnchor="text" w:xAlign="center" w:y="1"/>
              <w:shd w:val="clear" w:color="auto" w:fill="auto"/>
              <w:spacing w:before="0" w:after="60" w:line="190" w:lineRule="exact"/>
              <w:ind w:firstLine="0"/>
              <w:jc w:val="left"/>
              <w:rPr>
                <w:rFonts w:cs="Tahoma"/>
              </w:rPr>
            </w:pPr>
            <w:r>
              <w:rPr>
                <w:rStyle w:val="291"/>
              </w:rPr>
              <w:t>30.12.2020 г.</w:t>
            </w:r>
          </w:p>
        </w:tc>
        <w:tc>
          <w:tcPr>
            <w:tcW w:w="1699" w:type="dxa"/>
            <w:tcBorders>
              <w:top w:val="single" w:sz="4" w:space="0" w:color="auto"/>
              <w:left w:val="single" w:sz="4" w:space="0" w:color="auto"/>
            </w:tcBorders>
            <w:shd w:val="clear" w:color="auto" w:fill="FFFFFF"/>
          </w:tcPr>
          <w:p w14:paraId="57E5A3E2" w14:textId="77777777" w:rsidR="00F04698" w:rsidRDefault="00F04698">
            <w:pPr>
              <w:pStyle w:val="21"/>
              <w:framePr w:w="16272" w:wrap="notBeside" w:vAnchor="text" w:hAnchor="text" w:xAlign="center" w:y="1"/>
              <w:shd w:val="clear" w:color="auto" w:fill="auto"/>
              <w:spacing w:before="0" w:after="0" w:line="230" w:lineRule="exact"/>
              <w:ind w:firstLine="0"/>
              <w:jc w:val="both"/>
              <w:rPr>
                <w:rFonts w:cs="Tahoma"/>
              </w:rPr>
            </w:pPr>
            <w:r>
              <w:rPr>
                <w:rStyle w:val="291"/>
              </w:rPr>
              <w:t>Кмет</w:t>
            </w:r>
          </w:p>
          <w:p w14:paraId="1FCCF3F7" w14:textId="77777777" w:rsidR="00F04698" w:rsidRDefault="00F04698">
            <w:pPr>
              <w:pStyle w:val="21"/>
              <w:framePr w:w="16272" w:wrap="notBeside" w:vAnchor="text" w:hAnchor="text" w:xAlign="center" w:y="1"/>
              <w:shd w:val="clear" w:color="auto" w:fill="auto"/>
              <w:spacing w:before="0" w:after="0" w:line="230" w:lineRule="exact"/>
              <w:ind w:firstLine="0"/>
              <w:jc w:val="both"/>
              <w:rPr>
                <w:rFonts w:cs="Tahoma"/>
              </w:rPr>
            </w:pPr>
            <w:r>
              <w:rPr>
                <w:rStyle w:val="291"/>
              </w:rPr>
              <w:t>Ресорен зам.кмет Гл.юрисконсулт</w:t>
            </w:r>
          </w:p>
        </w:tc>
        <w:tc>
          <w:tcPr>
            <w:tcW w:w="1277" w:type="dxa"/>
            <w:tcBorders>
              <w:top w:val="single" w:sz="4" w:space="0" w:color="auto"/>
              <w:left w:val="single" w:sz="4" w:space="0" w:color="auto"/>
            </w:tcBorders>
            <w:shd w:val="clear" w:color="auto" w:fill="FFFFFF"/>
          </w:tcPr>
          <w:p w14:paraId="14B7FC90" w14:textId="77777777" w:rsidR="00F04698" w:rsidRDefault="00F04698">
            <w:pPr>
              <w:framePr w:w="1627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7160CBC5" w14:textId="77777777" w:rsidR="00F04698" w:rsidRDefault="00F04698">
            <w:pPr>
              <w:framePr w:w="1627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bottom"/>
          </w:tcPr>
          <w:p w14:paraId="29762BE5"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Контрол</w:t>
            </w:r>
          </w:p>
          <w:p w14:paraId="357EB640"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върху</w:t>
            </w:r>
          </w:p>
          <w:p w14:paraId="592288B8"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дейностите</w:t>
            </w:r>
          </w:p>
          <w:p w14:paraId="1CE3E206"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на</w:t>
            </w:r>
          </w:p>
          <w:p w14:paraId="6D62B839"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управление на СО</w:t>
            </w:r>
          </w:p>
        </w:tc>
        <w:tc>
          <w:tcPr>
            <w:tcW w:w="1560" w:type="dxa"/>
            <w:tcBorders>
              <w:top w:val="single" w:sz="4" w:space="0" w:color="auto"/>
              <w:left w:val="single" w:sz="4" w:space="0" w:color="auto"/>
            </w:tcBorders>
            <w:shd w:val="clear" w:color="auto" w:fill="FFFFFF"/>
          </w:tcPr>
          <w:p w14:paraId="7F425DD0"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Променена</w:t>
            </w:r>
          </w:p>
          <w:p w14:paraId="3015DF30"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местна</w:t>
            </w:r>
          </w:p>
          <w:p w14:paraId="521FFA32"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нормативна</w:t>
            </w:r>
          </w:p>
          <w:p w14:paraId="2FCE2E20"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уредба</w:t>
            </w:r>
          </w:p>
        </w:tc>
        <w:tc>
          <w:tcPr>
            <w:tcW w:w="1699" w:type="dxa"/>
            <w:tcBorders>
              <w:top w:val="single" w:sz="4" w:space="0" w:color="auto"/>
              <w:left w:val="single" w:sz="4" w:space="0" w:color="auto"/>
              <w:right w:val="single" w:sz="4" w:space="0" w:color="auto"/>
            </w:tcBorders>
            <w:shd w:val="clear" w:color="auto" w:fill="FFFFFF"/>
          </w:tcPr>
          <w:p w14:paraId="13CC52ED"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Вменена отговорност за третиране на СО</w:t>
            </w:r>
          </w:p>
        </w:tc>
      </w:tr>
      <w:tr w:rsidR="00F04698" w14:paraId="2E506955" w14:textId="77777777">
        <w:trPr>
          <w:trHeight w:hRule="exact" w:val="1157"/>
          <w:jc w:val="center"/>
        </w:trPr>
        <w:tc>
          <w:tcPr>
            <w:tcW w:w="1248" w:type="dxa"/>
            <w:vMerge/>
            <w:tcBorders>
              <w:left w:val="single" w:sz="4" w:space="0" w:color="auto"/>
            </w:tcBorders>
            <w:shd w:val="clear" w:color="auto" w:fill="FFFFFF"/>
            <w:textDirection w:val="btLr"/>
          </w:tcPr>
          <w:p w14:paraId="363D10C6" w14:textId="77777777" w:rsidR="00F04698" w:rsidRDefault="00F04698">
            <w:pPr>
              <w:framePr w:w="16272" w:wrap="notBeside" w:vAnchor="text" w:hAnchor="text" w:xAlign="center" w:y="1"/>
            </w:pPr>
          </w:p>
        </w:tc>
        <w:tc>
          <w:tcPr>
            <w:tcW w:w="1133" w:type="dxa"/>
            <w:vMerge/>
            <w:tcBorders>
              <w:left w:val="single" w:sz="4" w:space="0" w:color="auto"/>
            </w:tcBorders>
            <w:shd w:val="clear" w:color="auto" w:fill="FFFFFF"/>
            <w:textDirection w:val="btLr"/>
          </w:tcPr>
          <w:p w14:paraId="5FB945CF" w14:textId="77777777" w:rsidR="00F04698" w:rsidRDefault="00F04698">
            <w:pPr>
              <w:framePr w:w="16272" w:wrap="notBeside" w:vAnchor="text" w:hAnchor="text" w:xAlign="center" w:y="1"/>
            </w:pPr>
          </w:p>
        </w:tc>
        <w:tc>
          <w:tcPr>
            <w:tcW w:w="3403" w:type="dxa"/>
            <w:tcBorders>
              <w:top w:val="single" w:sz="4" w:space="0" w:color="auto"/>
              <w:left w:val="single" w:sz="4" w:space="0" w:color="auto"/>
            </w:tcBorders>
            <w:shd w:val="clear" w:color="auto" w:fill="FFFFFF"/>
          </w:tcPr>
          <w:p w14:paraId="61B7F3C8" w14:textId="77777777" w:rsidR="00F04698" w:rsidRDefault="00F04698" w:rsidP="00D32113">
            <w:pPr>
              <w:pStyle w:val="21"/>
              <w:framePr w:w="16272" w:wrap="notBeside" w:vAnchor="text" w:hAnchor="text" w:xAlign="center" w:y="1"/>
              <w:shd w:val="clear" w:color="auto" w:fill="auto"/>
              <w:spacing w:before="0" w:after="0" w:line="226" w:lineRule="exact"/>
              <w:ind w:left="156" w:right="109" w:firstLine="0"/>
              <w:jc w:val="both"/>
              <w:rPr>
                <w:rFonts w:cs="Tahoma"/>
              </w:rPr>
            </w:pPr>
            <w:r>
              <w:rPr>
                <w:rStyle w:val="291"/>
              </w:rPr>
              <w:t>Водене на отчетност за количествата на предадени и оползотворени строителни отпадъци</w:t>
            </w:r>
          </w:p>
        </w:tc>
        <w:tc>
          <w:tcPr>
            <w:tcW w:w="1277" w:type="dxa"/>
            <w:tcBorders>
              <w:top w:val="single" w:sz="4" w:space="0" w:color="auto"/>
              <w:left w:val="single" w:sz="4" w:space="0" w:color="auto"/>
            </w:tcBorders>
            <w:shd w:val="clear" w:color="auto" w:fill="FFFFFF"/>
          </w:tcPr>
          <w:p w14:paraId="69103AD6" w14:textId="77777777" w:rsidR="00F04698" w:rsidRDefault="00F04698">
            <w:pPr>
              <w:pStyle w:val="21"/>
              <w:framePr w:w="16272"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699" w:type="dxa"/>
            <w:tcBorders>
              <w:top w:val="single" w:sz="4" w:space="0" w:color="auto"/>
              <w:left w:val="single" w:sz="4" w:space="0" w:color="auto"/>
            </w:tcBorders>
            <w:shd w:val="clear" w:color="auto" w:fill="FFFFFF"/>
            <w:vAlign w:val="bottom"/>
          </w:tcPr>
          <w:p w14:paraId="2EAE1543" w14:textId="77777777" w:rsidR="00F04698" w:rsidRDefault="00F04698">
            <w:pPr>
              <w:pStyle w:val="21"/>
              <w:framePr w:w="16272" w:wrap="notBeside" w:vAnchor="text" w:hAnchor="text" w:xAlign="center" w:y="1"/>
              <w:shd w:val="clear" w:color="auto" w:fill="auto"/>
              <w:spacing w:before="0" w:after="0" w:line="230" w:lineRule="exact"/>
              <w:ind w:firstLine="0"/>
              <w:jc w:val="both"/>
              <w:rPr>
                <w:rFonts w:cs="Tahoma"/>
              </w:rPr>
            </w:pPr>
            <w:r>
              <w:rPr>
                <w:rStyle w:val="291"/>
              </w:rPr>
              <w:t>Кмет</w:t>
            </w:r>
          </w:p>
          <w:p w14:paraId="677265EF" w14:textId="77777777" w:rsidR="00F04698" w:rsidRDefault="00F04698">
            <w:pPr>
              <w:pStyle w:val="21"/>
              <w:framePr w:w="16272" w:wrap="notBeside" w:vAnchor="text" w:hAnchor="text" w:xAlign="center" w:y="1"/>
              <w:shd w:val="clear" w:color="auto" w:fill="auto"/>
              <w:spacing w:before="0" w:after="0" w:line="230" w:lineRule="exact"/>
              <w:ind w:firstLine="0"/>
              <w:jc w:val="both"/>
              <w:rPr>
                <w:rFonts w:cs="Tahoma"/>
              </w:rPr>
            </w:pPr>
            <w:r>
              <w:rPr>
                <w:rStyle w:val="291"/>
              </w:rPr>
              <w:t>Ресорен зам.кмет Оператор на площадка за оползотворяване</w:t>
            </w:r>
          </w:p>
        </w:tc>
        <w:tc>
          <w:tcPr>
            <w:tcW w:w="1277" w:type="dxa"/>
            <w:tcBorders>
              <w:top w:val="single" w:sz="4" w:space="0" w:color="auto"/>
              <w:left w:val="single" w:sz="4" w:space="0" w:color="auto"/>
            </w:tcBorders>
            <w:shd w:val="clear" w:color="auto" w:fill="FFFFFF"/>
          </w:tcPr>
          <w:p w14:paraId="2ABD5D50" w14:textId="77777777" w:rsidR="00F04698" w:rsidRDefault="00F04698">
            <w:pPr>
              <w:framePr w:w="1627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DB19796" w14:textId="77777777" w:rsidR="00F04698" w:rsidRDefault="00F04698">
            <w:pPr>
              <w:framePr w:w="1627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611120F1"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Водене на отчетност и контрол върху СО</w:t>
            </w:r>
          </w:p>
        </w:tc>
        <w:tc>
          <w:tcPr>
            <w:tcW w:w="1560" w:type="dxa"/>
            <w:tcBorders>
              <w:top w:val="single" w:sz="4" w:space="0" w:color="auto"/>
              <w:left w:val="single" w:sz="4" w:space="0" w:color="auto"/>
            </w:tcBorders>
            <w:shd w:val="clear" w:color="auto" w:fill="FFFFFF"/>
          </w:tcPr>
          <w:p w14:paraId="6929BA61" w14:textId="77777777" w:rsidR="00F04698" w:rsidRDefault="00F04698">
            <w:pPr>
              <w:pStyle w:val="21"/>
              <w:framePr w:w="16272" w:wrap="notBeside" w:vAnchor="text" w:hAnchor="text" w:xAlign="center" w:y="1"/>
              <w:shd w:val="clear" w:color="auto" w:fill="auto"/>
              <w:spacing w:before="0" w:after="0" w:line="226" w:lineRule="exact"/>
              <w:ind w:firstLine="0"/>
              <w:jc w:val="both"/>
              <w:rPr>
                <w:rFonts w:cs="Tahoma"/>
              </w:rPr>
            </w:pPr>
            <w:r>
              <w:rPr>
                <w:rStyle w:val="291"/>
              </w:rPr>
              <w:t>Отчети за образувани и третирани СО</w:t>
            </w:r>
          </w:p>
        </w:tc>
        <w:tc>
          <w:tcPr>
            <w:tcW w:w="1699" w:type="dxa"/>
            <w:tcBorders>
              <w:top w:val="single" w:sz="4" w:space="0" w:color="auto"/>
              <w:left w:val="single" w:sz="4" w:space="0" w:color="auto"/>
              <w:right w:val="single" w:sz="4" w:space="0" w:color="auto"/>
            </w:tcBorders>
            <w:shd w:val="clear" w:color="auto" w:fill="FFFFFF"/>
          </w:tcPr>
          <w:p w14:paraId="00E00C9C"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Създадена база данни за СО</w:t>
            </w:r>
          </w:p>
        </w:tc>
      </w:tr>
      <w:tr w:rsidR="00F04698" w14:paraId="78D2526A" w14:textId="77777777">
        <w:trPr>
          <w:trHeight w:hRule="exact" w:val="250"/>
          <w:jc w:val="center"/>
        </w:trPr>
        <w:tc>
          <w:tcPr>
            <w:tcW w:w="1248" w:type="dxa"/>
            <w:vMerge/>
            <w:tcBorders>
              <w:left w:val="single" w:sz="4" w:space="0" w:color="auto"/>
              <w:bottom w:val="single" w:sz="4" w:space="0" w:color="auto"/>
            </w:tcBorders>
            <w:shd w:val="clear" w:color="auto" w:fill="FFFFFF"/>
            <w:textDirection w:val="btLr"/>
          </w:tcPr>
          <w:p w14:paraId="5DE59F3F" w14:textId="77777777" w:rsidR="00F04698" w:rsidRDefault="00F04698">
            <w:pPr>
              <w:framePr w:w="16272" w:wrap="notBeside" w:vAnchor="text" w:hAnchor="text" w:xAlign="center" w:y="1"/>
            </w:pPr>
          </w:p>
        </w:tc>
        <w:tc>
          <w:tcPr>
            <w:tcW w:w="1133" w:type="dxa"/>
            <w:vMerge/>
            <w:tcBorders>
              <w:left w:val="single" w:sz="4" w:space="0" w:color="auto"/>
              <w:bottom w:val="single" w:sz="4" w:space="0" w:color="auto"/>
            </w:tcBorders>
            <w:shd w:val="clear" w:color="auto" w:fill="FFFFFF"/>
            <w:textDirection w:val="btLr"/>
          </w:tcPr>
          <w:p w14:paraId="4D1B1029" w14:textId="77777777" w:rsidR="00F04698" w:rsidRDefault="00F04698">
            <w:pPr>
              <w:framePr w:w="16272" w:wrap="notBeside" w:vAnchor="text" w:hAnchor="text" w:xAlign="center" w:y="1"/>
            </w:pPr>
          </w:p>
        </w:tc>
        <w:tc>
          <w:tcPr>
            <w:tcW w:w="3403" w:type="dxa"/>
            <w:tcBorders>
              <w:top w:val="single" w:sz="4" w:space="0" w:color="auto"/>
              <w:left w:val="single" w:sz="4" w:space="0" w:color="auto"/>
              <w:bottom w:val="single" w:sz="4" w:space="0" w:color="auto"/>
            </w:tcBorders>
            <w:shd w:val="clear" w:color="auto" w:fill="FFFFFF"/>
            <w:vAlign w:val="bottom"/>
          </w:tcPr>
          <w:p w14:paraId="2247D601" w14:textId="77777777" w:rsidR="00F04698" w:rsidRDefault="00F04698">
            <w:pPr>
              <w:pStyle w:val="21"/>
              <w:framePr w:w="16272" w:wrap="notBeside" w:vAnchor="text" w:hAnchor="text" w:xAlign="center" w:y="1"/>
              <w:shd w:val="clear" w:color="auto" w:fill="auto"/>
              <w:spacing w:before="0" w:after="0" w:line="190" w:lineRule="exact"/>
              <w:ind w:firstLine="0"/>
              <w:jc w:val="both"/>
              <w:rPr>
                <w:rFonts w:cs="Tahoma"/>
              </w:rPr>
            </w:pPr>
            <w:r>
              <w:rPr>
                <w:rStyle w:val="291"/>
              </w:rPr>
              <w:t>Водене на отчетност за количествата</w:t>
            </w:r>
          </w:p>
        </w:tc>
        <w:tc>
          <w:tcPr>
            <w:tcW w:w="1277" w:type="dxa"/>
            <w:tcBorders>
              <w:top w:val="single" w:sz="4" w:space="0" w:color="auto"/>
              <w:left w:val="single" w:sz="4" w:space="0" w:color="auto"/>
              <w:bottom w:val="single" w:sz="4" w:space="0" w:color="auto"/>
            </w:tcBorders>
            <w:shd w:val="clear" w:color="auto" w:fill="FFFFFF"/>
          </w:tcPr>
          <w:p w14:paraId="38E9A76D" w14:textId="77777777" w:rsidR="00F04698" w:rsidRDefault="00F04698">
            <w:pPr>
              <w:framePr w:w="16272"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vAlign w:val="bottom"/>
          </w:tcPr>
          <w:p w14:paraId="76C8C9E0" w14:textId="77777777" w:rsidR="00F04698" w:rsidRDefault="00F04698">
            <w:pPr>
              <w:pStyle w:val="21"/>
              <w:framePr w:w="16272" w:wrap="notBeside" w:vAnchor="text" w:hAnchor="text" w:xAlign="center" w:y="1"/>
              <w:shd w:val="clear" w:color="auto" w:fill="auto"/>
              <w:spacing w:before="0" w:after="0" w:line="190" w:lineRule="exact"/>
              <w:ind w:firstLine="0"/>
              <w:jc w:val="both"/>
              <w:rPr>
                <w:rFonts w:cs="Tahoma"/>
              </w:rPr>
            </w:pPr>
            <w:r>
              <w:rPr>
                <w:rStyle w:val="291"/>
              </w:rPr>
              <w:t>Кмет</w:t>
            </w:r>
          </w:p>
        </w:tc>
        <w:tc>
          <w:tcPr>
            <w:tcW w:w="1277" w:type="dxa"/>
            <w:tcBorders>
              <w:top w:val="single" w:sz="4" w:space="0" w:color="auto"/>
              <w:left w:val="single" w:sz="4" w:space="0" w:color="auto"/>
              <w:bottom w:val="single" w:sz="4" w:space="0" w:color="auto"/>
            </w:tcBorders>
            <w:shd w:val="clear" w:color="auto" w:fill="FFFFFF"/>
          </w:tcPr>
          <w:p w14:paraId="0FF588F2" w14:textId="77777777" w:rsidR="00F04698" w:rsidRDefault="00F04698">
            <w:pPr>
              <w:framePr w:w="16272"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5993550C" w14:textId="77777777" w:rsidR="00F04698" w:rsidRDefault="00F04698">
            <w:pPr>
              <w:framePr w:w="16272"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14:paraId="0432A2DA" w14:textId="77777777" w:rsidR="00F04698" w:rsidRDefault="00F04698">
            <w:pPr>
              <w:pStyle w:val="21"/>
              <w:framePr w:w="16272" w:wrap="notBeside" w:vAnchor="text" w:hAnchor="text" w:xAlign="center" w:y="1"/>
              <w:shd w:val="clear" w:color="auto" w:fill="auto"/>
              <w:spacing w:before="0" w:after="0" w:line="190" w:lineRule="exact"/>
              <w:ind w:firstLine="0"/>
              <w:jc w:val="left"/>
              <w:rPr>
                <w:rFonts w:cs="Tahoma"/>
              </w:rPr>
            </w:pPr>
            <w:r>
              <w:rPr>
                <w:rStyle w:val="291"/>
              </w:rPr>
              <w:t>Изпълнение</w:t>
            </w:r>
          </w:p>
        </w:tc>
        <w:tc>
          <w:tcPr>
            <w:tcW w:w="1560" w:type="dxa"/>
            <w:tcBorders>
              <w:top w:val="single" w:sz="4" w:space="0" w:color="auto"/>
              <w:left w:val="single" w:sz="4" w:space="0" w:color="auto"/>
              <w:bottom w:val="single" w:sz="4" w:space="0" w:color="auto"/>
            </w:tcBorders>
            <w:shd w:val="clear" w:color="auto" w:fill="FFFFFF"/>
            <w:vAlign w:val="bottom"/>
          </w:tcPr>
          <w:p w14:paraId="259E317B" w14:textId="77777777" w:rsidR="00F04698" w:rsidRDefault="00F04698">
            <w:pPr>
              <w:pStyle w:val="21"/>
              <w:framePr w:w="16272" w:wrap="notBeside" w:vAnchor="text" w:hAnchor="text" w:xAlign="center" w:y="1"/>
              <w:shd w:val="clear" w:color="auto" w:fill="auto"/>
              <w:spacing w:before="0" w:after="0" w:line="190" w:lineRule="exact"/>
              <w:ind w:firstLine="0"/>
              <w:jc w:val="left"/>
              <w:rPr>
                <w:rFonts w:cs="Tahoma"/>
              </w:rPr>
            </w:pPr>
            <w:r>
              <w:rPr>
                <w:rStyle w:val="291"/>
              </w:rPr>
              <w:t>Справки за</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bottom"/>
          </w:tcPr>
          <w:p w14:paraId="40DCFC92" w14:textId="77777777" w:rsidR="00F04698" w:rsidRDefault="00F04698">
            <w:pPr>
              <w:pStyle w:val="21"/>
              <w:framePr w:w="16272" w:wrap="notBeside" w:vAnchor="text" w:hAnchor="text" w:xAlign="center" w:y="1"/>
              <w:shd w:val="clear" w:color="auto" w:fill="auto"/>
              <w:spacing w:before="0" w:after="0" w:line="190" w:lineRule="exact"/>
              <w:ind w:firstLine="0"/>
              <w:jc w:val="left"/>
              <w:rPr>
                <w:rFonts w:cs="Tahoma"/>
              </w:rPr>
            </w:pPr>
            <w:r>
              <w:rPr>
                <w:rStyle w:val="291"/>
              </w:rPr>
              <w:t>Изпълнение на</w:t>
            </w:r>
          </w:p>
        </w:tc>
      </w:tr>
    </w:tbl>
    <w:p w14:paraId="37B0A37F" w14:textId="77777777" w:rsidR="00F04698" w:rsidRDefault="00F04698">
      <w:pPr>
        <w:framePr w:w="16272" w:wrap="notBeside" w:vAnchor="text" w:hAnchor="text" w:xAlign="center" w:y="1"/>
        <w:rPr>
          <w:sz w:val="2"/>
          <w:szCs w:val="2"/>
        </w:rPr>
      </w:pPr>
    </w:p>
    <w:p w14:paraId="0E7D03B3"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1133"/>
        <w:gridCol w:w="3403"/>
        <w:gridCol w:w="1277"/>
        <w:gridCol w:w="1699"/>
        <w:gridCol w:w="1277"/>
        <w:gridCol w:w="1560"/>
        <w:gridCol w:w="1416"/>
        <w:gridCol w:w="1560"/>
        <w:gridCol w:w="1699"/>
      </w:tblGrid>
      <w:tr w:rsidR="00F04698" w14:paraId="4F224F05" w14:textId="77777777">
        <w:trPr>
          <w:trHeight w:hRule="exact" w:val="946"/>
          <w:jc w:val="center"/>
        </w:trPr>
        <w:tc>
          <w:tcPr>
            <w:tcW w:w="1248" w:type="dxa"/>
            <w:tcBorders>
              <w:top w:val="single" w:sz="4" w:space="0" w:color="auto"/>
              <w:left w:val="single" w:sz="4" w:space="0" w:color="auto"/>
              <w:bottom w:val="single" w:sz="4" w:space="0" w:color="auto"/>
            </w:tcBorders>
            <w:shd w:val="clear" w:color="auto" w:fill="FFFFFF"/>
          </w:tcPr>
          <w:p w14:paraId="6D03A538" w14:textId="77777777" w:rsidR="00F04698" w:rsidRDefault="00F04698">
            <w:pPr>
              <w:framePr w:w="16272"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3FE64237" w14:textId="77777777" w:rsidR="00F04698" w:rsidRDefault="00F04698">
            <w:pPr>
              <w:framePr w:w="16272" w:wrap="notBeside" w:vAnchor="text" w:hAnchor="text" w:xAlign="center" w:y="1"/>
              <w:rPr>
                <w:sz w:val="10"/>
                <w:szCs w:val="10"/>
              </w:rPr>
            </w:pPr>
          </w:p>
        </w:tc>
        <w:tc>
          <w:tcPr>
            <w:tcW w:w="3403" w:type="dxa"/>
            <w:tcBorders>
              <w:top w:val="single" w:sz="4" w:space="0" w:color="auto"/>
              <w:left w:val="single" w:sz="4" w:space="0" w:color="auto"/>
              <w:bottom w:val="single" w:sz="4" w:space="0" w:color="auto"/>
            </w:tcBorders>
            <w:shd w:val="clear" w:color="auto" w:fill="FFFFFF"/>
          </w:tcPr>
          <w:p w14:paraId="7F870EF8" w14:textId="77777777" w:rsidR="00F04698" w:rsidRDefault="00F04698">
            <w:pPr>
              <w:pStyle w:val="21"/>
              <w:framePr w:w="16272" w:wrap="notBeside" w:vAnchor="text" w:hAnchor="text" w:xAlign="center" w:y="1"/>
              <w:shd w:val="clear" w:color="auto" w:fill="auto"/>
              <w:spacing w:before="0" w:after="0" w:line="235" w:lineRule="exact"/>
              <w:ind w:firstLine="0"/>
              <w:jc w:val="both"/>
              <w:rPr>
                <w:rFonts w:cs="Tahoma"/>
              </w:rPr>
            </w:pPr>
            <w:r>
              <w:rPr>
                <w:rStyle w:val="291"/>
              </w:rPr>
              <w:t>на вложените рециклирани материали в строителството</w:t>
            </w:r>
          </w:p>
        </w:tc>
        <w:tc>
          <w:tcPr>
            <w:tcW w:w="1277" w:type="dxa"/>
            <w:tcBorders>
              <w:top w:val="single" w:sz="4" w:space="0" w:color="auto"/>
              <w:left w:val="single" w:sz="4" w:space="0" w:color="auto"/>
              <w:bottom w:val="single" w:sz="4" w:space="0" w:color="auto"/>
            </w:tcBorders>
            <w:shd w:val="clear" w:color="auto" w:fill="FFFFFF"/>
          </w:tcPr>
          <w:p w14:paraId="7B563BDF" w14:textId="77777777" w:rsidR="00F04698" w:rsidRDefault="00F04698">
            <w:pPr>
              <w:framePr w:w="16272"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14:paraId="3643DCEA" w14:textId="77777777" w:rsidR="00F04698" w:rsidRDefault="00F04698">
            <w:pPr>
              <w:pStyle w:val="21"/>
              <w:framePr w:w="16272" w:wrap="notBeside" w:vAnchor="text" w:hAnchor="text" w:xAlign="center" w:y="1"/>
              <w:shd w:val="clear" w:color="auto" w:fill="auto"/>
              <w:spacing w:before="0" w:after="0" w:line="226" w:lineRule="exact"/>
              <w:ind w:firstLine="0"/>
              <w:jc w:val="both"/>
              <w:rPr>
                <w:rFonts w:cs="Tahoma"/>
              </w:rPr>
            </w:pPr>
            <w:r>
              <w:rPr>
                <w:rStyle w:val="291"/>
              </w:rPr>
              <w:t>Ресорен зам.кмет Изпълнител на СМР</w:t>
            </w:r>
          </w:p>
        </w:tc>
        <w:tc>
          <w:tcPr>
            <w:tcW w:w="1277" w:type="dxa"/>
            <w:tcBorders>
              <w:top w:val="single" w:sz="4" w:space="0" w:color="auto"/>
              <w:left w:val="single" w:sz="4" w:space="0" w:color="auto"/>
              <w:bottom w:val="single" w:sz="4" w:space="0" w:color="auto"/>
            </w:tcBorders>
            <w:shd w:val="clear" w:color="auto" w:fill="FFFFFF"/>
          </w:tcPr>
          <w:p w14:paraId="647EBD12" w14:textId="77777777" w:rsidR="00F04698" w:rsidRDefault="00F04698">
            <w:pPr>
              <w:framePr w:w="16272"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6D2840FD" w14:textId="77777777" w:rsidR="00F04698" w:rsidRDefault="00F04698">
            <w:pPr>
              <w:framePr w:w="16272"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14:paraId="3C5227DD"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изискванията</w:t>
            </w:r>
          </w:p>
          <w:p w14:paraId="36D0302A"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на</w:t>
            </w:r>
          </w:p>
          <w:p w14:paraId="6BD47DCB"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законодателс</w:t>
            </w:r>
          </w:p>
          <w:p w14:paraId="51EAB9F9"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твото</w:t>
            </w:r>
          </w:p>
        </w:tc>
        <w:tc>
          <w:tcPr>
            <w:tcW w:w="1560" w:type="dxa"/>
            <w:tcBorders>
              <w:top w:val="single" w:sz="4" w:space="0" w:color="auto"/>
              <w:left w:val="single" w:sz="4" w:space="0" w:color="auto"/>
              <w:bottom w:val="single" w:sz="4" w:space="0" w:color="auto"/>
            </w:tcBorders>
            <w:shd w:val="clear" w:color="auto" w:fill="FFFFFF"/>
          </w:tcPr>
          <w:p w14:paraId="34ED6E95"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количества</w:t>
            </w:r>
          </w:p>
          <w:p w14:paraId="13B81DE7"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вложени</w:t>
            </w:r>
          </w:p>
          <w:p w14:paraId="195FDD3E"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материали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0DB76174" w14:textId="77777777" w:rsidR="00F04698" w:rsidRDefault="00F04698">
            <w:pPr>
              <w:pStyle w:val="21"/>
              <w:framePr w:w="16272" w:wrap="notBeside" w:vAnchor="text" w:hAnchor="text" w:xAlign="center" w:y="1"/>
              <w:shd w:val="clear" w:color="auto" w:fill="auto"/>
              <w:spacing w:before="0" w:after="0" w:line="230" w:lineRule="exact"/>
              <w:ind w:firstLine="0"/>
              <w:jc w:val="both"/>
              <w:rPr>
                <w:rFonts w:cs="Tahoma"/>
              </w:rPr>
            </w:pPr>
            <w:r>
              <w:rPr>
                <w:rStyle w:val="291"/>
              </w:rPr>
              <w:t>целите за влагане на рециклирани СО</w:t>
            </w:r>
          </w:p>
        </w:tc>
      </w:tr>
    </w:tbl>
    <w:p w14:paraId="723E4F46" w14:textId="77777777" w:rsidR="00F04698" w:rsidRDefault="00F04698">
      <w:pPr>
        <w:framePr w:w="16272" w:wrap="notBeside" w:vAnchor="text" w:hAnchor="text" w:xAlign="center" w:y="1"/>
        <w:rPr>
          <w:sz w:val="2"/>
          <w:szCs w:val="2"/>
        </w:rPr>
      </w:pPr>
    </w:p>
    <w:p w14:paraId="5B74362D" w14:textId="77777777" w:rsidR="00F04698" w:rsidRDefault="00F04698">
      <w:pPr>
        <w:rPr>
          <w:sz w:val="2"/>
          <w:szCs w:val="2"/>
        </w:rPr>
      </w:pPr>
    </w:p>
    <w:p w14:paraId="144F3F08" w14:textId="77777777" w:rsidR="00F04698" w:rsidRDefault="00F04698">
      <w:pPr>
        <w:rPr>
          <w:sz w:val="2"/>
          <w:szCs w:val="2"/>
        </w:rPr>
        <w:sectPr w:rsidR="00F04698">
          <w:type w:val="continuous"/>
          <w:pgSz w:w="16840" w:h="11900" w:orient="landscape"/>
          <w:pgMar w:top="1217" w:right="337" w:bottom="1726" w:left="231" w:header="0" w:footer="3" w:gutter="0"/>
          <w:cols w:space="708"/>
          <w:noEndnote/>
          <w:docGrid w:linePitch="360"/>
        </w:sectPr>
      </w:pPr>
    </w:p>
    <w:p w14:paraId="3F31D1D9" w14:textId="5AE4A62B" w:rsidR="00F04698" w:rsidRDefault="005551BE">
      <w:pPr>
        <w:spacing w:line="239" w:lineRule="exact"/>
        <w:rPr>
          <w:sz w:val="19"/>
          <w:szCs w:val="19"/>
        </w:rPr>
      </w:pPr>
      <w:r>
        <w:rPr>
          <w:noProof/>
        </w:rPr>
        <w:lastRenderedPageBreak/>
        <mc:AlternateContent>
          <mc:Choice Requires="wps">
            <w:drawing>
              <wp:anchor distT="0" distB="0" distL="63500" distR="63500" simplePos="0" relativeHeight="251656192" behindDoc="1" locked="0" layoutInCell="1" allowOverlap="1" wp14:anchorId="170A459F" wp14:editId="51699778">
                <wp:simplePos x="0" y="0"/>
                <wp:positionH relativeFrom="margin">
                  <wp:posOffset>0</wp:posOffset>
                </wp:positionH>
                <wp:positionV relativeFrom="paragraph">
                  <wp:posOffset>148590</wp:posOffset>
                </wp:positionV>
                <wp:extent cx="6800850" cy="781050"/>
                <wp:effectExtent l="0" t="0" r="0" b="0"/>
                <wp:wrapTopAndBottom/>
                <wp:docPr id="2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B69E0" w14:textId="77777777" w:rsidR="00DE0E82" w:rsidRDefault="00DE0E82" w:rsidP="001C643F">
                            <w:pPr>
                              <w:pStyle w:val="45"/>
                              <w:pBdr>
                                <w:top w:val="single" w:sz="4" w:space="1" w:color="auto"/>
                                <w:left w:val="single" w:sz="4" w:space="4" w:color="auto"/>
                                <w:bottom w:val="single" w:sz="4" w:space="1" w:color="auto"/>
                                <w:right w:val="single" w:sz="4" w:space="4" w:color="auto"/>
                              </w:pBdr>
                              <w:shd w:val="clear" w:color="auto" w:fill="auto"/>
                              <w:spacing w:line="322" w:lineRule="exact"/>
                              <w:ind w:left="1418"/>
                              <w:jc w:val="both"/>
                              <w:rPr>
                                <w:rFonts w:cs="Tahoma"/>
                              </w:rPr>
                            </w:pPr>
                            <w:bookmarkStart w:id="97" w:name="bookmark91"/>
                            <w:r>
                              <w:rPr>
                                <w:rStyle w:val="4Exact"/>
                                <w:b/>
                                <w:bCs/>
                              </w:rPr>
                              <w:t>ЦЕЛ 2: УВЕЛИЧАВАНЕ НА КОЛИЧЕСТВАТА РЕЦИКЛИРАНИ И ОПОЛЗОТВОРЕНИ ОТПАДЪЦИ И НАМАЛЯВАНЕ И ПРЕДОТВРАТЯВАНЕ НА РИСКА ОТ ДЕПОНИРАНИТЕ ОТПАДЪЦИ</w:t>
                            </w:r>
                            <w:bookmarkEnd w:id="9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A459F" id="Text Box 94" o:spid="_x0000_s1035" type="#_x0000_t202" style="position:absolute;margin-left:0;margin-top:11.7pt;width:535.5pt;height:61.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" filled="f" stroked="f">
                <v:textbox inset="0,0,0,0">
                  <w:txbxContent>
                    <w:p w14:paraId="706B69E0" w14:textId="77777777" w:rsidR="00DE0E82" w:rsidRDefault="00DE0E82" w:rsidP="001C643F">
                      <w:pPr>
                        <w:pStyle w:val="45"/>
                        <w:pBdr>
                          <w:top w:val="single" w:sz="4" w:space="1" w:color="auto"/>
                          <w:left w:val="single" w:sz="4" w:space="4" w:color="auto"/>
                          <w:bottom w:val="single" w:sz="4" w:space="1" w:color="auto"/>
                          <w:right w:val="single" w:sz="4" w:space="4" w:color="auto"/>
                        </w:pBdr>
                        <w:shd w:val="clear" w:color="auto" w:fill="auto"/>
                        <w:spacing w:line="322" w:lineRule="exact"/>
                        <w:ind w:left="1418"/>
                        <w:jc w:val="both"/>
                        <w:rPr>
                          <w:rFonts w:cs="Tahoma"/>
                        </w:rPr>
                      </w:pPr>
                      <w:bookmarkStart w:id="98" w:name="bookmark91"/>
                      <w:r>
                        <w:rPr>
                          <w:rStyle w:val="4Exact"/>
                          <w:b/>
                          <w:bCs/>
                        </w:rPr>
                        <w:t>ЦЕЛ 2: УВЕЛИЧАВАНЕ НА КОЛИЧЕСТВАТА РЕЦИКЛИРАНИ И ОПОЛЗОТВОРЕНИ ОТПАДЪЦИ И НАМАЛЯВАНЕ И ПРЕДОТВРАТЯВАНЕ НА РИСКА ОТ ДЕПОНИРАНИТЕ ОТПАДЪЦИ</w:t>
                      </w:r>
                      <w:bookmarkEnd w:id="98"/>
                    </w:p>
                  </w:txbxContent>
                </v:textbox>
                <w10:wrap type="topAndBottom" anchorx="margin"/>
              </v:shape>
            </w:pict>
          </mc:Fallback>
        </mc:AlternateContent>
      </w:r>
    </w:p>
    <w:p w14:paraId="754C57A8" w14:textId="77777777" w:rsidR="00F04698" w:rsidRDefault="00F04698">
      <w:pPr>
        <w:rPr>
          <w:sz w:val="2"/>
          <w:szCs w:val="2"/>
        </w:rPr>
        <w:sectPr w:rsidR="00F04698">
          <w:headerReference w:type="default" r:id="rId31"/>
          <w:footerReference w:type="default" r:id="rId32"/>
          <w:pgSz w:w="11900" w:h="16840"/>
          <w:pgMar w:top="1296" w:right="0" w:bottom="1670" w:left="0" w:header="0" w:footer="3" w:gutter="0"/>
          <w:cols w:space="708"/>
          <w:noEndnote/>
          <w:docGrid w:linePitch="360"/>
        </w:sectPr>
      </w:pPr>
    </w:p>
    <w:p w14:paraId="0CCBC278" w14:textId="77777777" w:rsidR="00F04698" w:rsidRDefault="00F04698">
      <w:pPr>
        <w:pStyle w:val="40"/>
        <w:keepNext/>
        <w:keepLines/>
        <w:shd w:val="clear" w:color="auto" w:fill="auto"/>
        <w:spacing w:after="271" w:line="278" w:lineRule="exact"/>
      </w:pPr>
      <w:bookmarkStart w:id="99" w:name="bookmark92"/>
      <w:bookmarkStart w:id="100" w:name="bookmark93"/>
      <w:r>
        <w:t>ПОДПРОГРАМА ЗА ДОСТИГАНЕ НА ЦЕЛИТЕ ЗА РЕЦИКЛИРАНЕ И ОПОЛЗОТВОРЯВАНЕ НА МАСОВО РАЗПРОСТРАННИ ОТПАДЪЦИ</w:t>
      </w:r>
      <w:bookmarkEnd w:id="99"/>
      <w:bookmarkEnd w:id="100"/>
    </w:p>
    <w:p w14:paraId="7FF02193" w14:textId="77777777" w:rsidR="00F04698" w:rsidRDefault="00F04698" w:rsidP="00FB3474">
      <w:pPr>
        <w:pStyle w:val="40"/>
        <w:keepNext/>
        <w:keepLines/>
        <w:numPr>
          <w:ilvl w:val="0"/>
          <w:numId w:val="31"/>
        </w:numPr>
        <w:shd w:val="clear" w:color="auto" w:fill="auto"/>
        <w:tabs>
          <w:tab w:val="left" w:pos="289"/>
        </w:tabs>
        <w:spacing w:after="257" w:line="240" w:lineRule="exact"/>
      </w:pPr>
      <w:bookmarkStart w:id="101" w:name="bookmark94"/>
      <w:bookmarkStart w:id="102" w:name="bookmark95"/>
      <w:r>
        <w:t>Въведение и основни положения</w:t>
      </w:r>
      <w:bookmarkEnd w:id="101"/>
      <w:bookmarkEnd w:id="102"/>
    </w:p>
    <w:p w14:paraId="3A44F625" w14:textId="77777777" w:rsidR="00F04698" w:rsidRPr="001C643F" w:rsidRDefault="00F04698">
      <w:pPr>
        <w:pStyle w:val="31"/>
        <w:shd w:val="clear" w:color="auto" w:fill="auto"/>
        <w:spacing w:before="0" w:after="244" w:line="278" w:lineRule="exact"/>
        <w:ind w:firstLine="740"/>
        <w:jc w:val="both"/>
        <w:rPr>
          <w:b w:val="0"/>
          <w:bCs w:val="0"/>
        </w:rPr>
      </w:pPr>
      <w:r w:rsidRPr="001C643F">
        <w:rPr>
          <w:b w:val="0"/>
          <w:bCs w:val="0"/>
        </w:rPr>
        <w:t>Управлението на специфични потоци масово разпространени отпадъци е вменено задължение за всяка местна администрация .</w:t>
      </w:r>
    </w:p>
    <w:p w14:paraId="02A3B918" w14:textId="77777777" w:rsidR="00F04698" w:rsidRPr="001C643F" w:rsidRDefault="00F04698">
      <w:pPr>
        <w:pStyle w:val="31"/>
        <w:shd w:val="clear" w:color="auto" w:fill="auto"/>
        <w:spacing w:before="0" w:after="240" w:line="274" w:lineRule="exact"/>
        <w:ind w:firstLine="740"/>
        <w:jc w:val="both"/>
        <w:rPr>
          <w:b w:val="0"/>
          <w:bCs w:val="0"/>
        </w:rPr>
      </w:pPr>
      <w:r w:rsidRPr="001C643F">
        <w:rPr>
          <w:b w:val="0"/>
          <w:bCs w:val="0"/>
        </w:rPr>
        <w:t>В законодателството са поставени цели за достигане на разделното събиране и рециклиране на различните видове отпадъци, което е на Национално ниво, основно насочено към организациите по оползотворяване и/или лица, изпълняващи задълженията си самостоятелно.</w:t>
      </w:r>
    </w:p>
    <w:p w14:paraId="5E00846A" w14:textId="77777777" w:rsidR="00F04698" w:rsidRPr="001C643F" w:rsidRDefault="00F04698">
      <w:pPr>
        <w:pStyle w:val="31"/>
        <w:shd w:val="clear" w:color="auto" w:fill="auto"/>
        <w:spacing w:before="0" w:after="240" w:line="274" w:lineRule="exact"/>
        <w:ind w:firstLine="740"/>
        <w:jc w:val="both"/>
        <w:rPr>
          <w:b w:val="0"/>
          <w:bCs w:val="0"/>
        </w:rPr>
      </w:pPr>
      <w:r w:rsidRPr="001C643F">
        <w:rPr>
          <w:b w:val="0"/>
          <w:bCs w:val="0"/>
        </w:rPr>
        <w:t>Целите не могат да се постигнат без съдействието на органите на местната власт, които с помощта на организации и/или фирми, притежаващи разрешения за дейности с отпадъци организират разделното събиране на масово разпространените отпадъци, образувани от дейността на домакинствата.</w:t>
      </w:r>
    </w:p>
    <w:p w14:paraId="54E4C747" w14:textId="77777777" w:rsidR="00F04698" w:rsidRPr="001C643F" w:rsidRDefault="00F04698">
      <w:pPr>
        <w:pStyle w:val="31"/>
        <w:shd w:val="clear" w:color="auto" w:fill="auto"/>
        <w:spacing w:before="0" w:after="240" w:line="274" w:lineRule="exact"/>
        <w:ind w:firstLine="740"/>
        <w:jc w:val="both"/>
        <w:rPr>
          <w:b w:val="0"/>
          <w:bCs w:val="0"/>
        </w:rPr>
      </w:pPr>
      <w:r w:rsidRPr="001C643F">
        <w:rPr>
          <w:b w:val="0"/>
          <w:bCs w:val="0"/>
        </w:rPr>
        <w:t>Подзаконовите документи за управлението на масово разпространените отпадъци се отнасят за всеки конкретен вид поотделно и са поставени условия и изискания за осъществяване на дейностите по управлението им.</w:t>
      </w:r>
    </w:p>
    <w:p w14:paraId="67BDC76E" w14:textId="77777777" w:rsidR="00F04698" w:rsidRPr="001C643F" w:rsidRDefault="00F04698">
      <w:pPr>
        <w:pStyle w:val="31"/>
        <w:shd w:val="clear" w:color="auto" w:fill="auto"/>
        <w:spacing w:before="0" w:after="267" w:line="274" w:lineRule="exact"/>
        <w:ind w:firstLine="740"/>
        <w:jc w:val="both"/>
        <w:rPr>
          <w:b w:val="0"/>
          <w:bCs w:val="0"/>
        </w:rPr>
      </w:pPr>
      <w:r w:rsidRPr="001C643F">
        <w:rPr>
          <w:b w:val="0"/>
          <w:bCs w:val="0"/>
        </w:rPr>
        <w:t>Кмета на Общината е отговорен за събиране на отпадъците от населението, следователно и за организиране и подпомагане на дейностите по разделното събиране на масово разпространени отпадъци и предаването им за оползотворяване.</w:t>
      </w:r>
    </w:p>
    <w:p w14:paraId="7698C297" w14:textId="77777777" w:rsidR="00F04698" w:rsidRDefault="00F04698" w:rsidP="00FB3474">
      <w:pPr>
        <w:pStyle w:val="40"/>
        <w:keepNext/>
        <w:keepLines/>
        <w:numPr>
          <w:ilvl w:val="0"/>
          <w:numId w:val="31"/>
        </w:numPr>
        <w:shd w:val="clear" w:color="auto" w:fill="auto"/>
        <w:tabs>
          <w:tab w:val="left" w:pos="303"/>
        </w:tabs>
        <w:spacing w:after="261" w:line="240" w:lineRule="exact"/>
      </w:pPr>
      <w:bookmarkStart w:id="103" w:name="bookmark96"/>
      <w:bookmarkStart w:id="104" w:name="bookmark97"/>
      <w:r>
        <w:t>Цели на подпрограмата</w:t>
      </w:r>
      <w:bookmarkEnd w:id="103"/>
      <w:bookmarkEnd w:id="104"/>
    </w:p>
    <w:p w14:paraId="5D6E0FD1" w14:textId="77777777" w:rsidR="00F04698" w:rsidRPr="001C643F" w:rsidRDefault="00F04698">
      <w:pPr>
        <w:pStyle w:val="31"/>
        <w:shd w:val="clear" w:color="auto" w:fill="auto"/>
        <w:spacing w:before="0" w:after="240" w:line="274" w:lineRule="exact"/>
        <w:ind w:firstLine="740"/>
        <w:jc w:val="both"/>
        <w:rPr>
          <w:rFonts w:cs="Tahoma"/>
          <w:b w:val="0"/>
          <w:bCs w:val="0"/>
        </w:rPr>
      </w:pPr>
      <w:r w:rsidRPr="001C643F">
        <w:rPr>
          <w:b w:val="0"/>
          <w:bCs w:val="0"/>
        </w:rPr>
        <w:t>Стратегическата цел е увеличаване на количествата рециклирани и оползотворени отпадъци и намаляване на риска за околната среда от депонираните отпадъци</w:t>
      </w:r>
      <w:r>
        <w:rPr>
          <w:b w:val="0"/>
          <w:bCs w:val="0"/>
        </w:rPr>
        <w:t>.</w:t>
      </w:r>
    </w:p>
    <w:p w14:paraId="6261B398" w14:textId="77777777" w:rsidR="00F04698" w:rsidRPr="001C643F" w:rsidRDefault="00F04698">
      <w:pPr>
        <w:pStyle w:val="31"/>
        <w:shd w:val="clear" w:color="auto" w:fill="auto"/>
        <w:spacing w:before="0" w:after="14" w:line="274" w:lineRule="exact"/>
        <w:ind w:firstLine="740"/>
        <w:jc w:val="both"/>
        <w:rPr>
          <w:rFonts w:cs="Tahoma"/>
          <w:b w:val="0"/>
          <w:bCs w:val="0"/>
        </w:rPr>
      </w:pPr>
      <w:r w:rsidRPr="001C643F">
        <w:rPr>
          <w:b w:val="0"/>
          <w:bCs w:val="0"/>
        </w:rPr>
        <w:t>Оперативната цел за изпълнението й е изпълнение на целите за рециклиране и оползотворяване на масово разпространени отпадъци</w:t>
      </w:r>
      <w:r>
        <w:rPr>
          <w:b w:val="0"/>
          <w:bCs w:val="0"/>
        </w:rPr>
        <w:t>.</w:t>
      </w:r>
    </w:p>
    <w:p w14:paraId="5933B2EC" w14:textId="77777777" w:rsidR="00F04698" w:rsidRDefault="00F04698" w:rsidP="00FB3474">
      <w:pPr>
        <w:pStyle w:val="40"/>
        <w:keepNext/>
        <w:keepLines/>
        <w:numPr>
          <w:ilvl w:val="0"/>
          <w:numId w:val="31"/>
        </w:numPr>
        <w:shd w:val="clear" w:color="auto" w:fill="auto"/>
        <w:tabs>
          <w:tab w:val="left" w:pos="308"/>
        </w:tabs>
        <w:spacing w:after="0" w:line="557" w:lineRule="exact"/>
      </w:pPr>
      <w:bookmarkStart w:id="105" w:name="bookmark100"/>
      <w:bookmarkStart w:id="106" w:name="bookmark98"/>
      <w:bookmarkStart w:id="107" w:name="bookmark99"/>
      <w:r>
        <w:t>Анализ и описание на съществуващото състояние</w:t>
      </w:r>
      <w:bookmarkEnd w:id="105"/>
      <w:bookmarkEnd w:id="106"/>
      <w:bookmarkEnd w:id="107"/>
    </w:p>
    <w:p w14:paraId="2F63E65F" w14:textId="77777777" w:rsidR="00F04698" w:rsidRPr="00893EC4" w:rsidRDefault="00F04698" w:rsidP="00893EC4">
      <w:pPr>
        <w:rPr>
          <w:rFonts w:ascii="Times New Roman" w:hAnsi="Times New Roman" w:cs="Times New Roman"/>
          <w:b/>
        </w:rPr>
      </w:pPr>
      <w:r w:rsidRPr="00893EC4">
        <w:rPr>
          <w:rFonts w:ascii="Times New Roman" w:hAnsi="Times New Roman" w:cs="Times New Roman"/>
          <w:b/>
        </w:rPr>
        <w:t>Електрическо и електронно оборудване/ЕЕО/</w:t>
      </w:r>
    </w:p>
    <w:p w14:paraId="26898DCD" w14:textId="77777777" w:rsidR="00F04698" w:rsidRPr="00263749" w:rsidRDefault="00F04698">
      <w:pPr>
        <w:pStyle w:val="31"/>
        <w:shd w:val="clear" w:color="auto" w:fill="auto"/>
        <w:spacing w:before="0" w:after="0" w:line="274" w:lineRule="exact"/>
        <w:ind w:firstLine="740"/>
        <w:jc w:val="both"/>
        <w:rPr>
          <w:b w:val="0"/>
          <w:bCs w:val="0"/>
        </w:rPr>
      </w:pPr>
      <w:r w:rsidRPr="00263749">
        <w:rPr>
          <w:b w:val="0"/>
          <w:bCs w:val="0"/>
        </w:rPr>
        <w:t>Чрез Наредбата за излязло от употреба електрическо и електронно оборудване /ИУЕЕО/ са вменени изисквания на местната администрация за оказване на съдействие на организациите по оползотворяване/Ооп/ при изпълнение на задълженията им за събиране на ИУЕЕО и/или изпълнение, чрез участие в организираните системи за разделното събиране на тези отпадъци.</w:t>
      </w:r>
      <w:r w:rsidRPr="00263749">
        <w:rPr>
          <w:b w:val="0"/>
          <w:bCs w:val="0"/>
        </w:rPr>
        <w:br w:type="page"/>
      </w:r>
    </w:p>
    <w:p w14:paraId="0611A94C" w14:textId="77777777" w:rsidR="00F04698" w:rsidRDefault="00F04698">
      <w:pPr>
        <w:pStyle w:val="21"/>
        <w:shd w:val="clear" w:color="auto" w:fill="auto"/>
        <w:spacing w:before="0" w:after="211" w:line="240" w:lineRule="exact"/>
        <w:ind w:firstLine="740"/>
        <w:jc w:val="both"/>
      </w:pPr>
      <w:r>
        <w:lastRenderedPageBreak/>
        <w:t>Вариантите за изпълнение на изискванията са няколко:</w:t>
      </w:r>
    </w:p>
    <w:p w14:paraId="6E988872" w14:textId="77777777" w:rsidR="00F04698" w:rsidRDefault="00F04698">
      <w:pPr>
        <w:pStyle w:val="21"/>
        <w:numPr>
          <w:ilvl w:val="0"/>
          <w:numId w:val="27"/>
        </w:numPr>
        <w:shd w:val="clear" w:color="auto" w:fill="auto"/>
        <w:tabs>
          <w:tab w:val="left" w:pos="1876"/>
        </w:tabs>
        <w:spacing w:before="0" w:after="0" w:line="274" w:lineRule="exact"/>
        <w:ind w:left="1880"/>
        <w:jc w:val="both"/>
      </w:pPr>
      <w:r>
        <w:t>Съдействие на организациите по оползотворяване, чрез определяне на места и организиране на система за разделно събиране на тези отпадъци. Местата могат да бъдат обособени площадки за предаване на отпадъците и/или места за разполагане на специализирани контейнери за този вид отпадък. Този вариант не е удачен поради изискването за разполагане на контейнери за събиране на отпадъците. Общината е разположила по няколко контейнера от двете организирани системи за събиране на отпадъците - за битови отпадъци и за разделно събрани отпадъци от опаковки и допълнителна система за ИУЕЕО би усложнила многократно както администрацията, така и гражданите. Вследствие на това ефекта от системата няма да бъде пълноценен. Изграждането на площадка за събиране само на ИУЕЕО би било финансово неизгодно и нецелесъобразно, тъй като е необходимо наемане на работна ръка и предвиждане на експлоатационни разходи, като ток, вода и др.</w:t>
      </w:r>
    </w:p>
    <w:p w14:paraId="6CB77453" w14:textId="77777777" w:rsidR="00F04698" w:rsidRDefault="00F04698">
      <w:pPr>
        <w:pStyle w:val="21"/>
        <w:numPr>
          <w:ilvl w:val="0"/>
          <w:numId w:val="27"/>
        </w:numPr>
        <w:shd w:val="clear" w:color="auto" w:fill="auto"/>
        <w:tabs>
          <w:tab w:val="left" w:pos="1876"/>
        </w:tabs>
        <w:spacing w:before="0" w:after="0" w:line="274" w:lineRule="exact"/>
        <w:ind w:left="1880"/>
        <w:jc w:val="both"/>
      </w:pPr>
      <w:r>
        <w:t>Сключване на договор с частни лица, притежаващи площадки за предаване на отпадъци и които имат издаден разрешителен документ по реда на ЗУО за дейности с отпадъци. При този вариант, чрез договор за сътрудничество могат да се ползват вече изградените площадки за вторични суровини на частни лица и гражданите да се насочват за предаване на ненужното им ИУЕЕО на тях. Варианта не е много подходящ поради това, че регламентираните площадки са малко на брой и лицата които ги експлоатират трудно биха се съгласили за приемането на отпадъците без възнаграждение.</w:t>
      </w:r>
    </w:p>
    <w:p w14:paraId="54F6782E" w14:textId="77777777" w:rsidR="00F04698" w:rsidRDefault="00F04698">
      <w:pPr>
        <w:pStyle w:val="21"/>
        <w:numPr>
          <w:ilvl w:val="0"/>
          <w:numId w:val="27"/>
        </w:numPr>
        <w:shd w:val="clear" w:color="auto" w:fill="auto"/>
        <w:tabs>
          <w:tab w:val="left" w:pos="1876"/>
        </w:tabs>
        <w:spacing w:before="0" w:after="0" w:line="274" w:lineRule="exact"/>
        <w:ind w:left="1880"/>
        <w:jc w:val="both"/>
      </w:pPr>
      <w:r>
        <w:t>Третия вариант, за изпълнение на задълженията на Наредбата е сключване</w:t>
      </w:r>
    </w:p>
    <w:p w14:paraId="0E6D696F" w14:textId="77777777" w:rsidR="00F04698" w:rsidRDefault="00F04698">
      <w:pPr>
        <w:pStyle w:val="21"/>
        <w:shd w:val="clear" w:color="auto" w:fill="auto"/>
        <w:tabs>
          <w:tab w:val="left" w:pos="6421"/>
        </w:tabs>
        <w:spacing w:before="0" w:after="0" w:line="274" w:lineRule="exact"/>
        <w:ind w:left="1880" w:firstLine="0"/>
        <w:jc w:val="both"/>
      </w:pPr>
      <w:r>
        <w:t>на договор с Ооп за събиране на отпадъците от ИУЕЕО на мястото на образуването им, т.е. от домакинствата. Този вариант е най-удачен и приемлив както за администрацията, така и за гражданите. При него не се налага гражданите да извършват никакви разходи по транспортирането на отпадъците от ИУЕОО, а същите могат да предадат директно от дома си. В същото време администрацията няма разходи по експлоатация на</w:t>
      </w:r>
    </w:p>
    <w:p w14:paraId="1672904F" w14:textId="77777777" w:rsidR="00F04698" w:rsidRDefault="00F04698">
      <w:pPr>
        <w:pStyle w:val="21"/>
        <w:shd w:val="clear" w:color="auto" w:fill="auto"/>
        <w:spacing w:before="0" w:after="240" w:line="274" w:lineRule="exact"/>
        <w:ind w:left="1880" w:firstLine="0"/>
        <w:jc w:val="both"/>
      </w:pPr>
      <w:r>
        <w:t>площадки и/или специализирани контейнери.</w:t>
      </w:r>
    </w:p>
    <w:p w14:paraId="0647CBF9" w14:textId="77777777" w:rsidR="00893EC4" w:rsidRDefault="00F04698" w:rsidP="00893EC4">
      <w:pPr>
        <w:pStyle w:val="21"/>
        <w:shd w:val="clear" w:color="auto" w:fill="auto"/>
        <w:spacing w:before="0" w:after="240" w:line="274" w:lineRule="exact"/>
        <w:ind w:firstLine="740"/>
        <w:jc w:val="both"/>
      </w:pPr>
      <w:r>
        <w:t>С оглед на гореизложените варианти</w:t>
      </w:r>
      <w:r w:rsidRPr="00BA48FA">
        <w:t xml:space="preserve">, Община Карлово е избрала </w:t>
      </w:r>
      <w:r>
        <w:t>да сключи договор с частни лица, притежаващи площадки за предаване на отпадъци и които имат издаден разре</w:t>
      </w:r>
      <w:r w:rsidR="005551BE">
        <w:t xml:space="preserve">шителен документ по реда на ЗУО, </w:t>
      </w:r>
      <w:r>
        <w:rPr>
          <w:rStyle w:val="90"/>
        </w:rPr>
        <w:t xml:space="preserve">съгласно изисквания на </w:t>
      </w:r>
      <w:r>
        <w:t>Наредба №1 от 04.06.2014 г.</w:t>
      </w:r>
      <w:r w:rsidR="005551BE">
        <w:t xml:space="preserve"> </w:t>
      </w:r>
      <w:r>
        <w:t>за реда и образците по които се предоставя информация за дейностите по отпадъците, както и за водене на публични регистри.</w:t>
      </w:r>
      <w:bookmarkStart w:id="108" w:name="bookmark101"/>
    </w:p>
    <w:p w14:paraId="3B440774" w14:textId="0B68B8AC" w:rsidR="00F04698" w:rsidRPr="00893EC4" w:rsidRDefault="00F04698" w:rsidP="00893EC4">
      <w:pPr>
        <w:pStyle w:val="21"/>
        <w:shd w:val="clear" w:color="auto" w:fill="auto"/>
        <w:spacing w:before="0" w:after="240" w:line="274" w:lineRule="exact"/>
        <w:ind w:firstLine="740"/>
        <w:jc w:val="both"/>
        <w:rPr>
          <w:rFonts w:cs="Tahoma"/>
          <w:b/>
          <w:iCs/>
        </w:rPr>
      </w:pPr>
      <w:r w:rsidRPr="00893EC4">
        <w:rPr>
          <w:b/>
        </w:rPr>
        <w:t>Батерии и акумулатори</w:t>
      </w:r>
      <w:bookmarkEnd w:id="108"/>
    </w:p>
    <w:p w14:paraId="3BDEB3CC" w14:textId="77777777" w:rsidR="00F04698" w:rsidRDefault="00F04698">
      <w:pPr>
        <w:pStyle w:val="21"/>
        <w:shd w:val="clear" w:color="auto" w:fill="auto"/>
        <w:spacing w:before="0" w:after="267" w:line="274" w:lineRule="exact"/>
        <w:ind w:firstLine="740"/>
        <w:jc w:val="both"/>
      </w:pPr>
      <w:r>
        <w:t xml:space="preserve">Изискванията в </w:t>
      </w:r>
      <w:r>
        <w:rPr>
          <w:rStyle w:val="27"/>
        </w:rPr>
        <w:t xml:space="preserve">Наредбата за батерии и акумулатори и за негодни за употреба батерии и акумулатори /НУБА/ </w:t>
      </w:r>
      <w:r>
        <w:t xml:space="preserve">са идентични с тези в Наредбата за ИУЕЕО. В този случай Общината е избрала сключване на договор с Организация по оползотворяване на НУБА „ДОНАРЕКС” ЕООД. Тук предпочетения вариант за събиране и предаване на тези отпадъци е разполагане на система за разделното им събиране, чрез поставяне на кошчета с вместимост 3 литра. Кошчетата са поставени в училища, градини и различни институции в града, съгласно описаните в таблица </w:t>
      </w:r>
      <w:r>
        <w:rPr>
          <w:lang w:val="en-US" w:eastAsia="en-US"/>
        </w:rPr>
        <w:t>IV</w:t>
      </w:r>
      <w:r w:rsidRPr="001A6741">
        <w:rPr>
          <w:lang w:val="ru-RU" w:eastAsia="en-US"/>
        </w:rPr>
        <w:t xml:space="preserve">.4. </w:t>
      </w:r>
      <w:r>
        <w:t xml:space="preserve">Обслужването им е посредством подаване на заявка до организацията при запълване на обема им. Този вариант е удачен поради лесната достъпност на кошчетата на повече места и същевременно с това се осъществява и контрол. При </w:t>
      </w:r>
      <w:r>
        <w:lastRenderedPageBreak/>
        <w:t>организиране на система от контейнери на тротоарните площи не могат да се проследят и опазят от посегателства събраните количества, като също трябва да се отчитат и транспортните разходи по поддържане на системата, което не е удачен вариант.</w:t>
      </w:r>
    </w:p>
    <w:p w14:paraId="69A47DF6" w14:textId="77777777" w:rsidR="00F04698" w:rsidRDefault="00F04698">
      <w:pPr>
        <w:pStyle w:val="21"/>
        <w:shd w:val="clear" w:color="auto" w:fill="auto"/>
        <w:spacing w:before="0" w:after="271" w:line="240" w:lineRule="exact"/>
        <w:ind w:firstLine="740"/>
        <w:jc w:val="both"/>
      </w:pPr>
      <w:r>
        <w:t>За по- добра ефикасност на системата е необходимо:</w:t>
      </w:r>
    </w:p>
    <w:p w14:paraId="668132F0" w14:textId="77777777" w:rsidR="00F04698" w:rsidRDefault="00F04698">
      <w:pPr>
        <w:pStyle w:val="21"/>
        <w:numPr>
          <w:ilvl w:val="0"/>
          <w:numId w:val="27"/>
        </w:numPr>
        <w:shd w:val="clear" w:color="auto" w:fill="auto"/>
        <w:tabs>
          <w:tab w:val="left" w:pos="1865"/>
        </w:tabs>
        <w:spacing w:before="0" w:after="0" w:line="274" w:lineRule="exact"/>
        <w:ind w:left="1460" w:firstLine="0"/>
        <w:jc w:val="both"/>
      </w:pPr>
      <w:r>
        <w:t>Постепенно увеличаване на местата на разполагане на кошчетата;</w:t>
      </w:r>
    </w:p>
    <w:p w14:paraId="058C0299" w14:textId="77777777" w:rsidR="00F04698" w:rsidRDefault="00F04698">
      <w:pPr>
        <w:pStyle w:val="21"/>
        <w:numPr>
          <w:ilvl w:val="0"/>
          <w:numId w:val="27"/>
        </w:numPr>
        <w:shd w:val="clear" w:color="auto" w:fill="auto"/>
        <w:tabs>
          <w:tab w:val="left" w:pos="1865"/>
        </w:tabs>
        <w:spacing w:before="0" w:after="0" w:line="274" w:lineRule="exact"/>
        <w:ind w:left="1460" w:firstLine="0"/>
        <w:jc w:val="both"/>
      </w:pPr>
      <w:r>
        <w:t>Провеждане ежегодно на разяснителни кампании;</w:t>
      </w:r>
    </w:p>
    <w:p w14:paraId="674C6027" w14:textId="77777777" w:rsidR="00F04698" w:rsidRDefault="00F04698">
      <w:pPr>
        <w:pStyle w:val="21"/>
        <w:numPr>
          <w:ilvl w:val="0"/>
          <w:numId w:val="27"/>
        </w:numPr>
        <w:shd w:val="clear" w:color="auto" w:fill="auto"/>
        <w:tabs>
          <w:tab w:val="left" w:pos="1865"/>
        </w:tabs>
        <w:spacing w:before="0" w:after="267" w:line="274" w:lineRule="exact"/>
        <w:ind w:left="1880"/>
        <w:jc w:val="left"/>
      </w:pPr>
      <w:r>
        <w:t>Засилване на контрола относно спазването на забраната за изхвърляне на тези видове отпадъци, извън регламентираните за целта места;</w:t>
      </w:r>
    </w:p>
    <w:p w14:paraId="78119753" w14:textId="77777777" w:rsidR="00F04698" w:rsidRPr="00893EC4" w:rsidRDefault="00F04698" w:rsidP="00893EC4">
      <w:pPr>
        <w:pStyle w:val="61"/>
        <w:shd w:val="clear" w:color="auto" w:fill="auto"/>
        <w:tabs>
          <w:tab w:val="left" w:pos="466"/>
        </w:tabs>
        <w:spacing w:before="0" w:after="252" w:line="240" w:lineRule="exact"/>
        <w:rPr>
          <w:i w:val="0"/>
        </w:rPr>
      </w:pPr>
      <w:bookmarkStart w:id="109" w:name="bookmark102"/>
      <w:r w:rsidRPr="00893EC4">
        <w:rPr>
          <w:i w:val="0"/>
        </w:rPr>
        <w:t>Масла и нефтопродукти</w:t>
      </w:r>
      <w:bookmarkEnd w:id="109"/>
    </w:p>
    <w:p w14:paraId="55E73F37" w14:textId="77777777" w:rsidR="00F04698" w:rsidRDefault="00F04698">
      <w:pPr>
        <w:pStyle w:val="21"/>
        <w:shd w:val="clear" w:color="auto" w:fill="auto"/>
        <w:spacing w:before="0" w:after="240" w:line="278" w:lineRule="exact"/>
        <w:ind w:firstLine="740"/>
        <w:jc w:val="both"/>
      </w:pPr>
      <w:r>
        <w:t xml:space="preserve">В </w:t>
      </w:r>
      <w:r>
        <w:rPr>
          <w:rStyle w:val="27"/>
        </w:rPr>
        <w:t xml:space="preserve">Наредбата за отработени масла и отпадъчни нефтопродукти </w:t>
      </w:r>
      <w:r>
        <w:t>задълженията на органите на местното самоуправление са:</w:t>
      </w:r>
    </w:p>
    <w:p w14:paraId="237108C2" w14:textId="77777777" w:rsidR="00F04698" w:rsidRDefault="00F04698">
      <w:pPr>
        <w:pStyle w:val="21"/>
        <w:numPr>
          <w:ilvl w:val="0"/>
          <w:numId w:val="26"/>
        </w:numPr>
        <w:shd w:val="clear" w:color="auto" w:fill="auto"/>
        <w:tabs>
          <w:tab w:val="left" w:pos="1455"/>
        </w:tabs>
        <w:spacing w:before="0" w:after="0" w:line="278" w:lineRule="exact"/>
        <w:ind w:left="1460" w:hanging="360"/>
        <w:jc w:val="left"/>
      </w:pPr>
      <w:r>
        <w:t>Определяне на местата за смяна на отработени моторни масла на територията на Общината;</w:t>
      </w:r>
    </w:p>
    <w:p w14:paraId="4269C3E8" w14:textId="77777777" w:rsidR="00F04698" w:rsidRDefault="00F04698">
      <w:pPr>
        <w:pStyle w:val="21"/>
        <w:numPr>
          <w:ilvl w:val="0"/>
          <w:numId w:val="26"/>
        </w:numPr>
        <w:shd w:val="clear" w:color="auto" w:fill="auto"/>
        <w:tabs>
          <w:tab w:val="left" w:pos="1455"/>
        </w:tabs>
        <w:spacing w:before="0" w:after="244" w:line="278" w:lineRule="exact"/>
        <w:ind w:left="1460" w:hanging="360"/>
        <w:jc w:val="left"/>
      </w:pPr>
      <w:r>
        <w:t>Съдействие за извършване на дейностите по събиране и съхраняване на излезли от употреба масла и предаването им за оползотворяване;</w:t>
      </w:r>
    </w:p>
    <w:p w14:paraId="6E8D756B" w14:textId="77777777" w:rsidR="00F04698" w:rsidRDefault="00F04698">
      <w:pPr>
        <w:pStyle w:val="21"/>
        <w:shd w:val="clear" w:color="auto" w:fill="auto"/>
        <w:spacing w:before="0" w:after="240" w:line="274" w:lineRule="exact"/>
        <w:ind w:firstLine="740"/>
        <w:jc w:val="both"/>
      </w:pPr>
      <w:r>
        <w:t>Тук вариантите за определяне на местата за смяна на отработени масла са идентифициране и посочване на гражданите на всички оторизирани сервизи, където в Общината се извършва тази дейност. Необходимо е да бъде изготвен списък с местата и лицата, отговорни за дейността, който да бъде публично оповестен.</w:t>
      </w:r>
    </w:p>
    <w:p w14:paraId="43DE776B" w14:textId="77777777" w:rsidR="00F04698" w:rsidRDefault="00F04698">
      <w:pPr>
        <w:pStyle w:val="21"/>
        <w:shd w:val="clear" w:color="auto" w:fill="auto"/>
        <w:spacing w:before="0" w:after="236" w:line="274" w:lineRule="exact"/>
        <w:ind w:firstLine="740"/>
        <w:jc w:val="both"/>
      </w:pPr>
      <w:r>
        <w:t>Съдействие за извършване на дейностите по събиране и съхраняване на масла може да се окаже на организациите по оползотворяване, чрез сключване на договор. Вариантите са Общината да предложи собствена площадка за събиране на тези отпадъци или да сключи договор с лице, притежаващо вече изградена площадка и което има валидни разрешителни документи за дейности с отпадъци по реда на ЗУО.</w:t>
      </w:r>
    </w:p>
    <w:p w14:paraId="48980CED" w14:textId="77777777" w:rsidR="00F04698" w:rsidRPr="00263749" w:rsidRDefault="00F04698">
      <w:pPr>
        <w:pStyle w:val="21"/>
        <w:shd w:val="clear" w:color="auto" w:fill="auto"/>
        <w:spacing w:before="0" w:after="244" w:line="278" w:lineRule="exact"/>
        <w:ind w:firstLine="740"/>
        <w:jc w:val="both"/>
        <w:rPr>
          <w:rFonts w:cs="Tahoma"/>
          <w:b/>
          <w:bCs/>
        </w:rPr>
      </w:pPr>
      <w:r>
        <w:t xml:space="preserve">За предпочитане е сключване на договор с оператор на вече изградена площадка, тъй като ще се спестят разходите по експлоатация на площадката, ако тя бъде собствена. Към </w:t>
      </w:r>
      <w:r w:rsidRPr="00263749">
        <w:rPr>
          <w:rStyle w:val="3"/>
          <w:b w:val="0"/>
          <w:bCs w:val="0"/>
        </w:rPr>
        <w:t>момента Общината няма договор и не извършва събиране на тези отпадъци от домакинствата. Управлението им се разчита на оторизираните сервизи, където се извършва смяната намаслата.</w:t>
      </w:r>
    </w:p>
    <w:p w14:paraId="0C34BDC3" w14:textId="77777777" w:rsidR="00F04698" w:rsidRPr="00263749" w:rsidRDefault="00F04698">
      <w:pPr>
        <w:pStyle w:val="31"/>
        <w:shd w:val="clear" w:color="auto" w:fill="auto"/>
        <w:spacing w:before="0" w:after="240" w:line="274" w:lineRule="exact"/>
        <w:ind w:firstLine="740"/>
        <w:jc w:val="both"/>
        <w:rPr>
          <w:b w:val="0"/>
          <w:bCs w:val="0"/>
        </w:rPr>
      </w:pPr>
      <w:r w:rsidRPr="00263749">
        <w:rPr>
          <w:b w:val="0"/>
          <w:bCs w:val="0"/>
        </w:rPr>
        <w:t>Необходимо е да се проучат всички оторизирани площадки и сервизи и да се сключи договор за сътрудничество при управлението на този вид отпадък. Изпълнението на това изискване може да се осъществи и чрез изграждането на площадката за събиране на едрогабаритни и опасни отпадъци от домакинствата.</w:t>
      </w:r>
    </w:p>
    <w:p w14:paraId="5E609743" w14:textId="77777777" w:rsidR="00F04698" w:rsidRPr="00263749" w:rsidRDefault="00F04698">
      <w:pPr>
        <w:pStyle w:val="31"/>
        <w:shd w:val="clear" w:color="auto" w:fill="auto"/>
        <w:spacing w:before="0" w:after="267" w:line="274" w:lineRule="exact"/>
        <w:ind w:firstLine="740"/>
        <w:jc w:val="both"/>
        <w:rPr>
          <w:b w:val="0"/>
          <w:bCs w:val="0"/>
        </w:rPr>
      </w:pPr>
      <w:r w:rsidRPr="00263749">
        <w:rPr>
          <w:b w:val="0"/>
          <w:bCs w:val="0"/>
        </w:rPr>
        <w:t>В проектната документация на площадката е предвидено поставяне на контейнер за съхранение на отработени масла, което може да улесни изпълнението на задълженията на Общината, свързани с тях.</w:t>
      </w:r>
    </w:p>
    <w:p w14:paraId="6D7C57A0" w14:textId="77777777" w:rsidR="00F04698" w:rsidRPr="00893EC4" w:rsidRDefault="00F04698" w:rsidP="00893EC4">
      <w:pPr>
        <w:pStyle w:val="61"/>
        <w:shd w:val="clear" w:color="auto" w:fill="auto"/>
        <w:tabs>
          <w:tab w:val="left" w:pos="466"/>
        </w:tabs>
        <w:spacing w:before="0" w:after="288" w:line="240" w:lineRule="exact"/>
        <w:rPr>
          <w:i w:val="0"/>
        </w:rPr>
      </w:pPr>
      <w:bookmarkStart w:id="110" w:name="bookmark103"/>
      <w:r w:rsidRPr="00893EC4">
        <w:rPr>
          <w:i w:val="0"/>
        </w:rPr>
        <w:t>Негодни за употреба гуми</w:t>
      </w:r>
      <w:bookmarkEnd w:id="110"/>
    </w:p>
    <w:p w14:paraId="563A9374" w14:textId="77777777" w:rsidR="00F04698" w:rsidRPr="007411F3" w:rsidRDefault="00F04698">
      <w:pPr>
        <w:pStyle w:val="40"/>
        <w:keepNext/>
        <w:keepLines/>
        <w:shd w:val="clear" w:color="auto" w:fill="auto"/>
        <w:spacing w:after="0" w:line="240" w:lineRule="exact"/>
        <w:ind w:firstLine="740"/>
        <w:rPr>
          <w:b w:val="0"/>
          <w:bCs w:val="0"/>
        </w:rPr>
      </w:pPr>
      <w:bookmarkStart w:id="111" w:name="bookmark104"/>
      <w:r w:rsidRPr="007411F3">
        <w:rPr>
          <w:b w:val="0"/>
          <w:bCs w:val="0"/>
        </w:rPr>
        <w:t>Наредба за изискванията за третиране на излезли от употреба гуми /ИУГ/</w:t>
      </w:r>
      <w:bookmarkEnd w:id="111"/>
    </w:p>
    <w:p w14:paraId="2037AC93" w14:textId="77777777" w:rsidR="00F04698" w:rsidRPr="00263749" w:rsidRDefault="00F04698">
      <w:pPr>
        <w:pStyle w:val="31"/>
        <w:shd w:val="clear" w:color="auto" w:fill="auto"/>
        <w:spacing w:before="0" w:after="240" w:line="274" w:lineRule="exact"/>
        <w:jc w:val="both"/>
        <w:rPr>
          <w:b w:val="0"/>
          <w:bCs w:val="0"/>
        </w:rPr>
      </w:pPr>
      <w:r w:rsidRPr="00263749">
        <w:rPr>
          <w:b w:val="0"/>
          <w:bCs w:val="0"/>
        </w:rPr>
        <w:t xml:space="preserve">вменява отново същите изисквания както на по-горните специфични отпадъци, а именно определяне на места за събиране на ИУГ на територията на Общината и съдействие за </w:t>
      </w:r>
      <w:r w:rsidRPr="00263749">
        <w:rPr>
          <w:b w:val="0"/>
          <w:bCs w:val="0"/>
        </w:rPr>
        <w:lastRenderedPageBreak/>
        <w:t>извършване на дейностите по събиране и съхраняване до предаването им за оползотворяване.</w:t>
      </w:r>
    </w:p>
    <w:p w14:paraId="12E4384E" w14:textId="77777777" w:rsidR="00F04698" w:rsidRPr="00263749" w:rsidRDefault="00F04698">
      <w:pPr>
        <w:pStyle w:val="31"/>
        <w:shd w:val="clear" w:color="auto" w:fill="auto"/>
        <w:spacing w:before="0" w:after="236" w:line="274" w:lineRule="exact"/>
        <w:ind w:firstLine="740"/>
        <w:jc w:val="both"/>
        <w:rPr>
          <w:b w:val="0"/>
          <w:bCs w:val="0"/>
        </w:rPr>
      </w:pPr>
      <w:r w:rsidRPr="00263749">
        <w:rPr>
          <w:b w:val="0"/>
          <w:bCs w:val="0"/>
        </w:rPr>
        <w:t>И тук вариантите са сключване на договор с Ооп на ИУГ, за който е необходимо Общината да разполага с площадка където да съхранява посочените отпадъци и/или сключване на договор с оторизирано лице, което експлоатира действаща площадка.</w:t>
      </w:r>
    </w:p>
    <w:p w14:paraId="5850C4F4" w14:textId="77777777" w:rsidR="00F04698" w:rsidRPr="00263749" w:rsidRDefault="00F04698">
      <w:pPr>
        <w:pStyle w:val="31"/>
        <w:shd w:val="clear" w:color="auto" w:fill="auto"/>
        <w:spacing w:before="0" w:after="244" w:line="278" w:lineRule="exact"/>
        <w:ind w:firstLine="740"/>
        <w:jc w:val="both"/>
        <w:rPr>
          <w:b w:val="0"/>
          <w:bCs w:val="0"/>
        </w:rPr>
      </w:pPr>
      <w:r w:rsidRPr="00263749">
        <w:rPr>
          <w:b w:val="0"/>
          <w:bCs w:val="0"/>
        </w:rPr>
        <w:t>Проблемът с този вид отпадък е голям, тъй като в страната почти липсват рециклиращи предприятия конкретно за този отпадък, а той е силно разпространен. Малкото фирми и организации занимаващи се с оползотворяването му не могат да покрият цялата страна, което създава допълнителни предпоставки за недоброто му управление.</w:t>
      </w:r>
    </w:p>
    <w:p w14:paraId="2DA09C75" w14:textId="77777777" w:rsidR="00F04698" w:rsidRPr="00263749" w:rsidRDefault="00F04698">
      <w:pPr>
        <w:pStyle w:val="31"/>
        <w:shd w:val="clear" w:color="auto" w:fill="auto"/>
        <w:spacing w:before="0" w:after="267" w:line="274" w:lineRule="exact"/>
        <w:ind w:firstLine="740"/>
        <w:jc w:val="both"/>
        <w:rPr>
          <w:b w:val="0"/>
          <w:bCs w:val="0"/>
        </w:rPr>
      </w:pPr>
      <w:r w:rsidRPr="00263749">
        <w:rPr>
          <w:b w:val="0"/>
          <w:bCs w:val="0"/>
        </w:rPr>
        <w:t>При този отпадък, поради липса на рециклиращи предприятия за Общината най- добрия вариант е сключване на договор с Организация по оползотворяване. За целта е необходимо да бъде изградена площадката за събиране на едрогабаритни и опасни отпадъци от домакинствата, където лесно могат да се събират от гражданите и в последствие да се предават на организацията. Друг вариант е сключване на договор с оторизиран автосервиз за смяна на гуми, който вече има сключен договор за оползотворяване с Ооп или лице, притежаващо разрешителен документ по ЗУО за предаване на негодните за употреба гуми.</w:t>
      </w:r>
    </w:p>
    <w:p w14:paraId="059F09DA" w14:textId="77777777" w:rsidR="00F04698" w:rsidRPr="00893EC4" w:rsidRDefault="00F04698" w:rsidP="00893EC4">
      <w:pPr>
        <w:pStyle w:val="61"/>
        <w:shd w:val="clear" w:color="auto" w:fill="auto"/>
        <w:tabs>
          <w:tab w:val="left" w:pos="466"/>
        </w:tabs>
        <w:spacing w:before="0" w:after="261" w:line="240" w:lineRule="exact"/>
        <w:rPr>
          <w:i w:val="0"/>
        </w:rPr>
      </w:pPr>
      <w:bookmarkStart w:id="112" w:name="bookmark105"/>
      <w:r w:rsidRPr="00893EC4">
        <w:rPr>
          <w:i w:val="0"/>
        </w:rPr>
        <w:t>Излезли от употреба моторни превозни средства</w:t>
      </w:r>
      <w:bookmarkEnd w:id="112"/>
    </w:p>
    <w:p w14:paraId="41499F66" w14:textId="77777777" w:rsidR="00F04698" w:rsidRPr="0090297D" w:rsidRDefault="00F04698">
      <w:pPr>
        <w:pStyle w:val="31"/>
        <w:shd w:val="clear" w:color="auto" w:fill="auto"/>
        <w:spacing w:before="0" w:after="240" w:line="274" w:lineRule="exact"/>
        <w:ind w:firstLine="740"/>
        <w:jc w:val="both"/>
        <w:rPr>
          <w:rFonts w:cs="Tahoma"/>
          <w:b w:val="0"/>
          <w:bCs w:val="0"/>
        </w:rPr>
      </w:pPr>
      <w:r w:rsidRPr="0090297D">
        <w:rPr>
          <w:b w:val="0"/>
          <w:bCs w:val="0"/>
        </w:rPr>
        <w:t>Наредбата за изискванията за третиране на отпадъците от моторни превозни средства /ИУМПС/</w:t>
      </w:r>
      <w:r>
        <w:rPr>
          <w:b w:val="0"/>
          <w:bCs w:val="0"/>
        </w:rPr>
        <w:t xml:space="preserve"> </w:t>
      </w:r>
      <w:r w:rsidRPr="0090297D">
        <w:rPr>
          <w:b w:val="0"/>
          <w:bCs w:val="0"/>
        </w:rPr>
        <w:t>възлага задължения на кмета на Общината отново за определяне на места и изграждане на Общински площадки за събиране на ИУМПС, като тук изискването е поставено в случай, че лицата които пускат на пазара МПС не са изградили собствени такива</w:t>
      </w:r>
      <w:r w:rsidRPr="00BA48FA">
        <w:rPr>
          <w:b w:val="0"/>
          <w:bCs w:val="0"/>
        </w:rPr>
        <w:t>. Към момента на територията на Общината има наличие на такива частни площадки и изграждането на такава от Общината ще е нецелесъобразно.</w:t>
      </w:r>
    </w:p>
    <w:p w14:paraId="4074F687" w14:textId="77777777" w:rsidR="00F04698" w:rsidRPr="007411F3" w:rsidRDefault="00F04698">
      <w:pPr>
        <w:pStyle w:val="31"/>
        <w:shd w:val="clear" w:color="auto" w:fill="auto"/>
        <w:spacing w:before="0" w:after="0" w:line="274" w:lineRule="exact"/>
        <w:ind w:firstLine="740"/>
        <w:jc w:val="both"/>
        <w:rPr>
          <w:b w:val="0"/>
          <w:bCs w:val="0"/>
        </w:rPr>
      </w:pPr>
      <w:r w:rsidRPr="007411F3">
        <w:rPr>
          <w:b w:val="0"/>
          <w:bCs w:val="0"/>
        </w:rPr>
        <w:t>За конкретното изпълнението на това изискване е добре Общината да сключи споразумение с оператор на съществуваща площадка за сътрудничество между двете страни. Конкретни мерки при управлението на тези отпадъци са:</w:t>
      </w:r>
    </w:p>
    <w:p w14:paraId="62227727" w14:textId="77777777" w:rsidR="00F04698" w:rsidRDefault="00F04698">
      <w:pPr>
        <w:pStyle w:val="21"/>
        <w:numPr>
          <w:ilvl w:val="0"/>
          <w:numId w:val="27"/>
        </w:numPr>
        <w:shd w:val="clear" w:color="auto" w:fill="auto"/>
        <w:tabs>
          <w:tab w:val="left" w:pos="1447"/>
        </w:tabs>
        <w:spacing w:before="0" w:after="0" w:line="274" w:lineRule="exact"/>
        <w:ind w:left="1460"/>
        <w:jc w:val="left"/>
      </w:pPr>
      <w:r>
        <w:t>Изготвяне на указания и правила за събиране на излезли от употреба МПС, находящи се на територии общинска и/или държавна собственост;</w:t>
      </w:r>
    </w:p>
    <w:p w14:paraId="5F41F266" w14:textId="77777777" w:rsidR="00F04698" w:rsidRDefault="00F04698">
      <w:pPr>
        <w:pStyle w:val="21"/>
        <w:numPr>
          <w:ilvl w:val="0"/>
          <w:numId w:val="27"/>
        </w:numPr>
        <w:shd w:val="clear" w:color="auto" w:fill="auto"/>
        <w:tabs>
          <w:tab w:val="left" w:pos="1447"/>
        </w:tabs>
        <w:spacing w:before="0" w:after="0" w:line="274" w:lineRule="exact"/>
        <w:ind w:left="1460"/>
        <w:jc w:val="left"/>
      </w:pPr>
      <w:r>
        <w:t>Информиране на обществеността за местата, където могат да предадат ИУМПС;</w:t>
      </w:r>
    </w:p>
    <w:p w14:paraId="7FFD2E15" w14:textId="77777777" w:rsidR="00F04698" w:rsidRDefault="00F04698">
      <w:pPr>
        <w:pStyle w:val="21"/>
        <w:numPr>
          <w:ilvl w:val="0"/>
          <w:numId w:val="27"/>
        </w:numPr>
        <w:shd w:val="clear" w:color="auto" w:fill="auto"/>
        <w:tabs>
          <w:tab w:val="left" w:pos="1447"/>
        </w:tabs>
        <w:spacing w:before="0" w:after="0" w:line="274" w:lineRule="exact"/>
        <w:ind w:left="1040" w:firstLine="0"/>
        <w:jc w:val="both"/>
      </w:pPr>
      <w:r>
        <w:t>Оказване на съдействие на организациите по оползотворяване;</w:t>
      </w:r>
    </w:p>
    <w:p w14:paraId="2EDDE593" w14:textId="77777777" w:rsidR="00F04698" w:rsidRDefault="00F04698">
      <w:pPr>
        <w:pStyle w:val="21"/>
        <w:numPr>
          <w:ilvl w:val="0"/>
          <w:numId w:val="27"/>
        </w:numPr>
        <w:shd w:val="clear" w:color="auto" w:fill="auto"/>
        <w:tabs>
          <w:tab w:val="left" w:pos="1447"/>
        </w:tabs>
        <w:spacing w:before="0" w:after="267" w:line="274" w:lineRule="exact"/>
        <w:ind w:left="1460"/>
        <w:jc w:val="left"/>
      </w:pPr>
      <w:r>
        <w:t>Ежегоден контрол на всички площадки на територията на Общината, приемащи ИУМПС;</w:t>
      </w:r>
    </w:p>
    <w:p w14:paraId="11BCFB51" w14:textId="77777777" w:rsidR="00F04698" w:rsidRPr="00893EC4" w:rsidRDefault="00F04698" w:rsidP="00893EC4">
      <w:pPr>
        <w:pStyle w:val="61"/>
        <w:shd w:val="clear" w:color="auto" w:fill="auto"/>
        <w:tabs>
          <w:tab w:val="left" w:pos="466"/>
        </w:tabs>
        <w:spacing w:before="0" w:after="261" w:line="240" w:lineRule="exact"/>
        <w:rPr>
          <w:i w:val="0"/>
        </w:rPr>
      </w:pPr>
      <w:bookmarkStart w:id="113" w:name="bookmark106"/>
      <w:r w:rsidRPr="00893EC4">
        <w:rPr>
          <w:i w:val="0"/>
        </w:rPr>
        <w:t>Едрогабаритни отпадъци</w:t>
      </w:r>
      <w:bookmarkEnd w:id="113"/>
    </w:p>
    <w:p w14:paraId="1A020DC6" w14:textId="77777777" w:rsidR="00F04698" w:rsidRDefault="00F04698">
      <w:pPr>
        <w:pStyle w:val="21"/>
        <w:shd w:val="clear" w:color="auto" w:fill="auto"/>
        <w:spacing w:before="0" w:after="240" w:line="274" w:lineRule="exact"/>
        <w:ind w:firstLine="720"/>
        <w:jc w:val="both"/>
      </w:pPr>
      <w:r>
        <w:t>Управлението на едрогабаритните отпадъци е важна част от цялостния процес на планиране на дейността, свързана с управлението на отпадъците в Общината. В голямата си част едрогабаритните отпадъци съдържат голям процент рециклируеми материали като метал, дърво, желязо и др. Въвеждането на организирано предаване и събиране на тези отпадъци ще доведе до нарастване на количествата отпадъци за оползотворяване и същевременно ще намалее риска от замърсяване на околната среда и изхвърлянето им на нерегламентирани за целта места.</w:t>
      </w:r>
    </w:p>
    <w:p w14:paraId="5BD71302" w14:textId="77777777" w:rsidR="00F04698" w:rsidRDefault="00F04698">
      <w:pPr>
        <w:pStyle w:val="21"/>
        <w:shd w:val="clear" w:color="auto" w:fill="auto"/>
        <w:spacing w:before="0" w:after="240" w:line="274" w:lineRule="exact"/>
        <w:ind w:firstLine="720"/>
        <w:jc w:val="both"/>
      </w:pPr>
      <w:r>
        <w:t xml:space="preserve">Задълженията на местната администрация в законодателната уредба към едрогабаритните отпадъци са осигуряване на площадки, на които гражданите безвъзмездно да </w:t>
      </w:r>
      <w:r>
        <w:lastRenderedPageBreak/>
        <w:t>ги предават.</w:t>
      </w:r>
    </w:p>
    <w:p w14:paraId="650128C3" w14:textId="77777777" w:rsidR="00F04698" w:rsidRDefault="00F04698">
      <w:pPr>
        <w:pStyle w:val="21"/>
        <w:shd w:val="clear" w:color="auto" w:fill="auto"/>
        <w:spacing w:before="0" w:after="240" w:line="274" w:lineRule="exact"/>
        <w:ind w:firstLine="720"/>
        <w:jc w:val="both"/>
      </w:pPr>
      <w:r>
        <w:t xml:space="preserve">Друг вариант за изпълнение на задълженията, свързани с едрогабаритните отпадъци е сключване на договор за сътрудничеството с оператор на съществуващи площадки за събиране на отпадъци, какъвто Общината </w:t>
      </w:r>
      <w:r w:rsidRPr="00BA48FA">
        <w:t>вече е сключила с фирма „Донарекс“ ЕООД.</w:t>
      </w:r>
      <w:r>
        <w:t xml:space="preserve"> Необходимо е вземане на решение от страна на общинското ръководство относно начина на осигуряване на площадката, което ще доведе да значително намаляване на количествата, постъпващи за депониране. Решението трябва да определи дали ще се поддържа сключеният договор с оператора на съществуваща площадка и/или ще се изгради такава собствена. Необходимо е да се проведе и информационна кампания сред населението за указване на начина за ползване на площадката, видовете и условията за приемане на отпадъци, поставени забрани, ограничения за предаване на отпадъците, въвеждане на нормативни изисквания за забрана за изхвърляне извън определените места и др. При осигуряване на финансиране, Общината може да извършва веднъж или няколко пъти годишно кампании за организирано събиране на едрогабаритни отпадъци по домовете и/или поставяне на същите на определени посочени от Общината места, от които в последствие да се извозват.</w:t>
      </w:r>
    </w:p>
    <w:p w14:paraId="7885B666" w14:textId="12414AB0" w:rsidR="00F04698" w:rsidRDefault="00F04698" w:rsidP="00941314">
      <w:pPr>
        <w:pStyle w:val="40"/>
        <w:keepNext/>
        <w:keepLines/>
        <w:numPr>
          <w:ilvl w:val="0"/>
          <w:numId w:val="31"/>
        </w:numPr>
        <w:shd w:val="clear" w:color="auto" w:fill="auto"/>
        <w:spacing w:after="0" w:line="274" w:lineRule="exact"/>
        <w:ind w:left="360" w:hanging="360"/>
        <w:sectPr w:rsidR="00F04698">
          <w:type w:val="continuous"/>
          <w:pgSz w:w="11900" w:h="16840"/>
          <w:pgMar w:top="1296" w:right="819" w:bottom="1670" w:left="1386" w:header="0" w:footer="3" w:gutter="0"/>
          <w:cols w:space="708"/>
          <w:noEndnote/>
          <w:docGrid w:linePitch="360"/>
        </w:sectPr>
      </w:pPr>
      <w:bookmarkStart w:id="114" w:name="bookmark107"/>
      <w:bookmarkStart w:id="115" w:name="bookmark108"/>
      <w:r>
        <w:t>План за действие към подпрограма за достигане на целите за рециклиране и оползотворяване на масово разпространени отпадъци</w:t>
      </w:r>
      <w:bookmarkEnd w:id="114"/>
      <w:bookmarkEnd w:id="115"/>
    </w:p>
    <w:tbl>
      <w:tblPr>
        <w:tblOverlap w:val="never"/>
        <w:tblW w:w="16156" w:type="dxa"/>
        <w:jc w:val="center"/>
        <w:tblLayout w:type="fixed"/>
        <w:tblCellMar>
          <w:left w:w="10" w:type="dxa"/>
          <w:right w:w="10" w:type="dxa"/>
        </w:tblCellMar>
        <w:tblLook w:val="0000" w:firstRow="0" w:lastRow="0" w:firstColumn="0" w:lastColumn="0" w:noHBand="0" w:noVBand="0"/>
      </w:tblPr>
      <w:tblGrid>
        <w:gridCol w:w="1070"/>
        <w:gridCol w:w="1013"/>
        <w:gridCol w:w="3672"/>
        <w:gridCol w:w="1277"/>
        <w:gridCol w:w="1694"/>
        <w:gridCol w:w="1166"/>
        <w:gridCol w:w="1704"/>
        <w:gridCol w:w="1133"/>
        <w:gridCol w:w="1699"/>
        <w:gridCol w:w="1728"/>
      </w:tblGrid>
      <w:tr w:rsidR="00F04698" w14:paraId="66F31C41" w14:textId="77777777">
        <w:trPr>
          <w:trHeight w:hRule="exact" w:val="1711"/>
          <w:jc w:val="center"/>
        </w:trPr>
        <w:tc>
          <w:tcPr>
            <w:tcW w:w="1070" w:type="dxa"/>
            <w:tcBorders>
              <w:top w:val="single" w:sz="4" w:space="0" w:color="auto"/>
              <w:left w:val="single" w:sz="4" w:space="0" w:color="auto"/>
            </w:tcBorders>
            <w:shd w:val="clear" w:color="auto" w:fill="FFFFFF"/>
          </w:tcPr>
          <w:p w14:paraId="3CB36708" w14:textId="77777777" w:rsidR="00F04698" w:rsidRDefault="00F04698">
            <w:pPr>
              <w:framePr w:w="16157"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49848109" w14:textId="77777777" w:rsidR="00F04698" w:rsidRDefault="00F04698">
            <w:pPr>
              <w:framePr w:w="16157" w:wrap="notBeside" w:vAnchor="text" w:hAnchor="text" w:xAlign="center" w:y="1"/>
              <w:rPr>
                <w:sz w:val="10"/>
                <w:szCs w:val="10"/>
              </w:rPr>
            </w:pPr>
          </w:p>
        </w:tc>
        <w:tc>
          <w:tcPr>
            <w:tcW w:w="14073" w:type="dxa"/>
            <w:gridSpan w:val="8"/>
            <w:tcBorders>
              <w:top w:val="single" w:sz="4" w:space="0" w:color="auto"/>
              <w:left w:val="single" w:sz="4" w:space="0" w:color="auto"/>
              <w:right w:val="single" w:sz="4" w:space="0" w:color="auto"/>
            </w:tcBorders>
            <w:shd w:val="clear" w:color="auto" w:fill="FFFFFF"/>
            <w:vAlign w:val="bottom"/>
          </w:tcPr>
          <w:p w14:paraId="7B571C05" w14:textId="77777777" w:rsidR="00F04698" w:rsidRDefault="00F04698">
            <w:pPr>
              <w:pStyle w:val="21"/>
              <w:framePr w:w="16157" w:wrap="notBeside" w:vAnchor="text" w:hAnchor="text" w:xAlign="center" w:y="1"/>
              <w:shd w:val="clear" w:color="auto" w:fill="auto"/>
              <w:spacing w:before="0" w:after="120" w:line="240" w:lineRule="exact"/>
              <w:ind w:left="200" w:firstLine="0"/>
              <w:jc w:val="left"/>
              <w:rPr>
                <w:rFonts w:cs="Tahoma"/>
              </w:rPr>
            </w:pPr>
            <w:r>
              <w:rPr>
                <w:rStyle w:val="27"/>
              </w:rPr>
              <w:t>ЦЕЛ №2: Увеличаване на количествата рециклирани и оползотворени отпадъци и намаляване и предотвратяване на риска</w:t>
            </w:r>
          </w:p>
          <w:p w14:paraId="57DADF48" w14:textId="77777777" w:rsidR="00F04698" w:rsidRPr="001A6741" w:rsidRDefault="00F04698" w:rsidP="007411F3">
            <w:pPr>
              <w:pStyle w:val="21"/>
              <w:framePr w:w="16157" w:wrap="notBeside" w:vAnchor="text" w:hAnchor="text" w:xAlign="center" w:y="1"/>
              <w:shd w:val="clear" w:color="auto" w:fill="auto"/>
              <w:spacing w:before="120" w:after="360" w:line="240" w:lineRule="exact"/>
              <w:ind w:firstLine="0"/>
              <w:rPr>
                <w:rStyle w:val="27"/>
                <w:rFonts w:cs="Tahoma"/>
                <w:lang w:val="ru-RU"/>
              </w:rPr>
            </w:pPr>
            <w:r>
              <w:rPr>
                <w:rStyle w:val="27"/>
              </w:rPr>
              <w:t>от депонираните отпадъци</w:t>
            </w:r>
          </w:p>
          <w:p w14:paraId="02B4A38D" w14:textId="77777777" w:rsidR="00F04698" w:rsidRDefault="00F04698" w:rsidP="007411F3">
            <w:pPr>
              <w:pStyle w:val="21"/>
              <w:framePr w:w="16157" w:wrap="notBeside" w:vAnchor="text" w:hAnchor="text" w:xAlign="center" w:y="1"/>
              <w:shd w:val="clear" w:color="auto" w:fill="auto"/>
              <w:spacing w:before="120" w:after="360" w:line="240" w:lineRule="exact"/>
              <w:ind w:firstLine="0"/>
              <w:rPr>
                <w:rFonts w:cs="Tahoma"/>
              </w:rPr>
            </w:pPr>
            <w:r>
              <w:rPr>
                <w:rStyle w:val="27"/>
              </w:rPr>
              <w:t>Подпрограма за достигане на целите за рециклиране и оползотворяване на масово разпространени отпадъци</w:t>
            </w:r>
          </w:p>
        </w:tc>
      </w:tr>
      <w:tr w:rsidR="00F04698" w14:paraId="05A0C9D2" w14:textId="77777777">
        <w:trPr>
          <w:trHeight w:hRule="exact" w:val="288"/>
          <w:jc w:val="center"/>
        </w:trPr>
        <w:tc>
          <w:tcPr>
            <w:tcW w:w="1070" w:type="dxa"/>
            <w:tcBorders>
              <w:top w:val="single" w:sz="4" w:space="0" w:color="auto"/>
              <w:left w:val="single" w:sz="4" w:space="0" w:color="auto"/>
            </w:tcBorders>
            <w:shd w:val="clear" w:color="auto" w:fill="FFFFFF"/>
          </w:tcPr>
          <w:p w14:paraId="178FE720" w14:textId="77777777" w:rsidR="00F04698" w:rsidRDefault="00F04698">
            <w:pPr>
              <w:framePr w:w="16157"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06A26443" w14:textId="77777777" w:rsidR="00F04698" w:rsidRDefault="00F04698">
            <w:pPr>
              <w:framePr w:w="16157" w:wrap="notBeside" w:vAnchor="text" w:hAnchor="text" w:xAlign="center" w:y="1"/>
              <w:rPr>
                <w:sz w:val="10"/>
                <w:szCs w:val="10"/>
              </w:rPr>
            </w:pPr>
          </w:p>
        </w:tc>
        <w:tc>
          <w:tcPr>
            <w:tcW w:w="14073" w:type="dxa"/>
            <w:gridSpan w:val="8"/>
            <w:tcBorders>
              <w:top w:val="single" w:sz="4" w:space="0" w:color="auto"/>
              <w:left w:val="single" w:sz="4" w:space="0" w:color="auto"/>
              <w:right w:val="single" w:sz="4" w:space="0" w:color="auto"/>
            </w:tcBorders>
            <w:shd w:val="clear" w:color="auto" w:fill="FFFFFF"/>
            <w:vAlign w:val="bottom"/>
          </w:tcPr>
          <w:p w14:paraId="1EED0335" w14:textId="77777777" w:rsidR="00F04698" w:rsidRDefault="00F04698" w:rsidP="000F1B76">
            <w:pPr>
              <w:framePr w:w="16157" w:wrap="notBeside" w:vAnchor="text" w:hAnchor="text" w:xAlign="center" w:y="1"/>
              <w:jc w:val="center"/>
              <w:rPr>
                <w:sz w:val="10"/>
                <w:szCs w:val="10"/>
              </w:rPr>
            </w:pPr>
            <w:r>
              <w:rPr>
                <w:rStyle w:val="27"/>
              </w:rPr>
              <w:t>Електрическо и електронно оборудване</w:t>
            </w:r>
          </w:p>
        </w:tc>
      </w:tr>
      <w:tr w:rsidR="00F04698" w14:paraId="11E27A74" w14:textId="77777777">
        <w:trPr>
          <w:trHeight w:hRule="exact" w:val="461"/>
          <w:jc w:val="center"/>
        </w:trPr>
        <w:tc>
          <w:tcPr>
            <w:tcW w:w="1070" w:type="dxa"/>
            <w:vMerge w:val="restart"/>
            <w:tcBorders>
              <w:top w:val="single" w:sz="4" w:space="0" w:color="auto"/>
              <w:left w:val="single" w:sz="4" w:space="0" w:color="auto"/>
            </w:tcBorders>
            <w:shd w:val="clear" w:color="auto" w:fill="FFFFFF"/>
            <w:vAlign w:val="bottom"/>
          </w:tcPr>
          <w:p w14:paraId="046B2E4C"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Стратеги</w:t>
            </w:r>
          </w:p>
          <w:p w14:paraId="1EDBC525"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ческа</w:t>
            </w:r>
          </w:p>
          <w:p w14:paraId="7026E45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цел</w:t>
            </w:r>
          </w:p>
        </w:tc>
        <w:tc>
          <w:tcPr>
            <w:tcW w:w="1013" w:type="dxa"/>
            <w:vMerge w:val="restart"/>
            <w:tcBorders>
              <w:top w:val="single" w:sz="4" w:space="0" w:color="auto"/>
              <w:left w:val="single" w:sz="4" w:space="0" w:color="auto"/>
            </w:tcBorders>
            <w:shd w:val="clear" w:color="auto" w:fill="FFFFFF"/>
          </w:tcPr>
          <w:p w14:paraId="1F13F8BD"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Операти вна цел</w:t>
            </w:r>
          </w:p>
        </w:tc>
        <w:tc>
          <w:tcPr>
            <w:tcW w:w="3672" w:type="dxa"/>
            <w:vMerge w:val="restart"/>
            <w:tcBorders>
              <w:top w:val="single" w:sz="4" w:space="0" w:color="auto"/>
              <w:left w:val="single" w:sz="4" w:space="0" w:color="auto"/>
            </w:tcBorders>
            <w:shd w:val="clear" w:color="auto" w:fill="FFFFFF"/>
          </w:tcPr>
          <w:p w14:paraId="5C3A379C" w14:textId="77777777" w:rsidR="00F04698" w:rsidRDefault="00F04698">
            <w:pPr>
              <w:pStyle w:val="21"/>
              <w:framePr w:w="16157" w:wrap="notBeside" w:vAnchor="text" w:hAnchor="text" w:xAlign="center" w:y="1"/>
              <w:shd w:val="clear" w:color="auto" w:fill="auto"/>
              <w:spacing w:before="0" w:after="0" w:line="190" w:lineRule="exact"/>
              <w:ind w:firstLine="0"/>
              <w:rPr>
                <w:rFonts w:cs="Tahoma"/>
              </w:rPr>
            </w:pPr>
            <w:r>
              <w:rPr>
                <w:rStyle w:val="291"/>
              </w:rPr>
              <w:t>Мярка/дейност</w:t>
            </w:r>
          </w:p>
        </w:tc>
        <w:tc>
          <w:tcPr>
            <w:tcW w:w="1277" w:type="dxa"/>
            <w:vMerge w:val="restart"/>
            <w:tcBorders>
              <w:top w:val="single" w:sz="4" w:space="0" w:color="auto"/>
              <w:left w:val="single" w:sz="4" w:space="0" w:color="auto"/>
            </w:tcBorders>
            <w:shd w:val="clear" w:color="auto" w:fill="FFFFFF"/>
          </w:tcPr>
          <w:p w14:paraId="40744A6B" w14:textId="77777777" w:rsidR="00F04698" w:rsidRDefault="00F04698">
            <w:pPr>
              <w:pStyle w:val="21"/>
              <w:framePr w:w="16157" w:wrap="notBeside" w:vAnchor="text" w:hAnchor="text" w:xAlign="center" w:y="1"/>
              <w:shd w:val="clear" w:color="auto" w:fill="auto"/>
              <w:spacing w:before="0" w:after="0" w:line="190" w:lineRule="exact"/>
              <w:ind w:firstLine="0"/>
              <w:rPr>
                <w:rFonts w:cs="Tahoma"/>
              </w:rPr>
            </w:pPr>
            <w:r>
              <w:rPr>
                <w:rStyle w:val="291"/>
              </w:rPr>
              <w:t>Срок</w:t>
            </w:r>
          </w:p>
        </w:tc>
        <w:tc>
          <w:tcPr>
            <w:tcW w:w="1694" w:type="dxa"/>
            <w:vMerge w:val="restart"/>
            <w:tcBorders>
              <w:top w:val="single" w:sz="4" w:space="0" w:color="auto"/>
              <w:left w:val="single" w:sz="4" w:space="0" w:color="auto"/>
            </w:tcBorders>
            <w:shd w:val="clear" w:color="auto" w:fill="FFFFFF"/>
          </w:tcPr>
          <w:p w14:paraId="670EAF39" w14:textId="76348ECF" w:rsidR="00F04698" w:rsidRDefault="00F04698" w:rsidP="008311B4">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Отговорна</w:t>
            </w:r>
            <w:r w:rsidR="008311B4">
              <w:rPr>
                <w:rStyle w:val="291"/>
              </w:rPr>
              <w:t xml:space="preserve"> </w:t>
            </w:r>
            <w:r>
              <w:rPr>
                <w:rStyle w:val="291"/>
              </w:rPr>
              <w:t>институция</w:t>
            </w:r>
          </w:p>
        </w:tc>
        <w:tc>
          <w:tcPr>
            <w:tcW w:w="1166" w:type="dxa"/>
            <w:vMerge w:val="restart"/>
            <w:tcBorders>
              <w:top w:val="single" w:sz="4" w:space="0" w:color="auto"/>
              <w:left w:val="single" w:sz="4" w:space="0" w:color="auto"/>
            </w:tcBorders>
            <w:shd w:val="clear" w:color="auto" w:fill="FFFFFF"/>
            <w:vAlign w:val="bottom"/>
          </w:tcPr>
          <w:p w14:paraId="396507BB" w14:textId="77777777" w:rsidR="00F04698" w:rsidRDefault="00F04698">
            <w:pPr>
              <w:pStyle w:val="21"/>
              <w:framePr w:w="16157" w:wrap="notBeside" w:vAnchor="text" w:hAnchor="text" w:xAlign="center" w:y="1"/>
              <w:shd w:val="clear" w:color="auto" w:fill="auto"/>
              <w:spacing w:before="0" w:after="0" w:line="230" w:lineRule="exact"/>
              <w:ind w:left="180" w:firstLine="0"/>
              <w:jc w:val="left"/>
              <w:rPr>
                <w:rFonts w:cs="Tahoma"/>
              </w:rPr>
            </w:pPr>
            <w:r>
              <w:rPr>
                <w:rStyle w:val="291"/>
              </w:rPr>
              <w:t>Бюджет/</w:t>
            </w:r>
          </w:p>
          <w:p w14:paraId="73E66B98" w14:textId="77777777" w:rsidR="00F04698" w:rsidRDefault="00F04698">
            <w:pPr>
              <w:pStyle w:val="21"/>
              <w:framePr w:w="16157" w:wrap="notBeside" w:vAnchor="text" w:hAnchor="text" w:xAlign="center" w:y="1"/>
              <w:shd w:val="clear" w:color="auto" w:fill="auto"/>
              <w:spacing w:before="0" w:after="0" w:line="230" w:lineRule="exact"/>
              <w:ind w:left="180" w:firstLine="0"/>
              <w:jc w:val="left"/>
              <w:rPr>
                <w:rFonts w:cs="Tahoma"/>
              </w:rPr>
            </w:pPr>
            <w:r>
              <w:rPr>
                <w:rStyle w:val="291"/>
              </w:rPr>
              <w:t>очаквани</w:t>
            </w:r>
          </w:p>
          <w:p w14:paraId="69BA9E2D" w14:textId="77777777" w:rsidR="00F04698" w:rsidRDefault="00F04698">
            <w:pPr>
              <w:pStyle w:val="21"/>
              <w:framePr w:w="16157" w:wrap="notBeside" w:vAnchor="text" w:hAnchor="text" w:xAlign="center" w:y="1"/>
              <w:shd w:val="clear" w:color="auto" w:fill="auto"/>
              <w:spacing w:before="0" w:after="0" w:line="230" w:lineRule="exact"/>
              <w:ind w:firstLine="0"/>
              <w:rPr>
                <w:rFonts w:cs="Tahoma"/>
              </w:rPr>
            </w:pPr>
            <w:r>
              <w:rPr>
                <w:rStyle w:val="291"/>
              </w:rPr>
              <w:t>разходи</w:t>
            </w:r>
          </w:p>
        </w:tc>
        <w:tc>
          <w:tcPr>
            <w:tcW w:w="1704" w:type="dxa"/>
            <w:vMerge w:val="restart"/>
            <w:tcBorders>
              <w:top w:val="single" w:sz="4" w:space="0" w:color="auto"/>
              <w:left w:val="single" w:sz="4" w:space="0" w:color="auto"/>
            </w:tcBorders>
            <w:shd w:val="clear" w:color="auto" w:fill="FFFFFF"/>
            <w:vAlign w:val="bottom"/>
          </w:tcPr>
          <w:p w14:paraId="37531D35" w14:textId="77777777" w:rsidR="00F04698" w:rsidRDefault="00F04698">
            <w:pPr>
              <w:pStyle w:val="21"/>
              <w:framePr w:w="16157" w:wrap="notBeside" w:vAnchor="text" w:hAnchor="text" w:xAlign="center" w:y="1"/>
              <w:shd w:val="clear" w:color="auto" w:fill="auto"/>
              <w:spacing w:before="0" w:after="0" w:line="230" w:lineRule="exact"/>
              <w:ind w:left="240" w:firstLine="140"/>
              <w:jc w:val="left"/>
              <w:rPr>
                <w:rFonts w:cs="Tahoma"/>
              </w:rPr>
            </w:pPr>
            <w:r>
              <w:rPr>
                <w:rStyle w:val="291"/>
              </w:rPr>
              <w:t>Възможни източници на финансиране</w:t>
            </w:r>
          </w:p>
        </w:tc>
        <w:tc>
          <w:tcPr>
            <w:tcW w:w="1133" w:type="dxa"/>
            <w:vMerge w:val="restart"/>
            <w:tcBorders>
              <w:top w:val="single" w:sz="4" w:space="0" w:color="auto"/>
              <w:left w:val="single" w:sz="4" w:space="0" w:color="auto"/>
            </w:tcBorders>
            <w:shd w:val="clear" w:color="auto" w:fill="FFFFFF"/>
            <w:vAlign w:val="bottom"/>
          </w:tcPr>
          <w:p w14:paraId="0A945392"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Очакван</w:t>
            </w:r>
          </w:p>
          <w:p w14:paraId="7756CF4B" w14:textId="77777777" w:rsidR="00F04698" w:rsidRDefault="00F04698">
            <w:pPr>
              <w:pStyle w:val="21"/>
              <w:framePr w:w="16157" w:wrap="notBeside" w:vAnchor="text" w:hAnchor="text" w:xAlign="center" w:y="1"/>
              <w:shd w:val="clear" w:color="auto" w:fill="auto"/>
              <w:spacing w:before="0" w:after="0" w:line="230" w:lineRule="exact"/>
              <w:ind w:firstLine="0"/>
              <w:rPr>
                <w:rFonts w:cs="Tahoma"/>
              </w:rPr>
            </w:pPr>
            <w:r>
              <w:rPr>
                <w:rStyle w:val="291"/>
              </w:rPr>
              <w:t>и</w:t>
            </w:r>
          </w:p>
          <w:p w14:paraId="585B667B"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резултати</w:t>
            </w:r>
          </w:p>
        </w:tc>
        <w:tc>
          <w:tcPr>
            <w:tcW w:w="3427" w:type="dxa"/>
            <w:gridSpan w:val="2"/>
            <w:tcBorders>
              <w:top w:val="single" w:sz="4" w:space="0" w:color="auto"/>
              <w:left w:val="single" w:sz="4" w:space="0" w:color="auto"/>
              <w:right w:val="single" w:sz="4" w:space="0" w:color="auto"/>
            </w:tcBorders>
            <w:shd w:val="clear" w:color="auto" w:fill="FFFFFF"/>
          </w:tcPr>
          <w:p w14:paraId="45776ECD" w14:textId="77777777" w:rsidR="00F04698" w:rsidRDefault="00F04698">
            <w:pPr>
              <w:pStyle w:val="21"/>
              <w:framePr w:w="16157" w:wrap="notBeside" w:vAnchor="text" w:hAnchor="text" w:xAlign="center" w:y="1"/>
              <w:shd w:val="clear" w:color="auto" w:fill="auto"/>
              <w:spacing w:before="0" w:after="0" w:line="190" w:lineRule="exact"/>
              <w:ind w:firstLine="0"/>
              <w:rPr>
                <w:rFonts w:cs="Tahoma"/>
              </w:rPr>
            </w:pPr>
            <w:r>
              <w:rPr>
                <w:rStyle w:val="291"/>
              </w:rPr>
              <w:t>Индикатори за изпълнение</w:t>
            </w:r>
          </w:p>
        </w:tc>
      </w:tr>
      <w:tr w:rsidR="00F04698" w14:paraId="24E04700" w14:textId="77777777">
        <w:trPr>
          <w:trHeight w:hRule="exact" w:val="240"/>
          <w:jc w:val="center"/>
        </w:trPr>
        <w:tc>
          <w:tcPr>
            <w:tcW w:w="1070" w:type="dxa"/>
            <w:vMerge/>
            <w:tcBorders>
              <w:left w:val="single" w:sz="4" w:space="0" w:color="auto"/>
            </w:tcBorders>
            <w:shd w:val="clear" w:color="auto" w:fill="FFFFFF"/>
            <w:vAlign w:val="bottom"/>
          </w:tcPr>
          <w:p w14:paraId="38806EA9"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2221DEA" w14:textId="77777777" w:rsidR="00F04698" w:rsidRDefault="00F04698">
            <w:pPr>
              <w:framePr w:w="16157" w:wrap="notBeside" w:vAnchor="text" w:hAnchor="text" w:xAlign="center" w:y="1"/>
            </w:pPr>
          </w:p>
        </w:tc>
        <w:tc>
          <w:tcPr>
            <w:tcW w:w="3672" w:type="dxa"/>
            <w:vMerge/>
            <w:tcBorders>
              <w:left w:val="single" w:sz="4" w:space="0" w:color="auto"/>
            </w:tcBorders>
            <w:shd w:val="clear" w:color="auto" w:fill="FFFFFF"/>
          </w:tcPr>
          <w:p w14:paraId="61E26FA6" w14:textId="77777777" w:rsidR="00F04698" w:rsidRDefault="00F04698">
            <w:pPr>
              <w:framePr w:w="16157" w:wrap="notBeside" w:vAnchor="text" w:hAnchor="text" w:xAlign="center" w:y="1"/>
            </w:pPr>
          </w:p>
        </w:tc>
        <w:tc>
          <w:tcPr>
            <w:tcW w:w="1277" w:type="dxa"/>
            <w:vMerge/>
            <w:tcBorders>
              <w:left w:val="single" w:sz="4" w:space="0" w:color="auto"/>
            </w:tcBorders>
            <w:shd w:val="clear" w:color="auto" w:fill="FFFFFF"/>
          </w:tcPr>
          <w:p w14:paraId="46E224BF" w14:textId="77777777" w:rsidR="00F04698" w:rsidRDefault="00F04698">
            <w:pPr>
              <w:framePr w:w="16157" w:wrap="notBeside" w:vAnchor="text" w:hAnchor="text" w:xAlign="center" w:y="1"/>
            </w:pPr>
          </w:p>
        </w:tc>
        <w:tc>
          <w:tcPr>
            <w:tcW w:w="1694" w:type="dxa"/>
            <w:vMerge/>
            <w:tcBorders>
              <w:left w:val="single" w:sz="4" w:space="0" w:color="auto"/>
            </w:tcBorders>
            <w:shd w:val="clear" w:color="auto" w:fill="FFFFFF"/>
          </w:tcPr>
          <w:p w14:paraId="6CA88D60" w14:textId="77777777" w:rsidR="00F04698" w:rsidRDefault="00F04698">
            <w:pPr>
              <w:framePr w:w="16157" w:wrap="notBeside" w:vAnchor="text" w:hAnchor="text" w:xAlign="center" w:y="1"/>
            </w:pPr>
          </w:p>
        </w:tc>
        <w:tc>
          <w:tcPr>
            <w:tcW w:w="1166" w:type="dxa"/>
            <w:vMerge/>
            <w:tcBorders>
              <w:left w:val="single" w:sz="4" w:space="0" w:color="auto"/>
            </w:tcBorders>
            <w:shd w:val="clear" w:color="auto" w:fill="FFFFFF"/>
            <w:vAlign w:val="bottom"/>
          </w:tcPr>
          <w:p w14:paraId="19447B7C" w14:textId="77777777" w:rsidR="00F04698" w:rsidRDefault="00F04698">
            <w:pPr>
              <w:framePr w:w="16157" w:wrap="notBeside" w:vAnchor="text" w:hAnchor="text" w:xAlign="center" w:y="1"/>
            </w:pPr>
          </w:p>
        </w:tc>
        <w:tc>
          <w:tcPr>
            <w:tcW w:w="1704" w:type="dxa"/>
            <w:vMerge/>
            <w:tcBorders>
              <w:left w:val="single" w:sz="4" w:space="0" w:color="auto"/>
            </w:tcBorders>
            <w:shd w:val="clear" w:color="auto" w:fill="FFFFFF"/>
            <w:vAlign w:val="bottom"/>
          </w:tcPr>
          <w:p w14:paraId="73421531" w14:textId="77777777" w:rsidR="00F04698" w:rsidRDefault="00F04698">
            <w:pPr>
              <w:framePr w:w="16157" w:wrap="notBeside" w:vAnchor="text" w:hAnchor="text" w:xAlign="center" w:y="1"/>
            </w:pPr>
          </w:p>
        </w:tc>
        <w:tc>
          <w:tcPr>
            <w:tcW w:w="1133" w:type="dxa"/>
            <w:vMerge/>
            <w:tcBorders>
              <w:left w:val="single" w:sz="4" w:space="0" w:color="auto"/>
            </w:tcBorders>
            <w:shd w:val="clear" w:color="auto" w:fill="FFFFFF"/>
            <w:vAlign w:val="bottom"/>
          </w:tcPr>
          <w:p w14:paraId="4933EE23" w14:textId="77777777" w:rsidR="00F04698" w:rsidRDefault="00F04698">
            <w:pPr>
              <w:framePr w:w="16157" w:wrap="notBeside" w:vAnchor="text" w:hAnchor="text" w:xAlign="center" w:y="1"/>
            </w:pPr>
          </w:p>
        </w:tc>
        <w:tc>
          <w:tcPr>
            <w:tcW w:w="1699" w:type="dxa"/>
            <w:tcBorders>
              <w:top w:val="single" w:sz="4" w:space="0" w:color="auto"/>
              <w:left w:val="single" w:sz="4" w:space="0" w:color="auto"/>
            </w:tcBorders>
            <w:shd w:val="clear" w:color="auto" w:fill="FFFFFF"/>
            <w:vAlign w:val="bottom"/>
          </w:tcPr>
          <w:p w14:paraId="68439FEF" w14:textId="77777777" w:rsidR="00F04698" w:rsidRDefault="00F04698">
            <w:pPr>
              <w:pStyle w:val="21"/>
              <w:framePr w:w="16157" w:wrap="notBeside" w:vAnchor="text" w:hAnchor="text" w:xAlign="center" w:y="1"/>
              <w:shd w:val="clear" w:color="auto" w:fill="auto"/>
              <w:spacing w:before="0" w:after="0" w:line="190" w:lineRule="exact"/>
              <w:ind w:firstLine="0"/>
              <w:rPr>
                <w:rFonts w:cs="Tahoma"/>
              </w:rPr>
            </w:pPr>
            <w:r>
              <w:rPr>
                <w:rStyle w:val="291"/>
              </w:rPr>
              <w:t>текущи</w:t>
            </w:r>
          </w:p>
        </w:tc>
        <w:tc>
          <w:tcPr>
            <w:tcW w:w="1728" w:type="dxa"/>
            <w:tcBorders>
              <w:top w:val="single" w:sz="4" w:space="0" w:color="auto"/>
              <w:left w:val="single" w:sz="4" w:space="0" w:color="auto"/>
              <w:right w:val="single" w:sz="4" w:space="0" w:color="auto"/>
            </w:tcBorders>
            <w:shd w:val="clear" w:color="auto" w:fill="FFFFFF"/>
            <w:vAlign w:val="bottom"/>
          </w:tcPr>
          <w:p w14:paraId="055B9142" w14:textId="77777777" w:rsidR="00F04698" w:rsidRDefault="00F04698">
            <w:pPr>
              <w:pStyle w:val="21"/>
              <w:framePr w:w="16157" w:wrap="notBeside" w:vAnchor="text" w:hAnchor="text" w:xAlign="center" w:y="1"/>
              <w:shd w:val="clear" w:color="auto" w:fill="auto"/>
              <w:spacing w:before="0" w:after="0" w:line="190" w:lineRule="exact"/>
              <w:ind w:firstLine="0"/>
              <w:rPr>
                <w:rFonts w:cs="Tahoma"/>
              </w:rPr>
            </w:pPr>
            <w:r>
              <w:rPr>
                <w:rStyle w:val="291"/>
              </w:rPr>
              <w:t>целеви</w:t>
            </w:r>
          </w:p>
        </w:tc>
      </w:tr>
      <w:tr w:rsidR="00F04698" w14:paraId="284EC197" w14:textId="77777777" w:rsidTr="00067465">
        <w:trPr>
          <w:trHeight w:hRule="exact" w:val="141"/>
          <w:jc w:val="center"/>
        </w:trPr>
        <w:tc>
          <w:tcPr>
            <w:tcW w:w="1070" w:type="dxa"/>
            <w:vMerge w:val="restart"/>
            <w:tcBorders>
              <w:top w:val="single" w:sz="4" w:space="0" w:color="auto"/>
              <w:left w:val="single" w:sz="4" w:space="0" w:color="auto"/>
            </w:tcBorders>
            <w:shd w:val="clear" w:color="auto" w:fill="FFFFFF"/>
            <w:textDirection w:val="btLr"/>
          </w:tcPr>
          <w:p w14:paraId="4B10A36A" w14:textId="77777777" w:rsidR="00F04698" w:rsidRDefault="00F04698">
            <w:pPr>
              <w:pStyle w:val="21"/>
              <w:framePr w:w="16157" w:wrap="notBeside" w:vAnchor="text" w:hAnchor="text" w:xAlign="center" w:y="1"/>
              <w:shd w:val="clear" w:color="auto" w:fill="auto"/>
              <w:spacing w:before="0" w:after="0" w:line="274" w:lineRule="exact"/>
              <w:ind w:firstLine="0"/>
              <w:rPr>
                <w:rFonts w:cs="Tahoma"/>
              </w:rPr>
            </w:pPr>
            <w:r>
              <w:rPr>
                <w:rStyle w:val="27"/>
              </w:rPr>
              <w:t>увеличаване на количествата рециклирани и оползотворени отпадъци и намаляване на риска за околната среда от депонираните отпадъци</w:t>
            </w:r>
          </w:p>
        </w:tc>
        <w:tc>
          <w:tcPr>
            <w:tcW w:w="1013" w:type="dxa"/>
            <w:vMerge w:val="restart"/>
            <w:tcBorders>
              <w:top w:val="single" w:sz="4" w:space="0" w:color="auto"/>
              <w:left w:val="single" w:sz="4" w:space="0" w:color="auto"/>
            </w:tcBorders>
            <w:shd w:val="clear" w:color="auto" w:fill="FFFFFF"/>
            <w:textDirection w:val="btLr"/>
          </w:tcPr>
          <w:p w14:paraId="585A003C" w14:textId="77777777" w:rsidR="00F04698" w:rsidRDefault="00F04698">
            <w:pPr>
              <w:pStyle w:val="21"/>
              <w:framePr w:w="16157" w:wrap="notBeside" w:vAnchor="text" w:hAnchor="text" w:xAlign="center" w:y="1"/>
              <w:shd w:val="clear" w:color="auto" w:fill="auto"/>
              <w:spacing w:before="0" w:after="0" w:line="278" w:lineRule="exact"/>
              <w:ind w:firstLine="0"/>
              <w:rPr>
                <w:rFonts w:cs="Tahoma"/>
              </w:rPr>
            </w:pPr>
            <w:r>
              <w:rPr>
                <w:rStyle w:val="27"/>
              </w:rPr>
              <w:t>изпълнение на целите за рециклиране и оползотворяване на масово разпространени отпадъци</w:t>
            </w:r>
          </w:p>
        </w:tc>
        <w:tc>
          <w:tcPr>
            <w:tcW w:w="3672" w:type="dxa"/>
            <w:tcBorders>
              <w:top w:val="single" w:sz="4" w:space="0" w:color="auto"/>
              <w:left w:val="single" w:sz="4" w:space="0" w:color="auto"/>
            </w:tcBorders>
            <w:shd w:val="clear" w:color="auto" w:fill="FFFFFF"/>
          </w:tcPr>
          <w:p w14:paraId="0FC7D8C3" w14:textId="6C95921B" w:rsidR="00F04698" w:rsidRDefault="00F04698" w:rsidP="00896209">
            <w:pPr>
              <w:pStyle w:val="21"/>
              <w:framePr w:w="16157" w:wrap="notBeside" w:vAnchor="text" w:hAnchor="text" w:xAlign="center" w:y="1"/>
              <w:shd w:val="clear" w:color="auto" w:fill="auto"/>
              <w:spacing w:before="0" w:after="0" w:line="226" w:lineRule="exact"/>
              <w:ind w:left="29" w:right="80" w:firstLine="0"/>
              <w:jc w:val="both"/>
              <w:rPr>
                <w:rFonts w:cs="Tahoma"/>
              </w:rPr>
            </w:pPr>
          </w:p>
        </w:tc>
        <w:tc>
          <w:tcPr>
            <w:tcW w:w="1277" w:type="dxa"/>
            <w:tcBorders>
              <w:top w:val="single" w:sz="4" w:space="0" w:color="auto"/>
              <w:left w:val="single" w:sz="4" w:space="0" w:color="auto"/>
            </w:tcBorders>
            <w:shd w:val="clear" w:color="auto" w:fill="FFFFFF"/>
          </w:tcPr>
          <w:p w14:paraId="00D377F3" w14:textId="12A8B0DC"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p>
        </w:tc>
        <w:tc>
          <w:tcPr>
            <w:tcW w:w="1694" w:type="dxa"/>
            <w:tcBorders>
              <w:top w:val="single" w:sz="4" w:space="0" w:color="auto"/>
              <w:left w:val="single" w:sz="4" w:space="0" w:color="auto"/>
            </w:tcBorders>
            <w:shd w:val="clear" w:color="auto" w:fill="FFFFFF"/>
            <w:vAlign w:val="bottom"/>
          </w:tcPr>
          <w:p w14:paraId="6F3A02B7" w14:textId="37D21CD4"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p>
        </w:tc>
        <w:tc>
          <w:tcPr>
            <w:tcW w:w="1166" w:type="dxa"/>
            <w:tcBorders>
              <w:top w:val="single" w:sz="4" w:space="0" w:color="auto"/>
              <w:left w:val="single" w:sz="4" w:space="0" w:color="auto"/>
            </w:tcBorders>
            <w:shd w:val="clear" w:color="auto" w:fill="FFFFFF"/>
          </w:tcPr>
          <w:p w14:paraId="1F8712C1" w14:textId="77777777" w:rsidR="00F04698" w:rsidRDefault="00F04698">
            <w:pPr>
              <w:pStyle w:val="21"/>
              <w:framePr w:w="16157" w:wrap="notBeside" w:vAnchor="text" w:hAnchor="text" w:xAlign="center" w:y="1"/>
              <w:shd w:val="clear" w:color="auto" w:fill="auto"/>
              <w:spacing w:before="0" w:after="0" w:line="235" w:lineRule="exact"/>
              <w:ind w:firstLine="0"/>
              <w:jc w:val="left"/>
              <w:rPr>
                <w:rFonts w:cs="Tahoma"/>
              </w:rPr>
            </w:pPr>
          </w:p>
        </w:tc>
        <w:tc>
          <w:tcPr>
            <w:tcW w:w="1704" w:type="dxa"/>
            <w:tcBorders>
              <w:top w:val="single" w:sz="4" w:space="0" w:color="auto"/>
              <w:left w:val="single" w:sz="4" w:space="0" w:color="auto"/>
            </w:tcBorders>
            <w:shd w:val="clear" w:color="auto" w:fill="FFFFFF"/>
            <w:vAlign w:val="bottom"/>
          </w:tcPr>
          <w:p w14:paraId="73C7D49E" w14:textId="09FC86F5"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p>
        </w:tc>
        <w:tc>
          <w:tcPr>
            <w:tcW w:w="1133" w:type="dxa"/>
            <w:tcBorders>
              <w:top w:val="single" w:sz="4" w:space="0" w:color="auto"/>
              <w:left w:val="single" w:sz="4" w:space="0" w:color="auto"/>
            </w:tcBorders>
            <w:shd w:val="clear" w:color="auto" w:fill="FFFFFF"/>
            <w:vAlign w:val="bottom"/>
          </w:tcPr>
          <w:p w14:paraId="57541113" w14:textId="6E81F0B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p>
        </w:tc>
        <w:tc>
          <w:tcPr>
            <w:tcW w:w="1699" w:type="dxa"/>
            <w:tcBorders>
              <w:top w:val="single" w:sz="4" w:space="0" w:color="auto"/>
              <w:left w:val="single" w:sz="4" w:space="0" w:color="auto"/>
            </w:tcBorders>
            <w:shd w:val="clear" w:color="auto" w:fill="FFFFFF"/>
            <w:vAlign w:val="bottom"/>
          </w:tcPr>
          <w:p w14:paraId="4F1FEB2A" w14:textId="25E8C95E"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p>
        </w:tc>
        <w:tc>
          <w:tcPr>
            <w:tcW w:w="1728" w:type="dxa"/>
            <w:tcBorders>
              <w:top w:val="single" w:sz="4" w:space="0" w:color="auto"/>
              <w:left w:val="single" w:sz="4" w:space="0" w:color="auto"/>
              <w:right w:val="single" w:sz="4" w:space="0" w:color="auto"/>
            </w:tcBorders>
            <w:shd w:val="clear" w:color="auto" w:fill="FFFFFF"/>
          </w:tcPr>
          <w:p w14:paraId="50BAC61A" w14:textId="316FB7BE"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p>
        </w:tc>
      </w:tr>
      <w:tr w:rsidR="00F04698" w14:paraId="2E267E69" w14:textId="77777777">
        <w:trPr>
          <w:trHeight w:hRule="exact" w:val="1618"/>
          <w:jc w:val="center"/>
        </w:trPr>
        <w:tc>
          <w:tcPr>
            <w:tcW w:w="1070" w:type="dxa"/>
            <w:vMerge/>
            <w:tcBorders>
              <w:left w:val="single" w:sz="4" w:space="0" w:color="auto"/>
            </w:tcBorders>
            <w:shd w:val="clear" w:color="auto" w:fill="FFFFFF"/>
            <w:textDirection w:val="btLr"/>
          </w:tcPr>
          <w:p w14:paraId="70659824"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extDirection w:val="btLr"/>
          </w:tcPr>
          <w:p w14:paraId="048A9890"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540B8CFA" w14:textId="77777777" w:rsidR="00F04698" w:rsidRDefault="00F04698" w:rsidP="00896209">
            <w:pPr>
              <w:pStyle w:val="21"/>
              <w:framePr w:w="16157" w:wrap="notBeside" w:vAnchor="text" w:hAnchor="text" w:xAlign="center" w:y="1"/>
              <w:shd w:val="clear" w:color="auto" w:fill="auto"/>
              <w:spacing w:before="0" w:after="0" w:line="230" w:lineRule="exact"/>
              <w:ind w:left="29" w:right="80" w:firstLine="0"/>
              <w:jc w:val="both"/>
              <w:rPr>
                <w:rFonts w:cs="Tahoma"/>
              </w:rPr>
            </w:pPr>
            <w:r>
              <w:rPr>
                <w:rStyle w:val="291"/>
              </w:rPr>
              <w:t>Провеждане на кампании сред населението, поне два пъти годишно за запознаване с управлението на тези отпадъци.</w:t>
            </w:r>
          </w:p>
        </w:tc>
        <w:tc>
          <w:tcPr>
            <w:tcW w:w="1277" w:type="dxa"/>
            <w:tcBorders>
              <w:top w:val="single" w:sz="4" w:space="0" w:color="auto"/>
              <w:left w:val="single" w:sz="4" w:space="0" w:color="auto"/>
            </w:tcBorders>
            <w:shd w:val="clear" w:color="auto" w:fill="FFFFFF"/>
          </w:tcPr>
          <w:p w14:paraId="5A2C234B"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694" w:type="dxa"/>
            <w:tcBorders>
              <w:top w:val="single" w:sz="4" w:space="0" w:color="auto"/>
              <w:left w:val="single" w:sz="4" w:space="0" w:color="auto"/>
            </w:tcBorders>
            <w:shd w:val="clear" w:color="auto" w:fill="FFFFFF"/>
          </w:tcPr>
          <w:p w14:paraId="6A52D13B"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Община</w:t>
            </w:r>
          </w:p>
          <w:p w14:paraId="0631AE3C"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Карлово</w:t>
            </w:r>
          </w:p>
          <w:p w14:paraId="3AF5F98E"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p>
        </w:tc>
        <w:tc>
          <w:tcPr>
            <w:tcW w:w="1166" w:type="dxa"/>
            <w:tcBorders>
              <w:top w:val="single" w:sz="4" w:space="0" w:color="auto"/>
              <w:left w:val="single" w:sz="4" w:space="0" w:color="auto"/>
            </w:tcBorders>
            <w:shd w:val="clear" w:color="auto" w:fill="FFFFFF"/>
          </w:tcPr>
          <w:p w14:paraId="09739A8D"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32FCBE28"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Общински</w:t>
            </w:r>
          </w:p>
          <w:p w14:paraId="2517E172"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бюджет</w:t>
            </w:r>
          </w:p>
          <w:p w14:paraId="20308EE2"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Частни</w:t>
            </w:r>
          </w:p>
          <w:p w14:paraId="01E63DFC" w14:textId="77777777" w:rsidR="00F04698" w:rsidRDefault="00F04698" w:rsidP="000F1B76">
            <w:pPr>
              <w:pStyle w:val="21"/>
              <w:framePr w:w="16157" w:wrap="notBeside" w:vAnchor="text" w:hAnchor="text" w:xAlign="center" w:y="1"/>
              <w:shd w:val="clear" w:color="auto" w:fill="auto"/>
              <w:spacing w:before="60" w:after="0" w:line="190" w:lineRule="exact"/>
              <w:ind w:firstLine="0"/>
              <w:jc w:val="left"/>
              <w:rPr>
                <w:rFonts w:cs="Tahoma"/>
              </w:rPr>
            </w:pPr>
            <w:r>
              <w:rPr>
                <w:rStyle w:val="291"/>
              </w:rPr>
              <w:t>инвестиции</w:t>
            </w:r>
          </w:p>
        </w:tc>
        <w:tc>
          <w:tcPr>
            <w:tcW w:w="1133" w:type="dxa"/>
            <w:tcBorders>
              <w:top w:val="single" w:sz="4" w:space="0" w:color="auto"/>
              <w:left w:val="single" w:sz="4" w:space="0" w:color="auto"/>
            </w:tcBorders>
            <w:shd w:val="clear" w:color="auto" w:fill="FFFFFF"/>
          </w:tcPr>
          <w:p w14:paraId="78E4A3C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Увеличава</w:t>
            </w:r>
          </w:p>
          <w:p w14:paraId="766B9162"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не</w:t>
            </w:r>
          </w:p>
          <w:p w14:paraId="17B56533"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количеств ата на разделно събрано ИУЕЕО</w:t>
            </w:r>
          </w:p>
        </w:tc>
        <w:tc>
          <w:tcPr>
            <w:tcW w:w="1699" w:type="dxa"/>
            <w:tcBorders>
              <w:top w:val="single" w:sz="4" w:space="0" w:color="auto"/>
              <w:left w:val="single" w:sz="4" w:space="0" w:color="auto"/>
            </w:tcBorders>
            <w:shd w:val="clear" w:color="auto" w:fill="FFFFFF"/>
          </w:tcPr>
          <w:p w14:paraId="24F80E1A"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Проведени</w:t>
            </w:r>
          </w:p>
          <w:p w14:paraId="5B41B43D"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кампании</w:t>
            </w:r>
          </w:p>
        </w:tc>
        <w:tc>
          <w:tcPr>
            <w:tcW w:w="1728" w:type="dxa"/>
            <w:tcBorders>
              <w:top w:val="single" w:sz="4" w:space="0" w:color="auto"/>
              <w:left w:val="single" w:sz="4" w:space="0" w:color="auto"/>
              <w:right w:val="single" w:sz="4" w:space="0" w:color="auto"/>
            </w:tcBorders>
            <w:shd w:val="clear" w:color="auto" w:fill="FFFFFF"/>
          </w:tcPr>
          <w:p w14:paraId="02AC7C3A" w14:textId="77777777" w:rsidR="00F04698" w:rsidRDefault="00F04698">
            <w:pPr>
              <w:pStyle w:val="21"/>
              <w:framePr w:w="16157" w:wrap="notBeside" w:vAnchor="text" w:hAnchor="text" w:xAlign="center" w:y="1"/>
              <w:shd w:val="clear" w:color="auto" w:fill="auto"/>
              <w:spacing w:before="0" w:after="0" w:line="235" w:lineRule="exact"/>
              <w:ind w:firstLine="0"/>
              <w:jc w:val="left"/>
              <w:rPr>
                <w:rFonts w:cs="Tahoma"/>
              </w:rPr>
            </w:pPr>
            <w:r>
              <w:rPr>
                <w:rStyle w:val="291"/>
              </w:rPr>
              <w:t>Информираност на населението</w:t>
            </w:r>
          </w:p>
        </w:tc>
      </w:tr>
      <w:tr w:rsidR="00F04698" w14:paraId="6993496F" w14:textId="77777777">
        <w:trPr>
          <w:trHeight w:hRule="exact" w:val="1622"/>
          <w:jc w:val="center"/>
        </w:trPr>
        <w:tc>
          <w:tcPr>
            <w:tcW w:w="1070" w:type="dxa"/>
            <w:vMerge/>
            <w:tcBorders>
              <w:left w:val="single" w:sz="4" w:space="0" w:color="auto"/>
            </w:tcBorders>
            <w:shd w:val="clear" w:color="auto" w:fill="FFFFFF"/>
            <w:textDirection w:val="btLr"/>
          </w:tcPr>
          <w:p w14:paraId="15CC449C"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extDirection w:val="btLr"/>
          </w:tcPr>
          <w:p w14:paraId="5870E392"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7DD73C24" w14:textId="77777777" w:rsidR="00F04698" w:rsidRDefault="00F04698" w:rsidP="00896209">
            <w:pPr>
              <w:pStyle w:val="21"/>
              <w:framePr w:w="16157" w:wrap="notBeside" w:vAnchor="text" w:hAnchor="text" w:xAlign="center" w:y="1"/>
              <w:shd w:val="clear" w:color="auto" w:fill="auto"/>
              <w:spacing w:before="0" w:after="0" w:line="230" w:lineRule="exact"/>
              <w:ind w:left="29" w:right="80" w:firstLine="0"/>
              <w:jc w:val="both"/>
              <w:rPr>
                <w:rFonts w:cs="Tahoma"/>
              </w:rPr>
            </w:pPr>
            <w:r>
              <w:rPr>
                <w:rStyle w:val="291"/>
              </w:rPr>
              <w:t>Поддържане на услугата за събиране на отпадъци от ИУЕЕО директно от домовете.</w:t>
            </w:r>
          </w:p>
        </w:tc>
        <w:tc>
          <w:tcPr>
            <w:tcW w:w="1277" w:type="dxa"/>
            <w:tcBorders>
              <w:top w:val="single" w:sz="4" w:space="0" w:color="auto"/>
              <w:left w:val="single" w:sz="4" w:space="0" w:color="auto"/>
            </w:tcBorders>
            <w:shd w:val="clear" w:color="auto" w:fill="FFFFFF"/>
          </w:tcPr>
          <w:p w14:paraId="452B24B1"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694" w:type="dxa"/>
            <w:tcBorders>
              <w:top w:val="single" w:sz="4" w:space="0" w:color="auto"/>
              <w:left w:val="single" w:sz="4" w:space="0" w:color="auto"/>
            </w:tcBorders>
            <w:shd w:val="clear" w:color="auto" w:fill="FFFFFF"/>
          </w:tcPr>
          <w:p w14:paraId="232B7EA2"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Община</w:t>
            </w:r>
          </w:p>
          <w:p w14:paraId="56A5C8A5"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Карлово</w:t>
            </w:r>
          </w:p>
          <w:p w14:paraId="310F39D5"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p>
        </w:tc>
        <w:tc>
          <w:tcPr>
            <w:tcW w:w="1166" w:type="dxa"/>
            <w:tcBorders>
              <w:top w:val="single" w:sz="4" w:space="0" w:color="auto"/>
              <w:left w:val="single" w:sz="4" w:space="0" w:color="auto"/>
            </w:tcBorders>
            <w:shd w:val="clear" w:color="auto" w:fill="FFFFFF"/>
          </w:tcPr>
          <w:p w14:paraId="302A7CB1"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68FE63BF"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Общински</w:t>
            </w:r>
          </w:p>
          <w:p w14:paraId="0245813D"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бюджет</w:t>
            </w:r>
          </w:p>
          <w:p w14:paraId="3F7BB563"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Частни</w:t>
            </w:r>
          </w:p>
          <w:p w14:paraId="07EA6199" w14:textId="77777777" w:rsidR="00F04698" w:rsidRDefault="00F04698" w:rsidP="000F1B76">
            <w:pPr>
              <w:pStyle w:val="21"/>
              <w:framePr w:w="16157" w:wrap="notBeside" w:vAnchor="text" w:hAnchor="text" w:xAlign="center" w:y="1"/>
              <w:shd w:val="clear" w:color="auto" w:fill="auto"/>
              <w:spacing w:before="60" w:after="0" w:line="190" w:lineRule="exact"/>
              <w:ind w:firstLine="0"/>
              <w:jc w:val="left"/>
              <w:rPr>
                <w:rFonts w:cs="Tahoma"/>
              </w:rPr>
            </w:pPr>
            <w:r>
              <w:rPr>
                <w:rStyle w:val="291"/>
              </w:rPr>
              <w:t>инвестиции</w:t>
            </w:r>
          </w:p>
        </w:tc>
        <w:tc>
          <w:tcPr>
            <w:tcW w:w="1133" w:type="dxa"/>
            <w:tcBorders>
              <w:top w:val="single" w:sz="4" w:space="0" w:color="auto"/>
              <w:left w:val="single" w:sz="4" w:space="0" w:color="auto"/>
            </w:tcBorders>
            <w:shd w:val="clear" w:color="auto" w:fill="FFFFFF"/>
          </w:tcPr>
          <w:p w14:paraId="45AEF1C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Увеличава</w:t>
            </w:r>
          </w:p>
          <w:p w14:paraId="637DB51B"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не</w:t>
            </w:r>
          </w:p>
          <w:p w14:paraId="6899C2E5"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количеств ата на разделно събрано ИУЕЕО</w:t>
            </w:r>
          </w:p>
        </w:tc>
        <w:tc>
          <w:tcPr>
            <w:tcW w:w="1699" w:type="dxa"/>
            <w:tcBorders>
              <w:top w:val="single" w:sz="4" w:space="0" w:color="auto"/>
              <w:left w:val="single" w:sz="4" w:space="0" w:color="auto"/>
            </w:tcBorders>
            <w:shd w:val="clear" w:color="auto" w:fill="FFFFFF"/>
          </w:tcPr>
          <w:p w14:paraId="6DD6AF38"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Договор за събиране на ИУЕЕО</w:t>
            </w:r>
          </w:p>
        </w:tc>
        <w:tc>
          <w:tcPr>
            <w:tcW w:w="1728" w:type="dxa"/>
            <w:tcBorders>
              <w:top w:val="single" w:sz="4" w:space="0" w:color="auto"/>
              <w:left w:val="single" w:sz="4" w:space="0" w:color="auto"/>
              <w:right w:val="single" w:sz="4" w:space="0" w:color="auto"/>
            </w:tcBorders>
            <w:shd w:val="clear" w:color="auto" w:fill="FFFFFF"/>
          </w:tcPr>
          <w:p w14:paraId="600CE3FD"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Разделно събиране на ИУЕЕО</w:t>
            </w:r>
          </w:p>
        </w:tc>
      </w:tr>
      <w:tr w:rsidR="00F04698" w14:paraId="72301C28" w14:textId="77777777">
        <w:trPr>
          <w:trHeight w:hRule="exact" w:val="2309"/>
          <w:jc w:val="center"/>
        </w:trPr>
        <w:tc>
          <w:tcPr>
            <w:tcW w:w="1070" w:type="dxa"/>
            <w:vMerge/>
            <w:tcBorders>
              <w:left w:val="single" w:sz="4" w:space="0" w:color="auto"/>
            </w:tcBorders>
            <w:shd w:val="clear" w:color="auto" w:fill="FFFFFF"/>
            <w:textDirection w:val="btLr"/>
          </w:tcPr>
          <w:p w14:paraId="52751013"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extDirection w:val="btLr"/>
          </w:tcPr>
          <w:p w14:paraId="6FF68031"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5EA0C917" w14:textId="77777777" w:rsidR="00F04698" w:rsidRDefault="00F04698" w:rsidP="00896209">
            <w:pPr>
              <w:pStyle w:val="21"/>
              <w:framePr w:w="16157" w:wrap="notBeside" w:vAnchor="text" w:hAnchor="text" w:xAlign="center" w:y="1"/>
              <w:shd w:val="clear" w:color="auto" w:fill="auto"/>
              <w:spacing w:before="0" w:after="0" w:line="230" w:lineRule="exact"/>
              <w:ind w:left="29" w:right="80" w:firstLine="0"/>
              <w:jc w:val="both"/>
              <w:rPr>
                <w:rFonts w:cs="Tahoma"/>
              </w:rPr>
            </w:pPr>
            <w:r>
              <w:rPr>
                <w:rStyle w:val="291"/>
              </w:rPr>
              <w:t>Оказване на пълно съдействие на организацията по оползотворяване на ИУЕЕО, с която е сключен договор за събирането и предаването им.</w:t>
            </w:r>
          </w:p>
        </w:tc>
        <w:tc>
          <w:tcPr>
            <w:tcW w:w="1277" w:type="dxa"/>
            <w:tcBorders>
              <w:top w:val="single" w:sz="4" w:space="0" w:color="auto"/>
              <w:left w:val="single" w:sz="4" w:space="0" w:color="auto"/>
            </w:tcBorders>
            <w:shd w:val="clear" w:color="auto" w:fill="FFFFFF"/>
          </w:tcPr>
          <w:p w14:paraId="594F69C5"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694" w:type="dxa"/>
            <w:tcBorders>
              <w:top w:val="single" w:sz="4" w:space="0" w:color="auto"/>
              <w:left w:val="single" w:sz="4" w:space="0" w:color="auto"/>
            </w:tcBorders>
            <w:shd w:val="clear" w:color="auto" w:fill="FFFFFF"/>
          </w:tcPr>
          <w:p w14:paraId="5699926A"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Община</w:t>
            </w:r>
          </w:p>
          <w:p w14:paraId="5C92E345"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Карлово</w:t>
            </w:r>
          </w:p>
          <w:p w14:paraId="0A25A416"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p>
        </w:tc>
        <w:tc>
          <w:tcPr>
            <w:tcW w:w="1166" w:type="dxa"/>
            <w:tcBorders>
              <w:top w:val="single" w:sz="4" w:space="0" w:color="auto"/>
              <w:left w:val="single" w:sz="4" w:space="0" w:color="auto"/>
            </w:tcBorders>
            <w:shd w:val="clear" w:color="auto" w:fill="FFFFFF"/>
          </w:tcPr>
          <w:p w14:paraId="6114A78C"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06C919B"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101AC8CB"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Изпълнен</w:t>
            </w:r>
          </w:p>
          <w:p w14:paraId="6E95D35C"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ие</w:t>
            </w:r>
          </w:p>
          <w:p w14:paraId="04DA526F"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изисквани ята на законодат елството</w:t>
            </w:r>
          </w:p>
          <w:p w14:paraId="46990FEA"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за</w:t>
            </w:r>
          </w:p>
          <w:p w14:paraId="7904688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събиране</w:t>
            </w:r>
          </w:p>
          <w:p w14:paraId="392C2D03"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на</w:t>
            </w:r>
          </w:p>
          <w:p w14:paraId="6EC797B1"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ИУЕОО</w:t>
            </w:r>
          </w:p>
        </w:tc>
        <w:tc>
          <w:tcPr>
            <w:tcW w:w="1699" w:type="dxa"/>
            <w:tcBorders>
              <w:top w:val="single" w:sz="4" w:space="0" w:color="auto"/>
              <w:left w:val="single" w:sz="4" w:space="0" w:color="auto"/>
            </w:tcBorders>
            <w:shd w:val="clear" w:color="auto" w:fill="FFFFFF"/>
          </w:tcPr>
          <w:p w14:paraId="7A1345B4"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Проведени</w:t>
            </w:r>
          </w:p>
          <w:p w14:paraId="5065F384"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съвместни</w:t>
            </w:r>
          </w:p>
          <w:p w14:paraId="723BE2CC"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инициативи</w:t>
            </w:r>
          </w:p>
        </w:tc>
        <w:tc>
          <w:tcPr>
            <w:tcW w:w="1728" w:type="dxa"/>
            <w:tcBorders>
              <w:top w:val="single" w:sz="4" w:space="0" w:color="auto"/>
              <w:left w:val="single" w:sz="4" w:space="0" w:color="auto"/>
              <w:right w:val="single" w:sz="4" w:space="0" w:color="auto"/>
            </w:tcBorders>
            <w:shd w:val="clear" w:color="auto" w:fill="FFFFFF"/>
          </w:tcPr>
          <w:p w14:paraId="7E788FC3"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Увеличено количество на събираните отпадъци</w:t>
            </w:r>
          </w:p>
        </w:tc>
      </w:tr>
      <w:tr w:rsidR="00F04698" w14:paraId="6B0D2A75" w14:textId="77777777">
        <w:trPr>
          <w:trHeight w:hRule="exact" w:val="250"/>
          <w:jc w:val="center"/>
        </w:trPr>
        <w:tc>
          <w:tcPr>
            <w:tcW w:w="1070" w:type="dxa"/>
            <w:vMerge/>
            <w:tcBorders>
              <w:left w:val="single" w:sz="4" w:space="0" w:color="auto"/>
              <w:bottom w:val="single" w:sz="4" w:space="0" w:color="auto"/>
            </w:tcBorders>
            <w:shd w:val="clear" w:color="auto" w:fill="FFFFFF"/>
            <w:textDirection w:val="btLr"/>
          </w:tcPr>
          <w:p w14:paraId="3AB50F29" w14:textId="77777777" w:rsidR="00F04698" w:rsidRDefault="00F04698">
            <w:pPr>
              <w:framePr w:w="16157" w:wrap="notBeside" w:vAnchor="text" w:hAnchor="text" w:xAlign="center" w:y="1"/>
            </w:pPr>
          </w:p>
        </w:tc>
        <w:tc>
          <w:tcPr>
            <w:tcW w:w="1013" w:type="dxa"/>
            <w:vMerge/>
            <w:tcBorders>
              <w:left w:val="single" w:sz="4" w:space="0" w:color="auto"/>
              <w:bottom w:val="single" w:sz="4" w:space="0" w:color="auto"/>
            </w:tcBorders>
            <w:shd w:val="clear" w:color="auto" w:fill="FFFFFF"/>
            <w:textDirection w:val="btLr"/>
          </w:tcPr>
          <w:p w14:paraId="4F136FA3" w14:textId="77777777" w:rsidR="00F04698" w:rsidRDefault="00F04698">
            <w:pPr>
              <w:framePr w:w="16157" w:wrap="notBeside" w:vAnchor="text" w:hAnchor="text" w:xAlign="center" w:y="1"/>
            </w:pPr>
          </w:p>
        </w:tc>
        <w:tc>
          <w:tcPr>
            <w:tcW w:w="3672" w:type="dxa"/>
            <w:tcBorders>
              <w:top w:val="single" w:sz="4" w:space="0" w:color="auto"/>
              <w:left w:val="single" w:sz="4" w:space="0" w:color="auto"/>
              <w:bottom w:val="single" w:sz="4" w:space="0" w:color="auto"/>
            </w:tcBorders>
            <w:shd w:val="clear" w:color="auto" w:fill="FFFFFF"/>
            <w:vAlign w:val="bottom"/>
          </w:tcPr>
          <w:p w14:paraId="37AE8E97" w14:textId="77777777" w:rsidR="00F04698" w:rsidRDefault="00F04698" w:rsidP="00896209">
            <w:pPr>
              <w:pStyle w:val="21"/>
              <w:framePr w:w="16157" w:wrap="notBeside" w:vAnchor="text" w:hAnchor="text" w:xAlign="center" w:y="1"/>
              <w:shd w:val="clear" w:color="auto" w:fill="auto"/>
              <w:spacing w:before="0" w:after="0" w:line="190" w:lineRule="exact"/>
              <w:ind w:left="29" w:firstLine="0"/>
              <w:jc w:val="both"/>
              <w:rPr>
                <w:rFonts w:cs="Tahoma"/>
              </w:rPr>
            </w:pPr>
            <w:r>
              <w:rPr>
                <w:rStyle w:val="291"/>
              </w:rPr>
              <w:t>Поддържане на актуална информация</w:t>
            </w:r>
          </w:p>
        </w:tc>
        <w:tc>
          <w:tcPr>
            <w:tcW w:w="1277" w:type="dxa"/>
            <w:tcBorders>
              <w:top w:val="single" w:sz="4" w:space="0" w:color="auto"/>
              <w:left w:val="single" w:sz="4" w:space="0" w:color="auto"/>
              <w:bottom w:val="single" w:sz="4" w:space="0" w:color="auto"/>
            </w:tcBorders>
            <w:shd w:val="clear" w:color="auto" w:fill="FFFFFF"/>
            <w:vAlign w:val="bottom"/>
          </w:tcPr>
          <w:p w14:paraId="3EA1108C"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30.12.2018г.</w:t>
            </w:r>
          </w:p>
        </w:tc>
        <w:tc>
          <w:tcPr>
            <w:tcW w:w="1694" w:type="dxa"/>
            <w:tcBorders>
              <w:top w:val="single" w:sz="4" w:space="0" w:color="auto"/>
              <w:left w:val="single" w:sz="4" w:space="0" w:color="auto"/>
              <w:bottom w:val="single" w:sz="4" w:space="0" w:color="auto"/>
            </w:tcBorders>
            <w:shd w:val="clear" w:color="auto" w:fill="FFFFFF"/>
            <w:vAlign w:val="bottom"/>
          </w:tcPr>
          <w:p w14:paraId="44048E9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Община</w:t>
            </w:r>
          </w:p>
        </w:tc>
        <w:tc>
          <w:tcPr>
            <w:tcW w:w="1166" w:type="dxa"/>
            <w:tcBorders>
              <w:top w:val="single" w:sz="4" w:space="0" w:color="auto"/>
              <w:left w:val="single" w:sz="4" w:space="0" w:color="auto"/>
              <w:bottom w:val="single" w:sz="4" w:space="0" w:color="auto"/>
            </w:tcBorders>
            <w:shd w:val="clear" w:color="auto" w:fill="FFFFFF"/>
          </w:tcPr>
          <w:p w14:paraId="7DDF3ED9"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w:t>
            </w:r>
          </w:p>
        </w:tc>
        <w:tc>
          <w:tcPr>
            <w:tcW w:w="1704" w:type="dxa"/>
            <w:tcBorders>
              <w:top w:val="single" w:sz="4" w:space="0" w:color="auto"/>
              <w:left w:val="single" w:sz="4" w:space="0" w:color="auto"/>
              <w:bottom w:val="single" w:sz="4" w:space="0" w:color="auto"/>
            </w:tcBorders>
            <w:shd w:val="clear" w:color="auto" w:fill="FFFFFF"/>
          </w:tcPr>
          <w:p w14:paraId="787AFEAB"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w:t>
            </w:r>
          </w:p>
        </w:tc>
        <w:tc>
          <w:tcPr>
            <w:tcW w:w="1133" w:type="dxa"/>
            <w:tcBorders>
              <w:top w:val="single" w:sz="4" w:space="0" w:color="auto"/>
              <w:left w:val="single" w:sz="4" w:space="0" w:color="auto"/>
              <w:bottom w:val="single" w:sz="4" w:space="0" w:color="auto"/>
            </w:tcBorders>
            <w:shd w:val="clear" w:color="auto" w:fill="FFFFFF"/>
            <w:vAlign w:val="bottom"/>
          </w:tcPr>
          <w:p w14:paraId="2188DF6F"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Прозрачн</w:t>
            </w:r>
          </w:p>
        </w:tc>
        <w:tc>
          <w:tcPr>
            <w:tcW w:w="1699" w:type="dxa"/>
            <w:tcBorders>
              <w:top w:val="single" w:sz="4" w:space="0" w:color="auto"/>
              <w:left w:val="single" w:sz="4" w:space="0" w:color="auto"/>
              <w:bottom w:val="single" w:sz="4" w:space="0" w:color="auto"/>
            </w:tcBorders>
            <w:shd w:val="clear" w:color="auto" w:fill="FFFFFF"/>
            <w:vAlign w:val="bottom"/>
          </w:tcPr>
          <w:p w14:paraId="1AF05BCD"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Справки за</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14:paraId="11FE7CF9"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Създадена база</w:t>
            </w:r>
          </w:p>
        </w:tc>
      </w:tr>
    </w:tbl>
    <w:p w14:paraId="7322A7B6" w14:textId="77777777" w:rsidR="00F04698" w:rsidRDefault="00F04698">
      <w:pPr>
        <w:framePr w:w="16157" w:wrap="notBeside" w:vAnchor="text" w:hAnchor="text" w:xAlign="center" w:y="1"/>
        <w:rPr>
          <w:sz w:val="2"/>
          <w:szCs w:val="2"/>
        </w:rPr>
      </w:pPr>
    </w:p>
    <w:p w14:paraId="1388EFD3" w14:textId="77777777" w:rsidR="00F04698" w:rsidRDefault="00F04698">
      <w:pPr>
        <w:rPr>
          <w:sz w:val="2"/>
          <w:szCs w:val="2"/>
        </w:rPr>
      </w:pPr>
    </w:p>
    <w:tbl>
      <w:tblPr>
        <w:tblOverlap w:val="never"/>
        <w:tblW w:w="16157" w:type="dxa"/>
        <w:jc w:val="center"/>
        <w:tblLayout w:type="fixed"/>
        <w:tblCellMar>
          <w:left w:w="10" w:type="dxa"/>
          <w:right w:w="10" w:type="dxa"/>
        </w:tblCellMar>
        <w:tblLook w:val="0000" w:firstRow="0" w:lastRow="0" w:firstColumn="0" w:lastColumn="0" w:noHBand="0" w:noVBand="0"/>
      </w:tblPr>
      <w:tblGrid>
        <w:gridCol w:w="1070"/>
        <w:gridCol w:w="1013"/>
        <w:gridCol w:w="3672"/>
        <w:gridCol w:w="1277"/>
        <w:gridCol w:w="1704"/>
        <w:gridCol w:w="1157"/>
        <w:gridCol w:w="1704"/>
        <w:gridCol w:w="1133"/>
        <w:gridCol w:w="1699"/>
        <w:gridCol w:w="1728"/>
      </w:tblGrid>
      <w:tr w:rsidR="00F04698" w14:paraId="6B17BBEA" w14:textId="77777777">
        <w:trPr>
          <w:trHeight w:hRule="exact" w:val="1392"/>
          <w:jc w:val="center"/>
        </w:trPr>
        <w:tc>
          <w:tcPr>
            <w:tcW w:w="1070" w:type="dxa"/>
            <w:vMerge w:val="restart"/>
            <w:tcBorders>
              <w:top w:val="single" w:sz="4" w:space="0" w:color="auto"/>
              <w:left w:val="single" w:sz="4" w:space="0" w:color="auto"/>
            </w:tcBorders>
            <w:shd w:val="clear" w:color="auto" w:fill="FFFFFF"/>
          </w:tcPr>
          <w:p w14:paraId="07652B20" w14:textId="77777777" w:rsidR="00F04698" w:rsidRDefault="00F04698">
            <w:pPr>
              <w:framePr w:w="16157" w:wrap="notBeside" w:vAnchor="text" w:hAnchor="text" w:xAlign="center" w:y="1"/>
              <w:rPr>
                <w:sz w:val="10"/>
                <w:szCs w:val="10"/>
              </w:rPr>
            </w:pPr>
          </w:p>
        </w:tc>
        <w:tc>
          <w:tcPr>
            <w:tcW w:w="1013" w:type="dxa"/>
            <w:vMerge w:val="restart"/>
            <w:tcBorders>
              <w:top w:val="single" w:sz="4" w:space="0" w:color="auto"/>
              <w:left w:val="single" w:sz="4" w:space="0" w:color="auto"/>
            </w:tcBorders>
            <w:shd w:val="clear" w:color="auto" w:fill="FFFFFF"/>
          </w:tcPr>
          <w:p w14:paraId="4F342A50" w14:textId="77777777" w:rsidR="00F04698" w:rsidRDefault="00F04698">
            <w:pPr>
              <w:framePr w:w="16157" w:wrap="notBeside" w:vAnchor="text" w:hAnchor="text" w:xAlign="center" w:y="1"/>
              <w:rPr>
                <w:sz w:val="10"/>
                <w:szCs w:val="10"/>
              </w:rPr>
            </w:pPr>
          </w:p>
        </w:tc>
        <w:tc>
          <w:tcPr>
            <w:tcW w:w="3672" w:type="dxa"/>
            <w:tcBorders>
              <w:top w:val="single" w:sz="4" w:space="0" w:color="auto"/>
              <w:left w:val="single" w:sz="4" w:space="0" w:color="auto"/>
            </w:tcBorders>
            <w:shd w:val="clear" w:color="auto" w:fill="FFFFFF"/>
          </w:tcPr>
          <w:p w14:paraId="1F48280A" w14:textId="77777777" w:rsidR="00F04698" w:rsidRDefault="00F04698" w:rsidP="00896209">
            <w:pPr>
              <w:pStyle w:val="21"/>
              <w:framePr w:w="16157" w:wrap="notBeside" w:vAnchor="text" w:hAnchor="text" w:xAlign="center" w:y="1"/>
              <w:shd w:val="clear" w:color="auto" w:fill="auto"/>
              <w:spacing w:before="0" w:after="0" w:line="226" w:lineRule="exact"/>
              <w:ind w:left="170" w:right="80" w:firstLine="0"/>
              <w:jc w:val="both"/>
              <w:rPr>
                <w:rFonts w:cs="Tahoma"/>
              </w:rPr>
            </w:pPr>
            <w:r>
              <w:rPr>
                <w:rStyle w:val="291"/>
              </w:rPr>
              <w:t>за количествата образувани и събрани отпадъци от ИУЕЕО от организацията на територията на Община Карлово</w:t>
            </w:r>
          </w:p>
        </w:tc>
        <w:tc>
          <w:tcPr>
            <w:tcW w:w="1277" w:type="dxa"/>
            <w:tcBorders>
              <w:top w:val="single" w:sz="4" w:space="0" w:color="auto"/>
              <w:left w:val="single" w:sz="4" w:space="0" w:color="auto"/>
            </w:tcBorders>
            <w:shd w:val="clear" w:color="auto" w:fill="FFFFFF"/>
          </w:tcPr>
          <w:p w14:paraId="2E34CD7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p>
        </w:tc>
        <w:tc>
          <w:tcPr>
            <w:tcW w:w="1704" w:type="dxa"/>
            <w:tcBorders>
              <w:top w:val="single" w:sz="4" w:space="0" w:color="auto"/>
              <w:left w:val="single" w:sz="4" w:space="0" w:color="auto"/>
            </w:tcBorders>
            <w:shd w:val="clear" w:color="auto" w:fill="FFFFFF"/>
          </w:tcPr>
          <w:p w14:paraId="3ABB3329"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Карлово</w:t>
            </w:r>
          </w:p>
          <w:p w14:paraId="3AA67912"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p>
        </w:tc>
        <w:tc>
          <w:tcPr>
            <w:tcW w:w="1157" w:type="dxa"/>
            <w:tcBorders>
              <w:top w:val="single" w:sz="4" w:space="0" w:color="auto"/>
              <w:left w:val="single" w:sz="4" w:space="0" w:color="auto"/>
            </w:tcBorders>
            <w:shd w:val="clear" w:color="auto" w:fill="FFFFFF"/>
          </w:tcPr>
          <w:p w14:paraId="1F7F84D4"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A1771F5"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707BC600"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ост и информир аност при управлени е на ИУЕОО</w:t>
            </w:r>
          </w:p>
        </w:tc>
        <w:tc>
          <w:tcPr>
            <w:tcW w:w="1699" w:type="dxa"/>
            <w:tcBorders>
              <w:top w:val="single" w:sz="4" w:space="0" w:color="auto"/>
              <w:left w:val="single" w:sz="4" w:space="0" w:color="auto"/>
            </w:tcBorders>
            <w:shd w:val="clear" w:color="auto" w:fill="FFFFFF"/>
          </w:tcPr>
          <w:p w14:paraId="5767F3E5"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количествата</w:t>
            </w:r>
          </w:p>
          <w:p w14:paraId="4A0488CF"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ИУЕЕО</w:t>
            </w:r>
          </w:p>
        </w:tc>
        <w:tc>
          <w:tcPr>
            <w:tcW w:w="1728" w:type="dxa"/>
            <w:tcBorders>
              <w:top w:val="single" w:sz="4" w:space="0" w:color="auto"/>
              <w:left w:val="single" w:sz="4" w:space="0" w:color="auto"/>
              <w:right w:val="single" w:sz="4" w:space="0" w:color="auto"/>
            </w:tcBorders>
            <w:shd w:val="clear" w:color="auto" w:fill="FFFFFF"/>
          </w:tcPr>
          <w:p w14:paraId="2B014744"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данни за ИУЕЕО</w:t>
            </w:r>
          </w:p>
        </w:tc>
      </w:tr>
      <w:tr w:rsidR="00F04698" w14:paraId="42416AF5" w14:textId="77777777">
        <w:trPr>
          <w:trHeight w:hRule="exact" w:val="1622"/>
          <w:jc w:val="center"/>
        </w:trPr>
        <w:tc>
          <w:tcPr>
            <w:tcW w:w="1070" w:type="dxa"/>
            <w:vMerge/>
            <w:tcBorders>
              <w:left w:val="single" w:sz="4" w:space="0" w:color="auto"/>
            </w:tcBorders>
            <w:shd w:val="clear" w:color="auto" w:fill="FFFFFF"/>
          </w:tcPr>
          <w:p w14:paraId="0890F367"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BD65F68"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2A16D9F8" w14:textId="77777777" w:rsidR="00F04698" w:rsidRDefault="00F04698" w:rsidP="00896209">
            <w:pPr>
              <w:pStyle w:val="21"/>
              <w:framePr w:w="16157" w:wrap="notBeside" w:vAnchor="text" w:hAnchor="text" w:xAlign="center" w:y="1"/>
              <w:shd w:val="clear" w:color="auto" w:fill="auto"/>
              <w:spacing w:before="0" w:after="0" w:line="230" w:lineRule="exact"/>
              <w:ind w:left="170" w:right="80" w:firstLine="0"/>
              <w:jc w:val="both"/>
              <w:rPr>
                <w:rFonts w:cs="Tahoma"/>
              </w:rPr>
            </w:pPr>
            <w:r>
              <w:rPr>
                <w:rStyle w:val="291"/>
              </w:rPr>
              <w:t>Обобщаване и публикуване на информация за местата на събиране на отпадъци от ИУЕЕО, както и изготвяне на годишна справка за количеството събрано такова.</w:t>
            </w:r>
          </w:p>
        </w:tc>
        <w:tc>
          <w:tcPr>
            <w:tcW w:w="1277" w:type="dxa"/>
            <w:tcBorders>
              <w:top w:val="single" w:sz="4" w:space="0" w:color="auto"/>
              <w:left w:val="single" w:sz="4" w:space="0" w:color="auto"/>
            </w:tcBorders>
            <w:shd w:val="clear" w:color="auto" w:fill="FFFFFF"/>
          </w:tcPr>
          <w:p w14:paraId="49B4D9FB"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704" w:type="dxa"/>
            <w:tcBorders>
              <w:top w:val="single" w:sz="4" w:space="0" w:color="auto"/>
              <w:left w:val="single" w:sz="4" w:space="0" w:color="auto"/>
            </w:tcBorders>
            <w:shd w:val="clear" w:color="auto" w:fill="FFFFFF"/>
          </w:tcPr>
          <w:p w14:paraId="3A1B58B0"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Община</w:t>
            </w:r>
          </w:p>
          <w:p w14:paraId="46261DFF"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Карлово</w:t>
            </w:r>
          </w:p>
          <w:p w14:paraId="3F59931B" w14:textId="77777777" w:rsidR="00F04698" w:rsidRDefault="00F04698" w:rsidP="000F1B76">
            <w:pPr>
              <w:pStyle w:val="21"/>
              <w:framePr w:w="16157" w:wrap="notBeside" w:vAnchor="text" w:hAnchor="text" w:xAlign="center" w:y="1"/>
              <w:shd w:val="clear" w:color="auto" w:fill="auto"/>
              <w:spacing w:before="0" w:after="0" w:line="190" w:lineRule="exact"/>
              <w:ind w:firstLine="0"/>
              <w:jc w:val="left"/>
              <w:rPr>
                <w:rFonts w:cs="Tahoma"/>
              </w:rPr>
            </w:pPr>
            <w:r>
              <w:rPr>
                <w:rStyle w:val="291"/>
              </w:rPr>
              <w:t>Оператор</w:t>
            </w:r>
          </w:p>
        </w:tc>
        <w:tc>
          <w:tcPr>
            <w:tcW w:w="1157" w:type="dxa"/>
            <w:tcBorders>
              <w:top w:val="single" w:sz="4" w:space="0" w:color="auto"/>
              <w:left w:val="single" w:sz="4" w:space="0" w:color="auto"/>
            </w:tcBorders>
            <w:shd w:val="clear" w:color="auto" w:fill="FFFFFF"/>
          </w:tcPr>
          <w:p w14:paraId="6A6D59FC"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0021F6F6"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320BE9C0"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Прозрачн ост и информир аност при управлени е на ИУЕОО</w:t>
            </w:r>
          </w:p>
        </w:tc>
        <w:tc>
          <w:tcPr>
            <w:tcW w:w="1699" w:type="dxa"/>
            <w:tcBorders>
              <w:top w:val="single" w:sz="4" w:space="0" w:color="auto"/>
              <w:left w:val="single" w:sz="4" w:space="0" w:color="auto"/>
            </w:tcBorders>
            <w:shd w:val="clear" w:color="auto" w:fill="FFFFFF"/>
          </w:tcPr>
          <w:p w14:paraId="0E132EF1"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Публикувана</w:t>
            </w:r>
          </w:p>
          <w:p w14:paraId="10FC7A4B"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информация</w:t>
            </w:r>
          </w:p>
        </w:tc>
        <w:tc>
          <w:tcPr>
            <w:tcW w:w="1728" w:type="dxa"/>
            <w:tcBorders>
              <w:top w:val="single" w:sz="4" w:space="0" w:color="auto"/>
              <w:left w:val="single" w:sz="4" w:space="0" w:color="auto"/>
              <w:right w:val="single" w:sz="4" w:space="0" w:color="auto"/>
            </w:tcBorders>
            <w:shd w:val="clear" w:color="auto" w:fill="FFFFFF"/>
          </w:tcPr>
          <w:p w14:paraId="40EC3F33" w14:textId="77777777" w:rsidR="00F04698" w:rsidRDefault="00F04698">
            <w:pPr>
              <w:pStyle w:val="21"/>
              <w:framePr w:w="16157" w:wrap="notBeside" w:vAnchor="text" w:hAnchor="text" w:xAlign="center" w:y="1"/>
              <w:shd w:val="clear" w:color="auto" w:fill="auto"/>
              <w:spacing w:before="0" w:after="0" w:line="235" w:lineRule="exact"/>
              <w:ind w:firstLine="0"/>
              <w:jc w:val="left"/>
              <w:rPr>
                <w:rFonts w:cs="Tahoma"/>
              </w:rPr>
            </w:pPr>
            <w:r>
              <w:rPr>
                <w:rStyle w:val="291"/>
              </w:rPr>
              <w:t>Информираност на населението</w:t>
            </w:r>
          </w:p>
        </w:tc>
      </w:tr>
      <w:tr w:rsidR="00F04698" w14:paraId="0C45F55D" w14:textId="77777777">
        <w:trPr>
          <w:trHeight w:hRule="exact" w:val="1848"/>
          <w:jc w:val="center"/>
        </w:trPr>
        <w:tc>
          <w:tcPr>
            <w:tcW w:w="1070" w:type="dxa"/>
            <w:vMerge/>
            <w:tcBorders>
              <w:left w:val="single" w:sz="4" w:space="0" w:color="auto"/>
            </w:tcBorders>
            <w:shd w:val="clear" w:color="auto" w:fill="FFFFFF"/>
          </w:tcPr>
          <w:p w14:paraId="62B11444"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E6357AF"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0427AC65" w14:textId="77777777" w:rsidR="00F04698" w:rsidRDefault="00F04698" w:rsidP="00896209">
            <w:pPr>
              <w:pStyle w:val="21"/>
              <w:framePr w:w="16157" w:wrap="notBeside" w:vAnchor="text" w:hAnchor="text" w:xAlign="center" w:y="1"/>
              <w:shd w:val="clear" w:color="auto" w:fill="auto"/>
              <w:spacing w:before="0" w:after="0" w:line="226" w:lineRule="exact"/>
              <w:ind w:left="170" w:right="80" w:firstLine="0"/>
              <w:jc w:val="both"/>
              <w:rPr>
                <w:rFonts w:cs="Tahoma"/>
              </w:rPr>
            </w:pPr>
            <w:r>
              <w:rPr>
                <w:rStyle w:val="291"/>
              </w:rPr>
              <w:t>Създаване на регистър на лицата, притежаващи разрешителни документи за дейности с отпадъци от ИУЕЕО на територията на Общината</w:t>
            </w:r>
          </w:p>
        </w:tc>
        <w:tc>
          <w:tcPr>
            <w:tcW w:w="1277" w:type="dxa"/>
            <w:tcBorders>
              <w:top w:val="single" w:sz="4" w:space="0" w:color="auto"/>
              <w:left w:val="single" w:sz="4" w:space="0" w:color="auto"/>
            </w:tcBorders>
            <w:shd w:val="clear" w:color="auto" w:fill="FFFFFF"/>
          </w:tcPr>
          <w:p w14:paraId="010D4DAD" w14:textId="77777777" w:rsidR="00F04698" w:rsidRDefault="00F04698" w:rsidP="000F1B76">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30.12.2019 г.</w:t>
            </w:r>
          </w:p>
        </w:tc>
        <w:tc>
          <w:tcPr>
            <w:tcW w:w="1704" w:type="dxa"/>
            <w:tcBorders>
              <w:top w:val="single" w:sz="4" w:space="0" w:color="auto"/>
              <w:left w:val="single" w:sz="4" w:space="0" w:color="auto"/>
            </w:tcBorders>
            <w:shd w:val="clear" w:color="auto" w:fill="FFFFFF"/>
            <w:vAlign w:val="bottom"/>
          </w:tcPr>
          <w:p w14:paraId="7669950D"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Община</w:t>
            </w:r>
          </w:p>
          <w:p w14:paraId="4B87FE32"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Карлово</w:t>
            </w:r>
          </w:p>
          <w:p w14:paraId="3B2FADE3" w14:textId="77777777" w:rsidR="00F04698" w:rsidRDefault="00F04698" w:rsidP="000F1B76">
            <w:pPr>
              <w:pStyle w:val="21"/>
              <w:framePr w:w="16157" w:wrap="notBeside" w:vAnchor="text" w:hAnchor="text" w:xAlign="center" w:y="1"/>
              <w:shd w:val="clear" w:color="auto" w:fill="auto"/>
              <w:spacing w:before="0" w:after="0" w:line="226" w:lineRule="exact"/>
              <w:ind w:firstLine="0"/>
              <w:jc w:val="left"/>
              <w:rPr>
                <w:rStyle w:val="291"/>
              </w:rPr>
            </w:pPr>
            <w:r>
              <w:rPr>
                <w:rStyle w:val="291"/>
              </w:rPr>
              <w:t>Оператор</w:t>
            </w:r>
          </w:p>
          <w:p w14:paraId="2F2EC29F" w14:textId="77777777" w:rsidR="00F04698" w:rsidRDefault="00F04698" w:rsidP="000F1B76">
            <w:pPr>
              <w:pStyle w:val="21"/>
              <w:framePr w:w="16157" w:wrap="notBeside" w:vAnchor="text" w:hAnchor="text" w:xAlign="center" w:y="1"/>
              <w:shd w:val="clear" w:color="auto" w:fill="auto"/>
              <w:spacing w:before="0" w:after="0" w:line="226" w:lineRule="exact"/>
              <w:ind w:firstLine="0"/>
              <w:jc w:val="left"/>
              <w:rPr>
                <w:rStyle w:val="291"/>
              </w:rPr>
            </w:pPr>
          </w:p>
          <w:p w14:paraId="2FED097B" w14:textId="77777777" w:rsidR="00F04698" w:rsidRDefault="00F04698" w:rsidP="000F1B76">
            <w:pPr>
              <w:pStyle w:val="21"/>
              <w:framePr w:w="16157" w:wrap="notBeside" w:vAnchor="text" w:hAnchor="text" w:xAlign="center" w:y="1"/>
              <w:shd w:val="clear" w:color="auto" w:fill="auto"/>
              <w:spacing w:before="0" w:after="0" w:line="226" w:lineRule="exact"/>
              <w:ind w:firstLine="0"/>
              <w:jc w:val="left"/>
              <w:rPr>
                <w:rStyle w:val="291"/>
              </w:rPr>
            </w:pPr>
          </w:p>
          <w:p w14:paraId="3391849B" w14:textId="77777777" w:rsidR="00F04698" w:rsidRDefault="00F04698" w:rsidP="000F1B76">
            <w:pPr>
              <w:pStyle w:val="21"/>
              <w:framePr w:w="16157" w:wrap="notBeside" w:vAnchor="text" w:hAnchor="text" w:xAlign="center" w:y="1"/>
              <w:shd w:val="clear" w:color="auto" w:fill="auto"/>
              <w:spacing w:before="0" w:after="0" w:line="226" w:lineRule="exact"/>
              <w:ind w:firstLine="0"/>
              <w:jc w:val="left"/>
              <w:rPr>
                <w:rStyle w:val="291"/>
              </w:rPr>
            </w:pPr>
          </w:p>
          <w:p w14:paraId="70990EBD" w14:textId="77777777" w:rsidR="00F04698" w:rsidRDefault="00F04698" w:rsidP="000F1B76">
            <w:pPr>
              <w:pStyle w:val="21"/>
              <w:framePr w:w="16157" w:wrap="notBeside" w:vAnchor="text" w:hAnchor="text" w:xAlign="center" w:y="1"/>
              <w:shd w:val="clear" w:color="auto" w:fill="auto"/>
              <w:spacing w:before="0" w:after="0" w:line="226" w:lineRule="exact"/>
              <w:ind w:firstLine="0"/>
              <w:jc w:val="left"/>
              <w:rPr>
                <w:rStyle w:val="291"/>
              </w:rPr>
            </w:pPr>
          </w:p>
          <w:p w14:paraId="3AD76019" w14:textId="77777777" w:rsidR="00F04698" w:rsidRDefault="00F04698" w:rsidP="000F1B76">
            <w:pPr>
              <w:pStyle w:val="21"/>
              <w:framePr w:w="16157" w:wrap="notBeside" w:vAnchor="text" w:hAnchor="text" w:xAlign="center" w:y="1"/>
              <w:shd w:val="clear" w:color="auto" w:fill="auto"/>
              <w:spacing w:before="0" w:after="0" w:line="226" w:lineRule="exact"/>
              <w:ind w:firstLine="0"/>
              <w:jc w:val="left"/>
              <w:rPr>
                <w:rFonts w:cs="Tahoma"/>
              </w:rPr>
            </w:pPr>
          </w:p>
        </w:tc>
        <w:tc>
          <w:tcPr>
            <w:tcW w:w="1157" w:type="dxa"/>
            <w:tcBorders>
              <w:top w:val="single" w:sz="4" w:space="0" w:color="auto"/>
              <w:left w:val="single" w:sz="4" w:space="0" w:color="auto"/>
            </w:tcBorders>
            <w:shd w:val="clear" w:color="auto" w:fill="FFFFFF"/>
          </w:tcPr>
          <w:p w14:paraId="738E673C"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391B65EE"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6B221C1F"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Прозрачн ост и информир аност при управлени е на ИУЕОО</w:t>
            </w:r>
          </w:p>
        </w:tc>
        <w:tc>
          <w:tcPr>
            <w:tcW w:w="1699" w:type="dxa"/>
            <w:tcBorders>
              <w:top w:val="single" w:sz="4" w:space="0" w:color="auto"/>
              <w:left w:val="single" w:sz="4" w:space="0" w:color="auto"/>
            </w:tcBorders>
            <w:shd w:val="clear" w:color="auto" w:fill="FFFFFF"/>
          </w:tcPr>
          <w:p w14:paraId="169DC81A"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Създаден</w:t>
            </w:r>
          </w:p>
          <w:p w14:paraId="3E124438"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регистър</w:t>
            </w:r>
          </w:p>
        </w:tc>
        <w:tc>
          <w:tcPr>
            <w:tcW w:w="1728" w:type="dxa"/>
            <w:tcBorders>
              <w:top w:val="single" w:sz="4" w:space="0" w:color="auto"/>
              <w:left w:val="single" w:sz="4" w:space="0" w:color="auto"/>
              <w:right w:val="single" w:sz="4" w:space="0" w:color="auto"/>
            </w:tcBorders>
            <w:shd w:val="clear" w:color="auto" w:fill="FFFFFF"/>
          </w:tcPr>
          <w:p w14:paraId="5DCFE9B7"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 образуваните ИУЕЕО на територията на Общината</w:t>
            </w:r>
          </w:p>
        </w:tc>
      </w:tr>
      <w:tr w:rsidR="00F04698" w14:paraId="028B060A" w14:textId="77777777">
        <w:trPr>
          <w:trHeight w:hRule="exact" w:val="288"/>
          <w:jc w:val="center"/>
        </w:trPr>
        <w:tc>
          <w:tcPr>
            <w:tcW w:w="1070" w:type="dxa"/>
            <w:vMerge/>
            <w:tcBorders>
              <w:left w:val="single" w:sz="4" w:space="0" w:color="auto"/>
            </w:tcBorders>
            <w:shd w:val="clear" w:color="auto" w:fill="FFFFFF"/>
          </w:tcPr>
          <w:p w14:paraId="72E2A921"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7C7F479A" w14:textId="77777777" w:rsidR="00F04698" w:rsidRDefault="00F04698">
            <w:pPr>
              <w:framePr w:w="16157" w:wrap="notBeside" w:vAnchor="text" w:hAnchor="text" w:xAlign="center" w:y="1"/>
            </w:pPr>
          </w:p>
        </w:tc>
        <w:tc>
          <w:tcPr>
            <w:tcW w:w="14074" w:type="dxa"/>
            <w:gridSpan w:val="8"/>
            <w:tcBorders>
              <w:top w:val="single" w:sz="4" w:space="0" w:color="auto"/>
              <w:left w:val="single" w:sz="4" w:space="0" w:color="auto"/>
              <w:right w:val="single" w:sz="4" w:space="0" w:color="auto"/>
            </w:tcBorders>
            <w:shd w:val="clear" w:color="auto" w:fill="FFFFFF"/>
            <w:vAlign w:val="bottom"/>
          </w:tcPr>
          <w:p w14:paraId="39EADF73" w14:textId="77777777" w:rsidR="00F04698" w:rsidRDefault="00F04698" w:rsidP="00896209">
            <w:pPr>
              <w:framePr w:w="16157" w:wrap="notBeside" w:vAnchor="text" w:hAnchor="text" w:xAlign="center" w:y="1"/>
              <w:jc w:val="center"/>
              <w:rPr>
                <w:sz w:val="10"/>
                <w:szCs w:val="10"/>
              </w:rPr>
            </w:pPr>
            <w:r>
              <w:rPr>
                <w:rStyle w:val="27"/>
              </w:rPr>
              <w:t>Батерии и акумулатори</w:t>
            </w:r>
          </w:p>
        </w:tc>
      </w:tr>
      <w:tr w:rsidR="00F04698" w14:paraId="658C4548" w14:textId="77777777">
        <w:trPr>
          <w:trHeight w:hRule="exact" w:val="1157"/>
          <w:jc w:val="center"/>
        </w:trPr>
        <w:tc>
          <w:tcPr>
            <w:tcW w:w="1070" w:type="dxa"/>
            <w:vMerge/>
            <w:tcBorders>
              <w:left w:val="single" w:sz="4" w:space="0" w:color="auto"/>
            </w:tcBorders>
            <w:shd w:val="clear" w:color="auto" w:fill="FFFFFF"/>
          </w:tcPr>
          <w:p w14:paraId="2A735725"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25E2F20C"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0E6C8B68" w14:textId="77777777" w:rsidR="00F04698" w:rsidRDefault="00F04698" w:rsidP="00896209">
            <w:pPr>
              <w:pStyle w:val="21"/>
              <w:framePr w:w="16157" w:wrap="notBeside" w:vAnchor="text" w:hAnchor="text" w:xAlign="center" w:y="1"/>
              <w:shd w:val="clear" w:color="auto" w:fill="auto"/>
              <w:spacing w:before="0" w:after="0" w:line="226" w:lineRule="exact"/>
              <w:ind w:left="170" w:right="80" w:firstLine="0"/>
              <w:jc w:val="both"/>
              <w:rPr>
                <w:rFonts w:cs="Tahoma"/>
              </w:rPr>
            </w:pPr>
            <w:r>
              <w:rPr>
                <w:rStyle w:val="291"/>
              </w:rPr>
              <w:t>Оптимизиране на системата за събиране на батерии и акумулатори</w:t>
            </w:r>
          </w:p>
        </w:tc>
        <w:tc>
          <w:tcPr>
            <w:tcW w:w="1277" w:type="dxa"/>
            <w:tcBorders>
              <w:top w:val="single" w:sz="4" w:space="0" w:color="auto"/>
              <w:left w:val="single" w:sz="4" w:space="0" w:color="auto"/>
            </w:tcBorders>
            <w:shd w:val="clear" w:color="auto" w:fill="FFFFFF"/>
          </w:tcPr>
          <w:p w14:paraId="752CCE79"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704" w:type="dxa"/>
            <w:tcBorders>
              <w:top w:val="single" w:sz="4" w:space="0" w:color="auto"/>
              <w:left w:val="single" w:sz="4" w:space="0" w:color="auto"/>
            </w:tcBorders>
            <w:shd w:val="clear" w:color="auto" w:fill="FFFFFF"/>
          </w:tcPr>
          <w:p w14:paraId="52F9F2EA"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59E8D7B1" w14:textId="77777777" w:rsidR="00F04698" w:rsidRDefault="00F04698">
            <w:pPr>
              <w:pStyle w:val="21"/>
              <w:framePr w:w="16157" w:wrap="notBeside" w:vAnchor="text" w:hAnchor="text" w:xAlign="center" w:y="1"/>
              <w:shd w:val="clear" w:color="auto" w:fill="auto"/>
              <w:spacing w:before="60" w:after="300" w:line="190" w:lineRule="exact"/>
              <w:ind w:firstLine="0"/>
              <w:jc w:val="left"/>
              <w:rPr>
                <w:rFonts w:cs="Tahoma"/>
              </w:rPr>
            </w:pPr>
            <w:r>
              <w:rPr>
                <w:rStyle w:val="291"/>
              </w:rPr>
              <w:t>Карлово</w:t>
            </w:r>
          </w:p>
          <w:p w14:paraId="54A79597" w14:textId="77777777" w:rsidR="00F04698" w:rsidRDefault="00F04698" w:rsidP="00477BEF">
            <w:pPr>
              <w:pStyle w:val="21"/>
              <w:framePr w:w="16157" w:wrap="notBeside" w:vAnchor="text" w:hAnchor="text" w:xAlign="center" w:y="1"/>
              <w:shd w:val="clear" w:color="auto" w:fill="auto"/>
              <w:spacing w:before="300" w:after="0" w:line="190" w:lineRule="exact"/>
              <w:ind w:firstLine="0"/>
              <w:jc w:val="left"/>
              <w:rPr>
                <w:rFonts w:cs="Tahoma"/>
              </w:rPr>
            </w:pPr>
          </w:p>
        </w:tc>
        <w:tc>
          <w:tcPr>
            <w:tcW w:w="1157" w:type="dxa"/>
            <w:tcBorders>
              <w:top w:val="single" w:sz="4" w:space="0" w:color="auto"/>
              <w:left w:val="single" w:sz="4" w:space="0" w:color="auto"/>
            </w:tcBorders>
            <w:shd w:val="clear" w:color="auto" w:fill="FFFFFF"/>
          </w:tcPr>
          <w:p w14:paraId="3C229819"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1631D38C"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„Екобатери”АД</w:t>
            </w:r>
          </w:p>
        </w:tc>
        <w:tc>
          <w:tcPr>
            <w:tcW w:w="1133" w:type="dxa"/>
            <w:tcBorders>
              <w:top w:val="single" w:sz="4" w:space="0" w:color="auto"/>
              <w:left w:val="single" w:sz="4" w:space="0" w:color="auto"/>
            </w:tcBorders>
            <w:shd w:val="clear" w:color="auto" w:fill="FFFFFF"/>
            <w:vAlign w:val="bottom"/>
          </w:tcPr>
          <w:p w14:paraId="108D5AE2"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Увеличава не на разделно събраните НУБА</w:t>
            </w:r>
          </w:p>
        </w:tc>
        <w:tc>
          <w:tcPr>
            <w:tcW w:w="1699" w:type="dxa"/>
            <w:tcBorders>
              <w:top w:val="single" w:sz="4" w:space="0" w:color="auto"/>
              <w:left w:val="single" w:sz="4" w:space="0" w:color="auto"/>
            </w:tcBorders>
            <w:shd w:val="clear" w:color="auto" w:fill="FFFFFF"/>
          </w:tcPr>
          <w:p w14:paraId="19E44C59"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Справка за разположение на системата</w:t>
            </w:r>
          </w:p>
        </w:tc>
        <w:tc>
          <w:tcPr>
            <w:tcW w:w="1728" w:type="dxa"/>
            <w:tcBorders>
              <w:top w:val="single" w:sz="4" w:space="0" w:color="auto"/>
              <w:left w:val="single" w:sz="4" w:space="0" w:color="auto"/>
              <w:right w:val="single" w:sz="4" w:space="0" w:color="auto"/>
            </w:tcBorders>
            <w:shd w:val="clear" w:color="auto" w:fill="FFFFFF"/>
          </w:tcPr>
          <w:p w14:paraId="6651A74E"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Достъпност на системата за гражданите</w:t>
            </w:r>
          </w:p>
        </w:tc>
      </w:tr>
      <w:tr w:rsidR="00F04698" w14:paraId="76581459" w14:textId="77777777">
        <w:trPr>
          <w:trHeight w:hRule="exact" w:val="1162"/>
          <w:jc w:val="center"/>
        </w:trPr>
        <w:tc>
          <w:tcPr>
            <w:tcW w:w="1070" w:type="dxa"/>
            <w:vMerge/>
            <w:tcBorders>
              <w:left w:val="single" w:sz="4" w:space="0" w:color="auto"/>
            </w:tcBorders>
            <w:shd w:val="clear" w:color="auto" w:fill="FFFFFF"/>
          </w:tcPr>
          <w:p w14:paraId="514AD537"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EE274B3"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10A3C914" w14:textId="77777777" w:rsidR="00F04698" w:rsidRDefault="00F04698" w:rsidP="00896209">
            <w:pPr>
              <w:pStyle w:val="21"/>
              <w:framePr w:w="16157" w:wrap="notBeside" w:vAnchor="text" w:hAnchor="text" w:xAlign="center" w:y="1"/>
              <w:shd w:val="clear" w:color="auto" w:fill="auto"/>
              <w:spacing w:before="0" w:after="0" w:line="235" w:lineRule="exact"/>
              <w:ind w:left="170" w:right="80" w:firstLine="0"/>
              <w:jc w:val="both"/>
              <w:rPr>
                <w:rFonts w:cs="Tahoma"/>
              </w:rPr>
            </w:pPr>
            <w:r>
              <w:rPr>
                <w:rStyle w:val="291"/>
              </w:rPr>
              <w:t>Подмяна на амортизирани съдове за събиране на батерии</w:t>
            </w:r>
          </w:p>
        </w:tc>
        <w:tc>
          <w:tcPr>
            <w:tcW w:w="1277" w:type="dxa"/>
            <w:tcBorders>
              <w:top w:val="single" w:sz="4" w:space="0" w:color="auto"/>
              <w:left w:val="single" w:sz="4" w:space="0" w:color="auto"/>
            </w:tcBorders>
            <w:shd w:val="clear" w:color="auto" w:fill="FFFFFF"/>
          </w:tcPr>
          <w:p w14:paraId="7665B3C4"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30.12.2018 г.</w:t>
            </w:r>
          </w:p>
        </w:tc>
        <w:tc>
          <w:tcPr>
            <w:tcW w:w="1704" w:type="dxa"/>
            <w:tcBorders>
              <w:top w:val="single" w:sz="4" w:space="0" w:color="auto"/>
              <w:left w:val="single" w:sz="4" w:space="0" w:color="auto"/>
            </w:tcBorders>
            <w:shd w:val="clear" w:color="auto" w:fill="FFFFFF"/>
          </w:tcPr>
          <w:p w14:paraId="36AE6C8D"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5C872AEC" w14:textId="77777777" w:rsidR="00F04698" w:rsidRDefault="00F04698" w:rsidP="00896209">
            <w:pPr>
              <w:pStyle w:val="21"/>
              <w:framePr w:w="16157" w:wrap="notBeside" w:vAnchor="text" w:hAnchor="text" w:xAlign="center" w:y="1"/>
              <w:shd w:val="clear" w:color="auto" w:fill="auto"/>
              <w:spacing w:before="60" w:after="300" w:line="190" w:lineRule="exact"/>
              <w:ind w:firstLine="0"/>
              <w:jc w:val="left"/>
              <w:rPr>
                <w:rFonts w:cs="Tahoma"/>
              </w:rPr>
            </w:pPr>
            <w:r>
              <w:rPr>
                <w:rStyle w:val="291"/>
              </w:rPr>
              <w:t>Карлово</w:t>
            </w:r>
          </w:p>
          <w:p w14:paraId="4886876F" w14:textId="77777777" w:rsidR="00F04698" w:rsidRDefault="00F04698" w:rsidP="00477BEF">
            <w:pPr>
              <w:pStyle w:val="21"/>
              <w:framePr w:w="16157" w:wrap="notBeside" w:vAnchor="text" w:hAnchor="text" w:xAlign="center" w:y="1"/>
              <w:shd w:val="clear" w:color="auto" w:fill="auto"/>
              <w:spacing w:before="300" w:after="0" w:line="190" w:lineRule="exact"/>
              <w:ind w:firstLine="0"/>
              <w:jc w:val="left"/>
              <w:rPr>
                <w:rFonts w:cs="Tahoma"/>
              </w:rPr>
            </w:pPr>
          </w:p>
        </w:tc>
        <w:tc>
          <w:tcPr>
            <w:tcW w:w="1157" w:type="dxa"/>
            <w:tcBorders>
              <w:top w:val="single" w:sz="4" w:space="0" w:color="auto"/>
              <w:left w:val="single" w:sz="4" w:space="0" w:color="auto"/>
            </w:tcBorders>
            <w:shd w:val="clear" w:color="auto" w:fill="FFFFFF"/>
          </w:tcPr>
          <w:p w14:paraId="6C069626"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53BB0E10"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„Екобатери”АД</w:t>
            </w:r>
          </w:p>
        </w:tc>
        <w:tc>
          <w:tcPr>
            <w:tcW w:w="1133" w:type="dxa"/>
            <w:tcBorders>
              <w:top w:val="single" w:sz="4" w:space="0" w:color="auto"/>
              <w:left w:val="single" w:sz="4" w:space="0" w:color="auto"/>
            </w:tcBorders>
            <w:shd w:val="clear" w:color="auto" w:fill="FFFFFF"/>
          </w:tcPr>
          <w:p w14:paraId="4A176922"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Увеличава не на разделно събраните НУБА</w:t>
            </w:r>
          </w:p>
        </w:tc>
        <w:tc>
          <w:tcPr>
            <w:tcW w:w="1699" w:type="dxa"/>
            <w:tcBorders>
              <w:top w:val="single" w:sz="4" w:space="0" w:color="auto"/>
              <w:left w:val="single" w:sz="4" w:space="0" w:color="auto"/>
            </w:tcBorders>
            <w:shd w:val="clear" w:color="auto" w:fill="FFFFFF"/>
          </w:tcPr>
          <w:p w14:paraId="7F2917B6"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Количество на</w:t>
            </w:r>
          </w:p>
          <w:p w14:paraId="667FA391"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подменени</w:t>
            </w:r>
          </w:p>
          <w:p w14:paraId="49B2D4A8"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съдове</w:t>
            </w:r>
          </w:p>
        </w:tc>
        <w:tc>
          <w:tcPr>
            <w:tcW w:w="1728" w:type="dxa"/>
            <w:tcBorders>
              <w:top w:val="single" w:sz="4" w:space="0" w:color="auto"/>
              <w:left w:val="single" w:sz="4" w:space="0" w:color="auto"/>
              <w:right w:val="single" w:sz="4" w:space="0" w:color="auto"/>
            </w:tcBorders>
            <w:shd w:val="clear" w:color="auto" w:fill="FFFFFF"/>
          </w:tcPr>
          <w:p w14:paraId="6C9508D8"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Създадена</w:t>
            </w:r>
          </w:p>
          <w:p w14:paraId="2C81422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ефективна</w:t>
            </w:r>
          </w:p>
          <w:p w14:paraId="75D48DF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система</w:t>
            </w:r>
          </w:p>
        </w:tc>
      </w:tr>
      <w:tr w:rsidR="00F04698" w14:paraId="3A8AA993" w14:textId="77777777">
        <w:trPr>
          <w:trHeight w:hRule="exact" w:val="1162"/>
          <w:jc w:val="center"/>
        </w:trPr>
        <w:tc>
          <w:tcPr>
            <w:tcW w:w="1070" w:type="dxa"/>
            <w:vMerge/>
            <w:tcBorders>
              <w:left w:val="single" w:sz="4" w:space="0" w:color="auto"/>
            </w:tcBorders>
            <w:shd w:val="clear" w:color="auto" w:fill="FFFFFF"/>
          </w:tcPr>
          <w:p w14:paraId="2C119AD6"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A6DCB00"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21118EE0" w14:textId="77777777" w:rsidR="00F04698" w:rsidRDefault="00F04698" w:rsidP="00896209">
            <w:pPr>
              <w:pStyle w:val="21"/>
              <w:framePr w:w="16157" w:wrap="notBeside" w:vAnchor="text" w:hAnchor="text" w:xAlign="center" w:y="1"/>
              <w:shd w:val="clear" w:color="auto" w:fill="auto"/>
              <w:spacing w:before="0" w:after="0" w:line="226" w:lineRule="exact"/>
              <w:ind w:left="170" w:right="80" w:firstLine="0"/>
              <w:jc w:val="both"/>
              <w:rPr>
                <w:rFonts w:cs="Tahoma"/>
              </w:rPr>
            </w:pPr>
            <w:r>
              <w:rPr>
                <w:rStyle w:val="291"/>
              </w:rPr>
              <w:t>Увеличаване на съдовете за събиране на батерии и увеличаване на местата за тяхното поставяне.</w:t>
            </w:r>
          </w:p>
        </w:tc>
        <w:tc>
          <w:tcPr>
            <w:tcW w:w="1277" w:type="dxa"/>
            <w:tcBorders>
              <w:top w:val="single" w:sz="4" w:space="0" w:color="auto"/>
              <w:left w:val="single" w:sz="4" w:space="0" w:color="auto"/>
            </w:tcBorders>
            <w:shd w:val="clear" w:color="auto" w:fill="FFFFFF"/>
          </w:tcPr>
          <w:p w14:paraId="39A2F2FA"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30.12.2018 г.</w:t>
            </w:r>
          </w:p>
        </w:tc>
        <w:tc>
          <w:tcPr>
            <w:tcW w:w="1704" w:type="dxa"/>
            <w:tcBorders>
              <w:top w:val="single" w:sz="4" w:space="0" w:color="auto"/>
              <w:left w:val="single" w:sz="4" w:space="0" w:color="auto"/>
            </w:tcBorders>
            <w:shd w:val="clear" w:color="auto" w:fill="FFFFFF"/>
          </w:tcPr>
          <w:p w14:paraId="3B50453A"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117C84D6" w14:textId="77777777" w:rsidR="00F04698" w:rsidRDefault="00F04698" w:rsidP="00896209">
            <w:pPr>
              <w:pStyle w:val="21"/>
              <w:framePr w:w="16157" w:wrap="notBeside" w:vAnchor="text" w:hAnchor="text" w:xAlign="center" w:y="1"/>
              <w:shd w:val="clear" w:color="auto" w:fill="auto"/>
              <w:spacing w:before="60" w:after="300" w:line="190" w:lineRule="exact"/>
              <w:ind w:firstLine="0"/>
              <w:jc w:val="left"/>
              <w:rPr>
                <w:rFonts w:cs="Tahoma"/>
              </w:rPr>
            </w:pPr>
            <w:r>
              <w:rPr>
                <w:rStyle w:val="291"/>
              </w:rPr>
              <w:t>Карлово</w:t>
            </w:r>
          </w:p>
          <w:p w14:paraId="7100B325" w14:textId="77777777" w:rsidR="00F04698" w:rsidRDefault="00F04698">
            <w:pPr>
              <w:pStyle w:val="21"/>
              <w:framePr w:w="16157" w:wrap="notBeside" w:vAnchor="text" w:hAnchor="text" w:xAlign="center" w:y="1"/>
              <w:shd w:val="clear" w:color="auto" w:fill="auto"/>
              <w:spacing w:before="300" w:after="0" w:line="190" w:lineRule="exact"/>
              <w:ind w:firstLine="0"/>
              <w:jc w:val="left"/>
              <w:rPr>
                <w:rFonts w:cs="Tahoma"/>
              </w:rPr>
            </w:pPr>
          </w:p>
        </w:tc>
        <w:tc>
          <w:tcPr>
            <w:tcW w:w="1157" w:type="dxa"/>
            <w:tcBorders>
              <w:top w:val="single" w:sz="4" w:space="0" w:color="auto"/>
              <w:left w:val="single" w:sz="4" w:space="0" w:color="auto"/>
            </w:tcBorders>
            <w:shd w:val="clear" w:color="auto" w:fill="FFFFFF"/>
          </w:tcPr>
          <w:p w14:paraId="42E5957E"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CA4D0C5"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„Екобатери”АД</w:t>
            </w:r>
          </w:p>
        </w:tc>
        <w:tc>
          <w:tcPr>
            <w:tcW w:w="1133" w:type="dxa"/>
            <w:tcBorders>
              <w:top w:val="single" w:sz="4" w:space="0" w:color="auto"/>
              <w:left w:val="single" w:sz="4" w:space="0" w:color="auto"/>
            </w:tcBorders>
            <w:shd w:val="clear" w:color="auto" w:fill="FFFFFF"/>
          </w:tcPr>
          <w:p w14:paraId="59EA192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Увеличава не на разделно събраните НУБА</w:t>
            </w:r>
          </w:p>
        </w:tc>
        <w:tc>
          <w:tcPr>
            <w:tcW w:w="1699" w:type="dxa"/>
            <w:tcBorders>
              <w:top w:val="single" w:sz="4" w:space="0" w:color="auto"/>
              <w:left w:val="single" w:sz="4" w:space="0" w:color="auto"/>
            </w:tcBorders>
            <w:shd w:val="clear" w:color="auto" w:fill="FFFFFF"/>
          </w:tcPr>
          <w:p w14:paraId="04D3526C"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Брой поставени съдове за събиране</w:t>
            </w:r>
          </w:p>
        </w:tc>
        <w:tc>
          <w:tcPr>
            <w:tcW w:w="1728" w:type="dxa"/>
            <w:tcBorders>
              <w:top w:val="single" w:sz="4" w:space="0" w:color="auto"/>
              <w:left w:val="single" w:sz="4" w:space="0" w:color="auto"/>
              <w:right w:val="single" w:sz="4" w:space="0" w:color="auto"/>
            </w:tcBorders>
            <w:shd w:val="clear" w:color="auto" w:fill="FFFFFF"/>
          </w:tcPr>
          <w:p w14:paraId="3A0DB2A1"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Ефективност и достъпност на системата</w:t>
            </w:r>
          </w:p>
        </w:tc>
      </w:tr>
      <w:tr w:rsidR="00F04698" w14:paraId="4CCF115E" w14:textId="77777777">
        <w:trPr>
          <w:trHeight w:hRule="exact" w:val="250"/>
          <w:jc w:val="center"/>
        </w:trPr>
        <w:tc>
          <w:tcPr>
            <w:tcW w:w="1070" w:type="dxa"/>
            <w:vMerge/>
            <w:tcBorders>
              <w:left w:val="single" w:sz="4" w:space="0" w:color="auto"/>
              <w:bottom w:val="single" w:sz="4" w:space="0" w:color="auto"/>
            </w:tcBorders>
            <w:shd w:val="clear" w:color="auto" w:fill="FFFFFF"/>
          </w:tcPr>
          <w:p w14:paraId="74983322" w14:textId="77777777" w:rsidR="00F04698" w:rsidRDefault="00F04698">
            <w:pPr>
              <w:framePr w:w="16157" w:wrap="notBeside" w:vAnchor="text" w:hAnchor="text" w:xAlign="center" w:y="1"/>
            </w:pPr>
          </w:p>
        </w:tc>
        <w:tc>
          <w:tcPr>
            <w:tcW w:w="1013" w:type="dxa"/>
            <w:vMerge/>
            <w:tcBorders>
              <w:left w:val="single" w:sz="4" w:space="0" w:color="auto"/>
              <w:bottom w:val="single" w:sz="4" w:space="0" w:color="auto"/>
            </w:tcBorders>
            <w:shd w:val="clear" w:color="auto" w:fill="FFFFFF"/>
          </w:tcPr>
          <w:p w14:paraId="0DEE8B2D" w14:textId="77777777" w:rsidR="00F04698" w:rsidRDefault="00F04698">
            <w:pPr>
              <w:framePr w:w="16157" w:wrap="notBeside" w:vAnchor="text" w:hAnchor="text" w:xAlign="center" w:y="1"/>
            </w:pPr>
          </w:p>
        </w:tc>
        <w:tc>
          <w:tcPr>
            <w:tcW w:w="3672" w:type="dxa"/>
            <w:tcBorders>
              <w:top w:val="single" w:sz="4" w:space="0" w:color="auto"/>
              <w:left w:val="single" w:sz="4" w:space="0" w:color="auto"/>
              <w:bottom w:val="single" w:sz="4" w:space="0" w:color="auto"/>
            </w:tcBorders>
            <w:shd w:val="clear" w:color="auto" w:fill="FFFFFF"/>
            <w:vAlign w:val="bottom"/>
          </w:tcPr>
          <w:p w14:paraId="135DFF83" w14:textId="77777777" w:rsidR="00F04698" w:rsidRDefault="00F04698" w:rsidP="00896209">
            <w:pPr>
              <w:pStyle w:val="21"/>
              <w:framePr w:w="16157" w:wrap="notBeside" w:vAnchor="text" w:hAnchor="text" w:xAlign="center" w:y="1"/>
              <w:shd w:val="clear" w:color="auto" w:fill="auto"/>
              <w:spacing w:before="0" w:after="0" w:line="190" w:lineRule="exact"/>
              <w:ind w:left="170" w:right="80" w:firstLine="0"/>
              <w:jc w:val="both"/>
              <w:rPr>
                <w:rFonts w:cs="Tahoma"/>
              </w:rPr>
            </w:pPr>
            <w:r>
              <w:rPr>
                <w:rStyle w:val="291"/>
              </w:rPr>
              <w:t>Организиране на съвместни</w:t>
            </w:r>
          </w:p>
        </w:tc>
        <w:tc>
          <w:tcPr>
            <w:tcW w:w="1277" w:type="dxa"/>
            <w:tcBorders>
              <w:top w:val="single" w:sz="4" w:space="0" w:color="auto"/>
              <w:left w:val="single" w:sz="4" w:space="0" w:color="auto"/>
              <w:bottom w:val="single" w:sz="4" w:space="0" w:color="auto"/>
            </w:tcBorders>
            <w:shd w:val="clear" w:color="auto" w:fill="FFFFFF"/>
            <w:vAlign w:val="bottom"/>
          </w:tcPr>
          <w:p w14:paraId="182006FB"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704" w:type="dxa"/>
            <w:tcBorders>
              <w:top w:val="single" w:sz="4" w:space="0" w:color="auto"/>
              <w:left w:val="single" w:sz="4" w:space="0" w:color="auto"/>
              <w:bottom w:val="single" w:sz="4" w:space="0" w:color="auto"/>
            </w:tcBorders>
            <w:shd w:val="clear" w:color="auto" w:fill="FFFFFF"/>
            <w:vAlign w:val="bottom"/>
          </w:tcPr>
          <w:p w14:paraId="1FB87C1D"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Община</w:t>
            </w:r>
          </w:p>
        </w:tc>
        <w:tc>
          <w:tcPr>
            <w:tcW w:w="1157" w:type="dxa"/>
            <w:tcBorders>
              <w:top w:val="single" w:sz="4" w:space="0" w:color="auto"/>
              <w:left w:val="single" w:sz="4" w:space="0" w:color="auto"/>
              <w:bottom w:val="single" w:sz="4" w:space="0" w:color="auto"/>
            </w:tcBorders>
            <w:shd w:val="clear" w:color="auto" w:fill="FFFFFF"/>
          </w:tcPr>
          <w:p w14:paraId="037E2F7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w:t>
            </w:r>
          </w:p>
        </w:tc>
        <w:tc>
          <w:tcPr>
            <w:tcW w:w="1704" w:type="dxa"/>
            <w:tcBorders>
              <w:top w:val="single" w:sz="4" w:space="0" w:color="auto"/>
              <w:left w:val="single" w:sz="4" w:space="0" w:color="auto"/>
              <w:bottom w:val="single" w:sz="4" w:space="0" w:color="auto"/>
            </w:tcBorders>
            <w:shd w:val="clear" w:color="auto" w:fill="FFFFFF"/>
            <w:vAlign w:val="bottom"/>
          </w:tcPr>
          <w:p w14:paraId="1AEFB449"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„Екобатери”АД</w:t>
            </w:r>
          </w:p>
        </w:tc>
        <w:tc>
          <w:tcPr>
            <w:tcW w:w="1133" w:type="dxa"/>
            <w:tcBorders>
              <w:top w:val="single" w:sz="4" w:space="0" w:color="auto"/>
              <w:left w:val="single" w:sz="4" w:space="0" w:color="auto"/>
              <w:bottom w:val="single" w:sz="4" w:space="0" w:color="auto"/>
            </w:tcBorders>
            <w:shd w:val="clear" w:color="auto" w:fill="FFFFFF"/>
            <w:vAlign w:val="bottom"/>
          </w:tcPr>
          <w:p w14:paraId="78E41601" w14:textId="77777777" w:rsidR="00F04698" w:rsidRDefault="00F04698">
            <w:pPr>
              <w:pStyle w:val="21"/>
              <w:framePr w:w="16157" w:wrap="notBeside" w:vAnchor="text" w:hAnchor="text" w:xAlign="center" w:y="1"/>
              <w:shd w:val="clear" w:color="auto" w:fill="auto"/>
              <w:spacing w:before="0" w:after="0" w:line="190" w:lineRule="exact"/>
              <w:ind w:firstLine="0"/>
              <w:jc w:val="both"/>
              <w:rPr>
                <w:rFonts w:cs="Tahoma"/>
              </w:rPr>
            </w:pPr>
            <w:r>
              <w:rPr>
                <w:rStyle w:val="291"/>
              </w:rPr>
              <w:t>Популяри</w:t>
            </w:r>
          </w:p>
        </w:tc>
        <w:tc>
          <w:tcPr>
            <w:tcW w:w="1699" w:type="dxa"/>
            <w:tcBorders>
              <w:top w:val="single" w:sz="4" w:space="0" w:color="auto"/>
              <w:left w:val="single" w:sz="4" w:space="0" w:color="auto"/>
              <w:bottom w:val="single" w:sz="4" w:space="0" w:color="auto"/>
            </w:tcBorders>
            <w:shd w:val="clear" w:color="auto" w:fill="FFFFFF"/>
            <w:vAlign w:val="bottom"/>
          </w:tcPr>
          <w:p w14:paraId="612D1B1F" w14:textId="77777777" w:rsidR="00F04698" w:rsidRDefault="00F04698">
            <w:pPr>
              <w:pStyle w:val="21"/>
              <w:framePr w:w="16157" w:wrap="notBeside" w:vAnchor="text" w:hAnchor="text" w:xAlign="center" w:y="1"/>
              <w:shd w:val="clear" w:color="auto" w:fill="auto"/>
              <w:spacing w:before="0" w:after="0" w:line="190" w:lineRule="exact"/>
              <w:ind w:firstLine="0"/>
              <w:jc w:val="both"/>
              <w:rPr>
                <w:rFonts w:cs="Tahoma"/>
              </w:rPr>
            </w:pPr>
            <w:r>
              <w:rPr>
                <w:rStyle w:val="291"/>
              </w:rPr>
              <w:t>Брой проведени</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14:paraId="1A7670B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Информираност</w:t>
            </w:r>
          </w:p>
        </w:tc>
      </w:tr>
    </w:tbl>
    <w:p w14:paraId="3EDA2AC6" w14:textId="77777777" w:rsidR="00F04698" w:rsidRDefault="00F04698">
      <w:pPr>
        <w:framePr w:w="16157" w:wrap="notBeside" w:vAnchor="text" w:hAnchor="text" w:xAlign="center" w:y="1"/>
        <w:rPr>
          <w:sz w:val="2"/>
          <w:szCs w:val="2"/>
        </w:rPr>
      </w:pPr>
    </w:p>
    <w:p w14:paraId="52A7CFC9" w14:textId="77777777" w:rsidR="00F04698" w:rsidRDefault="00F04698">
      <w:pPr>
        <w:rPr>
          <w:sz w:val="2"/>
          <w:szCs w:val="2"/>
        </w:rPr>
      </w:pPr>
    </w:p>
    <w:tbl>
      <w:tblPr>
        <w:tblOverlap w:val="never"/>
        <w:tblW w:w="16157" w:type="dxa"/>
        <w:jc w:val="center"/>
        <w:tblLayout w:type="fixed"/>
        <w:tblCellMar>
          <w:left w:w="10" w:type="dxa"/>
          <w:right w:w="10" w:type="dxa"/>
        </w:tblCellMar>
        <w:tblLook w:val="0000" w:firstRow="0" w:lastRow="0" w:firstColumn="0" w:lastColumn="0" w:noHBand="0" w:noVBand="0"/>
      </w:tblPr>
      <w:tblGrid>
        <w:gridCol w:w="1070"/>
        <w:gridCol w:w="1013"/>
        <w:gridCol w:w="3672"/>
        <w:gridCol w:w="1277"/>
        <w:gridCol w:w="1704"/>
        <w:gridCol w:w="1157"/>
        <w:gridCol w:w="1704"/>
        <w:gridCol w:w="1133"/>
        <w:gridCol w:w="1699"/>
        <w:gridCol w:w="1728"/>
      </w:tblGrid>
      <w:tr w:rsidR="00F04698" w14:paraId="1297BE15" w14:textId="77777777">
        <w:trPr>
          <w:trHeight w:hRule="exact" w:val="931"/>
          <w:jc w:val="center"/>
        </w:trPr>
        <w:tc>
          <w:tcPr>
            <w:tcW w:w="1070" w:type="dxa"/>
            <w:vMerge w:val="restart"/>
            <w:tcBorders>
              <w:top w:val="single" w:sz="4" w:space="0" w:color="auto"/>
              <w:left w:val="single" w:sz="4" w:space="0" w:color="auto"/>
            </w:tcBorders>
            <w:shd w:val="clear" w:color="auto" w:fill="FFFFFF"/>
          </w:tcPr>
          <w:p w14:paraId="0ADB3467" w14:textId="77777777" w:rsidR="00F04698" w:rsidRDefault="00F04698">
            <w:pPr>
              <w:framePr w:w="16157" w:wrap="notBeside" w:vAnchor="text" w:hAnchor="text" w:xAlign="center" w:y="1"/>
              <w:rPr>
                <w:sz w:val="10"/>
                <w:szCs w:val="10"/>
              </w:rPr>
            </w:pPr>
          </w:p>
        </w:tc>
        <w:tc>
          <w:tcPr>
            <w:tcW w:w="1013" w:type="dxa"/>
            <w:vMerge w:val="restart"/>
            <w:tcBorders>
              <w:top w:val="single" w:sz="4" w:space="0" w:color="auto"/>
              <w:left w:val="single" w:sz="4" w:space="0" w:color="auto"/>
            </w:tcBorders>
            <w:shd w:val="clear" w:color="auto" w:fill="FFFFFF"/>
          </w:tcPr>
          <w:p w14:paraId="167619DA" w14:textId="77777777" w:rsidR="00F04698" w:rsidRDefault="00F04698">
            <w:pPr>
              <w:framePr w:w="16157" w:wrap="notBeside" w:vAnchor="text" w:hAnchor="text" w:xAlign="center" w:y="1"/>
              <w:rPr>
                <w:sz w:val="10"/>
                <w:szCs w:val="10"/>
              </w:rPr>
            </w:pPr>
          </w:p>
        </w:tc>
        <w:tc>
          <w:tcPr>
            <w:tcW w:w="3672" w:type="dxa"/>
            <w:tcBorders>
              <w:top w:val="single" w:sz="4" w:space="0" w:color="auto"/>
              <w:left w:val="single" w:sz="4" w:space="0" w:color="auto"/>
            </w:tcBorders>
            <w:shd w:val="clear" w:color="auto" w:fill="FFFFFF"/>
            <w:vAlign w:val="bottom"/>
          </w:tcPr>
          <w:p w14:paraId="4BCA9025" w14:textId="77777777" w:rsidR="00F04698" w:rsidRDefault="00F04698" w:rsidP="00896209">
            <w:pPr>
              <w:pStyle w:val="21"/>
              <w:framePr w:w="16157" w:wrap="notBeside" w:vAnchor="text" w:hAnchor="text" w:xAlign="center" w:y="1"/>
              <w:shd w:val="clear" w:color="auto" w:fill="auto"/>
              <w:spacing w:before="0" w:after="0" w:line="230" w:lineRule="exact"/>
              <w:ind w:left="170" w:right="80" w:firstLine="0"/>
              <w:jc w:val="both"/>
              <w:rPr>
                <w:rFonts w:cs="Tahoma"/>
              </w:rPr>
            </w:pPr>
            <w:r>
              <w:rPr>
                <w:rStyle w:val="291"/>
              </w:rPr>
              <w:t>информационни кампании с организацията по оползотворяване на батерии и акумулатори, с която има сключен договор Общината.</w:t>
            </w:r>
          </w:p>
        </w:tc>
        <w:tc>
          <w:tcPr>
            <w:tcW w:w="1277" w:type="dxa"/>
            <w:tcBorders>
              <w:top w:val="single" w:sz="4" w:space="0" w:color="auto"/>
              <w:left w:val="single" w:sz="4" w:space="0" w:color="auto"/>
            </w:tcBorders>
            <w:shd w:val="clear" w:color="auto" w:fill="FFFFFF"/>
          </w:tcPr>
          <w:p w14:paraId="3508AE03"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29088960" w14:textId="77777777" w:rsidR="00F04698" w:rsidRDefault="00F04698" w:rsidP="00896209">
            <w:pPr>
              <w:pStyle w:val="21"/>
              <w:framePr w:w="16157" w:wrap="notBeside" w:vAnchor="text" w:hAnchor="text" w:xAlign="center" w:y="1"/>
              <w:shd w:val="clear" w:color="auto" w:fill="auto"/>
              <w:spacing w:before="60" w:after="300" w:line="190" w:lineRule="exact"/>
              <w:ind w:firstLine="0"/>
              <w:jc w:val="left"/>
              <w:rPr>
                <w:rFonts w:cs="Tahoma"/>
              </w:rPr>
            </w:pPr>
            <w:r>
              <w:rPr>
                <w:rStyle w:val="291"/>
              </w:rPr>
              <w:t>Карлово</w:t>
            </w:r>
          </w:p>
          <w:p w14:paraId="478AEB03" w14:textId="77777777" w:rsidR="00F04698" w:rsidRDefault="00F04698">
            <w:pPr>
              <w:pStyle w:val="21"/>
              <w:framePr w:w="16157" w:wrap="notBeside" w:vAnchor="text" w:hAnchor="text" w:xAlign="center" w:y="1"/>
              <w:shd w:val="clear" w:color="auto" w:fill="auto"/>
              <w:spacing w:before="300" w:after="0" w:line="190" w:lineRule="exact"/>
              <w:ind w:firstLine="0"/>
              <w:jc w:val="left"/>
              <w:rPr>
                <w:rFonts w:cs="Tahoma"/>
              </w:rPr>
            </w:pPr>
          </w:p>
        </w:tc>
        <w:tc>
          <w:tcPr>
            <w:tcW w:w="1157" w:type="dxa"/>
            <w:tcBorders>
              <w:top w:val="single" w:sz="4" w:space="0" w:color="auto"/>
              <w:left w:val="single" w:sz="4" w:space="0" w:color="auto"/>
            </w:tcBorders>
            <w:shd w:val="clear" w:color="auto" w:fill="FFFFFF"/>
          </w:tcPr>
          <w:p w14:paraId="3766A257"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76EABAF"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6BBD4EBC"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зиране използван ето на системата</w:t>
            </w:r>
          </w:p>
        </w:tc>
        <w:tc>
          <w:tcPr>
            <w:tcW w:w="1699" w:type="dxa"/>
            <w:tcBorders>
              <w:top w:val="single" w:sz="4" w:space="0" w:color="auto"/>
              <w:left w:val="single" w:sz="4" w:space="0" w:color="auto"/>
            </w:tcBorders>
            <w:shd w:val="clear" w:color="auto" w:fill="FFFFFF"/>
          </w:tcPr>
          <w:p w14:paraId="58826D5E"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кампании</w:t>
            </w:r>
          </w:p>
        </w:tc>
        <w:tc>
          <w:tcPr>
            <w:tcW w:w="1728" w:type="dxa"/>
            <w:tcBorders>
              <w:top w:val="single" w:sz="4" w:space="0" w:color="auto"/>
              <w:left w:val="single" w:sz="4" w:space="0" w:color="auto"/>
              <w:right w:val="single" w:sz="4" w:space="0" w:color="auto"/>
            </w:tcBorders>
            <w:shd w:val="clear" w:color="auto" w:fill="FFFFFF"/>
          </w:tcPr>
          <w:p w14:paraId="1EAA9EB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на населението</w:t>
            </w:r>
          </w:p>
        </w:tc>
      </w:tr>
      <w:tr w:rsidR="00F04698" w14:paraId="534544B6" w14:textId="77777777">
        <w:trPr>
          <w:trHeight w:hRule="exact" w:val="1162"/>
          <w:jc w:val="center"/>
        </w:trPr>
        <w:tc>
          <w:tcPr>
            <w:tcW w:w="1070" w:type="dxa"/>
            <w:vMerge/>
            <w:tcBorders>
              <w:left w:val="single" w:sz="4" w:space="0" w:color="auto"/>
            </w:tcBorders>
            <w:shd w:val="clear" w:color="auto" w:fill="FFFFFF"/>
          </w:tcPr>
          <w:p w14:paraId="6263D8CF"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2B816B58"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vAlign w:val="bottom"/>
          </w:tcPr>
          <w:p w14:paraId="1EFFE942" w14:textId="77777777" w:rsidR="00F04698" w:rsidRDefault="00F04698" w:rsidP="00896209">
            <w:pPr>
              <w:pStyle w:val="21"/>
              <w:framePr w:w="16157" w:wrap="notBeside" w:vAnchor="text" w:hAnchor="text" w:xAlign="center" w:y="1"/>
              <w:shd w:val="clear" w:color="auto" w:fill="auto"/>
              <w:spacing w:before="0" w:after="0" w:line="226" w:lineRule="exact"/>
              <w:ind w:left="170" w:right="80" w:firstLine="0"/>
              <w:jc w:val="both"/>
              <w:rPr>
                <w:rFonts w:cs="Tahoma"/>
              </w:rPr>
            </w:pPr>
            <w:r>
              <w:rPr>
                <w:rStyle w:val="291"/>
              </w:rPr>
              <w:t>Обобщаване и публикуване на данни за количествата на събраните и предадените за оползотворяване отпадъци от батерии и акумулатори на територията на Общината.</w:t>
            </w:r>
          </w:p>
        </w:tc>
        <w:tc>
          <w:tcPr>
            <w:tcW w:w="1277" w:type="dxa"/>
            <w:tcBorders>
              <w:top w:val="single" w:sz="4" w:space="0" w:color="auto"/>
              <w:left w:val="single" w:sz="4" w:space="0" w:color="auto"/>
            </w:tcBorders>
            <w:shd w:val="clear" w:color="auto" w:fill="FFFFFF"/>
          </w:tcPr>
          <w:p w14:paraId="5AA45E1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704" w:type="dxa"/>
            <w:tcBorders>
              <w:top w:val="single" w:sz="4" w:space="0" w:color="auto"/>
              <w:left w:val="single" w:sz="4" w:space="0" w:color="auto"/>
            </w:tcBorders>
            <w:shd w:val="clear" w:color="auto" w:fill="FFFFFF"/>
          </w:tcPr>
          <w:p w14:paraId="6EBAA5BE"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Община</w:t>
            </w:r>
          </w:p>
          <w:p w14:paraId="097560DD"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Карлово</w:t>
            </w:r>
          </w:p>
        </w:tc>
        <w:tc>
          <w:tcPr>
            <w:tcW w:w="1157" w:type="dxa"/>
            <w:tcBorders>
              <w:top w:val="single" w:sz="4" w:space="0" w:color="auto"/>
              <w:left w:val="single" w:sz="4" w:space="0" w:color="auto"/>
            </w:tcBorders>
            <w:shd w:val="clear" w:color="auto" w:fill="FFFFFF"/>
          </w:tcPr>
          <w:p w14:paraId="7711B50E"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D5BD1D1"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468D4951"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Прозрачн ост при управлени е на НУБА</w:t>
            </w:r>
          </w:p>
        </w:tc>
        <w:tc>
          <w:tcPr>
            <w:tcW w:w="1699" w:type="dxa"/>
            <w:tcBorders>
              <w:top w:val="single" w:sz="4" w:space="0" w:color="auto"/>
              <w:left w:val="single" w:sz="4" w:space="0" w:color="auto"/>
            </w:tcBorders>
            <w:shd w:val="clear" w:color="auto" w:fill="FFFFFF"/>
          </w:tcPr>
          <w:p w14:paraId="35429526"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Публикувана информация и данни</w:t>
            </w:r>
          </w:p>
        </w:tc>
        <w:tc>
          <w:tcPr>
            <w:tcW w:w="1728" w:type="dxa"/>
            <w:tcBorders>
              <w:top w:val="single" w:sz="4" w:space="0" w:color="auto"/>
              <w:left w:val="single" w:sz="4" w:space="0" w:color="auto"/>
              <w:right w:val="single" w:sz="4" w:space="0" w:color="auto"/>
            </w:tcBorders>
            <w:shd w:val="clear" w:color="auto" w:fill="FFFFFF"/>
          </w:tcPr>
          <w:p w14:paraId="56609BC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достъпна база данни за НУБА</w:t>
            </w:r>
          </w:p>
        </w:tc>
      </w:tr>
      <w:tr w:rsidR="00F04698" w14:paraId="74D6D0D7" w14:textId="77777777">
        <w:trPr>
          <w:trHeight w:hRule="exact" w:val="1622"/>
          <w:jc w:val="center"/>
        </w:trPr>
        <w:tc>
          <w:tcPr>
            <w:tcW w:w="1070" w:type="dxa"/>
            <w:vMerge/>
            <w:tcBorders>
              <w:left w:val="single" w:sz="4" w:space="0" w:color="auto"/>
            </w:tcBorders>
            <w:shd w:val="clear" w:color="auto" w:fill="FFFFFF"/>
          </w:tcPr>
          <w:p w14:paraId="2369DA07"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2EDE0534"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167A5A62" w14:textId="77777777" w:rsidR="00F04698" w:rsidRDefault="00F04698" w:rsidP="00896209">
            <w:pPr>
              <w:pStyle w:val="21"/>
              <w:framePr w:w="16157" w:wrap="notBeside" w:vAnchor="text" w:hAnchor="text" w:xAlign="center" w:y="1"/>
              <w:shd w:val="clear" w:color="auto" w:fill="auto"/>
              <w:spacing w:before="0" w:after="0" w:line="230" w:lineRule="exact"/>
              <w:ind w:left="170" w:right="80" w:firstLine="0"/>
              <w:jc w:val="both"/>
              <w:rPr>
                <w:rFonts w:cs="Tahoma"/>
              </w:rPr>
            </w:pPr>
            <w:r>
              <w:rPr>
                <w:rStyle w:val="291"/>
              </w:rPr>
              <w:t>Засилване на контрола от страна на Общината относно спазване на забраната за изхвърляне на отпадъци от батерии и акумулатори, извън регламентираните за целта места</w:t>
            </w:r>
          </w:p>
        </w:tc>
        <w:tc>
          <w:tcPr>
            <w:tcW w:w="1277" w:type="dxa"/>
            <w:tcBorders>
              <w:top w:val="single" w:sz="4" w:space="0" w:color="auto"/>
              <w:left w:val="single" w:sz="4" w:space="0" w:color="auto"/>
            </w:tcBorders>
            <w:shd w:val="clear" w:color="auto" w:fill="FFFFFF"/>
          </w:tcPr>
          <w:p w14:paraId="6EEA27CF"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30.12.2020</w:t>
            </w:r>
          </w:p>
          <w:p w14:paraId="2806119C"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г.</w:t>
            </w:r>
          </w:p>
        </w:tc>
        <w:tc>
          <w:tcPr>
            <w:tcW w:w="1704" w:type="dxa"/>
            <w:tcBorders>
              <w:top w:val="single" w:sz="4" w:space="0" w:color="auto"/>
              <w:left w:val="single" w:sz="4" w:space="0" w:color="auto"/>
            </w:tcBorders>
            <w:shd w:val="clear" w:color="auto" w:fill="FFFFFF"/>
          </w:tcPr>
          <w:p w14:paraId="0BDE463F"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Община</w:t>
            </w:r>
          </w:p>
          <w:p w14:paraId="693997AE"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Карлово</w:t>
            </w:r>
          </w:p>
          <w:p w14:paraId="617CE246" w14:textId="77777777" w:rsidR="00F04698" w:rsidRDefault="00F04698">
            <w:pPr>
              <w:pStyle w:val="21"/>
              <w:framePr w:w="16157" w:wrap="notBeside" w:vAnchor="text" w:hAnchor="text" w:xAlign="center" w:y="1"/>
              <w:shd w:val="clear" w:color="auto" w:fill="auto"/>
              <w:spacing w:before="0" w:after="0" w:line="226" w:lineRule="exact"/>
              <w:ind w:firstLine="0"/>
              <w:jc w:val="left"/>
            </w:pPr>
            <w:r w:rsidRPr="00067465">
              <w:rPr>
                <w:rStyle w:val="291"/>
              </w:rPr>
              <w:t>Звено „Инспекторат“</w:t>
            </w:r>
          </w:p>
        </w:tc>
        <w:tc>
          <w:tcPr>
            <w:tcW w:w="1157" w:type="dxa"/>
            <w:tcBorders>
              <w:top w:val="single" w:sz="4" w:space="0" w:color="auto"/>
              <w:left w:val="single" w:sz="4" w:space="0" w:color="auto"/>
            </w:tcBorders>
            <w:shd w:val="clear" w:color="auto" w:fill="FFFFFF"/>
          </w:tcPr>
          <w:p w14:paraId="0F017F22"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4776FDD0"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3AF3F2D3"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Увеличава</w:t>
            </w:r>
          </w:p>
          <w:p w14:paraId="3BB74F76"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не</w:t>
            </w:r>
          </w:p>
          <w:p w14:paraId="02702E4C"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количеств ата на разделно събрани НУБА</w:t>
            </w:r>
          </w:p>
        </w:tc>
        <w:tc>
          <w:tcPr>
            <w:tcW w:w="1699" w:type="dxa"/>
            <w:tcBorders>
              <w:top w:val="single" w:sz="4" w:space="0" w:color="auto"/>
              <w:left w:val="single" w:sz="4" w:space="0" w:color="auto"/>
            </w:tcBorders>
            <w:shd w:val="clear" w:color="auto" w:fill="FFFFFF"/>
          </w:tcPr>
          <w:p w14:paraId="24ACD794"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Извършени проверки и предприети мерки</w:t>
            </w:r>
          </w:p>
        </w:tc>
        <w:tc>
          <w:tcPr>
            <w:tcW w:w="1728" w:type="dxa"/>
            <w:tcBorders>
              <w:top w:val="single" w:sz="4" w:space="0" w:color="auto"/>
              <w:left w:val="single" w:sz="4" w:space="0" w:color="auto"/>
              <w:right w:val="single" w:sz="4" w:space="0" w:color="auto"/>
            </w:tcBorders>
            <w:shd w:val="clear" w:color="auto" w:fill="FFFFFF"/>
          </w:tcPr>
          <w:p w14:paraId="15D70490"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Създадена ефективност за използване на системата</w:t>
            </w:r>
          </w:p>
        </w:tc>
      </w:tr>
      <w:tr w:rsidR="00F04698" w14:paraId="6C47950F" w14:textId="77777777">
        <w:trPr>
          <w:trHeight w:hRule="exact" w:val="283"/>
          <w:jc w:val="center"/>
        </w:trPr>
        <w:tc>
          <w:tcPr>
            <w:tcW w:w="1070" w:type="dxa"/>
            <w:vMerge/>
            <w:tcBorders>
              <w:left w:val="single" w:sz="4" w:space="0" w:color="auto"/>
            </w:tcBorders>
            <w:shd w:val="clear" w:color="auto" w:fill="FFFFFF"/>
          </w:tcPr>
          <w:p w14:paraId="7016C1B6"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4125BD4" w14:textId="77777777" w:rsidR="00F04698" w:rsidRDefault="00F04698">
            <w:pPr>
              <w:framePr w:w="16157" w:wrap="notBeside" w:vAnchor="text" w:hAnchor="text" w:xAlign="center" w:y="1"/>
            </w:pPr>
          </w:p>
        </w:tc>
        <w:tc>
          <w:tcPr>
            <w:tcW w:w="14074" w:type="dxa"/>
            <w:gridSpan w:val="8"/>
            <w:tcBorders>
              <w:top w:val="single" w:sz="4" w:space="0" w:color="auto"/>
              <w:left w:val="single" w:sz="4" w:space="0" w:color="auto"/>
              <w:right w:val="single" w:sz="4" w:space="0" w:color="auto"/>
            </w:tcBorders>
            <w:shd w:val="clear" w:color="auto" w:fill="FFFFFF"/>
            <w:vAlign w:val="bottom"/>
          </w:tcPr>
          <w:p w14:paraId="3F599F78" w14:textId="77777777" w:rsidR="00F04698" w:rsidRDefault="00F04698" w:rsidP="00896209">
            <w:pPr>
              <w:framePr w:w="16157" w:wrap="notBeside" w:vAnchor="text" w:hAnchor="text" w:xAlign="center" w:y="1"/>
              <w:jc w:val="center"/>
              <w:rPr>
                <w:sz w:val="10"/>
                <w:szCs w:val="10"/>
              </w:rPr>
            </w:pPr>
            <w:r>
              <w:rPr>
                <w:rStyle w:val="27"/>
              </w:rPr>
              <w:t>Масла и нефтопродукти</w:t>
            </w:r>
          </w:p>
        </w:tc>
      </w:tr>
      <w:tr w:rsidR="00F04698" w14:paraId="6DA6BC14" w14:textId="77777777">
        <w:trPr>
          <w:trHeight w:hRule="exact" w:val="1676"/>
          <w:jc w:val="center"/>
        </w:trPr>
        <w:tc>
          <w:tcPr>
            <w:tcW w:w="1070" w:type="dxa"/>
            <w:vMerge/>
            <w:tcBorders>
              <w:left w:val="single" w:sz="4" w:space="0" w:color="auto"/>
            </w:tcBorders>
            <w:shd w:val="clear" w:color="auto" w:fill="FFFFFF"/>
          </w:tcPr>
          <w:p w14:paraId="112E51D2"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9059206"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25BFB484" w14:textId="77777777" w:rsidR="00F04698" w:rsidRDefault="00F04698" w:rsidP="00896209">
            <w:pPr>
              <w:pStyle w:val="21"/>
              <w:framePr w:w="16157" w:wrap="notBeside" w:vAnchor="text" w:hAnchor="text" w:xAlign="center" w:y="1"/>
              <w:shd w:val="clear" w:color="auto" w:fill="auto"/>
              <w:spacing w:before="0" w:after="0" w:line="230" w:lineRule="exact"/>
              <w:ind w:left="170" w:right="80" w:firstLine="0"/>
              <w:jc w:val="both"/>
              <w:rPr>
                <w:rFonts w:cs="Tahoma"/>
              </w:rPr>
            </w:pPr>
            <w:r>
              <w:rPr>
                <w:rStyle w:val="291"/>
              </w:rPr>
              <w:t>Определяне и оповестяване на местата в Община Карлово, където се извършва смяна на отработени моторни масла</w:t>
            </w:r>
          </w:p>
        </w:tc>
        <w:tc>
          <w:tcPr>
            <w:tcW w:w="1277" w:type="dxa"/>
            <w:tcBorders>
              <w:top w:val="single" w:sz="4" w:space="0" w:color="auto"/>
              <w:left w:val="single" w:sz="4" w:space="0" w:color="auto"/>
            </w:tcBorders>
            <w:shd w:val="clear" w:color="auto" w:fill="FFFFFF"/>
          </w:tcPr>
          <w:p w14:paraId="467CF89B"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30.12.2016 г.</w:t>
            </w:r>
          </w:p>
        </w:tc>
        <w:tc>
          <w:tcPr>
            <w:tcW w:w="1704" w:type="dxa"/>
            <w:tcBorders>
              <w:top w:val="single" w:sz="4" w:space="0" w:color="auto"/>
              <w:left w:val="single" w:sz="4" w:space="0" w:color="auto"/>
            </w:tcBorders>
            <w:shd w:val="clear" w:color="auto" w:fill="FFFFFF"/>
            <w:vAlign w:val="bottom"/>
          </w:tcPr>
          <w:p w14:paraId="435A252E"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Кмет</w:t>
            </w:r>
          </w:p>
          <w:p w14:paraId="74512B80"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Ресорен зам.кмет</w:t>
            </w:r>
          </w:p>
          <w:p w14:paraId="68FECCE0" w14:textId="77777777" w:rsidR="00F04698" w:rsidRPr="00712C6C" w:rsidRDefault="00F04698">
            <w:pPr>
              <w:pStyle w:val="21"/>
              <w:framePr w:w="16157" w:wrap="notBeside" w:vAnchor="text" w:hAnchor="text" w:xAlign="center" w:y="1"/>
              <w:shd w:val="clear" w:color="auto" w:fill="auto"/>
              <w:spacing w:before="0" w:after="0" w:line="230" w:lineRule="exact"/>
              <w:ind w:firstLine="0"/>
              <w:jc w:val="left"/>
              <w:rPr>
                <w:rFonts w:cs="Tahoma"/>
                <w:highlight w:val="yellow"/>
              </w:rPr>
            </w:pPr>
          </w:p>
          <w:p w14:paraId="1206A57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Отдел</w:t>
            </w:r>
          </w:p>
          <w:p w14:paraId="24076668" w14:textId="77777777" w:rsidR="00F04698" w:rsidRDefault="00F04698" w:rsidP="00712C6C">
            <w:pPr>
              <w:pStyle w:val="21"/>
              <w:framePr w:w="16157" w:wrap="notBeside" w:vAnchor="text" w:hAnchor="text" w:xAlign="center" w:y="1"/>
              <w:shd w:val="clear" w:color="auto" w:fill="auto"/>
              <w:spacing w:before="0" w:after="0" w:line="230" w:lineRule="exact"/>
              <w:ind w:firstLine="0"/>
              <w:jc w:val="left"/>
              <w:rPr>
                <w:rStyle w:val="291"/>
              </w:rPr>
            </w:pPr>
            <w:r>
              <w:rPr>
                <w:rStyle w:val="291"/>
              </w:rPr>
              <w:t>„ Природни ресурси екология и земеделие“</w:t>
            </w:r>
          </w:p>
          <w:p w14:paraId="4AF06DE3" w14:textId="77777777" w:rsidR="00F04698" w:rsidRDefault="00F04698" w:rsidP="00712C6C">
            <w:pPr>
              <w:pStyle w:val="21"/>
              <w:framePr w:w="16157" w:wrap="notBeside" w:vAnchor="text" w:hAnchor="text" w:xAlign="center" w:y="1"/>
              <w:shd w:val="clear" w:color="auto" w:fill="auto"/>
              <w:spacing w:before="0" w:after="0" w:line="230" w:lineRule="exact"/>
              <w:ind w:firstLine="0"/>
              <w:jc w:val="left"/>
              <w:rPr>
                <w:rFonts w:cs="Tahoma"/>
              </w:rPr>
            </w:pPr>
            <w:r>
              <w:rPr>
                <w:rStyle w:val="291"/>
              </w:rPr>
              <w:t>ззземеделие“земеделие</w:t>
            </w:r>
          </w:p>
        </w:tc>
        <w:tc>
          <w:tcPr>
            <w:tcW w:w="1157" w:type="dxa"/>
            <w:tcBorders>
              <w:top w:val="single" w:sz="4" w:space="0" w:color="auto"/>
              <w:left w:val="single" w:sz="4" w:space="0" w:color="auto"/>
            </w:tcBorders>
            <w:shd w:val="clear" w:color="auto" w:fill="FFFFFF"/>
          </w:tcPr>
          <w:p w14:paraId="04B46999"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1843B4AD"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78771D1F"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Разделно събиране на масла</w:t>
            </w:r>
          </w:p>
        </w:tc>
        <w:tc>
          <w:tcPr>
            <w:tcW w:w="1699" w:type="dxa"/>
            <w:tcBorders>
              <w:top w:val="single" w:sz="4" w:space="0" w:color="auto"/>
              <w:left w:val="single" w:sz="4" w:space="0" w:color="auto"/>
            </w:tcBorders>
            <w:shd w:val="clear" w:color="auto" w:fill="FFFFFF"/>
          </w:tcPr>
          <w:p w14:paraId="0CA52B05"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Изготвен и</w:t>
            </w:r>
          </w:p>
          <w:p w14:paraId="377022E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публикуван</w:t>
            </w:r>
          </w:p>
          <w:p w14:paraId="63F8BC35"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списък</w:t>
            </w:r>
          </w:p>
        </w:tc>
        <w:tc>
          <w:tcPr>
            <w:tcW w:w="1728" w:type="dxa"/>
            <w:tcBorders>
              <w:top w:val="single" w:sz="4" w:space="0" w:color="auto"/>
              <w:left w:val="single" w:sz="4" w:space="0" w:color="auto"/>
              <w:right w:val="single" w:sz="4" w:space="0" w:color="auto"/>
            </w:tcBorders>
            <w:shd w:val="clear" w:color="auto" w:fill="FFFFFF"/>
          </w:tcPr>
          <w:p w14:paraId="58591C7D"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Създадена база данни за отпадъците</w:t>
            </w:r>
          </w:p>
        </w:tc>
      </w:tr>
      <w:tr w:rsidR="00F04698" w14:paraId="0BEAECFC" w14:textId="77777777">
        <w:trPr>
          <w:trHeight w:hRule="exact" w:val="1387"/>
          <w:jc w:val="center"/>
        </w:trPr>
        <w:tc>
          <w:tcPr>
            <w:tcW w:w="1070" w:type="dxa"/>
            <w:vMerge/>
            <w:tcBorders>
              <w:left w:val="single" w:sz="4" w:space="0" w:color="auto"/>
            </w:tcBorders>
            <w:shd w:val="clear" w:color="auto" w:fill="FFFFFF"/>
          </w:tcPr>
          <w:p w14:paraId="308A2ED9"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4033FDBE"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259A43BB" w14:textId="77777777" w:rsidR="00F04698" w:rsidRDefault="00F04698" w:rsidP="00896209">
            <w:pPr>
              <w:pStyle w:val="21"/>
              <w:framePr w:w="16157" w:wrap="notBeside" w:vAnchor="text" w:hAnchor="text" w:xAlign="center" w:y="1"/>
              <w:shd w:val="clear" w:color="auto" w:fill="auto"/>
              <w:spacing w:before="0" w:after="0" w:line="230" w:lineRule="exact"/>
              <w:ind w:left="170" w:right="80" w:firstLine="0"/>
              <w:jc w:val="both"/>
              <w:rPr>
                <w:rFonts w:cs="Tahoma"/>
              </w:rPr>
            </w:pPr>
            <w:r>
              <w:rPr>
                <w:rStyle w:val="291"/>
              </w:rPr>
              <w:t>Оказване на съдействие на организациите по оползотворяване на тези отпадъци за събирането и предаването на отпадъците.</w:t>
            </w:r>
          </w:p>
        </w:tc>
        <w:tc>
          <w:tcPr>
            <w:tcW w:w="1277" w:type="dxa"/>
            <w:tcBorders>
              <w:top w:val="single" w:sz="4" w:space="0" w:color="auto"/>
              <w:left w:val="single" w:sz="4" w:space="0" w:color="auto"/>
            </w:tcBorders>
            <w:shd w:val="clear" w:color="auto" w:fill="FFFFFF"/>
          </w:tcPr>
          <w:p w14:paraId="2A253161"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704" w:type="dxa"/>
            <w:tcBorders>
              <w:top w:val="single" w:sz="4" w:space="0" w:color="auto"/>
              <w:left w:val="single" w:sz="4" w:space="0" w:color="auto"/>
            </w:tcBorders>
            <w:shd w:val="clear" w:color="auto" w:fill="FFFFFF"/>
          </w:tcPr>
          <w:p w14:paraId="6FE424E9"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1E68F436"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Карлово</w:t>
            </w:r>
          </w:p>
        </w:tc>
        <w:tc>
          <w:tcPr>
            <w:tcW w:w="1157" w:type="dxa"/>
            <w:tcBorders>
              <w:top w:val="single" w:sz="4" w:space="0" w:color="auto"/>
              <w:left w:val="single" w:sz="4" w:space="0" w:color="auto"/>
            </w:tcBorders>
            <w:shd w:val="clear" w:color="auto" w:fill="FFFFFF"/>
          </w:tcPr>
          <w:p w14:paraId="3B6D6EF2"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045FDA6"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4820AAF0"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Екологосъ</w:t>
            </w:r>
          </w:p>
          <w:p w14:paraId="284A86BD"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образно</w:t>
            </w:r>
          </w:p>
          <w:p w14:paraId="4E1FDA6C"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третиране</w:t>
            </w:r>
          </w:p>
          <w:p w14:paraId="370B524D"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на</w:t>
            </w:r>
          </w:p>
          <w:p w14:paraId="4861317C"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отпадъцит е от масла</w:t>
            </w:r>
          </w:p>
        </w:tc>
        <w:tc>
          <w:tcPr>
            <w:tcW w:w="1699" w:type="dxa"/>
            <w:tcBorders>
              <w:top w:val="single" w:sz="4" w:space="0" w:color="auto"/>
              <w:left w:val="single" w:sz="4" w:space="0" w:color="auto"/>
            </w:tcBorders>
            <w:shd w:val="clear" w:color="auto" w:fill="FFFFFF"/>
          </w:tcPr>
          <w:p w14:paraId="53B42FE6"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Количество</w:t>
            </w:r>
          </w:p>
          <w:p w14:paraId="429E59D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събрани</w:t>
            </w:r>
          </w:p>
          <w:p w14:paraId="4FE8FA9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728" w:type="dxa"/>
            <w:tcBorders>
              <w:top w:val="single" w:sz="4" w:space="0" w:color="auto"/>
              <w:left w:val="single" w:sz="4" w:space="0" w:color="auto"/>
              <w:right w:val="single" w:sz="4" w:space="0" w:color="auto"/>
            </w:tcBorders>
            <w:shd w:val="clear" w:color="auto" w:fill="FFFFFF"/>
          </w:tcPr>
          <w:p w14:paraId="37E29E98"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Увеличено количество на разделно събрани отпадъци</w:t>
            </w:r>
          </w:p>
        </w:tc>
      </w:tr>
      <w:tr w:rsidR="00F04698" w14:paraId="50AA4FC3" w14:textId="77777777">
        <w:trPr>
          <w:trHeight w:hRule="exact" w:val="2141"/>
          <w:jc w:val="center"/>
        </w:trPr>
        <w:tc>
          <w:tcPr>
            <w:tcW w:w="1070" w:type="dxa"/>
            <w:vMerge/>
            <w:tcBorders>
              <w:left w:val="single" w:sz="4" w:space="0" w:color="auto"/>
              <w:bottom w:val="single" w:sz="4" w:space="0" w:color="auto"/>
            </w:tcBorders>
            <w:shd w:val="clear" w:color="auto" w:fill="FFFFFF"/>
          </w:tcPr>
          <w:p w14:paraId="4E924920" w14:textId="77777777" w:rsidR="00F04698" w:rsidRDefault="00F04698">
            <w:pPr>
              <w:framePr w:w="16157" w:wrap="notBeside" w:vAnchor="text" w:hAnchor="text" w:xAlign="center" w:y="1"/>
            </w:pPr>
          </w:p>
        </w:tc>
        <w:tc>
          <w:tcPr>
            <w:tcW w:w="1013" w:type="dxa"/>
            <w:vMerge/>
            <w:tcBorders>
              <w:left w:val="single" w:sz="4" w:space="0" w:color="auto"/>
              <w:bottom w:val="single" w:sz="4" w:space="0" w:color="auto"/>
            </w:tcBorders>
            <w:shd w:val="clear" w:color="auto" w:fill="FFFFFF"/>
          </w:tcPr>
          <w:p w14:paraId="5D0C38B3" w14:textId="77777777" w:rsidR="00F04698" w:rsidRDefault="00F04698">
            <w:pPr>
              <w:framePr w:w="16157" w:wrap="notBeside" w:vAnchor="text" w:hAnchor="text" w:xAlign="center" w:y="1"/>
            </w:pPr>
          </w:p>
        </w:tc>
        <w:tc>
          <w:tcPr>
            <w:tcW w:w="3672" w:type="dxa"/>
            <w:tcBorders>
              <w:top w:val="single" w:sz="4" w:space="0" w:color="auto"/>
              <w:left w:val="single" w:sz="4" w:space="0" w:color="auto"/>
              <w:bottom w:val="single" w:sz="4" w:space="0" w:color="auto"/>
            </w:tcBorders>
            <w:shd w:val="clear" w:color="auto" w:fill="FFFFFF"/>
          </w:tcPr>
          <w:p w14:paraId="38E81055" w14:textId="77777777" w:rsidR="00F04698" w:rsidRDefault="00F04698" w:rsidP="00896209">
            <w:pPr>
              <w:pStyle w:val="21"/>
              <w:framePr w:w="16157" w:wrap="notBeside" w:vAnchor="text" w:hAnchor="text" w:xAlign="center" w:y="1"/>
              <w:shd w:val="clear" w:color="auto" w:fill="auto"/>
              <w:spacing w:before="0" w:after="0" w:line="230" w:lineRule="exact"/>
              <w:ind w:left="170" w:right="80" w:firstLine="0"/>
              <w:jc w:val="both"/>
              <w:rPr>
                <w:rFonts w:cs="Tahoma"/>
              </w:rPr>
            </w:pPr>
            <w:r>
              <w:rPr>
                <w:rStyle w:val="291"/>
              </w:rPr>
              <w:t>Изготвяне на списък с лицата, притежаващи разрешителен документ за извършване на дейности по събиране, съхранение и оползотворяване на отпадъци от масла и нефтопродукти на територията на Общината</w:t>
            </w:r>
          </w:p>
        </w:tc>
        <w:tc>
          <w:tcPr>
            <w:tcW w:w="1277" w:type="dxa"/>
            <w:tcBorders>
              <w:top w:val="single" w:sz="4" w:space="0" w:color="auto"/>
              <w:left w:val="single" w:sz="4" w:space="0" w:color="auto"/>
              <w:bottom w:val="single" w:sz="4" w:space="0" w:color="auto"/>
            </w:tcBorders>
            <w:shd w:val="clear" w:color="auto" w:fill="FFFFFF"/>
          </w:tcPr>
          <w:p w14:paraId="39C75689"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30.12.2016 г.</w:t>
            </w:r>
          </w:p>
        </w:tc>
        <w:tc>
          <w:tcPr>
            <w:tcW w:w="1704" w:type="dxa"/>
            <w:tcBorders>
              <w:top w:val="single" w:sz="4" w:space="0" w:color="auto"/>
              <w:left w:val="single" w:sz="4" w:space="0" w:color="auto"/>
              <w:bottom w:val="single" w:sz="4" w:space="0" w:color="auto"/>
            </w:tcBorders>
            <w:shd w:val="clear" w:color="auto" w:fill="FFFFFF"/>
          </w:tcPr>
          <w:p w14:paraId="2F4F8E74"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Style w:val="291"/>
              </w:rPr>
            </w:pPr>
            <w:r>
              <w:rPr>
                <w:rStyle w:val="291"/>
              </w:rPr>
              <w:t>Община</w:t>
            </w:r>
          </w:p>
          <w:p w14:paraId="1A18B2F6"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Style w:val="291"/>
              </w:rPr>
            </w:pPr>
            <w:r>
              <w:rPr>
                <w:rStyle w:val="291"/>
              </w:rPr>
              <w:t>Карлово</w:t>
            </w:r>
          </w:p>
          <w:p w14:paraId="40965166"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РИОСВ-Пловдив</w:t>
            </w:r>
          </w:p>
          <w:p w14:paraId="61BD7B3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Фирми,</w:t>
            </w:r>
          </w:p>
          <w:p w14:paraId="3D2CB98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притежаващи</w:t>
            </w:r>
          </w:p>
          <w:p w14:paraId="77D76ED9"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разрешителен</w:t>
            </w:r>
          </w:p>
          <w:p w14:paraId="1EC47B1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документ за</w:t>
            </w:r>
          </w:p>
          <w:p w14:paraId="72B3B9C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дейността</w:t>
            </w:r>
          </w:p>
        </w:tc>
        <w:tc>
          <w:tcPr>
            <w:tcW w:w="1157" w:type="dxa"/>
            <w:tcBorders>
              <w:top w:val="single" w:sz="4" w:space="0" w:color="auto"/>
              <w:left w:val="single" w:sz="4" w:space="0" w:color="auto"/>
              <w:bottom w:val="single" w:sz="4" w:space="0" w:color="auto"/>
            </w:tcBorders>
            <w:shd w:val="clear" w:color="auto" w:fill="FFFFFF"/>
          </w:tcPr>
          <w:p w14:paraId="73EC35D4"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bottom w:val="single" w:sz="4" w:space="0" w:color="auto"/>
            </w:tcBorders>
            <w:shd w:val="clear" w:color="auto" w:fill="FFFFFF"/>
          </w:tcPr>
          <w:p w14:paraId="47D9FB21"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1083F73C"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Прозрачн ост при управлени е на отпадъцит е от масла и</w:t>
            </w:r>
          </w:p>
          <w:p w14:paraId="31B06EE5"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нефтопро</w:t>
            </w:r>
          </w:p>
          <w:p w14:paraId="589B2693"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дукти</w:t>
            </w:r>
          </w:p>
        </w:tc>
        <w:tc>
          <w:tcPr>
            <w:tcW w:w="1699" w:type="dxa"/>
            <w:tcBorders>
              <w:top w:val="single" w:sz="4" w:space="0" w:color="auto"/>
              <w:left w:val="single" w:sz="4" w:space="0" w:color="auto"/>
              <w:bottom w:val="single" w:sz="4" w:space="0" w:color="auto"/>
            </w:tcBorders>
            <w:shd w:val="clear" w:color="auto" w:fill="FFFFFF"/>
          </w:tcPr>
          <w:p w14:paraId="5323B802"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Изготвен списък</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1C570011"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 лицата извършващи дейности с масла и нефтопродукти</w:t>
            </w:r>
          </w:p>
        </w:tc>
      </w:tr>
    </w:tbl>
    <w:p w14:paraId="30C2BF89" w14:textId="77777777" w:rsidR="00F04698" w:rsidRDefault="00F04698">
      <w:pPr>
        <w:framePr w:w="16157" w:wrap="notBeside" w:vAnchor="text" w:hAnchor="text" w:xAlign="center" w:y="1"/>
        <w:rPr>
          <w:sz w:val="2"/>
          <w:szCs w:val="2"/>
        </w:rPr>
      </w:pPr>
    </w:p>
    <w:p w14:paraId="3A3AC07D" w14:textId="77777777" w:rsidR="00F04698" w:rsidRDefault="00F04698">
      <w:pPr>
        <w:rPr>
          <w:sz w:val="2"/>
          <w:szCs w:val="2"/>
        </w:rPr>
      </w:pPr>
    </w:p>
    <w:tbl>
      <w:tblPr>
        <w:tblOverlap w:val="never"/>
        <w:tblW w:w="16157" w:type="dxa"/>
        <w:jc w:val="center"/>
        <w:tblLayout w:type="fixed"/>
        <w:tblCellMar>
          <w:left w:w="10" w:type="dxa"/>
          <w:right w:w="10" w:type="dxa"/>
        </w:tblCellMar>
        <w:tblLook w:val="0000" w:firstRow="0" w:lastRow="0" w:firstColumn="0" w:lastColumn="0" w:noHBand="0" w:noVBand="0"/>
      </w:tblPr>
      <w:tblGrid>
        <w:gridCol w:w="1070"/>
        <w:gridCol w:w="1013"/>
        <w:gridCol w:w="3677"/>
        <w:gridCol w:w="1277"/>
        <w:gridCol w:w="1704"/>
        <w:gridCol w:w="1152"/>
        <w:gridCol w:w="1704"/>
        <w:gridCol w:w="1133"/>
        <w:gridCol w:w="1699"/>
        <w:gridCol w:w="1728"/>
      </w:tblGrid>
      <w:tr w:rsidR="00F04698" w14:paraId="4DAF9520" w14:textId="77777777">
        <w:trPr>
          <w:trHeight w:hRule="exact" w:val="1214"/>
          <w:jc w:val="center"/>
        </w:trPr>
        <w:tc>
          <w:tcPr>
            <w:tcW w:w="1070" w:type="dxa"/>
            <w:vMerge w:val="restart"/>
            <w:tcBorders>
              <w:top w:val="single" w:sz="4" w:space="0" w:color="auto"/>
              <w:left w:val="single" w:sz="4" w:space="0" w:color="auto"/>
            </w:tcBorders>
            <w:shd w:val="clear" w:color="auto" w:fill="FFFFFF"/>
          </w:tcPr>
          <w:p w14:paraId="7AF74D74" w14:textId="77777777" w:rsidR="00F04698" w:rsidRDefault="00F04698">
            <w:pPr>
              <w:framePr w:w="16157" w:wrap="notBeside" w:vAnchor="text" w:hAnchor="text" w:xAlign="center" w:y="1"/>
              <w:rPr>
                <w:sz w:val="10"/>
                <w:szCs w:val="10"/>
              </w:rPr>
            </w:pPr>
          </w:p>
        </w:tc>
        <w:tc>
          <w:tcPr>
            <w:tcW w:w="1013" w:type="dxa"/>
            <w:vMerge w:val="restart"/>
            <w:tcBorders>
              <w:top w:val="single" w:sz="4" w:space="0" w:color="auto"/>
              <w:left w:val="single" w:sz="4" w:space="0" w:color="auto"/>
            </w:tcBorders>
            <w:shd w:val="clear" w:color="auto" w:fill="FFFFFF"/>
          </w:tcPr>
          <w:p w14:paraId="7C63575E" w14:textId="77777777" w:rsidR="00F04698" w:rsidRDefault="00F04698">
            <w:pPr>
              <w:framePr w:w="16157" w:wrap="notBeside" w:vAnchor="text" w:hAnchor="text" w:xAlign="center" w:y="1"/>
              <w:rPr>
                <w:sz w:val="10"/>
                <w:szCs w:val="10"/>
              </w:rPr>
            </w:pPr>
          </w:p>
        </w:tc>
        <w:tc>
          <w:tcPr>
            <w:tcW w:w="3677" w:type="dxa"/>
            <w:tcBorders>
              <w:top w:val="single" w:sz="4" w:space="0" w:color="auto"/>
              <w:left w:val="single" w:sz="4" w:space="0" w:color="auto"/>
            </w:tcBorders>
            <w:shd w:val="clear" w:color="auto" w:fill="FFFFFF"/>
          </w:tcPr>
          <w:p w14:paraId="0A1BB7A6" w14:textId="77777777" w:rsidR="00F04698" w:rsidRDefault="00F04698" w:rsidP="00896209">
            <w:pPr>
              <w:pStyle w:val="21"/>
              <w:framePr w:w="16157" w:wrap="notBeside" w:vAnchor="text" w:hAnchor="text" w:xAlign="center" w:y="1"/>
              <w:shd w:val="clear" w:color="auto" w:fill="auto"/>
              <w:spacing w:before="0" w:after="0" w:line="230" w:lineRule="exact"/>
              <w:ind w:left="170" w:right="85" w:firstLine="0"/>
              <w:jc w:val="both"/>
              <w:rPr>
                <w:rFonts w:cs="Tahoma"/>
              </w:rPr>
            </w:pPr>
            <w:r>
              <w:rPr>
                <w:rStyle w:val="291"/>
              </w:rPr>
              <w:t>Изграждане на площадка за безвъзмездно събиране на тези отпадъци от гражданите</w:t>
            </w:r>
          </w:p>
        </w:tc>
        <w:tc>
          <w:tcPr>
            <w:tcW w:w="1277" w:type="dxa"/>
            <w:tcBorders>
              <w:top w:val="single" w:sz="4" w:space="0" w:color="auto"/>
              <w:left w:val="single" w:sz="4" w:space="0" w:color="auto"/>
            </w:tcBorders>
            <w:shd w:val="clear" w:color="auto" w:fill="FFFFFF"/>
          </w:tcPr>
          <w:p w14:paraId="64611094"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704" w:type="dxa"/>
            <w:tcBorders>
              <w:top w:val="single" w:sz="4" w:space="0" w:color="auto"/>
              <w:left w:val="single" w:sz="4" w:space="0" w:color="auto"/>
            </w:tcBorders>
            <w:shd w:val="clear" w:color="auto" w:fill="FFFFFF"/>
          </w:tcPr>
          <w:p w14:paraId="7AC5DD39"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13C4BD49" w14:textId="77777777" w:rsidR="00F04698" w:rsidRDefault="00F04698">
            <w:pPr>
              <w:pStyle w:val="21"/>
              <w:framePr w:w="16157" w:wrap="notBeside" w:vAnchor="text" w:hAnchor="text" w:xAlign="center" w:y="1"/>
              <w:shd w:val="clear" w:color="auto" w:fill="auto"/>
              <w:spacing w:before="60" w:after="300" w:line="190" w:lineRule="exact"/>
              <w:ind w:firstLine="0"/>
              <w:jc w:val="left"/>
              <w:rPr>
                <w:rFonts w:cs="Tahoma"/>
              </w:rPr>
            </w:pPr>
            <w:r>
              <w:rPr>
                <w:rStyle w:val="291"/>
              </w:rPr>
              <w:t>Карлово</w:t>
            </w:r>
          </w:p>
          <w:p w14:paraId="7D9E4A72" w14:textId="77777777" w:rsidR="00F04698" w:rsidRDefault="00F04698">
            <w:pPr>
              <w:pStyle w:val="21"/>
              <w:framePr w:w="16157" w:wrap="notBeside" w:vAnchor="text" w:hAnchor="text" w:xAlign="center" w:y="1"/>
              <w:shd w:val="clear" w:color="auto" w:fill="auto"/>
              <w:spacing w:before="300" w:after="60" w:line="190" w:lineRule="exact"/>
              <w:ind w:firstLine="0"/>
              <w:jc w:val="left"/>
              <w:rPr>
                <w:rFonts w:cs="Tahoma"/>
              </w:rPr>
            </w:pPr>
            <w:r>
              <w:rPr>
                <w:rStyle w:val="291"/>
              </w:rPr>
              <w:t>Частни</w:t>
            </w:r>
          </w:p>
          <w:p w14:paraId="3C9AE8B5"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инвестиции</w:t>
            </w:r>
          </w:p>
        </w:tc>
        <w:tc>
          <w:tcPr>
            <w:tcW w:w="1152" w:type="dxa"/>
            <w:tcBorders>
              <w:top w:val="single" w:sz="4" w:space="0" w:color="auto"/>
              <w:left w:val="single" w:sz="4" w:space="0" w:color="auto"/>
            </w:tcBorders>
            <w:shd w:val="clear" w:color="auto" w:fill="FFFFFF"/>
          </w:tcPr>
          <w:p w14:paraId="1DDE33CF" w14:textId="77777777" w:rsidR="00F04698" w:rsidRDefault="00F04698">
            <w:pPr>
              <w:pStyle w:val="21"/>
              <w:framePr w:w="16157" w:wrap="notBeside" w:vAnchor="text" w:hAnchor="text" w:xAlign="center" w:y="1"/>
              <w:shd w:val="clear" w:color="auto" w:fill="auto"/>
              <w:spacing w:before="0" w:after="0" w:line="235" w:lineRule="exact"/>
              <w:ind w:firstLine="0"/>
              <w:jc w:val="left"/>
              <w:rPr>
                <w:rFonts w:cs="Tahoma"/>
              </w:rPr>
            </w:pPr>
            <w:r w:rsidRPr="00896209">
              <w:rPr>
                <w:rStyle w:val="291"/>
              </w:rPr>
              <w:t>800 000 лв.</w:t>
            </w:r>
          </w:p>
        </w:tc>
        <w:tc>
          <w:tcPr>
            <w:tcW w:w="1704" w:type="dxa"/>
            <w:tcBorders>
              <w:top w:val="single" w:sz="4" w:space="0" w:color="auto"/>
              <w:left w:val="single" w:sz="4" w:space="0" w:color="auto"/>
            </w:tcBorders>
            <w:shd w:val="clear" w:color="auto" w:fill="FFFFFF"/>
          </w:tcPr>
          <w:p w14:paraId="70764DAF"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Общински</w:t>
            </w:r>
          </w:p>
          <w:p w14:paraId="058F2957" w14:textId="77777777" w:rsidR="00F04698" w:rsidRDefault="00F04698">
            <w:pPr>
              <w:pStyle w:val="21"/>
              <w:framePr w:w="16157" w:wrap="notBeside" w:vAnchor="text" w:hAnchor="text" w:xAlign="center" w:y="1"/>
              <w:shd w:val="clear" w:color="auto" w:fill="auto"/>
              <w:spacing w:before="60" w:after="300" w:line="190" w:lineRule="exact"/>
              <w:ind w:firstLine="0"/>
              <w:jc w:val="left"/>
              <w:rPr>
                <w:rFonts w:cs="Tahoma"/>
              </w:rPr>
            </w:pPr>
            <w:r>
              <w:rPr>
                <w:rStyle w:val="291"/>
              </w:rPr>
              <w:t>бюджет</w:t>
            </w:r>
          </w:p>
          <w:p w14:paraId="60319E55" w14:textId="77777777" w:rsidR="00F04698" w:rsidRDefault="00F04698">
            <w:pPr>
              <w:pStyle w:val="21"/>
              <w:framePr w:w="16157" w:wrap="notBeside" w:vAnchor="text" w:hAnchor="text" w:xAlign="center" w:y="1"/>
              <w:shd w:val="clear" w:color="auto" w:fill="auto"/>
              <w:spacing w:before="300" w:after="60" w:line="190" w:lineRule="exact"/>
              <w:ind w:firstLine="0"/>
              <w:jc w:val="left"/>
              <w:rPr>
                <w:rFonts w:cs="Tahoma"/>
              </w:rPr>
            </w:pPr>
            <w:r>
              <w:rPr>
                <w:rStyle w:val="291"/>
              </w:rPr>
              <w:t>Частни</w:t>
            </w:r>
          </w:p>
          <w:p w14:paraId="6A9417C4"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инвестиции</w:t>
            </w:r>
          </w:p>
        </w:tc>
        <w:tc>
          <w:tcPr>
            <w:tcW w:w="1133" w:type="dxa"/>
            <w:tcBorders>
              <w:top w:val="single" w:sz="4" w:space="0" w:color="auto"/>
              <w:left w:val="single" w:sz="4" w:space="0" w:color="auto"/>
            </w:tcBorders>
            <w:shd w:val="clear" w:color="auto" w:fill="FFFFFF"/>
          </w:tcPr>
          <w:p w14:paraId="4E60A1D4"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Разделно</w:t>
            </w:r>
          </w:p>
          <w:p w14:paraId="6C2D23DF"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събиране</w:t>
            </w:r>
          </w:p>
          <w:p w14:paraId="1AC60465"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на</w:t>
            </w:r>
          </w:p>
          <w:p w14:paraId="39A35D33"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отпадъцит</w:t>
            </w:r>
          </w:p>
          <w:p w14:paraId="4B3B4472"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е</w:t>
            </w:r>
          </w:p>
        </w:tc>
        <w:tc>
          <w:tcPr>
            <w:tcW w:w="1699" w:type="dxa"/>
            <w:tcBorders>
              <w:top w:val="single" w:sz="4" w:space="0" w:color="auto"/>
              <w:left w:val="single" w:sz="4" w:space="0" w:color="auto"/>
            </w:tcBorders>
            <w:shd w:val="clear" w:color="auto" w:fill="FFFFFF"/>
          </w:tcPr>
          <w:p w14:paraId="3BBD97D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Предприети мерки и действия за изграждане на площадка</w:t>
            </w:r>
          </w:p>
        </w:tc>
        <w:tc>
          <w:tcPr>
            <w:tcW w:w="1728" w:type="dxa"/>
            <w:tcBorders>
              <w:top w:val="single" w:sz="4" w:space="0" w:color="auto"/>
              <w:left w:val="single" w:sz="4" w:space="0" w:color="auto"/>
              <w:right w:val="single" w:sz="4" w:space="0" w:color="auto"/>
            </w:tcBorders>
            <w:shd w:val="clear" w:color="auto" w:fill="FFFFFF"/>
          </w:tcPr>
          <w:p w14:paraId="7377D9F1"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Изградена</w:t>
            </w:r>
          </w:p>
          <w:p w14:paraId="57F0D887"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площадка</w:t>
            </w:r>
          </w:p>
        </w:tc>
      </w:tr>
      <w:tr w:rsidR="00F04698" w14:paraId="62E89DC6" w14:textId="77777777">
        <w:trPr>
          <w:trHeight w:hRule="exact" w:val="1848"/>
          <w:jc w:val="center"/>
        </w:trPr>
        <w:tc>
          <w:tcPr>
            <w:tcW w:w="1070" w:type="dxa"/>
            <w:vMerge/>
            <w:tcBorders>
              <w:left w:val="single" w:sz="4" w:space="0" w:color="auto"/>
            </w:tcBorders>
            <w:shd w:val="clear" w:color="auto" w:fill="FFFFFF"/>
          </w:tcPr>
          <w:p w14:paraId="63F8BD8C"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588C844A" w14:textId="77777777" w:rsidR="00F04698" w:rsidRDefault="00F04698">
            <w:pPr>
              <w:framePr w:w="16157" w:wrap="notBeside" w:vAnchor="text" w:hAnchor="text" w:xAlign="center" w:y="1"/>
            </w:pPr>
          </w:p>
        </w:tc>
        <w:tc>
          <w:tcPr>
            <w:tcW w:w="3677" w:type="dxa"/>
            <w:tcBorders>
              <w:top w:val="single" w:sz="4" w:space="0" w:color="auto"/>
              <w:left w:val="single" w:sz="4" w:space="0" w:color="auto"/>
            </w:tcBorders>
            <w:shd w:val="clear" w:color="auto" w:fill="FFFFFF"/>
          </w:tcPr>
          <w:p w14:paraId="21BC0252" w14:textId="77777777" w:rsidR="00F04698" w:rsidRDefault="00F04698" w:rsidP="00896209">
            <w:pPr>
              <w:pStyle w:val="21"/>
              <w:framePr w:w="16157" w:wrap="notBeside" w:vAnchor="text" w:hAnchor="text" w:xAlign="center" w:y="1"/>
              <w:shd w:val="clear" w:color="auto" w:fill="auto"/>
              <w:spacing w:before="0" w:after="0" w:line="230" w:lineRule="exact"/>
              <w:ind w:left="170" w:right="85" w:firstLine="0"/>
              <w:jc w:val="both"/>
              <w:rPr>
                <w:rFonts w:cs="Tahoma"/>
              </w:rPr>
            </w:pPr>
            <w:r>
              <w:rPr>
                <w:rStyle w:val="291"/>
              </w:rPr>
              <w:t>Изготвяне и оповестяване на списък с местата и лицата, отговорни за дейността по събиране на тези отпадъци.</w:t>
            </w:r>
          </w:p>
        </w:tc>
        <w:tc>
          <w:tcPr>
            <w:tcW w:w="1277" w:type="dxa"/>
            <w:tcBorders>
              <w:top w:val="single" w:sz="4" w:space="0" w:color="auto"/>
              <w:left w:val="single" w:sz="4" w:space="0" w:color="auto"/>
            </w:tcBorders>
            <w:shd w:val="clear" w:color="auto" w:fill="FFFFFF"/>
          </w:tcPr>
          <w:p w14:paraId="44B1CBCC"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30.12.2017 г.</w:t>
            </w:r>
          </w:p>
        </w:tc>
        <w:tc>
          <w:tcPr>
            <w:tcW w:w="1704" w:type="dxa"/>
            <w:tcBorders>
              <w:top w:val="single" w:sz="4" w:space="0" w:color="auto"/>
              <w:left w:val="single" w:sz="4" w:space="0" w:color="auto"/>
            </w:tcBorders>
            <w:shd w:val="clear" w:color="auto" w:fill="FFFFFF"/>
          </w:tcPr>
          <w:p w14:paraId="73E419F0"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Отдел</w:t>
            </w:r>
          </w:p>
          <w:p w14:paraId="10C3FB4F" w14:textId="77777777" w:rsidR="00F04698" w:rsidRDefault="00F04698" w:rsidP="00477BEF">
            <w:pPr>
              <w:pStyle w:val="21"/>
              <w:framePr w:w="16157" w:wrap="notBeside" w:vAnchor="text" w:hAnchor="text" w:xAlign="center" w:y="1"/>
              <w:shd w:val="clear" w:color="auto" w:fill="auto"/>
              <w:spacing w:before="60" w:after="0" w:line="190" w:lineRule="exact"/>
              <w:ind w:firstLine="0"/>
              <w:jc w:val="left"/>
              <w:rPr>
                <w:rFonts w:cs="Tahoma"/>
              </w:rPr>
            </w:pPr>
            <w:r>
              <w:rPr>
                <w:rStyle w:val="291"/>
              </w:rPr>
              <w:t>„Природни ресурси, екология и земеделие”</w:t>
            </w:r>
          </w:p>
        </w:tc>
        <w:tc>
          <w:tcPr>
            <w:tcW w:w="1152" w:type="dxa"/>
            <w:tcBorders>
              <w:top w:val="single" w:sz="4" w:space="0" w:color="auto"/>
              <w:left w:val="single" w:sz="4" w:space="0" w:color="auto"/>
            </w:tcBorders>
            <w:shd w:val="clear" w:color="auto" w:fill="FFFFFF"/>
          </w:tcPr>
          <w:p w14:paraId="498CC790"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38D0AC31"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386A9537"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Информир аност и прозрачно ст при управлени е на отпадъцит е</w:t>
            </w:r>
          </w:p>
        </w:tc>
        <w:tc>
          <w:tcPr>
            <w:tcW w:w="1699" w:type="dxa"/>
            <w:tcBorders>
              <w:top w:val="single" w:sz="4" w:space="0" w:color="auto"/>
              <w:left w:val="single" w:sz="4" w:space="0" w:color="auto"/>
            </w:tcBorders>
            <w:shd w:val="clear" w:color="auto" w:fill="FFFFFF"/>
          </w:tcPr>
          <w:p w14:paraId="6BEB286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Изготвен списък</w:t>
            </w:r>
          </w:p>
        </w:tc>
        <w:tc>
          <w:tcPr>
            <w:tcW w:w="1728" w:type="dxa"/>
            <w:tcBorders>
              <w:top w:val="single" w:sz="4" w:space="0" w:color="auto"/>
              <w:left w:val="single" w:sz="4" w:space="0" w:color="auto"/>
              <w:right w:val="single" w:sz="4" w:space="0" w:color="auto"/>
            </w:tcBorders>
            <w:shd w:val="clear" w:color="auto" w:fill="FFFFFF"/>
          </w:tcPr>
          <w:p w14:paraId="377A1E4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 лицата, събиращи отпадъци от масла</w:t>
            </w:r>
          </w:p>
        </w:tc>
      </w:tr>
      <w:tr w:rsidR="00F04698" w14:paraId="18AEB895" w14:textId="77777777">
        <w:trPr>
          <w:trHeight w:hRule="exact" w:val="1853"/>
          <w:jc w:val="center"/>
        </w:trPr>
        <w:tc>
          <w:tcPr>
            <w:tcW w:w="1070" w:type="dxa"/>
            <w:vMerge/>
            <w:tcBorders>
              <w:left w:val="single" w:sz="4" w:space="0" w:color="auto"/>
            </w:tcBorders>
            <w:shd w:val="clear" w:color="auto" w:fill="FFFFFF"/>
          </w:tcPr>
          <w:p w14:paraId="10F9AB2B"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55285C39" w14:textId="77777777" w:rsidR="00F04698" w:rsidRDefault="00F04698">
            <w:pPr>
              <w:framePr w:w="16157" w:wrap="notBeside" w:vAnchor="text" w:hAnchor="text" w:xAlign="center" w:y="1"/>
            </w:pPr>
          </w:p>
        </w:tc>
        <w:tc>
          <w:tcPr>
            <w:tcW w:w="3677" w:type="dxa"/>
            <w:tcBorders>
              <w:top w:val="single" w:sz="4" w:space="0" w:color="auto"/>
              <w:left w:val="single" w:sz="4" w:space="0" w:color="auto"/>
            </w:tcBorders>
            <w:shd w:val="clear" w:color="auto" w:fill="FFFFFF"/>
          </w:tcPr>
          <w:p w14:paraId="0866DB1D" w14:textId="77777777" w:rsidR="00F04698" w:rsidRDefault="00F04698" w:rsidP="00896209">
            <w:pPr>
              <w:pStyle w:val="21"/>
              <w:framePr w:w="16157" w:wrap="notBeside" w:vAnchor="text" w:hAnchor="text" w:xAlign="center" w:y="1"/>
              <w:shd w:val="clear" w:color="auto" w:fill="auto"/>
              <w:spacing w:before="0" w:after="0" w:line="230" w:lineRule="exact"/>
              <w:ind w:left="170" w:right="85" w:firstLine="0"/>
              <w:jc w:val="both"/>
              <w:rPr>
                <w:rFonts w:cs="Tahoma"/>
              </w:rPr>
            </w:pPr>
            <w:r>
              <w:rPr>
                <w:rStyle w:val="291"/>
              </w:rPr>
              <w:t>Поддържане на актуални данни за събраните и предадените за оползотворяване количества на негодните за употреба масла и нефтопродукти.</w:t>
            </w:r>
          </w:p>
        </w:tc>
        <w:tc>
          <w:tcPr>
            <w:tcW w:w="1277" w:type="dxa"/>
            <w:tcBorders>
              <w:top w:val="single" w:sz="4" w:space="0" w:color="auto"/>
              <w:left w:val="single" w:sz="4" w:space="0" w:color="auto"/>
            </w:tcBorders>
            <w:shd w:val="clear" w:color="auto" w:fill="FFFFFF"/>
          </w:tcPr>
          <w:p w14:paraId="6CF0AA4B"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704" w:type="dxa"/>
            <w:tcBorders>
              <w:top w:val="single" w:sz="4" w:space="0" w:color="auto"/>
              <w:left w:val="single" w:sz="4" w:space="0" w:color="auto"/>
            </w:tcBorders>
            <w:shd w:val="clear" w:color="auto" w:fill="FFFFFF"/>
          </w:tcPr>
          <w:p w14:paraId="67C1F961"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Отдел</w:t>
            </w:r>
          </w:p>
          <w:p w14:paraId="1788DB14"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„Природни ресурси, екология и земеделие”</w:t>
            </w:r>
          </w:p>
        </w:tc>
        <w:tc>
          <w:tcPr>
            <w:tcW w:w="1152" w:type="dxa"/>
            <w:tcBorders>
              <w:top w:val="single" w:sz="4" w:space="0" w:color="auto"/>
              <w:left w:val="single" w:sz="4" w:space="0" w:color="auto"/>
            </w:tcBorders>
            <w:shd w:val="clear" w:color="auto" w:fill="FFFFFF"/>
          </w:tcPr>
          <w:p w14:paraId="784943C3"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2DB98434"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41119C2D"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Информир аност и прозрачно ст при управлени е на отпадъцит е</w:t>
            </w:r>
          </w:p>
        </w:tc>
        <w:tc>
          <w:tcPr>
            <w:tcW w:w="1699" w:type="dxa"/>
            <w:tcBorders>
              <w:top w:val="single" w:sz="4" w:space="0" w:color="auto"/>
              <w:left w:val="single" w:sz="4" w:space="0" w:color="auto"/>
            </w:tcBorders>
            <w:shd w:val="clear" w:color="auto" w:fill="FFFFFF"/>
          </w:tcPr>
          <w:p w14:paraId="5BA149A8"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Справки за отпадъци от масла и нефтопродукти</w:t>
            </w:r>
          </w:p>
        </w:tc>
        <w:tc>
          <w:tcPr>
            <w:tcW w:w="1728" w:type="dxa"/>
            <w:tcBorders>
              <w:top w:val="single" w:sz="4" w:space="0" w:color="auto"/>
              <w:left w:val="single" w:sz="4" w:space="0" w:color="auto"/>
              <w:right w:val="single" w:sz="4" w:space="0" w:color="auto"/>
            </w:tcBorders>
            <w:shd w:val="clear" w:color="auto" w:fill="FFFFFF"/>
          </w:tcPr>
          <w:p w14:paraId="55938DAB"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Създадена база данни за управлението на отпадъците</w:t>
            </w:r>
          </w:p>
        </w:tc>
      </w:tr>
      <w:tr w:rsidR="00F04698" w14:paraId="6BD49336" w14:textId="77777777">
        <w:trPr>
          <w:trHeight w:hRule="exact" w:val="283"/>
          <w:jc w:val="center"/>
        </w:trPr>
        <w:tc>
          <w:tcPr>
            <w:tcW w:w="1070" w:type="dxa"/>
            <w:vMerge/>
            <w:tcBorders>
              <w:left w:val="single" w:sz="4" w:space="0" w:color="auto"/>
            </w:tcBorders>
            <w:shd w:val="clear" w:color="auto" w:fill="FFFFFF"/>
          </w:tcPr>
          <w:p w14:paraId="01EBEF58"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5349B3D2" w14:textId="77777777" w:rsidR="00F04698" w:rsidRDefault="00F04698">
            <w:pPr>
              <w:framePr w:w="16157" w:wrap="notBeside" w:vAnchor="text" w:hAnchor="text" w:xAlign="center" w:y="1"/>
            </w:pPr>
          </w:p>
        </w:tc>
        <w:tc>
          <w:tcPr>
            <w:tcW w:w="14074" w:type="dxa"/>
            <w:gridSpan w:val="8"/>
            <w:tcBorders>
              <w:top w:val="single" w:sz="4" w:space="0" w:color="auto"/>
              <w:left w:val="single" w:sz="4" w:space="0" w:color="auto"/>
              <w:right w:val="single" w:sz="4" w:space="0" w:color="auto"/>
            </w:tcBorders>
            <w:shd w:val="clear" w:color="auto" w:fill="FFFFFF"/>
            <w:vAlign w:val="bottom"/>
          </w:tcPr>
          <w:p w14:paraId="4D84699D" w14:textId="77777777" w:rsidR="00F04698" w:rsidRDefault="00F04698" w:rsidP="00896209">
            <w:pPr>
              <w:framePr w:w="16157" w:wrap="notBeside" w:vAnchor="text" w:hAnchor="text" w:xAlign="center" w:y="1"/>
              <w:jc w:val="center"/>
              <w:rPr>
                <w:sz w:val="10"/>
                <w:szCs w:val="10"/>
              </w:rPr>
            </w:pPr>
            <w:r>
              <w:rPr>
                <w:rStyle w:val="27"/>
              </w:rPr>
              <w:t>Негодни за употреба гуми</w:t>
            </w:r>
          </w:p>
        </w:tc>
      </w:tr>
      <w:tr w:rsidR="00F04698" w14:paraId="00EA270E" w14:textId="77777777">
        <w:trPr>
          <w:trHeight w:hRule="exact" w:val="1622"/>
          <w:jc w:val="center"/>
        </w:trPr>
        <w:tc>
          <w:tcPr>
            <w:tcW w:w="1070" w:type="dxa"/>
            <w:vMerge/>
            <w:tcBorders>
              <w:left w:val="single" w:sz="4" w:space="0" w:color="auto"/>
            </w:tcBorders>
            <w:shd w:val="clear" w:color="auto" w:fill="FFFFFF"/>
          </w:tcPr>
          <w:p w14:paraId="55205D07"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559DAA49" w14:textId="77777777" w:rsidR="00F04698" w:rsidRDefault="00F04698">
            <w:pPr>
              <w:framePr w:w="16157" w:wrap="notBeside" w:vAnchor="text" w:hAnchor="text" w:xAlign="center" w:y="1"/>
            </w:pPr>
          </w:p>
        </w:tc>
        <w:tc>
          <w:tcPr>
            <w:tcW w:w="3677" w:type="dxa"/>
            <w:tcBorders>
              <w:top w:val="single" w:sz="4" w:space="0" w:color="auto"/>
              <w:left w:val="single" w:sz="4" w:space="0" w:color="auto"/>
            </w:tcBorders>
            <w:shd w:val="clear" w:color="auto" w:fill="FFFFFF"/>
          </w:tcPr>
          <w:p w14:paraId="1C9A9D12" w14:textId="77777777" w:rsidR="00F04698" w:rsidRDefault="00F04698" w:rsidP="00896209">
            <w:pPr>
              <w:pStyle w:val="21"/>
              <w:framePr w:w="16157" w:wrap="notBeside" w:vAnchor="text" w:hAnchor="text" w:xAlign="center" w:y="1"/>
              <w:shd w:val="clear" w:color="auto" w:fill="auto"/>
              <w:spacing w:before="0" w:after="0" w:line="230" w:lineRule="exact"/>
              <w:ind w:left="170" w:right="85" w:firstLine="0"/>
              <w:jc w:val="both"/>
              <w:rPr>
                <w:rFonts w:cs="Tahoma"/>
              </w:rPr>
            </w:pPr>
            <w:r>
              <w:rPr>
                <w:rStyle w:val="291"/>
              </w:rPr>
              <w:t>Изготвяне на списък с местата, където могат да се предават отпадъци от негодни за употреба гуми</w:t>
            </w:r>
          </w:p>
        </w:tc>
        <w:tc>
          <w:tcPr>
            <w:tcW w:w="1277" w:type="dxa"/>
            <w:tcBorders>
              <w:top w:val="single" w:sz="4" w:space="0" w:color="auto"/>
              <w:left w:val="single" w:sz="4" w:space="0" w:color="auto"/>
            </w:tcBorders>
            <w:shd w:val="clear" w:color="auto" w:fill="FFFFFF"/>
          </w:tcPr>
          <w:p w14:paraId="72887A40"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30.12.2016г.</w:t>
            </w:r>
          </w:p>
        </w:tc>
        <w:tc>
          <w:tcPr>
            <w:tcW w:w="1704" w:type="dxa"/>
            <w:tcBorders>
              <w:top w:val="single" w:sz="4" w:space="0" w:color="auto"/>
              <w:left w:val="single" w:sz="4" w:space="0" w:color="auto"/>
            </w:tcBorders>
            <w:shd w:val="clear" w:color="auto" w:fill="FFFFFF"/>
            <w:vAlign w:val="bottom"/>
          </w:tcPr>
          <w:p w14:paraId="78C6EAB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Община</w:t>
            </w:r>
          </w:p>
          <w:p w14:paraId="0227B69E"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Карлово</w:t>
            </w:r>
          </w:p>
          <w:p w14:paraId="4895852B"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РИОСВ-Пловдив</w:t>
            </w:r>
          </w:p>
          <w:p w14:paraId="2B229E30"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Фирми,</w:t>
            </w:r>
          </w:p>
          <w:p w14:paraId="6A1B6091"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извършващи</w:t>
            </w:r>
          </w:p>
          <w:p w14:paraId="37547F4E"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дейност с тези</w:t>
            </w:r>
          </w:p>
          <w:p w14:paraId="3FA4AB01"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152" w:type="dxa"/>
            <w:tcBorders>
              <w:top w:val="single" w:sz="4" w:space="0" w:color="auto"/>
              <w:left w:val="single" w:sz="4" w:space="0" w:color="auto"/>
            </w:tcBorders>
            <w:shd w:val="clear" w:color="auto" w:fill="FFFFFF"/>
          </w:tcPr>
          <w:p w14:paraId="2B410CC6"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993BF60"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3421AF9A"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Информир аност и прозрачно ст</w:t>
            </w:r>
          </w:p>
        </w:tc>
        <w:tc>
          <w:tcPr>
            <w:tcW w:w="1699" w:type="dxa"/>
            <w:tcBorders>
              <w:top w:val="single" w:sz="4" w:space="0" w:color="auto"/>
              <w:left w:val="single" w:sz="4" w:space="0" w:color="auto"/>
            </w:tcBorders>
            <w:shd w:val="clear" w:color="auto" w:fill="FFFFFF"/>
          </w:tcPr>
          <w:p w14:paraId="0B5A65D0"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Изготвен списък</w:t>
            </w:r>
          </w:p>
        </w:tc>
        <w:tc>
          <w:tcPr>
            <w:tcW w:w="1728" w:type="dxa"/>
            <w:tcBorders>
              <w:top w:val="single" w:sz="4" w:space="0" w:color="auto"/>
              <w:left w:val="single" w:sz="4" w:space="0" w:color="auto"/>
              <w:right w:val="single" w:sz="4" w:space="0" w:color="auto"/>
            </w:tcBorders>
            <w:shd w:val="clear" w:color="auto" w:fill="FFFFFF"/>
          </w:tcPr>
          <w:p w14:paraId="26009F40"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 НУГ</w:t>
            </w:r>
          </w:p>
        </w:tc>
      </w:tr>
      <w:tr w:rsidR="00F04698" w14:paraId="7981C05D" w14:textId="77777777">
        <w:trPr>
          <w:trHeight w:hRule="exact" w:val="1157"/>
          <w:jc w:val="center"/>
        </w:trPr>
        <w:tc>
          <w:tcPr>
            <w:tcW w:w="1070" w:type="dxa"/>
            <w:vMerge/>
            <w:tcBorders>
              <w:left w:val="single" w:sz="4" w:space="0" w:color="auto"/>
            </w:tcBorders>
            <w:shd w:val="clear" w:color="auto" w:fill="FFFFFF"/>
          </w:tcPr>
          <w:p w14:paraId="31E8FE88"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527974F5" w14:textId="77777777" w:rsidR="00F04698" w:rsidRDefault="00F04698">
            <w:pPr>
              <w:framePr w:w="16157" w:wrap="notBeside" w:vAnchor="text" w:hAnchor="text" w:xAlign="center" w:y="1"/>
            </w:pPr>
          </w:p>
        </w:tc>
        <w:tc>
          <w:tcPr>
            <w:tcW w:w="3677" w:type="dxa"/>
            <w:tcBorders>
              <w:top w:val="single" w:sz="4" w:space="0" w:color="auto"/>
              <w:left w:val="single" w:sz="4" w:space="0" w:color="auto"/>
            </w:tcBorders>
            <w:shd w:val="clear" w:color="auto" w:fill="FFFFFF"/>
          </w:tcPr>
          <w:p w14:paraId="1888C046" w14:textId="77777777" w:rsidR="00F04698" w:rsidRDefault="00F04698" w:rsidP="00896209">
            <w:pPr>
              <w:pStyle w:val="21"/>
              <w:framePr w:w="16157" w:wrap="notBeside" w:vAnchor="text" w:hAnchor="text" w:xAlign="center" w:y="1"/>
              <w:shd w:val="clear" w:color="auto" w:fill="auto"/>
              <w:spacing w:before="0" w:after="0" w:line="226" w:lineRule="exact"/>
              <w:ind w:left="170" w:right="85" w:firstLine="0"/>
              <w:jc w:val="both"/>
              <w:rPr>
                <w:rFonts w:cs="Tahoma"/>
              </w:rPr>
            </w:pPr>
            <w:r>
              <w:rPr>
                <w:rStyle w:val="291"/>
              </w:rPr>
              <w:t>Изграждане на площадка/и за предаване на отпадъци от гуми / площадка за събиране на едрогабаритни и опасни отпадъци/</w:t>
            </w:r>
          </w:p>
        </w:tc>
        <w:tc>
          <w:tcPr>
            <w:tcW w:w="1277" w:type="dxa"/>
            <w:tcBorders>
              <w:top w:val="single" w:sz="4" w:space="0" w:color="auto"/>
              <w:left w:val="single" w:sz="4" w:space="0" w:color="auto"/>
            </w:tcBorders>
            <w:shd w:val="clear" w:color="auto" w:fill="FFFFFF"/>
          </w:tcPr>
          <w:p w14:paraId="5144F061"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704" w:type="dxa"/>
            <w:tcBorders>
              <w:top w:val="single" w:sz="4" w:space="0" w:color="auto"/>
              <w:left w:val="single" w:sz="4" w:space="0" w:color="auto"/>
            </w:tcBorders>
            <w:shd w:val="clear" w:color="auto" w:fill="FFFFFF"/>
          </w:tcPr>
          <w:p w14:paraId="5CC6A6DB"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Кмет</w:t>
            </w:r>
          </w:p>
          <w:p w14:paraId="4BFC15CC"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Ресорен зам.кмет</w:t>
            </w:r>
          </w:p>
          <w:p w14:paraId="20DCFEB7"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p>
        </w:tc>
        <w:tc>
          <w:tcPr>
            <w:tcW w:w="1152" w:type="dxa"/>
            <w:tcBorders>
              <w:top w:val="single" w:sz="4" w:space="0" w:color="auto"/>
              <w:left w:val="single" w:sz="4" w:space="0" w:color="auto"/>
            </w:tcBorders>
            <w:shd w:val="clear" w:color="auto" w:fill="FFFFFF"/>
          </w:tcPr>
          <w:p w14:paraId="59247085" w14:textId="77777777" w:rsidR="00F04698" w:rsidRDefault="00F04698">
            <w:pPr>
              <w:pStyle w:val="21"/>
              <w:framePr w:w="16157" w:wrap="notBeside" w:vAnchor="text" w:hAnchor="text" w:xAlign="center" w:y="1"/>
              <w:shd w:val="clear" w:color="auto" w:fill="auto"/>
              <w:spacing w:before="0" w:after="0" w:line="235" w:lineRule="exact"/>
              <w:ind w:firstLine="0"/>
              <w:jc w:val="left"/>
              <w:rPr>
                <w:rFonts w:cs="Tahoma"/>
              </w:rPr>
            </w:pPr>
            <w:r w:rsidRPr="00896209">
              <w:rPr>
                <w:rStyle w:val="291"/>
              </w:rPr>
              <w:t>800 000 лв.</w:t>
            </w:r>
          </w:p>
        </w:tc>
        <w:tc>
          <w:tcPr>
            <w:tcW w:w="1704" w:type="dxa"/>
            <w:tcBorders>
              <w:top w:val="single" w:sz="4" w:space="0" w:color="auto"/>
              <w:left w:val="single" w:sz="4" w:space="0" w:color="auto"/>
            </w:tcBorders>
            <w:shd w:val="clear" w:color="auto" w:fill="FFFFFF"/>
          </w:tcPr>
          <w:p w14:paraId="65FD8770"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Общински</w:t>
            </w:r>
          </w:p>
          <w:p w14:paraId="4A41CDD2"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бюджет</w:t>
            </w:r>
          </w:p>
          <w:p w14:paraId="5981CDF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Частни</w:t>
            </w:r>
          </w:p>
          <w:p w14:paraId="63C7BDBE"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инвестиции</w:t>
            </w:r>
          </w:p>
        </w:tc>
        <w:tc>
          <w:tcPr>
            <w:tcW w:w="1133" w:type="dxa"/>
            <w:tcBorders>
              <w:top w:val="single" w:sz="4" w:space="0" w:color="auto"/>
              <w:left w:val="single" w:sz="4" w:space="0" w:color="auto"/>
            </w:tcBorders>
            <w:shd w:val="clear" w:color="auto" w:fill="FFFFFF"/>
          </w:tcPr>
          <w:p w14:paraId="00C71EA2"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Разделно събиране на НУГ</w:t>
            </w:r>
          </w:p>
        </w:tc>
        <w:tc>
          <w:tcPr>
            <w:tcW w:w="1699" w:type="dxa"/>
            <w:tcBorders>
              <w:top w:val="single" w:sz="4" w:space="0" w:color="auto"/>
              <w:left w:val="single" w:sz="4" w:space="0" w:color="auto"/>
            </w:tcBorders>
            <w:shd w:val="clear" w:color="auto" w:fill="FFFFFF"/>
            <w:vAlign w:val="bottom"/>
          </w:tcPr>
          <w:p w14:paraId="71EEE2F2"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Предприети мерки и действия за изграждане на площадка</w:t>
            </w:r>
          </w:p>
        </w:tc>
        <w:tc>
          <w:tcPr>
            <w:tcW w:w="1728" w:type="dxa"/>
            <w:tcBorders>
              <w:top w:val="single" w:sz="4" w:space="0" w:color="auto"/>
              <w:left w:val="single" w:sz="4" w:space="0" w:color="auto"/>
              <w:right w:val="single" w:sz="4" w:space="0" w:color="auto"/>
            </w:tcBorders>
            <w:shd w:val="clear" w:color="auto" w:fill="FFFFFF"/>
          </w:tcPr>
          <w:p w14:paraId="748563A9"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Изградена</w:t>
            </w:r>
          </w:p>
          <w:p w14:paraId="3C4D389D"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площадка</w:t>
            </w:r>
          </w:p>
        </w:tc>
      </w:tr>
      <w:tr w:rsidR="00F04698" w14:paraId="78964181" w14:textId="77777777">
        <w:trPr>
          <w:trHeight w:hRule="exact" w:val="941"/>
          <w:jc w:val="center"/>
        </w:trPr>
        <w:tc>
          <w:tcPr>
            <w:tcW w:w="1070" w:type="dxa"/>
            <w:vMerge/>
            <w:tcBorders>
              <w:left w:val="single" w:sz="4" w:space="0" w:color="auto"/>
              <w:bottom w:val="single" w:sz="4" w:space="0" w:color="auto"/>
            </w:tcBorders>
            <w:shd w:val="clear" w:color="auto" w:fill="FFFFFF"/>
          </w:tcPr>
          <w:p w14:paraId="01BDAE1E" w14:textId="77777777" w:rsidR="00F04698" w:rsidRDefault="00F04698">
            <w:pPr>
              <w:framePr w:w="16157" w:wrap="notBeside" w:vAnchor="text" w:hAnchor="text" w:xAlign="center" w:y="1"/>
            </w:pPr>
          </w:p>
        </w:tc>
        <w:tc>
          <w:tcPr>
            <w:tcW w:w="1013" w:type="dxa"/>
            <w:vMerge/>
            <w:tcBorders>
              <w:left w:val="single" w:sz="4" w:space="0" w:color="auto"/>
              <w:bottom w:val="single" w:sz="4" w:space="0" w:color="auto"/>
            </w:tcBorders>
            <w:shd w:val="clear" w:color="auto" w:fill="FFFFFF"/>
          </w:tcPr>
          <w:p w14:paraId="64CD71F7" w14:textId="77777777" w:rsidR="00F04698" w:rsidRDefault="00F04698">
            <w:pPr>
              <w:framePr w:w="16157" w:wrap="notBeside" w:vAnchor="text" w:hAnchor="text" w:xAlign="center" w:y="1"/>
            </w:pPr>
          </w:p>
        </w:tc>
        <w:tc>
          <w:tcPr>
            <w:tcW w:w="3677" w:type="dxa"/>
            <w:tcBorders>
              <w:top w:val="single" w:sz="4" w:space="0" w:color="auto"/>
              <w:left w:val="single" w:sz="4" w:space="0" w:color="auto"/>
              <w:bottom w:val="single" w:sz="4" w:space="0" w:color="auto"/>
            </w:tcBorders>
            <w:shd w:val="clear" w:color="auto" w:fill="FFFFFF"/>
            <w:vAlign w:val="bottom"/>
          </w:tcPr>
          <w:p w14:paraId="3899EBFF" w14:textId="77777777" w:rsidR="00F04698" w:rsidRDefault="00F04698" w:rsidP="00896209">
            <w:pPr>
              <w:pStyle w:val="21"/>
              <w:framePr w:w="16157" w:wrap="notBeside" w:vAnchor="text" w:hAnchor="text" w:xAlign="center" w:y="1"/>
              <w:shd w:val="clear" w:color="auto" w:fill="auto"/>
              <w:spacing w:before="0" w:after="0" w:line="226" w:lineRule="exact"/>
              <w:ind w:left="170" w:right="85" w:firstLine="0"/>
              <w:jc w:val="both"/>
              <w:rPr>
                <w:rFonts w:cs="Tahoma"/>
              </w:rPr>
            </w:pPr>
            <w:r>
              <w:rPr>
                <w:rStyle w:val="291"/>
              </w:rPr>
              <w:t>Сключване на договор с организация по оползотворяване на негодни за употреба гуми и/или с лице, притежаващо разрешителен документ</w:t>
            </w:r>
          </w:p>
        </w:tc>
        <w:tc>
          <w:tcPr>
            <w:tcW w:w="1277" w:type="dxa"/>
            <w:tcBorders>
              <w:top w:val="single" w:sz="4" w:space="0" w:color="auto"/>
              <w:left w:val="single" w:sz="4" w:space="0" w:color="auto"/>
              <w:bottom w:val="single" w:sz="4" w:space="0" w:color="auto"/>
            </w:tcBorders>
            <w:shd w:val="clear" w:color="auto" w:fill="FFFFFF"/>
          </w:tcPr>
          <w:p w14:paraId="03FF6943"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30.12.2017 г.</w:t>
            </w:r>
          </w:p>
        </w:tc>
        <w:tc>
          <w:tcPr>
            <w:tcW w:w="1704" w:type="dxa"/>
            <w:tcBorders>
              <w:top w:val="single" w:sz="4" w:space="0" w:color="auto"/>
              <w:left w:val="single" w:sz="4" w:space="0" w:color="auto"/>
              <w:bottom w:val="single" w:sz="4" w:space="0" w:color="auto"/>
            </w:tcBorders>
            <w:shd w:val="clear" w:color="auto" w:fill="FFFFFF"/>
            <w:vAlign w:val="bottom"/>
          </w:tcPr>
          <w:p w14:paraId="7875D7B9"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Кмет</w:t>
            </w:r>
          </w:p>
          <w:p w14:paraId="5BE1D0BD" w14:textId="77777777" w:rsidR="00F04698" w:rsidRDefault="00F04698" w:rsidP="00477BEF">
            <w:pPr>
              <w:pStyle w:val="21"/>
              <w:framePr w:w="16157" w:wrap="notBeside" w:vAnchor="text" w:hAnchor="text" w:xAlign="center" w:y="1"/>
              <w:shd w:val="clear" w:color="auto" w:fill="auto"/>
              <w:spacing w:before="0" w:after="0" w:line="230" w:lineRule="exact"/>
              <w:ind w:firstLine="0"/>
              <w:jc w:val="left"/>
              <w:rPr>
                <w:rStyle w:val="291"/>
              </w:rPr>
            </w:pPr>
            <w:r>
              <w:rPr>
                <w:rStyle w:val="291"/>
              </w:rPr>
              <w:t>Ресорен зам.кмет</w:t>
            </w:r>
          </w:p>
          <w:p w14:paraId="0111B84F" w14:textId="77777777" w:rsidR="00F04698" w:rsidRDefault="00F04698" w:rsidP="00477BEF">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„Природни ресурси, екология и земеделие”</w:t>
            </w:r>
          </w:p>
        </w:tc>
        <w:tc>
          <w:tcPr>
            <w:tcW w:w="1152" w:type="dxa"/>
            <w:tcBorders>
              <w:top w:val="single" w:sz="4" w:space="0" w:color="auto"/>
              <w:left w:val="single" w:sz="4" w:space="0" w:color="auto"/>
              <w:bottom w:val="single" w:sz="4" w:space="0" w:color="auto"/>
            </w:tcBorders>
            <w:shd w:val="clear" w:color="auto" w:fill="FFFFFF"/>
          </w:tcPr>
          <w:p w14:paraId="1FD8536B"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bottom w:val="single" w:sz="4" w:space="0" w:color="auto"/>
            </w:tcBorders>
            <w:shd w:val="clear" w:color="auto" w:fill="FFFFFF"/>
            <w:vAlign w:val="bottom"/>
          </w:tcPr>
          <w:p w14:paraId="4904E37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Организация по</w:t>
            </w:r>
          </w:p>
          <w:p w14:paraId="5B986A3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оползотворване</w:t>
            </w:r>
          </w:p>
          <w:p w14:paraId="0130D2A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Лице</w:t>
            </w:r>
          </w:p>
          <w:p w14:paraId="490DE30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притежаващо</w:t>
            </w:r>
          </w:p>
        </w:tc>
        <w:tc>
          <w:tcPr>
            <w:tcW w:w="1133" w:type="dxa"/>
            <w:tcBorders>
              <w:top w:val="single" w:sz="4" w:space="0" w:color="auto"/>
              <w:left w:val="single" w:sz="4" w:space="0" w:color="auto"/>
              <w:bottom w:val="single" w:sz="4" w:space="0" w:color="auto"/>
            </w:tcBorders>
            <w:shd w:val="clear" w:color="auto" w:fill="FFFFFF"/>
          </w:tcPr>
          <w:p w14:paraId="34CB4A47"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Разделно събриране на НУГ</w:t>
            </w:r>
          </w:p>
        </w:tc>
        <w:tc>
          <w:tcPr>
            <w:tcW w:w="1699" w:type="dxa"/>
            <w:tcBorders>
              <w:top w:val="single" w:sz="4" w:space="0" w:color="auto"/>
              <w:left w:val="single" w:sz="4" w:space="0" w:color="auto"/>
              <w:bottom w:val="single" w:sz="4" w:space="0" w:color="auto"/>
            </w:tcBorders>
            <w:shd w:val="clear" w:color="auto" w:fill="FFFFFF"/>
            <w:vAlign w:val="bottom"/>
          </w:tcPr>
          <w:p w14:paraId="75ED56B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Предприети действия за сключване на договор</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2D248AEA"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Сключен</w:t>
            </w:r>
          </w:p>
          <w:p w14:paraId="6DF20427"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договор</w:t>
            </w:r>
          </w:p>
        </w:tc>
      </w:tr>
    </w:tbl>
    <w:p w14:paraId="375BDD16" w14:textId="77777777" w:rsidR="00F04698" w:rsidRDefault="00F04698">
      <w:pPr>
        <w:framePr w:w="16157" w:wrap="notBeside" w:vAnchor="text" w:hAnchor="text" w:xAlign="center" w:y="1"/>
        <w:rPr>
          <w:sz w:val="2"/>
          <w:szCs w:val="2"/>
        </w:rPr>
      </w:pPr>
    </w:p>
    <w:p w14:paraId="5A3D6C22" w14:textId="77777777" w:rsidR="00F04698" w:rsidRDefault="00F04698">
      <w:pPr>
        <w:rPr>
          <w:sz w:val="2"/>
          <w:szCs w:val="2"/>
        </w:rPr>
      </w:pPr>
    </w:p>
    <w:tbl>
      <w:tblPr>
        <w:tblOverlap w:val="never"/>
        <w:tblW w:w="16157" w:type="dxa"/>
        <w:jc w:val="center"/>
        <w:tblLayout w:type="fixed"/>
        <w:tblCellMar>
          <w:left w:w="10" w:type="dxa"/>
          <w:right w:w="10" w:type="dxa"/>
        </w:tblCellMar>
        <w:tblLook w:val="0000" w:firstRow="0" w:lastRow="0" w:firstColumn="0" w:lastColumn="0" w:noHBand="0" w:noVBand="0"/>
      </w:tblPr>
      <w:tblGrid>
        <w:gridCol w:w="1070"/>
        <w:gridCol w:w="1013"/>
        <w:gridCol w:w="3682"/>
        <w:gridCol w:w="1282"/>
        <w:gridCol w:w="1704"/>
        <w:gridCol w:w="1142"/>
        <w:gridCol w:w="1704"/>
        <w:gridCol w:w="1133"/>
        <w:gridCol w:w="1699"/>
        <w:gridCol w:w="1728"/>
      </w:tblGrid>
      <w:tr w:rsidR="00F04698" w14:paraId="7DF840F2" w14:textId="77777777">
        <w:trPr>
          <w:trHeight w:hRule="exact" w:val="475"/>
          <w:jc w:val="center"/>
        </w:trPr>
        <w:tc>
          <w:tcPr>
            <w:tcW w:w="1070" w:type="dxa"/>
            <w:vMerge w:val="restart"/>
            <w:tcBorders>
              <w:top w:val="single" w:sz="4" w:space="0" w:color="auto"/>
              <w:left w:val="single" w:sz="4" w:space="0" w:color="auto"/>
            </w:tcBorders>
            <w:shd w:val="clear" w:color="auto" w:fill="FFFFFF"/>
          </w:tcPr>
          <w:p w14:paraId="016A37B6" w14:textId="77777777" w:rsidR="00F04698" w:rsidRDefault="00F04698">
            <w:pPr>
              <w:framePr w:w="16157" w:wrap="notBeside" w:vAnchor="text" w:hAnchor="text" w:xAlign="center" w:y="1"/>
              <w:rPr>
                <w:sz w:val="10"/>
                <w:szCs w:val="10"/>
              </w:rPr>
            </w:pPr>
          </w:p>
        </w:tc>
        <w:tc>
          <w:tcPr>
            <w:tcW w:w="1013" w:type="dxa"/>
            <w:vMerge w:val="restart"/>
            <w:tcBorders>
              <w:top w:val="single" w:sz="4" w:space="0" w:color="auto"/>
              <w:left w:val="single" w:sz="4" w:space="0" w:color="auto"/>
            </w:tcBorders>
            <w:shd w:val="clear" w:color="auto" w:fill="FFFFFF"/>
          </w:tcPr>
          <w:p w14:paraId="62E7EF0C" w14:textId="77777777" w:rsidR="00F04698" w:rsidRDefault="00F04698">
            <w:pPr>
              <w:framePr w:w="16157" w:wrap="notBeside" w:vAnchor="text" w:hAnchor="text" w:xAlign="center" w:y="1"/>
              <w:rPr>
                <w:sz w:val="10"/>
                <w:szCs w:val="10"/>
              </w:rPr>
            </w:pPr>
          </w:p>
        </w:tc>
        <w:tc>
          <w:tcPr>
            <w:tcW w:w="3682" w:type="dxa"/>
            <w:tcBorders>
              <w:top w:val="single" w:sz="4" w:space="0" w:color="auto"/>
              <w:left w:val="single" w:sz="4" w:space="0" w:color="auto"/>
            </w:tcBorders>
            <w:shd w:val="clear" w:color="auto" w:fill="FFFFFF"/>
          </w:tcPr>
          <w:p w14:paraId="76CA8675" w14:textId="77777777" w:rsidR="00F04698" w:rsidRDefault="00F04698" w:rsidP="00896209">
            <w:pPr>
              <w:pStyle w:val="21"/>
              <w:framePr w:w="16157" w:wrap="notBeside" w:vAnchor="text" w:hAnchor="text" w:xAlign="center" w:y="1"/>
              <w:shd w:val="clear" w:color="auto" w:fill="auto"/>
              <w:spacing w:before="0" w:after="0" w:line="190" w:lineRule="exact"/>
              <w:ind w:left="170" w:right="90" w:firstLine="0"/>
              <w:jc w:val="both"/>
              <w:rPr>
                <w:rFonts w:cs="Tahoma"/>
              </w:rPr>
            </w:pPr>
            <w:r>
              <w:rPr>
                <w:rStyle w:val="291"/>
              </w:rPr>
              <w:t>за тази дейност.</w:t>
            </w:r>
          </w:p>
        </w:tc>
        <w:tc>
          <w:tcPr>
            <w:tcW w:w="1282" w:type="dxa"/>
            <w:tcBorders>
              <w:top w:val="single" w:sz="4" w:space="0" w:color="auto"/>
              <w:left w:val="single" w:sz="4" w:space="0" w:color="auto"/>
            </w:tcBorders>
            <w:shd w:val="clear" w:color="auto" w:fill="FFFFFF"/>
          </w:tcPr>
          <w:p w14:paraId="52953FC6"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vAlign w:val="bottom"/>
          </w:tcPr>
          <w:p w14:paraId="42BC5FC7"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p>
        </w:tc>
        <w:tc>
          <w:tcPr>
            <w:tcW w:w="1142" w:type="dxa"/>
            <w:tcBorders>
              <w:top w:val="single" w:sz="4" w:space="0" w:color="auto"/>
              <w:left w:val="single" w:sz="4" w:space="0" w:color="auto"/>
            </w:tcBorders>
            <w:shd w:val="clear" w:color="auto" w:fill="FFFFFF"/>
          </w:tcPr>
          <w:p w14:paraId="4FB32EC2"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vAlign w:val="bottom"/>
          </w:tcPr>
          <w:p w14:paraId="28159DAC" w14:textId="77777777" w:rsidR="00F04698" w:rsidRDefault="00F04698">
            <w:pPr>
              <w:pStyle w:val="21"/>
              <w:framePr w:w="16157" w:wrap="notBeside" w:vAnchor="text" w:hAnchor="text" w:xAlign="center" w:y="1"/>
              <w:shd w:val="clear" w:color="auto" w:fill="auto"/>
              <w:spacing w:before="0" w:after="0" w:line="235" w:lineRule="exact"/>
              <w:ind w:firstLine="0"/>
              <w:jc w:val="left"/>
              <w:rPr>
                <w:rFonts w:cs="Tahoma"/>
              </w:rPr>
            </w:pPr>
            <w:r>
              <w:rPr>
                <w:rStyle w:val="291"/>
              </w:rPr>
              <w:t>документ по чл.35 от ЗУО</w:t>
            </w:r>
          </w:p>
        </w:tc>
        <w:tc>
          <w:tcPr>
            <w:tcW w:w="1133" w:type="dxa"/>
            <w:tcBorders>
              <w:top w:val="single" w:sz="4" w:space="0" w:color="auto"/>
              <w:left w:val="single" w:sz="4" w:space="0" w:color="auto"/>
            </w:tcBorders>
            <w:shd w:val="clear" w:color="auto" w:fill="FFFFFF"/>
          </w:tcPr>
          <w:p w14:paraId="604E971D" w14:textId="77777777" w:rsidR="00F04698" w:rsidRDefault="00F04698">
            <w:pPr>
              <w:framePr w:w="16157"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42082640" w14:textId="77777777" w:rsidR="00F04698" w:rsidRDefault="00F04698">
            <w:pPr>
              <w:framePr w:w="16157" w:wrap="notBeside" w:vAnchor="text" w:hAnchor="text" w:xAlign="center" w:y="1"/>
              <w:rPr>
                <w:sz w:val="10"/>
                <w:szCs w:val="10"/>
              </w:rPr>
            </w:pPr>
          </w:p>
        </w:tc>
        <w:tc>
          <w:tcPr>
            <w:tcW w:w="1728" w:type="dxa"/>
            <w:tcBorders>
              <w:top w:val="single" w:sz="4" w:space="0" w:color="auto"/>
              <w:left w:val="single" w:sz="4" w:space="0" w:color="auto"/>
              <w:right w:val="single" w:sz="4" w:space="0" w:color="auto"/>
            </w:tcBorders>
            <w:shd w:val="clear" w:color="auto" w:fill="FFFFFF"/>
          </w:tcPr>
          <w:p w14:paraId="4DB0429C" w14:textId="77777777" w:rsidR="00F04698" w:rsidRDefault="00F04698">
            <w:pPr>
              <w:framePr w:w="16157" w:wrap="notBeside" w:vAnchor="text" w:hAnchor="text" w:xAlign="center" w:y="1"/>
              <w:rPr>
                <w:sz w:val="10"/>
                <w:szCs w:val="10"/>
              </w:rPr>
            </w:pPr>
          </w:p>
        </w:tc>
      </w:tr>
      <w:tr w:rsidR="00F04698" w14:paraId="4681ACDA" w14:textId="77777777">
        <w:trPr>
          <w:trHeight w:hRule="exact" w:val="1387"/>
          <w:jc w:val="center"/>
        </w:trPr>
        <w:tc>
          <w:tcPr>
            <w:tcW w:w="1070" w:type="dxa"/>
            <w:vMerge/>
            <w:tcBorders>
              <w:left w:val="single" w:sz="4" w:space="0" w:color="auto"/>
            </w:tcBorders>
            <w:shd w:val="clear" w:color="auto" w:fill="FFFFFF"/>
          </w:tcPr>
          <w:p w14:paraId="37E081CB"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AE02894" w14:textId="77777777" w:rsidR="00F04698" w:rsidRDefault="00F04698">
            <w:pPr>
              <w:framePr w:w="16157" w:wrap="notBeside" w:vAnchor="text" w:hAnchor="text" w:xAlign="center" w:y="1"/>
            </w:pPr>
          </w:p>
        </w:tc>
        <w:tc>
          <w:tcPr>
            <w:tcW w:w="3682" w:type="dxa"/>
            <w:tcBorders>
              <w:top w:val="single" w:sz="4" w:space="0" w:color="auto"/>
              <w:left w:val="single" w:sz="4" w:space="0" w:color="auto"/>
            </w:tcBorders>
            <w:shd w:val="clear" w:color="auto" w:fill="FFFFFF"/>
          </w:tcPr>
          <w:p w14:paraId="44819BD1" w14:textId="77777777" w:rsidR="00F04698" w:rsidRDefault="00F04698" w:rsidP="00896209">
            <w:pPr>
              <w:pStyle w:val="21"/>
              <w:framePr w:w="16157" w:wrap="notBeside" w:vAnchor="text" w:hAnchor="text" w:xAlign="center" w:y="1"/>
              <w:shd w:val="clear" w:color="auto" w:fill="auto"/>
              <w:spacing w:before="0" w:after="0" w:line="226" w:lineRule="exact"/>
              <w:ind w:left="170" w:right="90" w:firstLine="0"/>
              <w:jc w:val="both"/>
              <w:rPr>
                <w:rFonts w:cs="Tahoma"/>
              </w:rPr>
            </w:pPr>
            <w:r>
              <w:rPr>
                <w:rStyle w:val="291"/>
              </w:rPr>
              <w:t>Изготвяне на списък с местата в Общината, на които се извършва смяна на автомобилни гуми и където се генерира най-голям поток на този отпадък</w:t>
            </w:r>
          </w:p>
        </w:tc>
        <w:tc>
          <w:tcPr>
            <w:tcW w:w="1282" w:type="dxa"/>
            <w:tcBorders>
              <w:top w:val="single" w:sz="4" w:space="0" w:color="auto"/>
              <w:left w:val="single" w:sz="4" w:space="0" w:color="auto"/>
            </w:tcBorders>
            <w:shd w:val="clear" w:color="auto" w:fill="FFFFFF"/>
          </w:tcPr>
          <w:p w14:paraId="3B4389E7"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30.12.2016 г.</w:t>
            </w:r>
          </w:p>
        </w:tc>
        <w:tc>
          <w:tcPr>
            <w:tcW w:w="1704" w:type="dxa"/>
            <w:tcBorders>
              <w:top w:val="single" w:sz="4" w:space="0" w:color="auto"/>
              <w:left w:val="single" w:sz="4" w:space="0" w:color="auto"/>
            </w:tcBorders>
            <w:shd w:val="clear" w:color="auto" w:fill="FFFFFF"/>
          </w:tcPr>
          <w:p w14:paraId="290E28C1"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Отдел</w:t>
            </w:r>
          </w:p>
          <w:p w14:paraId="1F3E32AE"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„Природни ресурси, екология и земеделие”</w:t>
            </w:r>
          </w:p>
        </w:tc>
        <w:tc>
          <w:tcPr>
            <w:tcW w:w="1142" w:type="dxa"/>
            <w:tcBorders>
              <w:top w:val="single" w:sz="4" w:space="0" w:color="auto"/>
              <w:left w:val="single" w:sz="4" w:space="0" w:color="auto"/>
            </w:tcBorders>
            <w:shd w:val="clear" w:color="auto" w:fill="FFFFFF"/>
          </w:tcPr>
          <w:p w14:paraId="302B0A63"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E3A553F"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1EE55790"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Информир аност и прозрачно ст при управлени е на НУГ</w:t>
            </w:r>
          </w:p>
        </w:tc>
        <w:tc>
          <w:tcPr>
            <w:tcW w:w="1699" w:type="dxa"/>
            <w:tcBorders>
              <w:top w:val="single" w:sz="4" w:space="0" w:color="auto"/>
              <w:left w:val="single" w:sz="4" w:space="0" w:color="auto"/>
            </w:tcBorders>
            <w:shd w:val="clear" w:color="auto" w:fill="FFFFFF"/>
          </w:tcPr>
          <w:p w14:paraId="5F5CE496" w14:textId="77777777" w:rsidR="00F04698" w:rsidRDefault="00F04698">
            <w:pPr>
              <w:pStyle w:val="21"/>
              <w:framePr w:w="16157" w:wrap="notBeside" w:vAnchor="text" w:hAnchor="text" w:xAlign="center" w:y="1"/>
              <w:shd w:val="clear" w:color="auto" w:fill="auto"/>
              <w:spacing w:before="0" w:after="0" w:line="190" w:lineRule="exact"/>
              <w:ind w:firstLine="0"/>
              <w:jc w:val="both"/>
              <w:rPr>
                <w:rFonts w:cs="Tahoma"/>
              </w:rPr>
            </w:pPr>
            <w:r>
              <w:rPr>
                <w:rStyle w:val="291"/>
              </w:rPr>
              <w:t>Изготвен списък</w:t>
            </w:r>
          </w:p>
        </w:tc>
        <w:tc>
          <w:tcPr>
            <w:tcW w:w="1728" w:type="dxa"/>
            <w:tcBorders>
              <w:top w:val="single" w:sz="4" w:space="0" w:color="auto"/>
              <w:left w:val="single" w:sz="4" w:space="0" w:color="auto"/>
              <w:right w:val="single" w:sz="4" w:space="0" w:color="auto"/>
            </w:tcBorders>
            <w:shd w:val="clear" w:color="auto" w:fill="FFFFFF"/>
          </w:tcPr>
          <w:p w14:paraId="09BA2DF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 НУГ</w:t>
            </w:r>
          </w:p>
        </w:tc>
      </w:tr>
      <w:tr w:rsidR="00F04698" w14:paraId="10B942C8" w14:textId="77777777">
        <w:trPr>
          <w:trHeight w:hRule="exact" w:val="1162"/>
          <w:jc w:val="center"/>
        </w:trPr>
        <w:tc>
          <w:tcPr>
            <w:tcW w:w="1070" w:type="dxa"/>
            <w:vMerge/>
            <w:tcBorders>
              <w:left w:val="single" w:sz="4" w:space="0" w:color="auto"/>
            </w:tcBorders>
            <w:shd w:val="clear" w:color="auto" w:fill="FFFFFF"/>
          </w:tcPr>
          <w:p w14:paraId="77D0FE69"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27BCEC78" w14:textId="77777777" w:rsidR="00F04698" w:rsidRDefault="00F04698">
            <w:pPr>
              <w:framePr w:w="16157" w:wrap="notBeside" w:vAnchor="text" w:hAnchor="text" w:xAlign="center" w:y="1"/>
            </w:pPr>
          </w:p>
        </w:tc>
        <w:tc>
          <w:tcPr>
            <w:tcW w:w="3682" w:type="dxa"/>
            <w:tcBorders>
              <w:top w:val="single" w:sz="4" w:space="0" w:color="auto"/>
              <w:left w:val="single" w:sz="4" w:space="0" w:color="auto"/>
            </w:tcBorders>
            <w:shd w:val="clear" w:color="auto" w:fill="FFFFFF"/>
          </w:tcPr>
          <w:p w14:paraId="15C887D8" w14:textId="77777777" w:rsidR="00F04698" w:rsidRDefault="00F04698" w:rsidP="00896209">
            <w:pPr>
              <w:pStyle w:val="21"/>
              <w:framePr w:w="16157" w:wrap="notBeside" w:vAnchor="text" w:hAnchor="text" w:xAlign="center" w:y="1"/>
              <w:shd w:val="clear" w:color="auto" w:fill="auto"/>
              <w:spacing w:before="0" w:after="0" w:line="230" w:lineRule="exact"/>
              <w:ind w:left="170" w:right="90" w:firstLine="0"/>
              <w:jc w:val="both"/>
              <w:rPr>
                <w:rFonts w:cs="Tahoma"/>
              </w:rPr>
            </w:pPr>
            <w:r>
              <w:rPr>
                <w:rStyle w:val="291"/>
              </w:rPr>
              <w:t>Водене на ежегодна отчетност за количествата на образуваните и предадени за оползотворяване негодни за употреба гуми</w:t>
            </w:r>
          </w:p>
        </w:tc>
        <w:tc>
          <w:tcPr>
            <w:tcW w:w="1282" w:type="dxa"/>
            <w:tcBorders>
              <w:top w:val="single" w:sz="4" w:space="0" w:color="auto"/>
              <w:left w:val="single" w:sz="4" w:space="0" w:color="auto"/>
            </w:tcBorders>
            <w:shd w:val="clear" w:color="auto" w:fill="FFFFFF"/>
          </w:tcPr>
          <w:p w14:paraId="4910318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Ежегодно</w:t>
            </w:r>
          </w:p>
          <w:p w14:paraId="0D49BE0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след</w:t>
            </w:r>
          </w:p>
          <w:p w14:paraId="610BB0D0"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сключване на договор</w:t>
            </w:r>
          </w:p>
        </w:tc>
        <w:tc>
          <w:tcPr>
            <w:tcW w:w="1704" w:type="dxa"/>
            <w:tcBorders>
              <w:top w:val="single" w:sz="4" w:space="0" w:color="auto"/>
              <w:left w:val="single" w:sz="4" w:space="0" w:color="auto"/>
            </w:tcBorders>
            <w:shd w:val="clear" w:color="auto" w:fill="FFFFFF"/>
          </w:tcPr>
          <w:p w14:paraId="188B0417"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Отдел</w:t>
            </w:r>
          </w:p>
          <w:p w14:paraId="2828A8BE" w14:textId="77777777" w:rsidR="00F04698" w:rsidRDefault="00F04698" w:rsidP="00477BEF">
            <w:pPr>
              <w:pStyle w:val="21"/>
              <w:framePr w:w="16157" w:wrap="notBeside" w:vAnchor="text" w:hAnchor="text" w:xAlign="center" w:y="1"/>
              <w:shd w:val="clear" w:color="auto" w:fill="auto"/>
              <w:spacing w:before="60" w:after="0" w:line="190" w:lineRule="exact"/>
              <w:ind w:firstLine="0"/>
              <w:jc w:val="left"/>
              <w:rPr>
                <w:rStyle w:val="291"/>
                <w:rFonts w:cs="Tahoma"/>
              </w:rPr>
            </w:pPr>
          </w:p>
          <w:p w14:paraId="3ADE5851"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“„Природни ресурси, екология и земеделие”</w:t>
            </w:r>
          </w:p>
        </w:tc>
        <w:tc>
          <w:tcPr>
            <w:tcW w:w="1142" w:type="dxa"/>
            <w:tcBorders>
              <w:top w:val="single" w:sz="4" w:space="0" w:color="auto"/>
              <w:left w:val="single" w:sz="4" w:space="0" w:color="auto"/>
            </w:tcBorders>
            <w:shd w:val="clear" w:color="auto" w:fill="FFFFFF"/>
          </w:tcPr>
          <w:p w14:paraId="7EEEE65A"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2E07FD1D"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0386031A"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Информир аност при управлени ето на НУГ</w:t>
            </w:r>
          </w:p>
        </w:tc>
        <w:tc>
          <w:tcPr>
            <w:tcW w:w="1699" w:type="dxa"/>
            <w:tcBorders>
              <w:top w:val="single" w:sz="4" w:space="0" w:color="auto"/>
              <w:left w:val="single" w:sz="4" w:space="0" w:color="auto"/>
            </w:tcBorders>
            <w:shd w:val="clear" w:color="auto" w:fill="FFFFFF"/>
          </w:tcPr>
          <w:p w14:paraId="4731AD73"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Отчети за събрани и предадени НУГ</w:t>
            </w:r>
          </w:p>
        </w:tc>
        <w:tc>
          <w:tcPr>
            <w:tcW w:w="1728" w:type="dxa"/>
            <w:tcBorders>
              <w:top w:val="single" w:sz="4" w:space="0" w:color="auto"/>
              <w:left w:val="single" w:sz="4" w:space="0" w:color="auto"/>
              <w:right w:val="single" w:sz="4" w:space="0" w:color="auto"/>
            </w:tcBorders>
            <w:shd w:val="clear" w:color="auto" w:fill="FFFFFF"/>
          </w:tcPr>
          <w:p w14:paraId="57D7E6AC"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 НУГ</w:t>
            </w:r>
          </w:p>
        </w:tc>
      </w:tr>
      <w:tr w:rsidR="00F04698" w14:paraId="168C3146" w14:textId="77777777">
        <w:trPr>
          <w:trHeight w:hRule="exact" w:val="283"/>
          <w:jc w:val="center"/>
        </w:trPr>
        <w:tc>
          <w:tcPr>
            <w:tcW w:w="1070" w:type="dxa"/>
            <w:vMerge/>
            <w:tcBorders>
              <w:left w:val="single" w:sz="4" w:space="0" w:color="auto"/>
            </w:tcBorders>
            <w:shd w:val="clear" w:color="auto" w:fill="FFFFFF"/>
          </w:tcPr>
          <w:p w14:paraId="2E43B485"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76711F31" w14:textId="77777777" w:rsidR="00F04698" w:rsidRDefault="00F04698">
            <w:pPr>
              <w:framePr w:w="16157" w:wrap="notBeside" w:vAnchor="text" w:hAnchor="text" w:xAlign="center" w:y="1"/>
            </w:pPr>
          </w:p>
        </w:tc>
        <w:tc>
          <w:tcPr>
            <w:tcW w:w="14074" w:type="dxa"/>
            <w:gridSpan w:val="8"/>
            <w:tcBorders>
              <w:top w:val="single" w:sz="4" w:space="0" w:color="auto"/>
              <w:left w:val="single" w:sz="4" w:space="0" w:color="auto"/>
              <w:right w:val="single" w:sz="4" w:space="0" w:color="auto"/>
            </w:tcBorders>
            <w:shd w:val="clear" w:color="auto" w:fill="FFFFFF"/>
            <w:vAlign w:val="bottom"/>
          </w:tcPr>
          <w:p w14:paraId="6CC68293" w14:textId="77777777" w:rsidR="00F04698" w:rsidRDefault="00F04698" w:rsidP="00896209">
            <w:pPr>
              <w:framePr w:w="16157" w:wrap="notBeside" w:vAnchor="text" w:hAnchor="text" w:xAlign="center" w:y="1"/>
              <w:jc w:val="center"/>
              <w:rPr>
                <w:sz w:val="10"/>
                <w:szCs w:val="10"/>
              </w:rPr>
            </w:pPr>
            <w:r>
              <w:rPr>
                <w:rStyle w:val="27"/>
              </w:rPr>
              <w:t>Излезли от употреба моторни превозни средства /ИУМПС/</w:t>
            </w:r>
          </w:p>
        </w:tc>
      </w:tr>
      <w:tr w:rsidR="00F04698" w14:paraId="31020FC4" w14:textId="77777777">
        <w:trPr>
          <w:trHeight w:hRule="exact" w:val="1901"/>
          <w:jc w:val="center"/>
        </w:trPr>
        <w:tc>
          <w:tcPr>
            <w:tcW w:w="1070" w:type="dxa"/>
            <w:vMerge/>
            <w:tcBorders>
              <w:left w:val="single" w:sz="4" w:space="0" w:color="auto"/>
            </w:tcBorders>
            <w:shd w:val="clear" w:color="auto" w:fill="FFFFFF"/>
          </w:tcPr>
          <w:p w14:paraId="1B4B0540"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28153248" w14:textId="77777777" w:rsidR="00F04698" w:rsidRDefault="00F04698">
            <w:pPr>
              <w:framePr w:w="16157" w:wrap="notBeside" w:vAnchor="text" w:hAnchor="text" w:xAlign="center" w:y="1"/>
            </w:pPr>
          </w:p>
        </w:tc>
        <w:tc>
          <w:tcPr>
            <w:tcW w:w="3682" w:type="dxa"/>
            <w:tcBorders>
              <w:top w:val="single" w:sz="4" w:space="0" w:color="auto"/>
              <w:left w:val="single" w:sz="4" w:space="0" w:color="auto"/>
            </w:tcBorders>
            <w:shd w:val="clear" w:color="auto" w:fill="FFFFFF"/>
          </w:tcPr>
          <w:p w14:paraId="5036B950" w14:textId="77777777" w:rsidR="00F04698" w:rsidRDefault="00F04698" w:rsidP="00896209">
            <w:pPr>
              <w:pStyle w:val="21"/>
              <w:framePr w:w="16157" w:wrap="notBeside" w:vAnchor="text" w:hAnchor="text" w:xAlign="center" w:y="1"/>
              <w:shd w:val="clear" w:color="auto" w:fill="auto"/>
              <w:spacing w:before="0" w:after="0" w:line="230" w:lineRule="exact"/>
              <w:ind w:left="170" w:right="90" w:firstLine="0"/>
              <w:jc w:val="both"/>
              <w:rPr>
                <w:rFonts w:cs="Tahoma"/>
              </w:rPr>
            </w:pPr>
            <w:r>
              <w:rPr>
                <w:rStyle w:val="291"/>
              </w:rPr>
              <w:t>Изготвяне на указания и правила за събиране на ИУМПС, находящи се на територии общинска и/или държавна собственост</w:t>
            </w:r>
          </w:p>
        </w:tc>
        <w:tc>
          <w:tcPr>
            <w:tcW w:w="1282" w:type="dxa"/>
            <w:tcBorders>
              <w:top w:val="single" w:sz="4" w:space="0" w:color="auto"/>
              <w:left w:val="single" w:sz="4" w:space="0" w:color="auto"/>
            </w:tcBorders>
            <w:shd w:val="clear" w:color="auto" w:fill="FFFFFF"/>
          </w:tcPr>
          <w:p w14:paraId="5E702500"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30.12.2016 г.</w:t>
            </w:r>
          </w:p>
        </w:tc>
        <w:tc>
          <w:tcPr>
            <w:tcW w:w="1704" w:type="dxa"/>
            <w:tcBorders>
              <w:top w:val="single" w:sz="4" w:space="0" w:color="auto"/>
              <w:left w:val="single" w:sz="4" w:space="0" w:color="auto"/>
            </w:tcBorders>
            <w:shd w:val="clear" w:color="auto" w:fill="FFFFFF"/>
          </w:tcPr>
          <w:p w14:paraId="0F486345"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Кмет</w:t>
            </w:r>
          </w:p>
          <w:p w14:paraId="6715019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Ресорен зам.-кмет</w:t>
            </w:r>
          </w:p>
          <w:p w14:paraId="2BEBE30A" w14:textId="77777777" w:rsidR="00F04698" w:rsidRDefault="00F04698">
            <w:pPr>
              <w:pStyle w:val="21"/>
              <w:framePr w:w="16157" w:wrap="notBeside" w:vAnchor="text" w:hAnchor="text" w:xAlign="center" w:y="1"/>
              <w:shd w:val="clear" w:color="auto" w:fill="auto"/>
              <w:spacing w:before="240" w:after="0" w:line="190" w:lineRule="exact"/>
              <w:ind w:firstLine="0"/>
              <w:jc w:val="left"/>
              <w:rPr>
                <w:rFonts w:cs="Tahoma"/>
              </w:rPr>
            </w:pPr>
            <w:r>
              <w:rPr>
                <w:rStyle w:val="291"/>
              </w:rPr>
              <w:t>ОУ на МВР</w:t>
            </w:r>
          </w:p>
        </w:tc>
        <w:tc>
          <w:tcPr>
            <w:tcW w:w="1142" w:type="dxa"/>
            <w:tcBorders>
              <w:top w:val="single" w:sz="4" w:space="0" w:color="auto"/>
              <w:left w:val="single" w:sz="4" w:space="0" w:color="auto"/>
            </w:tcBorders>
            <w:shd w:val="clear" w:color="auto" w:fill="FFFFFF"/>
          </w:tcPr>
          <w:p w14:paraId="1371CBE7"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0FA82B85"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419A558C"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Събиране</w:t>
            </w:r>
          </w:p>
          <w:p w14:paraId="58D0B998"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и</w:t>
            </w:r>
          </w:p>
          <w:p w14:paraId="5A6CDEF9"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третиране</w:t>
            </w:r>
          </w:p>
          <w:p w14:paraId="1DB2DFBC"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на</w:t>
            </w:r>
          </w:p>
          <w:p w14:paraId="723DEAA3"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ИУМПС</w:t>
            </w:r>
          </w:p>
        </w:tc>
        <w:tc>
          <w:tcPr>
            <w:tcW w:w="1699" w:type="dxa"/>
            <w:tcBorders>
              <w:top w:val="single" w:sz="4" w:space="0" w:color="auto"/>
              <w:left w:val="single" w:sz="4" w:space="0" w:color="auto"/>
            </w:tcBorders>
            <w:shd w:val="clear" w:color="auto" w:fill="FFFFFF"/>
          </w:tcPr>
          <w:p w14:paraId="4C5F6A0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Изготвени</w:t>
            </w:r>
          </w:p>
          <w:p w14:paraId="037336E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правила/указани</w:t>
            </w:r>
          </w:p>
          <w:p w14:paraId="760F1EA0"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я</w:t>
            </w:r>
          </w:p>
        </w:tc>
        <w:tc>
          <w:tcPr>
            <w:tcW w:w="1728" w:type="dxa"/>
            <w:tcBorders>
              <w:top w:val="single" w:sz="4" w:space="0" w:color="auto"/>
              <w:left w:val="single" w:sz="4" w:space="0" w:color="auto"/>
              <w:right w:val="single" w:sz="4" w:space="0" w:color="auto"/>
            </w:tcBorders>
            <w:shd w:val="clear" w:color="auto" w:fill="FFFFFF"/>
          </w:tcPr>
          <w:p w14:paraId="3D16DBFB"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организация за управление на ИУМПС</w:t>
            </w:r>
          </w:p>
        </w:tc>
      </w:tr>
      <w:tr w:rsidR="00F04698" w14:paraId="7AEB2AEA" w14:textId="77777777">
        <w:trPr>
          <w:trHeight w:hRule="exact" w:val="1392"/>
          <w:jc w:val="center"/>
        </w:trPr>
        <w:tc>
          <w:tcPr>
            <w:tcW w:w="1070" w:type="dxa"/>
            <w:vMerge/>
            <w:tcBorders>
              <w:left w:val="single" w:sz="4" w:space="0" w:color="auto"/>
            </w:tcBorders>
            <w:shd w:val="clear" w:color="auto" w:fill="FFFFFF"/>
          </w:tcPr>
          <w:p w14:paraId="3723950A"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6B197B5E" w14:textId="77777777" w:rsidR="00F04698" w:rsidRDefault="00F04698">
            <w:pPr>
              <w:framePr w:w="16157" w:wrap="notBeside" w:vAnchor="text" w:hAnchor="text" w:xAlign="center" w:y="1"/>
            </w:pPr>
          </w:p>
        </w:tc>
        <w:tc>
          <w:tcPr>
            <w:tcW w:w="3682" w:type="dxa"/>
            <w:tcBorders>
              <w:top w:val="single" w:sz="4" w:space="0" w:color="auto"/>
              <w:left w:val="single" w:sz="4" w:space="0" w:color="auto"/>
            </w:tcBorders>
            <w:shd w:val="clear" w:color="auto" w:fill="FFFFFF"/>
            <w:vAlign w:val="bottom"/>
          </w:tcPr>
          <w:p w14:paraId="4B9EC414" w14:textId="77777777" w:rsidR="00F04698" w:rsidRDefault="00F04698" w:rsidP="00896209">
            <w:pPr>
              <w:pStyle w:val="21"/>
              <w:framePr w:w="16157" w:wrap="notBeside" w:vAnchor="text" w:hAnchor="text" w:xAlign="center" w:y="1"/>
              <w:shd w:val="clear" w:color="auto" w:fill="auto"/>
              <w:spacing w:before="0" w:after="0" w:line="226" w:lineRule="exact"/>
              <w:ind w:left="170" w:right="90" w:firstLine="0"/>
              <w:jc w:val="both"/>
              <w:rPr>
                <w:rFonts w:cs="Tahoma"/>
              </w:rPr>
            </w:pPr>
            <w:r>
              <w:rPr>
                <w:rStyle w:val="291"/>
              </w:rPr>
              <w:t>Изграждане на площадка или сключване на договор с оператор на съществуваща площадка за предаване и събиране на тези отпадъци /площадка за събиране на едрогабаритни и опасни отпадъци/</w:t>
            </w:r>
          </w:p>
        </w:tc>
        <w:tc>
          <w:tcPr>
            <w:tcW w:w="1282" w:type="dxa"/>
            <w:tcBorders>
              <w:top w:val="single" w:sz="4" w:space="0" w:color="auto"/>
              <w:left w:val="single" w:sz="4" w:space="0" w:color="auto"/>
            </w:tcBorders>
            <w:shd w:val="clear" w:color="auto" w:fill="FFFFFF"/>
          </w:tcPr>
          <w:p w14:paraId="24D501B8"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30.03.2017 г.</w:t>
            </w:r>
          </w:p>
        </w:tc>
        <w:tc>
          <w:tcPr>
            <w:tcW w:w="1704" w:type="dxa"/>
            <w:tcBorders>
              <w:top w:val="single" w:sz="4" w:space="0" w:color="auto"/>
              <w:left w:val="single" w:sz="4" w:space="0" w:color="auto"/>
            </w:tcBorders>
            <w:shd w:val="clear" w:color="auto" w:fill="FFFFFF"/>
            <w:vAlign w:val="bottom"/>
          </w:tcPr>
          <w:p w14:paraId="1AAFAA24"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Кмет</w:t>
            </w:r>
          </w:p>
          <w:p w14:paraId="601EE6B1"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Ресорен зам.-кмет</w:t>
            </w:r>
          </w:p>
          <w:p w14:paraId="1C84F64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p>
        </w:tc>
        <w:tc>
          <w:tcPr>
            <w:tcW w:w="1142" w:type="dxa"/>
            <w:tcBorders>
              <w:top w:val="single" w:sz="4" w:space="0" w:color="auto"/>
              <w:left w:val="single" w:sz="4" w:space="0" w:color="auto"/>
            </w:tcBorders>
            <w:shd w:val="clear" w:color="auto" w:fill="FFFFFF"/>
          </w:tcPr>
          <w:p w14:paraId="33E9FEA8" w14:textId="77777777" w:rsidR="00F04698" w:rsidRDefault="00F04698">
            <w:pPr>
              <w:pStyle w:val="21"/>
              <w:framePr w:w="16157" w:wrap="notBeside" w:vAnchor="text" w:hAnchor="text" w:xAlign="center" w:y="1"/>
              <w:shd w:val="clear" w:color="auto" w:fill="auto"/>
              <w:spacing w:before="0" w:after="0" w:line="235" w:lineRule="exact"/>
              <w:ind w:firstLine="0"/>
              <w:jc w:val="left"/>
              <w:rPr>
                <w:rFonts w:cs="Tahoma"/>
              </w:rPr>
            </w:pPr>
            <w:r w:rsidRPr="00896209">
              <w:rPr>
                <w:rStyle w:val="291"/>
              </w:rPr>
              <w:t>800 000 лв.</w:t>
            </w:r>
          </w:p>
        </w:tc>
        <w:tc>
          <w:tcPr>
            <w:tcW w:w="1704" w:type="dxa"/>
            <w:tcBorders>
              <w:top w:val="single" w:sz="4" w:space="0" w:color="auto"/>
              <w:left w:val="single" w:sz="4" w:space="0" w:color="auto"/>
            </w:tcBorders>
            <w:shd w:val="clear" w:color="auto" w:fill="FFFFFF"/>
            <w:vAlign w:val="bottom"/>
          </w:tcPr>
          <w:p w14:paraId="32DB3139"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Общински</w:t>
            </w:r>
          </w:p>
          <w:p w14:paraId="1DFC2868"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бюджет</w:t>
            </w:r>
          </w:p>
          <w:p w14:paraId="6DA6E94E"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Организация по оползотворяване Частни инвеститори</w:t>
            </w:r>
          </w:p>
        </w:tc>
        <w:tc>
          <w:tcPr>
            <w:tcW w:w="1133" w:type="dxa"/>
            <w:tcBorders>
              <w:top w:val="single" w:sz="4" w:space="0" w:color="auto"/>
              <w:left w:val="single" w:sz="4" w:space="0" w:color="auto"/>
            </w:tcBorders>
            <w:shd w:val="clear" w:color="auto" w:fill="FFFFFF"/>
          </w:tcPr>
          <w:p w14:paraId="37515923"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Управлен ие на ИУМПС</w:t>
            </w:r>
          </w:p>
        </w:tc>
        <w:tc>
          <w:tcPr>
            <w:tcW w:w="1699" w:type="dxa"/>
            <w:tcBorders>
              <w:top w:val="single" w:sz="4" w:space="0" w:color="auto"/>
              <w:left w:val="single" w:sz="4" w:space="0" w:color="auto"/>
            </w:tcBorders>
            <w:shd w:val="clear" w:color="auto" w:fill="FFFFFF"/>
            <w:vAlign w:val="bottom"/>
          </w:tcPr>
          <w:p w14:paraId="46D55AAC"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Предприети действия и мерки за изграждане на площадка/сключ ване на договор</w:t>
            </w:r>
          </w:p>
        </w:tc>
        <w:tc>
          <w:tcPr>
            <w:tcW w:w="1728" w:type="dxa"/>
            <w:tcBorders>
              <w:top w:val="single" w:sz="4" w:space="0" w:color="auto"/>
              <w:left w:val="single" w:sz="4" w:space="0" w:color="auto"/>
              <w:right w:val="single" w:sz="4" w:space="0" w:color="auto"/>
            </w:tcBorders>
            <w:shd w:val="clear" w:color="auto" w:fill="FFFFFF"/>
          </w:tcPr>
          <w:p w14:paraId="020452DA"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Сключен договор/изграден а площадка</w:t>
            </w:r>
          </w:p>
        </w:tc>
      </w:tr>
      <w:tr w:rsidR="00F04698" w14:paraId="32AB1B36" w14:textId="77777777">
        <w:trPr>
          <w:trHeight w:hRule="exact" w:val="1387"/>
          <w:jc w:val="center"/>
        </w:trPr>
        <w:tc>
          <w:tcPr>
            <w:tcW w:w="1070" w:type="dxa"/>
            <w:vMerge/>
            <w:tcBorders>
              <w:left w:val="single" w:sz="4" w:space="0" w:color="auto"/>
            </w:tcBorders>
            <w:shd w:val="clear" w:color="auto" w:fill="FFFFFF"/>
          </w:tcPr>
          <w:p w14:paraId="2ADA5C48"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1612F7B9" w14:textId="77777777" w:rsidR="00F04698" w:rsidRDefault="00F04698">
            <w:pPr>
              <w:framePr w:w="16157" w:wrap="notBeside" w:vAnchor="text" w:hAnchor="text" w:xAlign="center" w:y="1"/>
            </w:pPr>
          </w:p>
        </w:tc>
        <w:tc>
          <w:tcPr>
            <w:tcW w:w="3682" w:type="dxa"/>
            <w:tcBorders>
              <w:top w:val="single" w:sz="4" w:space="0" w:color="auto"/>
              <w:left w:val="single" w:sz="4" w:space="0" w:color="auto"/>
            </w:tcBorders>
            <w:shd w:val="clear" w:color="auto" w:fill="FFFFFF"/>
          </w:tcPr>
          <w:p w14:paraId="70B62535" w14:textId="77777777" w:rsidR="00F04698" w:rsidRDefault="00F04698" w:rsidP="00896209">
            <w:pPr>
              <w:pStyle w:val="21"/>
              <w:framePr w:w="16157" w:wrap="notBeside" w:vAnchor="text" w:hAnchor="text" w:xAlign="center" w:y="1"/>
              <w:shd w:val="clear" w:color="auto" w:fill="auto"/>
              <w:spacing w:before="0" w:after="0" w:line="226" w:lineRule="exact"/>
              <w:ind w:left="170" w:right="90" w:firstLine="0"/>
              <w:jc w:val="both"/>
              <w:rPr>
                <w:rFonts w:cs="Tahoma"/>
              </w:rPr>
            </w:pPr>
            <w:r>
              <w:rPr>
                <w:rStyle w:val="291"/>
              </w:rPr>
              <w:t>Информиране на обществеността за местата където могат да се предават ИУМПС</w:t>
            </w:r>
          </w:p>
        </w:tc>
        <w:tc>
          <w:tcPr>
            <w:tcW w:w="1282" w:type="dxa"/>
            <w:tcBorders>
              <w:top w:val="single" w:sz="4" w:space="0" w:color="auto"/>
              <w:left w:val="single" w:sz="4" w:space="0" w:color="auto"/>
            </w:tcBorders>
            <w:shd w:val="clear" w:color="auto" w:fill="FFFFFF"/>
          </w:tcPr>
          <w:p w14:paraId="16BE5A84"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30.06.2017г.</w:t>
            </w:r>
          </w:p>
        </w:tc>
        <w:tc>
          <w:tcPr>
            <w:tcW w:w="1704" w:type="dxa"/>
            <w:tcBorders>
              <w:top w:val="single" w:sz="4" w:space="0" w:color="auto"/>
              <w:left w:val="single" w:sz="4" w:space="0" w:color="auto"/>
            </w:tcBorders>
            <w:shd w:val="clear" w:color="auto" w:fill="FFFFFF"/>
            <w:vAlign w:val="bottom"/>
          </w:tcPr>
          <w:p w14:paraId="1FA341F6"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Отдел</w:t>
            </w:r>
          </w:p>
          <w:p w14:paraId="55264332"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„Природни ресурси, екология и земеделие”</w:t>
            </w:r>
          </w:p>
          <w:p w14:paraId="37ECC44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p>
        </w:tc>
        <w:tc>
          <w:tcPr>
            <w:tcW w:w="1142" w:type="dxa"/>
            <w:tcBorders>
              <w:top w:val="single" w:sz="4" w:space="0" w:color="auto"/>
              <w:left w:val="single" w:sz="4" w:space="0" w:color="auto"/>
            </w:tcBorders>
            <w:shd w:val="clear" w:color="auto" w:fill="FFFFFF"/>
          </w:tcPr>
          <w:p w14:paraId="1132E64F"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68BA2A9B"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49016835"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Информир аност на население то</w:t>
            </w:r>
          </w:p>
        </w:tc>
        <w:tc>
          <w:tcPr>
            <w:tcW w:w="1699" w:type="dxa"/>
            <w:tcBorders>
              <w:top w:val="single" w:sz="4" w:space="0" w:color="auto"/>
              <w:left w:val="single" w:sz="4" w:space="0" w:color="auto"/>
            </w:tcBorders>
            <w:shd w:val="clear" w:color="auto" w:fill="FFFFFF"/>
          </w:tcPr>
          <w:p w14:paraId="5607824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Публикувана информация за населението</w:t>
            </w:r>
          </w:p>
        </w:tc>
        <w:tc>
          <w:tcPr>
            <w:tcW w:w="1728" w:type="dxa"/>
            <w:tcBorders>
              <w:top w:val="single" w:sz="4" w:space="0" w:color="auto"/>
              <w:left w:val="single" w:sz="4" w:space="0" w:color="auto"/>
              <w:right w:val="single" w:sz="4" w:space="0" w:color="auto"/>
            </w:tcBorders>
            <w:shd w:val="clear" w:color="auto" w:fill="FFFFFF"/>
          </w:tcPr>
          <w:p w14:paraId="791EEE5B"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Създадена база данни за ИУПС</w:t>
            </w:r>
          </w:p>
        </w:tc>
      </w:tr>
      <w:tr w:rsidR="00F04698" w14:paraId="2A0C3D45" w14:textId="77777777">
        <w:trPr>
          <w:trHeight w:hRule="exact" w:val="941"/>
          <w:jc w:val="center"/>
        </w:trPr>
        <w:tc>
          <w:tcPr>
            <w:tcW w:w="1070" w:type="dxa"/>
            <w:vMerge/>
            <w:tcBorders>
              <w:left w:val="single" w:sz="4" w:space="0" w:color="auto"/>
              <w:bottom w:val="single" w:sz="4" w:space="0" w:color="auto"/>
            </w:tcBorders>
            <w:shd w:val="clear" w:color="auto" w:fill="FFFFFF"/>
          </w:tcPr>
          <w:p w14:paraId="693FADB9" w14:textId="77777777" w:rsidR="00F04698" w:rsidRDefault="00F04698">
            <w:pPr>
              <w:framePr w:w="16157" w:wrap="notBeside" w:vAnchor="text" w:hAnchor="text" w:xAlign="center" w:y="1"/>
            </w:pPr>
          </w:p>
        </w:tc>
        <w:tc>
          <w:tcPr>
            <w:tcW w:w="1013" w:type="dxa"/>
            <w:vMerge/>
            <w:tcBorders>
              <w:left w:val="single" w:sz="4" w:space="0" w:color="auto"/>
              <w:bottom w:val="single" w:sz="4" w:space="0" w:color="auto"/>
            </w:tcBorders>
            <w:shd w:val="clear" w:color="auto" w:fill="FFFFFF"/>
          </w:tcPr>
          <w:p w14:paraId="4AF87A82" w14:textId="77777777" w:rsidR="00F04698" w:rsidRDefault="00F04698">
            <w:pPr>
              <w:framePr w:w="16157" w:wrap="notBeside" w:vAnchor="text" w:hAnchor="text" w:xAlign="center" w:y="1"/>
            </w:pPr>
          </w:p>
        </w:tc>
        <w:tc>
          <w:tcPr>
            <w:tcW w:w="3682" w:type="dxa"/>
            <w:tcBorders>
              <w:top w:val="single" w:sz="4" w:space="0" w:color="auto"/>
              <w:left w:val="single" w:sz="4" w:space="0" w:color="auto"/>
              <w:bottom w:val="single" w:sz="4" w:space="0" w:color="auto"/>
            </w:tcBorders>
            <w:shd w:val="clear" w:color="auto" w:fill="FFFFFF"/>
          </w:tcPr>
          <w:p w14:paraId="3980A112" w14:textId="77777777" w:rsidR="00F04698" w:rsidRDefault="00F04698" w:rsidP="00376750">
            <w:pPr>
              <w:pStyle w:val="21"/>
              <w:framePr w:w="16157" w:wrap="notBeside" w:vAnchor="text" w:hAnchor="text" w:xAlign="center" w:y="1"/>
              <w:shd w:val="clear" w:color="auto" w:fill="auto"/>
              <w:spacing w:before="0" w:after="0" w:line="230" w:lineRule="exact"/>
              <w:ind w:left="170" w:right="90" w:firstLine="0"/>
              <w:jc w:val="both"/>
              <w:rPr>
                <w:rFonts w:cs="Tahoma"/>
              </w:rPr>
            </w:pPr>
            <w:r>
              <w:rPr>
                <w:rStyle w:val="291"/>
              </w:rPr>
              <w:t>Оказване на съдействие на организации по оползотворяване на ИУМПС</w:t>
            </w:r>
          </w:p>
        </w:tc>
        <w:tc>
          <w:tcPr>
            <w:tcW w:w="1282" w:type="dxa"/>
            <w:tcBorders>
              <w:top w:val="single" w:sz="4" w:space="0" w:color="auto"/>
              <w:left w:val="single" w:sz="4" w:space="0" w:color="auto"/>
              <w:bottom w:val="single" w:sz="4" w:space="0" w:color="auto"/>
            </w:tcBorders>
            <w:shd w:val="clear" w:color="auto" w:fill="FFFFFF"/>
          </w:tcPr>
          <w:p w14:paraId="16B01332"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704" w:type="dxa"/>
            <w:tcBorders>
              <w:top w:val="single" w:sz="4" w:space="0" w:color="auto"/>
              <w:left w:val="single" w:sz="4" w:space="0" w:color="auto"/>
              <w:bottom w:val="single" w:sz="4" w:space="0" w:color="auto"/>
            </w:tcBorders>
            <w:shd w:val="clear" w:color="auto" w:fill="FFFFFF"/>
            <w:vAlign w:val="bottom"/>
          </w:tcPr>
          <w:p w14:paraId="7BDD2EF7"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Кмет</w:t>
            </w:r>
          </w:p>
          <w:p w14:paraId="6F5FB6B5"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Ресорен зам.кмет</w:t>
            </w:r>
          </w:p>
          <w:p w14:paraId="45F13D0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Дирекция</w:t>
            </w:r>
          </w:p>
          <w:p w14:paraId="52C0334D" w14:textId="77777777" w:rsidR="00F04698" w:rsidRDefault="00F04698" w:rsidP="00376750">
            <w:pPr>
              <w:pStyle w:val="21"/>
              <w:framePr w:w="16157" w:wrap="notBeside" w:vAnchor="text" w:hAnchor="text" w:xAlign="center" w:y="1"/>
              <w:shd w:val="clear" w:color="auto" w:fill="auto"/>
              <w:spacing w:before="0" w:after="0" w:line="230" w:lineRule="exact"/>
              <w:ind w:firstLine="0"/>
              <w:jc w:val="left"/>
              <w:rPr>
                <w:rFonts w:cs="Tahoma"/>
              </w:rPr>
            </w:pPr>
            <w:r>
              <w:rPr>
                <w:rStyle w:val="291"/>
              </w:rPr>
              <w:t>„……“</w:t>
            </w:r>
          </w:p>
        </w:tc>
        <w:tc>
          <w:tcPr>
            <w:tcW w:w="1142" w:type="dxa"/>
            <w:tcBorders>
              <w:top w:val="single" w:sz="4" w:space="0" w:color="auto"/>
              <w:left w:val="single" w:sz="4" w:space="0" w:color="auto"/>
              <w:bottom w:val="single" w:sz="4" w:space="0" w:color="auto"/>
            </w:tcBorders>
            <w:shd w:val="clear" w:color="auto" w:fill="FFFFFF"/>
          </w:tcPr>
          <w:p w14:paraId="327CFC6C"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bottom w:val="single" w:sz="4" w:space="0" w:color="auto"/>
            </w:tcBorders>
            <w:shd w:val="clear" w:color="auto" w:fill="FFFFFF"/>
          </w:tcPr>
          <w:p w14:paraId="7FEC80D7"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vAlign w:val="bottom"/>
          </w:tcPr>
          <w:p w14:paraId="2F17AE7E"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Увеличава</w:t>
            </w:r>
          </w:p>
          <w:p w14:paraId="3A8DF150"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не</w:t>
            </w:r>
          </w:p>
          <w:p w14:paraId="726F6639"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количеств ата на</w:t>
            </w:r>
          </w:p>
        </w:tc>
        <w:tc>
          <w:tcPr>
            <w:tcW w:w="1699" w:type="dxa"/>
            <w:tcBorders>
              <w:top w:val="single" w:sz="4" w:space="0" w:color="auto"/>
              <w:left w:val="single" w:sz="4" w:space="0" w:color="auto"/>
              <w:bottom w:val="single" w:sz="4" w:space="0" w:color="auto"/>
            </w:tcBorders>
            <w:shd w:val="clear" w:color="auto" w:fill="FFFFFF"/>
            <w:vAlign w:val="bottom"/>
          </w:tcPr>
          <w:p w14:paraId="36B18295"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Количество предадени за оползотворяване ИУМПС</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52EB5AEE"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Създадена база данни за ИУМПС</w:t>
            </w:r>
          </w:p>
        </w:tc>
      </w:tr>
    </w:tbl>
    <w:p w14:paraId="32974D9E" w14:textId="77777777" w:rsidR="00F04698" w:rsidRDefault="00F04698">
      <w:pPr>
        <w:framePr w:w="16157" w:wrap="notBeside" w:vAnchor="text" w:hAnchor="text" w:xAlign="center" w:y="1"/>
        <w:rPr>
          <w:sz w:val="2"/>
          <w:szCs w:val="2"/>
        </w:rPr>
      </w:pPr>
    </w:p>
    <w:p w14:paraId="71898029" w14:textId="77777777" w:rsidR="00F04698" w:rsidRDefault="00F04698">
      <w:pPr>
        <w:rPr>
          <w:sz w:val="2"/>
          <w:szCs w:val="2"/>
        </w:rPr>
      </w:pPr>
    </w:p>
    <w:tbl>
      <w:tblPr>
        <w:tblOverlap w:val="never"/>
        <w:tblW w:w="16156" w:type="dxa"/>
        <w:jc w:val="center"/>
        <w:tblLayout w:type="fixed"/>
        <w:tblCellMar>
          <w:left w:w="10" w:type="dxa"/>
          <w:right w:w="10" w:type="dxa"/>
        </w:tblCellMar>
        <w:tblLook w:val="0000" w:firstRow="0" w:lastRow="0" w:firstColumn="0" w:lastColumn="0" w:noHBand="0" w:noVBand="0"/>
      </w:tblPr>
      <w:tblGrid>
        <w:gridCol w:w="1070"/>
        <w:gridCol w:w="1013"/>
        <w:gridCol w:w="3686"/>
        <w:gridCol w:w="1277"/>
        <w:gridCol w:w="1704"/>
        <w:gridCol w:w="1142"/>
        <w:gridCol w:w="1704"/>
        <w:gridCol w:w="1133"/>
        <w:gridCol w:w="1699"/>
        <w:gridCol w:w="1728"/>
      </w:tblGrid>
      <w:tr w:rsidR="00F04698" w14:paraId="4196E67B" w14:textId="77777777">
        <w:trPr>
          <w:trHeight w:hRule="exact" w:val="1162"/>
          <w:jc w:val="center"/>
        </w:trPr>
        <w:tc>
          <w:tcPr>
            <w:tcW w:w="1070" w:type="dxa"/>
            <w:vMerge w:val="restart"/>
            <w:tcBorders>
              <w:top w:val="single" w:sz="4" w:space="0" w:color="auto"/>
              <w:left w:val="single" w:sz="4" w:space="0" w:color="auto"/>
            </w:tcBorders>
            <w:shd w:val="clear" w:color="auto" w:fill="FFFFFF"/>
          </w:tcPr>
          <w:p w14:paraId="430695F6" w14:textId="77777777" w:rsidR="00F04698" w:rsidRDefault="00F04698">
            <w:pPr>
              <w:framePr w:w="16157" w:wrap="notBeside" w:vAnchor="text" w:hAnchor="text" w:xAlign="center" w:y="1"/>
              <w:rPr>
                <w:sz w:val="10"/>
                <w:szCs w:val="10"/>
              </w:rPr>
            </w:pPr>
          </w:p>
        </w:tc>
        <w:tc>
          <w:tcPr>
            <w:tcW w:w="1013" w:type="dxa"/>
            <w:vMerge w:val="restart"/>
            <w:tcBorders>
              <w:top w:val="single" w:sz="4" w:space="0" w:color="auto"/>
              <w:left w:val="single" w:sz="4" w:space="0" w:color="auto"/>
            </w:tcBorders>
            <w:shd w:val="clear" w:color="auto" w:fill="FFFFFF"/>
          </w:tcPr>
          <w:p w14:paraId="6EB3DBF3" w14:textId="77777777" w:rsidR="00F04698" w:rsidRDefault="00F04698">
            <w:pPr>
              <w:framePr w:w="16157"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14:paraId="0509F477" w14:textId="77777777" w:rsidR="00F04698" w:rsidRDefault="00F04698">
            <w:pPr>
              <w:framePr w:w="1615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69F41E05"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553086C6"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p>
        </w:tc>
        <w:tc>
          <w:tcPr>
            <w:tcW w:w="1142" w:type="dxa"/>
            <w:tcBorders>
              <w:top w:val="single" w:sz="4" w:space="0" w:color="auto"/>
              <w:left w:val="single" w:sz="4" w:space="0" w:color="auto"/>
            </w:tcBorders>
            <w:shd w:val="clear" w:color="auto" w:fill="FFFFFF"/>
          </w:tcPr>
          <w:p w14:paraId="41AF356B"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9A11B64"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34A4BD25"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предадени</w:t>
            </w:r>
          </w:p>
          <w:p w14:paraId="2EF90AFC"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за</w:t>
            </w:r>
          </w:p>
          <w:p w14:paraId="23273785"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оползотво</w:t>
            </w:r>
          </w:p>
          <w:p w14:paraId="3289B838"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ряване</w:t>
            </w:r>
          </w:p>
          <w:p w14:paraId="686CFA15"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ИУМПС</w:t>
            </w:r>
          </w:p>
        </w:tc>
        <w:tc>
          <w:tcPr>
            <w:tcW w:w="1699" w:type="dxa"/>
            <w:tcBorders>
              <w:top w:val="single" w:sz="4" w:space="0" w:color="auto"/>
              <w:left w:val="single" w:sz="4" w:space="0" w:color="auto"/>
            </w:tcBorders>
            <w:shd w:val="clear" w:color="auto" w:fill="FFFFFF"/>
          </w:tcPr>
          <w:p w14:paraId="37C2EB3E" w14:textId="77777777" w:rsidR="00F04698" w:rsidRDefault="00F04698">
            <w:pPr>
              <w:framePr w:w="16157" w:wrap="notBeside" w:vAnchor="text" w:hAnchor="text" w:xAlign="center" w:y="1"/>
              <w:rPr>
                <w:sz w:val="10"/>
                <w:szCs w:val="10"/>
              </w:rPr>
            </w:pPr>
          </w:p>
        </w:tc>
        <w:tc>
          <w:tcPr>
            <w:tcW w:w="1728" w:type="dxa"/>
            <w:tcBorders>
              <w:top w:val="single" w:sz="4" w:space="0" w:color="auto"/>
              <w:left w:val="single" w:sz="4" w:space="0" w:color="auto"/>
              <w:right w:val="single" w:sz="4" w:space="0" w:color="auto"/>
            </w:tcBorders>
            <w:shd w:val="clear" w:color="auto" w:fill="FFFFFF"/>
          </w:tcPr>
          <w:p w14:paraId="4BC78DC7" w14:textId="77777777" w:rsidR="00F04698" w:rsidRDefault="00F04698">
            <w:pPr>
              <w:framePr w:w="16157" w:wrap="notBeside" w:vAnchor="text" w:hAnchor="text" w:xAlign="center" w:y="1"/>
              <w:rPr>
                <w:sz w:val="10"/>
                <w:szCs w:val="10"/>
              </w:rPr>
            </w:pPr>
          </w:p>
        </w:tc>
      </w:tr>
      <w:tr w:rsidR="00F04698" w14:paraId="040298CB" w14:textId="77777777">
        <w:trPr>
          <w:trHeight w:hRule="exact" w:val="2083"/>
          <w:jc w:val="center"/>
        </w:trPr>
        <w:tc>
          <w:tcPr>
            <w:tcW w:w="1070" w:type="dxa"/>
            <w:vMerge/>
            <w:tcBorders>
              <w:left w:val="single" w:sz="4" w:space="0" w:color="auto"/>
            </w:tcBorders>
            <w:shd w:val="clear" w:color="auto" w:fill="FFFFFF"/>
          </w:tcPr>
          <w:p w14:paraId="5514D8B2"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1BCA009B" w14:textId="77777777" w:rsidR="00F04698" w:rsidRDefault="00F04698">
            <w:pPr>
              <w:framePr w:w="16157" w:wrap="notBeside" w:vAnchor="text" w:hAnchor="text" w:xAlign="center" w:y="1"/>
            </w:pPr>
          </w:p>
        </w:tc>
        <w:tc>
          <w:tcPr>
            <w:tcW w:w="3686" w:type="dxa"/>
            <w:tcBorders>
              <w:top w:val="single" w:sz="4" w:space="0" w:color="auto"/>
              <w:left w:val="single" w:sz="4" w:space="0" w:color="auto"/>
            </w:tcBorders>
            <w:shd w:val="clear" w:color="auto" w:fill="FFFFFF"/>
          </w:tcPr>
          <w:p w14:paraId="2F85E8EA" w14:textId="77777777" w:rsidR="00F04698" w:rsidRDefault="00F04698" w:rsidP="00376750">
            <w:pPr>
              <w:pStyle w:val="21"/>
              <w:framePr w:w="16157" w:wrap="notBeside" w:vAnchor="text" w:hAnchor="text" w:xAlign="center" w:y="1"/>
              <w:shd w:val="clear" w:color="auto" w:fill="auto"/>
              <w:spacing w:before="0" w:after="0" w:line="230" w:lineRule="exact"/>
              <w:ind w:left="170" w:right="94" w:firstLine="0"/>
              <w:jc w:val="both"/>
              <w:rPr>
                <w:rFonts w:cs="Tahoma"/>
              </w:rPr>
            </w:pPr>
            <w:r>
              <w:rPr>
                <w:rStyle w:val="291"/>
              </w:rPr>
              <w:t>Идентифициране и водене на регистър на всички площадки на територията на Общината, на които се извършва дейност с ИУМПС</w:t>
            </w:r>
          </w:p>
        </w:tc>
        <w:tc>
          <w:tcPr>
            <w:tcW w:w="1277" w:type="dxa"/>
            <w:tcBorders>
              <w:top w:val="single" w:sz="4" w:space="0" w:color="auto"/>
              <w:left w:val="single" w:sz="4" w:space="0" w:color="auto"/>
            </w:tcBorders>
            <w:shd w:val="clear" w:color="auto" w:fill="FFFFFF"/>
          </w:tcPr>
          <w:p w14:paraId="3F453219"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704" w:type="dxa"/>
            <w:tcBorders>
              <w:top w:val="single" w:sz="4" w:space="0" w:color="auto"/>
              <w:left w:val="single" w:sz="4" w:space="0" w:color="auto"/>
            </w:tcBorders>
            <w:shd w:val="clear" w:color="auto" w:fill="FFFFFF"/>
          </w:tcPr>
          <w:p w14:paraId="5C9FC1CC" w14:textId="77777777" w:rsidR="00F04698" w:rsidRDefault="00F04698" w:rsidP="00376750">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Отдел „Екология“ РИОСВ-Пловдив</w:t>
            </w:r>
          </w:p>
        </w:tc>
        <w:tc>
          <w:tcPr>
            <w:tcW w:w="1142" w:type="dxa"/>
            <w:tcBorders>
              <w:top w:val="single" w:sz="4" w:space="0" w:color="auto"/>
              <w:left w:val="single" w:sz="4" w:space="0" w:color="auto"/>
            </w:tcBorders>
            <w:shd w:val="clear" w:color="auto" w:fill="FFFFFF"/>
          </w:tcPr>
          <w:p w14:paraId="77DA8B58"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16209FD0"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7C9FB751"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Увеличава</w:t>
            </w:r>
          </w:p>
          <w:p w14:paraId="16488694"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не</w:t>
            </w:r>
          </w:p>
          <w:p w14:paraId="775FA1D2"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количеств ата на предадени</w:t>
            </w:r>
          </w:p>
          <w:p w14:paraId="2ACFEF20"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за</w:t>
            </w:r>
          </w:p>
          <w:p w14:paraId="06155F97"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оползотво</w:t>
            </w:r>
          </w:p>
          <w:p w14:paraId="7D00E9D6"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ряване</w:t>
            </w:r>
          </w:p>
          <w:p w14:paraId="2717A99C"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ИУМПС</w:t>
            </w:r>
          </w:p>
        </w:tc>
        <w:tc>
          <w:tcPr>
            <w:tcW w:w="1699" w:type="dxa"/>
            <w:tcBorders>
              <w:top w:val="single" w:sz="4" w:space="0" w:color="auto"/>
              <w:left w:val="single" w:sz="4" w:space="0" w:color="auto"/>
            </w:tcBorders>
            <w:shd w:val="clear" w:color="auto" w:fill="FFFFFF"/>
          </w:tcPr>
          <w:p w14:paraId="51D28AAE"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Създаден</w:t>
            </w:r>
          </w:p>
          <w:p w14:paraId="151F1A38"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регистър</w:t>
            </w:r>
          </w:p>
        </w:tc>
        <w:tc>
          <w:tcPr>
            <w:tcW w:w="1728" w:type="dxa"/>
            <w:tcBorders>
              <w:top w:val="single" w:sz="4" w:space="0" w:color="auto"/>
              <w:left w:val="single" w:sz="4" w:space="0" w:color="auto"/>
              <w:right w:val="single" w:sz="4" w:space="0" w:color="auto"/>
            </w:tcBorders>
            <w:shd w:val="clear" w:color="auto" w:fill="FFFFFF"/>
          </w:tcPr>
          <w:p w14:paraId="653D841F"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Създадена база данни за ИУМПС</w:t>
            </w:r>
          </w:p>
        </w:tc>
      </w:tr>
      <w:tr w:rsidR="00F04698" w14:paraId="6C86C1D1" w14:textId="77777777">
        <w:trPr>
          <w:trHeight w:hRule="exact" w:val="1848"/>
          <w:jc w:val="center"/>
        </w:trPr>
        <w:tc>
          <w:tcPr>
            <w:tcW w:w="1070" w:type="dxa"/>
            <w:vMerge/>
            <w:tcBorders>
              <w:left w:val="single" w:sz="4" w:space="0" w:color="auto"/>
            </w:tcBorders>
            <w:shd w:val="clear" w:color="auto" w:fill="FFFFFF"/>
          </w:tcPr>
          <w:p w14:paraId="72AC5D10"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597B2D4A" w14:textId="77777777" w:rsidR="00F04698" w:rsidRDefault="00F04698">
            <w:pPr>
              <w:framePr w:w="16157" w:wrap="notBeside" w:vAnchor="text" w:hAnchor="text" w:xAlign="center" w:y="1"/>
            </w:pPr>
          </w:p>
        </w:tc>
        <w:tc>
          <w:tcPr>
            <w:tcW w:w="3686" w:type="dxa"/>
            <w:tcBorders>
              <w:top w:val="single" w:sz="4" w:space="0" w:color="auto"/>
              <w:left w:val="single" w:sz="4" w:space="0" w:color="auto"/>
            </w:tcBorders>
            <w:shd w:val="clear" w:color="auto" w:fill="FFFFFF"/>
          </w:tcPr>
          <w:p w14:paraId="65856119" w14:textId="77777777" w:rsidR="00F04698" w:rsidRDefault="00F04698" w:rsidP="00376750">
            <w:pPr>
              <w:pStyle w:val="21"/>
              <w:framePr w:w="16157" w:wrap="notBeside" w:vAnchor="text" w:hAnchor="text" w:xAlign="center" w:y="1"/>
              <w:shd w:val="clear" w:color="auto" w:fill="auto"/>
              <w:spacing w:before="0" w:after="0" w:line="230" w:lineRule="exact"/>
              <w:ind w:left="170" w:right="94" w:firstLine="0"/>
              <w:jc w:val="both"/>
              <w:rPr>
                <w:rFonts w:cs="Tahoma"/>
              </w:rPr>
            </w:pPr>
            <w:r>
              <w:rPr>
                <w:rStyle w:val="291"/>
              </w:rPr>
              <w:t>Изготвяне на график за годишен контрол на всички площадки на територията на Общината извършващи дейности с отпадъци от ИУМПС</w:t>
            </w:r>
          </w:p>
        </w:tc>
        <w:tc>
          <w:tcPr>
            <w:tcW w:w="1277" w:type="dxa"/>
            <w:tcBorders>
              <w:top w:val="single" w:sz="4" w:space="0" w:color="auto"/>
              <w:left w:val="single" w:sz="4" w:space="0" w:color="auto"/>
            </w:tcBorders>
            <w:shd w:val="clear" w:color="auto" w:fill="FFFFFF"/>
          </w:tcPr>
          <w:p w14:paraId="48EAE787"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704" w:type="dxa"/>
            <w:tcBorders>
              <w:top w:val="single" w:sz="4" w:space="0" w:color="auto"/>
              <w:left w:val="single" w:sz="4" w:space="0" w:color="auto"/>
            </w:tcBorders>
            <w:shd w:val="clear" w:color="auto" w:fill="FFFFFF"/>
          </w:tcPr>
          <w:p w14:paraId="76C11203"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Кмет</w:t>
            </w:r>
          </w:p>
          <w:p w14:paraId="67DCF37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Ресорен зам.кмет</w:t>
            </w:r>
          </w:p>
          <w:p w14:paraId="227568DD" w14:textId="77777777" w:rsidR="00F04698" w:rsidRPr="00477BEF" w:rsidRDefault="00F04698">
            <w:pPr>
              <w:pStyle w:val="21"/>
              <w:framePr w:w="16157" w:wrap="notBeside" w:vAnchor="text" w:hAnchor="text" w:xAlign="center" w:y="1"/>
              <w:shd w:val="clear" w:color="auto" w:fill="auto"/>
              <w:spacing w:before="0" w:after="0" w:line="226" w:lineRule="exact"/>
              <w:ind w:firstLine="0"/>
              <w:jc w:val="left"/>
              <w:rPr>
                <w:rFonts w:cs="Tahoma"/>
                <w:sz w:val="19"/>
                <w:szCs w:val="19"/>
              </w:rPr>
            </w:pPr>
            <w:r>
              <w:rPr>
                <w:rStyle w:val="291"/>
              </w:rPr>
              <w:t>„Природни ресурси, екология и земеделие”</w:t>
            </w:r>
          </w:p>
          <w:p w14:paraId="0D449C16"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p>
        </w:tc>
        <w:tc>
          <w:tcPr>
            <w:tcW w:w="1142" w:type="dxa"/>
            <w:tcBorders>
              <w:top w:val="single" w:sz="4" w:space="0" w:color="auto"/>
              <w:left w:val="single" w:sz="4" w:space="0" w:color="auto"/>
            </w:tcBorders>
            <w:shd w:val="clear" w:color="auto" w:fill="FFFFFF"/>
          </w:tcPr>
          <w:p w14:paraId="1C24BB81"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483A1097"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769B4AB1"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Екологосъ</w:t>
            </w:r>
          </w:p>
          <w:p w14:paraId="3E8D6056"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образно</w:t>
            </w:r>
          </w:p>
          <w:p w14:paraId="50B59CC8"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третиране</w:t>
            </w:r>
          </w:p>
          <w:p w14:paraId="624C80D1"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на</w:t>
            </w:r>
          </w:p>
          <w:p w14:paraId="2BF6BBCD"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ИУМПС</w:t>
            </w:r>
          </w:p>
        </w:tc>
        <w:tc>
          <w:tcPr>
            <w:tcW w:w="1699" w:type="dxa"/>
            <w:tcBorders>
              <w:top w:val="single" w:sz="4" w:space="0" w:color="auto"/>
              <w:left w:val="single" w:sz="4" w:space="0" w:color="auto"/>
            </w:tcBorders>
            <w:shd w:val="clear" w:color="auto" w:fill="FFFFFF"/>
          </w:tcPr>
          <w:p w14:paraId="338F7433"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Изготвен график</w:t>
            </w:r>
          </w:p>
        </w:tc>
        <w:tc>
          <w:tcPr>
            <w:tcW w:w="1728" w:type="dxa"/>
            <w:tcBorders>
              <w:top w:val="single" w:sz="4" w:space="0" w:color="auto"/>
              <w:left w:val="single" w:sz="4" w:space="0" w:color="auto"/>
              <w:right w:val="single" w:sz="4" w:space="0" w:color="auto"/>
            </w:tcBorders>
            <w:shd w:val="clear" w:color="auto" w:fill="FFFFFF"/>
            <w:vAlign w:val="bottom"/>
          </w:tcPr>
          <w:p w14:paraId="2169A25E"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организация за събиране и третиране на ИУМПС съгласно нормативната уредба</w:t>
            </w:r>
          </w:p>
        </w:tc>
      </w:tr>
      <w:tr w:rsidR="00F04698" w14:paraId="078EB7EC" w14:textId="77777777">
        <w:trPr>
          <w:trHeight w:hRule="exact" w:val="288"/>
          <w:jc w:val="center"/>
        </w:trPr>
        <w:tc>
          <w:tcPr>
            <w:tcW w:w="1070" w:type="dxa"/>
            <w:vMerge/>
            <w:tcBorders>
              <w:left w:val="single" w:sz="4" w:space="0" w:color="auto"/>
            </w:tcBorders>
            <w:shd w:val="clear" w:color="auto" w:fill="FFFFFF"/>
          </w:tcPr>
          <w:p w14:paraId="08C66EAF"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F90D783" w14:textId="77777777" w:rsidR="00F04698" w:rsidRDefault="00F04698">
            <w:pPr>
              <w:framePr w:w="16157" w:wrap="notBeside" w:vAnchor="text" w:hAnchor="text" w:xAlign="center" w:y="1"/>
            </w:pPr>
          </w:p>
        </w:tc>
        <w:tc>
          <w:tcPr>
            <w:tcW w:w="14073" w:type="dxa"/>
            <w:gridSpan w:val="8"/>
            <w:tcBorders>
              <w:top w:val="single" w:sz="4" w:space="0" w:color="auto"/>
              <w:left w:val="single" w:sz="4" w:space="0" w:color="auto"/>
              <w:right w:val="single" w:sz="4" w:space="0" w:color="auto"/>
            </w:tcBorders>
            <w:shd w:val="clear" w:color="auto" w:fill="FFFFFF"/>
            <w:vAlign w:val="bottom"/>
          </w:tcPr>
          <w:p w14:paraId="32A88F50" w14:textId="77777777" w:rsidR="00F04698" w:rsidRDefault="00F04698" w:rsidP="00376750">
            <w:pPr>
              <w:framePr w:w="16157" w:wrap="notBeside" w:vAnchor="text" w:hAnchor="text" w:xAlign="center" w:y="1"/>
              <w:jc w:val="center"/>
              <w:rPr>
                <w:sz w:val="10"/>
                <w:szCs w:val="10"/>
              </w:rPr>
            </w:pPr>
            <w:r>
              <w:rPr>
                <w:rStyle w:val="27"/>
              </w:rPr>
              <w:t>Ед</w:t>
            </w:r>
            <w:r w:rsidRPr="00376750">
              <w:rPr>
                <w:rStyle w:val="27"/>
              </w:rPr>
              <w:t>рогабаритни отпадъци</w:t>
            </w:r>
          </w:p>
        </w:tc>
      </w:tr>
      <w:tr w:rsidR="00F04698" w14:paraId="5B9DBBAF" w14:textId="77777777">
        <w:trPr>
          <w:trHeight w:hRule="exact" w:val="1387"/>
          <w:jc w:val="center"/>
        </w:trPr>
        <w:tc>
          <w:tcPr>
            <w:tcW w:w="1070" w:type="dxa"/>
            <w:vMerge/>
            <w:tcBorders>
              <w:left w:val="single" w:sz="4" w:space="0" w:color="auto"/>
            </w:tcBorders>
            <w:shd w:val="clear" w:color="auto" w:fill="FFFFFF"/>
          </w:tcPr>
          <w:p w14:paraId="093293A2"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7456587C" w14:textId="77777777" w:rsidR="00F04698" w:rsidRDefault="00F04698">
            <w:pPr>
              <w:framePr w:w="16157" w:wrap="notBeside" w:vAnchor="text" w:hAnchor="text" w:xAlign="center" w:y="1"/>
            </w:pPr>
          </w:p>
        </w:tc>
        <w:tc>
          <w:tcPr>
            <w:tcW w:w="3686" w:type="dxa"/>
            <w:tcBorders>
              <w:top w:val="single" w:sz="4" w:space="0" w:color="auto"/>
              <w:left w:val="single" w:sz="4" w:space="0" w:color="auto"/>
            </w:tcBorders>
            <w:shd w:val="clear" w:color="auto" w:fill="FFFFFF"/>
          </w:tcPr>
          <w:p w14:paraId="2F8D7473" w14:textId="77777777" w:rsidR="00F04698" w:rsidRDefault="00F04698" w:rsidP="00376750">
            <w:pPr>
              <w:pStyle w:val="21"/>
              <w:framePr w:w="16157" w:wrap="notBeside" w:vAnchor="text" w:hAnchor="text" w:xAlign="center" w:y="1"/>
              <w:shd w:val="clear" w:color="auto" w:fill="auto"/>
              <w:spacing w:before="0" w:after="0" w:line="226" w:lineRule="exact"/>
              <w:ind w:left="170" w:right="94" w:firstLine="0"/>
              <w:jc w:val="both"/>
              <w:rPr>
                <w:rFonts w:cs="Tahoma"/>
              </w:rPr>
            </w:pPr>
            <w:r>
              <w:rPr>
                <w:rStyle w:val="291"/>
              </w:rPr>
              <w:t>Осигуряване на площадка за събиране на едрогабаритни отпадъци, чрез изграждане на собствена и/или поддържане на договор с оператор на съществуваща.</w:t>
            </w:r>
          </w:p>
        </w:tc>
        <w:tc>
          <w:tcPr>
            <w:tcW w:w="1277" w:type="dxa"/>
            <w:tcBorders>
              <w:top w:val="single" w:sz="4" w:space="0" w:color="auto"/>
              <w:left w:val="single" w:sz="4" w:space="0" w:color="auto"/>
            </w:tcBorders>
            <w:shd w:val="clear" w:color="auto" w:fill="FFFFFF"/>
          </w:tcPr>
          <w:p w14:paraId="60B92CBA" w14:textId="77777777" w:rsidR="00F04698" w:rsidRDefault="00F04698" w:rsidP="00376750">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704" w:type="dxa"/>
            <w:tcBorders>
              <w:top w:val="single" w:sz="4" w:space="0" w:color="auto"/>
              <w:left w:val="single" w:sz="4" w:space="0" w:color="auto"/>
            </w:tcBorders>
            <w:shd w:val="clear" w:color="auto" w:fill="FFFFFF"/>
          </w:tcPr>
          <w:p w14:paraId="3AF5CA51"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025F4ABD"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Карлово</w:t>
            </w:r>
          </w:p>
        </w:tc>
        <w:tc>
          <w:tcPr>
            <w:tcW w:w="1142" w:type="dxa"/>
            <w:tcBorders>
              <w:top w:val="single" w:sz="4" w:space="0" w:color="auto"/>
              <w:left w:val="single" w:sz="4" w:space="0" w:color="auto"/>
            </w:tcBorders>
            <w:shd w:val="clear" w:color="auto" w:fill="FFFFFF"/>
          </w:tcPr>
          <w:p w14:paraId="1CC2E8D0" w14:textId="77777777" w:rsidR="00F04698" w:rsidRDefault="00F04698">
            <w:pPr>
              <w:pStyle w:val="21"/>
              <w:framePr w:w="16157" w:wrap="notBeside" w:vAnchor="text" w:hAnchor="text" w:xAlign="center" w:y="1"/>
              <w:shd w:val="clear" w:color="auto" w:fill="auto"/>
              <w:spacing w:before="0" w:after="0" w:line="235" w:lineRule="exact"/>
              <w:ind w:firstLine="0"/>
              <w:jc w:val="left"/>
              <w:rPr>
                <w:rFonts w:cs="Tahoma"/>
              </w:rPr>
            </w:pPr>
            <w:r>
              <w:rPr>
                <w:rStyle w:val="291"/>
              </w:rPr>
              <w:t>860 000 лв.</w:t>
            </w:r>
          </w:p>
        </w:tc>
        <w:tc>
          <w:tcPr>
            <w:tcW w:w="1704" w:type="dxa"/>
            <w:tcBorders>
              <w:top w:val="single" w:sz="4" w:space="0" w:color="auto"/>
              <w:left w:val="single" w:sz="4" w:space="0" w:color="auto"/>
            </w:tcBorders>
            <w:shd w:val="clear" w:color="auto" w:fill="FFFFFF"/>
            <w:vAlign w:val="bottom"/>
          </w:tcPr>
          <w:p w14:paraId="7C6A373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Общински</w:t>
            </w:r>
          </w:p>
          <w:p w14:paraId="11D57760"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бюджет</w:t>
            </w:r>
          </w:p>
          <w:p w14:paraId="4551667B"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Отчисления по чл.64 от ЗУО Частни инвестиции</w:t>
            </w:r>
          </w:p>
        </w:tc>
        <w:tc>
          <w:tcPr>
            <w:tcW w:w="1133" w:type="dxa"/>
            <w:tcBorders>
              <w:top w:val="single" w:sz="4" w:space="0" w:color="auto"/>
              <w:left w:val="single" w:sz="4" w:space="0" w:color="auto"/>
            </w:tcBorders>
            <w:shd w:val="clear" w:color="auto" w:fill="FFFFFF"/>
            <w:vAlign w:val="bottom"/>
          </w:tcPr>
          <w:p w14:paraId="5ED556E5"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Разделно</w:t>
            </w:r>
          </w:p>
          <w:p w14:paraId="397383B5"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събиране</w:t>
            </w:r>
          </w:p>
          <w:p w14:paraId="1F907B8A"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на</w:t>
            </w:r>
          </w:p>
          <w:p w14:paraId="04E02D3C"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едрогабар</w:t>
            </w:r>
          </w:p>
          <w:p w14:paraId="273410F1"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итни</w:t>
            </w:r>
          </w:p>
          <w:p w14:paraId="137AC598"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отпадъци</w:t>
            </w:r>
          </w:p>
        </w:tc>
        <w:tc>
          <w:tcPr>
            <w:tcW w:w="1699" w:type="dxa"/>
            <w:tcBorders>
              <w:top w:val="single" w:sz="4" w:space="0" w:color="auto"/>
              <w:left w:val="single" w:sz="4" w:space="0" w:color="auto"/>
            </w:tcBorders>
            <w:shd w:val="clear" w:color="auto" w:fill="FFFFFF"/>
          </w:tcPr>
          <w:p w14:paraId="67FB1C1A"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Предприети мерки и действия за осигуряване на площадка</w:t>
            </w:r>
          </w:p>
        </w:tc>
        <w:tc>
          <w:tcPr>
            <w:tcW w:w="1728" w:type="dxa"/>
            <w:tcBorders>
              <w:top w:val="single" w:sz="4" w:space="0" w:color="auto"/>
              <w:left w:val="single" w:sz="4" w:space="0" w:color="auto"/>
              <w:right w:val="single" w:sz="4" w:space="0" w:color="auto"/>
            </w:tcBorders>
            <w:shd w:val="clear" w:color="auto" w:fill="FFFFFF"/>
          </w:tcPr>
          <w:p w14:paraId="2772010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Осигурена площадка за събиране на едрогабаритни отпадъци</w:t>
            </w:r>
          </w:p>
        </w:tc>
      </w:tr>
      <w:tr w:rsidR="00F04698" w14:paraId="5981A436" w14:textId="77777777">
        <w:trPr>
          <w:trHeight w:hRule="exact" w:val="1853"/>
          <w:jc w:val="center"/>
        </w:trPr>
        <w:tc>
          <w:tcPr>
            <w:tcW w:w="1070" w:type="dxa"/>
            <w:vMerge/>
            <w:tcBorders>
              <w:left w:val="single" w:sz="4" w:space="0" w:color="auto"/>
            </w:tcBorders>
            <w:shd w:val="clear" w:color="auto" w:fill="FFFFFF"/>
          </w:tcPr>
          <w:p w14:paraId="4D36227B"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0D5B6D4" w14:textId="77777777" w:rsidR="00F04698" w:rsidRDefault="00F04698">
            <w:pPr>
              <w:framePr w:w="16157" w:wrap="notBeside" w:vAnchor="text" w:hAnchor="text" w:xAlign="center" w:y="1"/>
            </w:pPr>
          </w:p>
        </w:tc>
        <w:tc>
          <w:tcPr>
            <w:tcW w:w="3686" w:type="dxa"/>
            <w:tcBorders>
              <w:top w:val="single" w:sz="4" w:space="0" w:color="auto"/>
              <w:left w:val="single" w:sz="4" w:space="0" w:color="auto"/>
            </w:tcBorders>
            <w:shd w:val="clear" w:color="auto" w:fill="FFFFFF"/>
          </w:tcPr>
          <w:p w14:paraId="11D3BD4F" w14:textId="77777777" w:rsidR="00F04698" w:rsidRDefault="00F04698" w:rsidP="00376750">
            <w:pPr>
              <w:pStyle w:val="21"/>
              <w:framePr w:w="16157" w:wrap="notBeside" w:vAnchor="text" w:hAnchor="text" w:xAlign="center" w:y="1"/>
              <w:shd w:val="clear" w:color="auto" w:fill="auto"/>
              <w:spacing w:before="0" w:after="0" w:line="230" w:lineRule="exact"/>
              <w:ind w:left="170" w:right="94" w:firstLine="0"/>
              <w:jc w:val="both"/>
              <w:rPr>
                <w:rFonts w:cs="Tahoma"/>
              </w:rPr>
            </w:pPr>
            <w:r>
              <w:rPr>
                <w:rStyle w:val="291"/>
              </w:rPr>
              <w:t>Организиране на информационни кампании за популяризиране сред населението, чрез брошури, плакати и</w:t>
            </w:r>
          </w:p>
          <w:p w14:paraId="03122E75" w14:textId="77777777" w:rsidR="00F04698" w:rsidRDefault="00F04698" w:rsidP="00376750">
            <w:pPr>
              <w:pStyle w:val="21"/>
              <w:framePr w:w="16157" w:wrap="notBeside" w:vAnchor="text" w:hAnchor="text" w:xAlign="center" w:y="1"/>
              <w:shd w:val="clear" w:color="auto" w:fill="auto"/>
              <w:spacing w:before="0" w:after="0" w:line="190" w:lineRule="exact"/>
              <w:ind w:left="170" w:right="94" w:firstLine="0"/>
              <w:jc w:val="both"/>
              <w:rPr>
                <w:rFonts w:cs="Tahoma"/>
              </w:rPr>
            </w:pPr>
            <w:r>
              <w:rPr>
                <w:rStyle w:val="291"/>
              </w:rPr>
              <w:t>др.</w:t>
            </w:r>
          </w:p>
        </w:tc>
        <w:tc>
          <w:tcPr>
            <w:tcW w:w="1277" w:type="dxa"/>
            <w:tcBorders>
              <w:top w:val="single" w:sz="4" w:space="0" w:color="auto"/>
              <w:left w:val="single" w:sz="4" w:space="0" w:color="auto"/>
            </w:tcBorders>
            <w:shd w:val="clear" w:color="auto" w:fill="FFFFFF"/>
          </w:tcPr>
          <w:p w14:paraId="6B8CFF2A"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704" w:type="dxa"/>
            <w:tcBorders>
              <w:top w:val="single" w:sz="4" w:space="0" w:color="auto"/>
              <w:left w:val="single" w:sz="4" w:space="0" w:color="auto"/>
            </w:tcBorders>
            <w:shd w:val="clear" w:color="auto" w:fill="FFFFFF"/>
          </w:tcPr>
          <w:p w14:paraId="1B25E519" w14:textId="77777777" w:rsidR="00F04698" w:rsidRDefault="00F04698" w:rsidP="00376750">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17D2BDC9" w14:textId="77777777" w:rsidR="00F04698" w:rsidRDefault="00F04698" w:rsidP="00376750">
            <w:pPr>
              <w:pStyle w:val="21"/>
              <w:framePr w:w="16157" w:wrap="notBeside" w:vAnchor="text" w:hAnchor="text" w:xAlign="center" w:y="1"/>
              <w:shd w:val="clear" w:color="auto" w:fill="auto"/>
              <w:spacing w:before="60" w:after="0" w:line="190" w:lineRule="exact"/>
              <w:ind w:firstLine="0"/>
              <w:jc w:val="left"/>
              <w:rPr>
                <w:rFonts w:cs="Tahoma"/>
              </w:rPr>
            </w:pPr>
            <w:r>
              <w:rPr>
                <w:rStyle w:val="291"/>
              </w:rPr>
              <w:t>Карлово</w:t>
            </w:r>
          </w:p>
        </w:tc>
        <w:tc>
          <w:tcPr>
            <w:tcW w:w="1142" w:type="dxa"/>
            <w:tcBorders>
              <w:top w:val="single" w:sz="4" w:space="0" w:color="auto"/>
              <w:left w:val="single" w:sz="4" w:space="0" w:color="auto"/>
            </w:tcBorders>
            <w:shd w:val="clear" w:color="auto" w:fill="FFFFFF"/>
          </w:tcPr>
          <w:p w14:paraId="0AC7895C"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2 000 лв.</w:t>
            </w:r>
          </w:p>
        </w:tc>
        <w:tc>
          <w:tcPr>
            <w:tcW w:w="1704" w:type="dxa"/>
            <w:tcBorders>
              <w:top w:val="single" w:sz="4" w:space="0" w:color="auto"/>
              <w:left w:val="single" w:sz="4" w:space="0" w:color="auto"/>
            </w:tcBorders>
            <w:shd w:val="clear" w:color="auto" w:fill="FFFFFF"/>
          </w:tcPr>
          <w:p w14:paraId="23ED50E3"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Общински</w:t>
            </w:r>
          </w:p>
          <w:p w14:paraId="6244CC5C"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бюджет</w:t>
            </w:r>
          </w:p>
          <w:p w14:paraId="0460D299"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Оператор на</w:t>
            </w:r>
          </w:p>
          <w:p w14:paraId="117BDDA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площадка</w:t>
            </w:r>
          </w:p>
          <w:p w14:paraId="57F2E745" w14:textId="77777777" w:rsidR="00F04698" w:rsidRDefault="00F04698" w:rsidP="00376750">
            <w:pPr>
              <w:pStyle w:val="21"/>
              <w:framePr w:w="16157" w:wrap="notBeside" w:vAnchor="text" w:hAnchor="text" w:xAlign="center" w:y="1"/>
              <w:shd w:val="clear" w:color="auto" w:fill="auto"/>
              <w:spacing w:before="0" w:after="0" w:line="230" w:lineRule="exact"/>
              <w:ind w:firstLine="0"/>
              <w:jc w:val="left"/>
              <w:rPr>
                <w:rFonts w:cs="Tahoma"/>
              </w:rPr>
            </w:pPr>
          </w:p>
        </w:tc>
        <w:tc>
          <w:tcPr>
            <w:tcW w:w="1133" w:type="dxa"/>
            <w:tcBorders>
              <w:top w:val="single" w:sz="4" w:space="0" w:color="auto"/>
              <w:left w:val="single" w:sz="4" w:space="0" w:color="auto"/>
            </w:tcBorders>
            <w:shd w:val="clear" w:color="auto" w:fill="FFFFFF"/>
            <w:vAlign w:val="bottom"/>
          </w:tcPr>
          <w:p w14:paraId="1C9F243A"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Увеличава</w:t>
            </w:r>
          </w:p>
          <w:p w14:paraId="203D769A"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не</w:t>
            </w:r>
          </w:p>
          <w:p w14:paraId="70FBA7E4"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количеств</w:t>
            </w:r>
          </w:p>
          <w:p w14:paraId="0164CDA5"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ата на</w:t>
            </w:r>
          </w:p>
          <w:p w14:paraId="1331D124"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събраните</w:t>
            </w:r>
          </w:p>
          <w:p w14:paraId="79310D45"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едрогабар</w:t>
            </w:r>
          </w:p>
          <w:p w14:paraId="69D70870"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итни</w:t>
            </w:r>
          </w:p>
          <w:p w14:paraId="796B965D"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отпадъци</w:t>
            </w:r>
          </w:p>
        </w:tc>
        <w:tc>
          <w:tcPr>
            <w:tcW w:w="1699" w:type="dxa"/>
            <w:tcBorders>
              <w:top w:val="single" w:sz="4" w:space="0" w:color="auto"/>
              <w:left w:val="single" w:sz="4" w:space="0" w:color="auto"/>
            </w:tcBorders>
            <w:shd w:val="clear" w:color="auto" w:fill="FFFFFF"/>
          </w:tcPr>
          <w:p w14:paraId="2F745A48"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Организирани</w:t>
            </w:r>
          </w:p>
          <w:p w14:paraId="1DB85699"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кампании</w:t>
            </w:r>
          </w:p>
        </w:tc>
        <w:tc>
          <w:tcPr>
            <w:tcW w:w="1728" w:type="dxa"/>
            <w:tcBorders>
              <w:top w:val="single" w:sz="4" w:space="0" w:color="auto"/>
              <w:left w:val="single" w:sz="4" w:space="0" w:color="auto"/>
              <w:right w:val="single" w:sz="4" w:space="0" w:color="auto"/>
            </w:tcBorders>
            <w:shd w:val="clear" w:color="auto" w:fill="FFFFFF"/>
          </w:tcPr>
          <w:p w14:paraId="43DEE84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Създадена организация на информираност на населението</w:t>
            </w:r>
          </w:p>
        </w:tc>
      </w:tr>
      <w:tr w:rsidR="00F04698" w14:paraId="374D781C" w14:textId="77777777">
        <w:trPr>
          <w:trHeight w:hRule="exact" w:val="250"/>
          <w:jc w:val="center"/>
        </w:trPr>
        <w:tc>
          <w:tcPr>
            <w:tcW w:w="1070" w:type="dxa"/>
            <w:vMerge/>
            <w:tcBorders>
              <w:left w:val="single" w:sz="4" w:space="0" w:color="auto"/>
              <w:bottom w:val="single" w:sz="4" w:space="0" w:color="auto"/>
            </w:tcBorders>
            <w:shd w:val="clear" w:color="auto" w:fill="FFFFFF"/>
          </w:tcPr>
          <w:p w14:paraId="5D85A334" w14:textId="77777777" w:rsidR="00F04698" w:rsidRDefault="00F04698">
            <w:pPr>
              <w:framePr w:w="16157" w:wrap="notBeside" w:vAnchor="text" w:hAnchor="text" w:xAlign="center" w:y="1"/>
            </w:pPr>
          </w:p>
        </w:tc>
        <w:tc>
          <w:tcPr>
            <w:tcW w:w="1013" w:type="dxa"/>
            <w:vMerge/>
            <w:tcBorders>
              <w:left w:val="single" w:sz="4" w:space="0" w:color="auto"/>
              <w:bottom w:val="single" w:sz="4" w:space="0" w:color="auto"/>
            </w:tcBorders>
            <w:shd w:val="clear" w:color="auto" w:fill="FFFFFF"/>
          </w:tcPr>
          <w:p w14:paraId="6AD2D7D5" w14:textId="77777777" w:rsidR="00F04698" w:rsidRDefault="00F04698">
            <w:pPr>
              <w:framePr w:w="16157" w:wrap="notBeside" w:vAnchor="text" w:hAnchor="text" w:xAlign="center" w:y="1"/>
            </w:pPr>
          </w:p>
        </w:tc>
        <w:tc>
          <w:tcPr>
            <w:tcW w:w="3686" w:type="dxa"/>
            <w:tcBorders>
              <w:top w:val="single" w:sz="4" w:space="0" w:color="auto"/>
              <w:left w:val="single" w:sz="4" w:space="0" w:color="auto"/>
              <w:bottom w:val="single" w:sz="4" w:space="0" w:color="auto"/>
            </w:tcBorders>
            <w:shd w:val="clear" w:color="auto" w:fill="FFFFFF"/>
            <w:vAlign w:val="bottom"/>
          </w:tcPr>
          <w:p w14:paraId="35AEED55" w14:textId="77777777" w:rsidR="00F04698" w:rsidRDefault="00F04698" w:rsidP="00376750">
            <w:pPr>
              <w:pStyle w:val="21"/>
              <w:framePr w:w="16157" w:wrap="notBeside" w:vAnchor="text" w:hAnchor="text" w:xAlign="center" w:y="1"/>
              <w:shd w:val="clear" w:color="auto" w:fill="auto"/>
              <w:spacing w:before="0" w:after="0" w:line="190" w:lineRule="exact"/>
              <w:ind w:left="170" w:right="94" w:firstLine="0"/>
              <w:jc w:val="both"/>
              <w:rPr>
                <w:rFonts w:cs="Tahoma"/>
              </w:rPr>
            </w:pPr>
            <w:r>
              <w:rPr>
                <w:rStyle w:val="291"/>
              </w:rPr>
              <w:t>Организиране на кампании /поне два</w:t>
            </w:r>
          </w:p>
        </w:tc>
        <w:tc>
          <w:tcPr>
            <w:tcW w:w="1277" w:type="dxa"/>
            <w:tcBorders>
              <w:top w:val="single" w:sz="4" w:space="0" w:color="auto"/>
              <w:left w:val="single" w:sz="4" w:space="0" w:color="auto"/>
              <w:bottom w:val="single" w:sz="4" w:space="0" w:color="auto"/>
            </w:tcBorders>
            <w:shd w:val="clear" w:color="auto" w:fill="FFFFFF"/>
            <w:vAlign w:val="bottom"/>
          </w:tcPr>
          <w:p w14:paraId="12D39F89"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30.12.2020 г.</w:t>
            </w:r>
          </w:p>
        </w:tc>
        <w:tc>
          <w:tcPr>
            <w:tcW w:w="1704" w:type="dxa"/>
            <w:tcBorders>
              <w:top w:val="single" w:sz="4" w:space="0" w:color="auto"/>
              <w:left w:val="single" w:sz="4" w:space="0" w:color="auto"/>
              <w:bottom w:val="single" w:sz="4" w:space="0" w:color="auto"/>
            </w:tcBorders>
            <w:shd w:val="clear" w:color="auto" w:fill="FFFFFF"/>
            <w:vAlign w:val="bottom"/>
          </w:tcPr>
          <w:p w14:paraId="5B9C1373"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Община</w:t>
            </w:r>
          </w:p>
        </w:tc>
        <w:tc>
          <w:tcPr>
            <w:tcW w:w="1142" w:type="dxa"/>
            <w:tcBorders>
              <w:top w:val="single" w:sz="4" w:space="0" w:color="auto"/>
              <w:left w:val="single" w:sz="4" w:space="0" w:color="auto"/>
              <w:bottom w:val="single" w:sz="4" w:space="0" w:color="auto"/>
            </w:tcBorders>
            <w:shd w:val="clear" w:color="auto" w:fill="FFFFFF"/>
            <w:vAlign w:val="bottom"/>
          </w:tcPr>
          <w:p w14:paraId="0DA303F6"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5 000 лв.</w:t>
            </w:r>
          </w:p>
        </w:tc>
        <w:tc>
          <w:tcPr>
            <w:tcW w:w="1704" w:type="dxa"/>
            <w:tcBorders>
              <w:top w:val="single" w:sz="4" w:space="0" w:color="auto"/>
              <w:left w:val="single" w:sz="4" w:space="0" w:color="auto"/>
              <w:bottom w:val="single" w:sz="4" w:space="0" w:color="auto"/>
            </w:tcBorders>
            <w:shd w:val="clear" w:color="auto" w:fill="FFFFFF"/>
            <w:vAlign w:val="bottom"/>
          </w:tcPr>
          <w:p w14:paraId="41DBBE66"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Общински</w:t>
            </w:r>
          </w:p>
        </w:tc>
        <w:tc>
          <w:tcPr>
            <w:tcW w:w="1133" w:type="dxa"/>
            <w:tcBorders>
              <w:top w:val="single" w:sz="4" w:space="0" w:color="auto"/>
              <w:left w:val="single" w:sz="4" w:space="0" w:color="auto"/>
              <w:bottom w:val="single" w:sz="4" w:space="0" w:color="auto"/>
            </w:tcBorders>
            <w:shd w:val="clear" w:color="auto" w:fill="FFFFFF"/>
            <w:vAlign w:val="bottom"/>
          </w:tcPr>
          <w:p w14:paraId="26241437" w14:textId="77777777" w:rsidR="00F04698" w:rsidRDefault="00F04698">
            <w:pPr>
              <w:pStyle w:val="21"/>
              <w:framePr w:w="16157" w:wrap="notBeside" w:vAnchor="text" w:hAnchor="text" w:xAlign="center" w:y="1"/>
              <w:shd w:val="clear" w:color="auto" w:fill="auto"/>
              <w:spacing w:before="0" w:after="0" w:line="190" w:lineRule="exact"/>
              <w:ind w:firstLine="0"/>
              <w:jc w:val="both"/>
              <w:rPr>
                <w:rFonts w:cs="Tahoma"/>
              </w:rPr>
            </w:pPr>
            <w:r>
              <w:rPr>
                <w:rStyle w:val="291"/>
              </w:rPr>
              <w:t>Увеличава</w:t>
            </w:r>
          </w:p>
        </w:tc>
        <w:tc>
          <w:tcPr>
            <w:tcW w:w="1699" w:type="dxa"/>
            <w:tcBorders>
              <w:top w:val="single" w:sz="4" w:space="0" w:color="auto"/>
              <w:left w:val="single" w:sz="4" w:space="0" w:color="auto"/>
              <w:bottom w:val="single" w:sz="4" w:space="0" w:color="auto"/>
            </w:tcBorders>
            <w:shd w:val="clear" w:color="auto" w:fill="FFFFFF"/>
            <w:vAlign w:val="bottom"/>
          </w:tcPr>
          <w:p w14:paraId="51284E8E"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Проведени</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14:paraId="125A8FDB" w14:textId="77777777" w:rsidR="00F04698" w:rsidRDefault="00F04698">
            <w:pPr>
              <w:pStyle w:val="21"/>
              <w:framePr w:w="16157" w:wrap="notBeside" w:vAnchor="text" w:hAnchor="text" w:xAlign="center" w:y="1"/>
              <w:shd w:val="clear" w:color="auto" w:fill="auto"/>
              <w:spacing w:before="0" w:after="0" w:line="190" w:lineRule="exact"/>
              <w:ind w:firstLine="0"/>
              <w:jc w:val="both"/>
              <w:rPr>
                <w:rFonts w:cs="Tahoma"/>
              </w:rPr>
            </w:pPr>
            <w:r>
              <w:rPr>
                <w:rStyle w:val="291"/>
              </w:rPr>
              <w:t>Създаване на</w:t>
            </w:r>
          </w:p>
        </w:tc>
      </w:tr>
    </w:tbl>
    <w:p w14:paraId="3205A2D0" w14:textId="77777777" w:rsidR="00F04698" w:rsidRDefault="00F04698">
      <w:pPr>
        <w:framePr w:w="16157" w:wrap="notBeside" w:vAnchor="text" w:hAnchor="text" w:xAlign="center" w:y="1"/>
        <w:rPr>
          <w:sz w:val="2"/>
          <w:szCs w:val="2"/>
        </w:rPr>
      </w:pPr>
    </w:p>
    <w:p w14:paraId="1D43DAD5" w14:textId="77777777" w:rsidR="00F04698" w:rsidRDefault="00F04698">
      <w:pPr>
        <w:rPr>
          <w:sz w:val="2"/>
          <w:szCs w:val="2"/>
        </w:rPr>
      </w:pPr>
    </w:p>
    <w:tbl>
      <w:tblPr>
        <w:tblOverlap w:val="never"/>
        <w:tblW w:w="16157" w:type="dxa"/>
        <w:jc w:val="center"/>
        <w:tblLayout w:type="fixed"/>
        <w:tblCellMar>
          <w:left w:w="10" w:type="dxa"/>
          <w:right w:w="10" w:type="dxa"/>
        </w:tblCellMar>
        <w:tblLook w:val="0000" w:firstRow="0" w:lastRow="0" w:firstColumn="0" w:lastColumn="0" w:noHBand="0" w:noVBand="0"/>
      </w:tblPr>
      <w:tblGrid>
        <w:gridCol w:w="1070"/>
        <w:gridCol w:w="1013"/>
        <w:gridCol w:w="3696"/>
        <w:gridCol w:w="1277"/>
        <w:gridCol w:w="1728"/>
        <w:gridCol w:w="1109"/>
        <w:gridCol w:w="1704"/>
        <w:gridCol w:w="1133"/>
        <w:gridCol w:w="1699"/>
        <w:gridCol w:w="1728"/>
      </w:tblGrid>
      <w:tr w:rsidR="00F04698" w14:paraId="7DCE5DDE" w14:textId="77777777">
        <w:trPr>
          <w:trHeight w:hRule="exact" w:val="1622"/>
          <w:jc w:val="center"/>
        </w:trPr>
        <w:tc>
          <w:tcPr>
            <w:tcW w:w="1070" w:type="dxa"/>
            <w:vMerge w:val="restart"/>
            <w:tcBorders>
              <w:top w:val="single" w:sz="4" w:space="0" w:color="auto"/>
              <w:left w:val="single" w:sz="4" w:space="0" w:color="auto"/>
            </w:tcBorders>
            <w:shd w:val="clear" w:color="auto" w:fill="FFFFFF"/>
          </w:tcPr>
          <w:p w14:paraId="4F2EEBFA" w14:textId="77777777" w:rsidR="00F04698" w:rsidRDefault="00F04698">
            <w:pPr>
              <w:framePr w:w="16157" w:wrap="notBeside" w:vAnchor="text" w:hAnchor="text" w:xAlign="center" w:y="1"/>
              <w:rPr>
                <w:sz w:val="10"/>
                <w:szCs w:val="10"/>
              </w:rPr>
            </w:pPr>
          </w:p>
        </w:tc>
        <w:tc>
          <w:tcPr>
            <w:tcW w:w="1013" w:type="dxa"/>
            <w:vMerge w:val="restart"/>
            <w:tcBorders>
              <w:top w:val="single" w:sz="4" w:space="0" w:color="auto"/>
              <w:left w:val="single" w:sz="4" w:space="0" w:color="auto"/>
            </w:tcBorders>
            <w:shd w:val="clear" w:color="auto" w:fill="FFFFFF"/>
          </w:tcPr>
          <w:p w14:paraId="561FC46A" w14:textId="77777777" w:rsidR="00F04698" w:rsidRDefault="00F04698">
            <w:pPr>
              <w:framePr w:w="16157" w:wrap="notBeside" w:vAnchor="text" w:hAnchor="text" w:xAlign="center" w:y="1"/>
              <w:rPr>
                <w:sz w:val="10"/>
                <w:szCs w:val="10"/>
              </w:rPr>
            </w:pPr>
          </w:p>
        </w:tc>
        <w:tc>
          <w:tcPr>
            <w:tcW w:w="3696" w:type="dxa"/>
            <w:tcBorders>
              <w:top w:val="single" w:sz="4" w:space="0" w:color="auto"/>
              <w:left w:val="single" w:sz="4" w:space="0" w:color="auto"/>
            </w:tcBorders>
            <w:shd w:val="clear" w:color="auto" w:fill="FFFFFF"/>
          </w:tcPr>
          <w:p w14:paraId="1BBEF43F" w14:textId="77777777" w:rsidR="00F04698" w:rsidRDefault="00F04698" w:rsidP="00376750">
            <w:pPr>
              <w:pStyle w:val="21"/>
              <w:framePr w:w="16157" w:wrap="notBeside" w:vAnchor="text" w:hAnchor="text" w:xAlign="center" w:y="1"/>
              <w:shd w:val="clear" w:color="auto" w:fill="auto"/>
              <w:spacing w:before="0" w:after="0" w:line="230" w:lineRule="exact"/>
              <w:ind w:left="170" w:right="104" w:firstLine="0"/>
              <w:jc w:val="both"/>
              <w:rPr>
                <w:rFonts w:cs="Tahoma"/>
              </w:rPr>
            </w:pPr>
            <w:r>
              <w:rPr>
                <w:rStyle w:val="291"/>
              </w:rPr>
              <w:t>пъти годишно/за предаване на едрогабаритни отпадъци, чрез мобилна група</w:t>
            </w:r>
          </w:p>
        </w:tc>
        <w:tc>
          <w:tcPr>
            <w:tcW w:w="1277" w:type="dxa"/>
            <w:tcBorders>
              <w:top w:val="single" w:sz="4" w:space="0" w:color="auto"/>
              <w:left w:val="single" w:sz="4" w:space="0" w:color="auto"/>
            </w:tcBorders>
            <w:shd w:val="clear" w:color="auto" w:fill="FFFFFF"/>
          </w:tcPr>
          <w:p w14:paraId="07ACD14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p>
        </w:tc>
        <w:tc>
          <w:tcPr>
            <w:tcW w:w="1728" w:type="dxa"/>
            <w:tcBorders>
              <w:top w:val="single" w:sz="4" w:space="0" w:color="auto"/>
              <w:left w:val="single" w:sz="4" w:space="0" w:color="auto"/>
            </w:tcBorders>
            <w:shd w:val="clear" w:color="auto" w:fill="FFFFFF"/>
            <w:vAlign w:val="bottom"/>
          </w:tcPr>
          <w:p w14:paraId="0BE57A12"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Карлово</w:t>
            </w:r>
          </w:p>
          <w:p w14:paraId="7D88BFE1"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Оператор на</w:t>
            </w:r>
          </w:p>
          <w:p w14:paraId="0236158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площадка</w:t>
            </w:r>
          </w:p>
          <w:p w14:paraId="6FE56A9B" w14:textId="77777777" w:rsidR="00F04698" w:rsidRDefault="00F04698" w:rsidP="00376750">
            <w:pPr>
              <w:pStyle w:val="21"/>
              <w:framePr w:w="16157" w:wrap="notBeside" w:vAnchor="text" w:hAnchor="text" w:xAlign="center" w:y="1"/>
              <w:shd w:val="clear" w:color="auto" w:fill="auto"/>
              <w:spacing w:before="0" w:after="0" w:line="230" w:lineRule="exact"/>
              <w:ind w:firstLine="0"/>
              <w:jc w:val="left"/>
              <w:rPr>
                <w:rStyle w:val="291"/>
                <w:rFonts w:cs="Tahoma"/>
              </w:rPr>
            </w:pPr>
          </w:p>
          <w:p w14:paraId="4F37B8D7" w14:textId="77777777" w:rsidR="00F04698" w:rsidRDefault="00F04698" w:rsidP="00376750">
            <w:pPr>
              <w:pStyle w:val="21"/>
              <w:framePr w:w="16157" w:wrap="notBeside" w:vAnchor="text" w:hAnchor="text" w:xAlign="center" w:y="1"/>
              <w:shd w:val="clear" w:color="auto" w:fill="auto"/>
              <w:spacing w:before="0" w:after="0" w:line="230" w:lineRule="exact"/>
              <w:ind w:firstLine="0"/>
              <w:jc w:val="left"/>
              <w:rPr>
                <w:rStyle w:val="291"/>
                <w:rFonts w:cs="Tahoma"/>
              </w:rPr>
            </w:pPr>
          </w:p>
          <w:p w14:paraId="27BAFCAE" w14:textId="77777777" w:rsidR="00F04698" w:rsidRDefault="00F04698" w:rsidP="00376750">
            <w:pPr>
              <w:pStyle w:val="21"/>
              <w:framePr w:w="16157" w:wrap="notBeside" w:vAnchor="text" w:hAnchor="text" w:xAlign="center" w:y="1"/>
              <w:shd w:val="clear" w:color="auto" w:fill="auto"/>
              <w:spacing w:before="0" w:after="0" w:line="230" w:lineRule="exact"/>
              <w:ind w:firstLine="0"/>
              <w:jc w:val="left"/>
              <w:rPr>
                <w:rFonts w:cs="Tahoma"/>
              </w:rPr>
            </w:pPr>
          </w:p>
          <w:p w14:paraId="4B7C5A41"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p>
        </w:tc>
        <w:tc>
          <w:tcPr>
            <w:tcW w:w="1109" w:type="dxa"/>
            <w:tcBorders>
              <w:top w:val="single" w:sz="4" w:space="0" w:color="auto"/>
              <w:left w:val="single" w:sz="4" w:space="0" w:color="auto"/>
            </w:tcBorders>
            <w:shd w:val="clear" w:color="auto" w:fill="FFFFFF"/>
          </w:tcPr>
          <w:p w14:paraId="7C9F4E8B"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0695300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бюджет</w:t>
            </w:r>
          </w:p>
          <w:p w14:paraId="245FFDAB"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Оператор на</w:t>
            </w:r>
          </w:p>
          <w:p w14:paraId="1193586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площадка</w:t>
            </w:r>
          </w:p>
        </w:tc>
        <w:tc>
          <w:tcPr>
            <w:tcW w:w="1133" w:type="dxa"/>
            <w:tcBorders>
              <w:top w:val="single" w:sz="4" w:space="0" w:color="auto"/>
              <w:left w:val="single" w:sz="4" w:space="0" w:color="auto"/>
            </w:tcBorders>
            <w:shd w:val="clear" w:color="auto" w:fill="FFFFFF"/>
            <w:vAlign w:val="bottom"/>
          </w:tcPr>
          <w:p w14:paraId="5CB2FB46"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не</w:t>
            </w:r>
          </w:p>
          <w:p w14:paraId="595E8B70"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количеств</w:t>
            </w:r>
          </w:p>
          <w:p w14:paraId="1B182DD1"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ата на</w:t>
            </w:r>
          </w:p>
          <w:p w14:paraId="09A27482"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събраните</w:t>
            </w:r>
          </w:p>
          <w:p w14:paraId="385C60F1"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едрогабар</w:t>
            </w:r>
          </w:p>
          <w:p w14:paraId="4AFFBC7D"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итни</w:t>
            </w:r>
          </w:p>
          <w:p w14:paraId="4FEEF76D"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699" w:type="dxa"/>
            <w:tcBorders>
              <w:top w:val="single" w:sz="4" w:space="0" w:color="auto"/>
              <w:left w:val="single" w:sz="4" w:space="0" w:color="auto"/>
            </w:tcBorders>
            <w:shd w:val="clear" w:color="auto" w:fill="FFFFFF"/>
          </w:tcPr>
          <w:p w14:paraId="1D96FFA5"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кампании</w:t>
            </w:r>
          </w:p>
        </w:tc>
        <w:tc>
          <w:tcPr>
            <w:tcW w:w="1728" w:type="dxa"/>
            <w:tcBorders>
              <w:top w:val="single" w:sz="4" w:space="0" w:color="auto"/>
              <w:left w:val="single" w:sz="4" w:space="0" w:color="auto"/>
              <w:right w:val="single" w:sz="4" w:space="0" w:color="auto"/>
            </w:tcBorders>
            <w:shd w:val="clear" w:color="auto" w:fill="FFFFFF"/>
          </w:tcPr>
          <w:p w14:paraId="44DA17C3"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ефективност при управление на едрогабаритните отпадъци</w:t>
            </w:r>
          </w:p>
        </w:tc>
      </w:tr>
      <w:tr w:rsidR="00F04698" w14:paraId="52A030E1" w14:textId="77777777">
        <w:trPr>
          <w:trHeight w:hRule="exact" w:val="2078"/>
          <w:jc w:val="center"/>
        </w:trPr>
        <w:tc>
          <w:tcPr>
            <w:tcW w:w="1070" w:type="dxa"/>
            <w:vMerge/>
            <w:tcBorders>
              <w:left w:val="single" w:sz="4" w:space="0" w:color="auto"/>
            </w:tcBorders>
            <w:shd w:val="clear" w:color="auto" w:fill="FFFFFF"/>
          </w:tcPr>
          <w:p w14:paraId="70F3F92B"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5AAAD9A2" w14:textId="77777777" w:rsidR="00F04698" w:rsidRDefault="00F04698">
            <w:pPr>
              <w:framePr w:w="16157" w:wrap="notBeside" w:vAnchor="text" w:hAnchor="text" w:xAlign="center" w:y="1"/>
            </w:pPr>
          </w:p>
        </w:tc>
        <w:tc>
          <w:tcPr>
            <w:tcW w:w="3696" w:type="dxa"/>
            <w:tcBorders>
              <w:top w:val="single" w:sz="4" w:space="0" w:color="auto"/>
              <w:left w:val="single" w:sz="4" w:space="0" w:color="auto"/>
            </w:tcBorders>
            <w:shd w:val="clear" w:color="auto" w:fill="FFFFFF"/>
          </w:tcPr>
          <w:p w14:paraId="676C1529" w14:textId="77777777" w:rsidR="00F04698" w:rsidRDefault="00F04698" w:rsidP="00376750">
            <w:pPr>
              <w:pStyle w:val="21"/>
              <w:framePr w:w="16157" w:wrap="notBeside" w:vAnchor="text" w:hAnchor="text" w:xAlign="center" w:y="1"/>
              <w:shd w:val="clear" w:color="auto" w:fill="auto"/>
              <w:spacing w:before="0" w:after="0" w:line="226" w:lineRule="exact"/>
              <w:ind w:left="170" w:right="104" w:firstLine="0"/>
              <w:jc w:val="both"/>
              <w:rPr>
                <w:rFonts w:cs="Tahoma"/>
              </w:rPr>
            </w:pPr>
            <w:r>
              <w:rPr>
                <w:rStyle w:val="291"/>
              </w:rPr>
              <w:t>Водене и публикуване на отчетност за събраните и предадени за оползотворяване количества на тези отпадъци</w:t>
            </w:r>
          </w:p>
        </w:tc>
        <w:tc>
          <w:tcPr>
            <w:tcW w:w="1277" w:type="dxa"/>
            <w:tcBorders>
              <w:top w:val="single" w:sz="4" w:space="0" w:color="auto"/>
              <w:left w:val="single" w:sz="4" w:space="0" w:color="auto"/>
            </w:tcBorders>
            <w:shd w:val="clear" w:color="auto" w:fill="FFFFFF"/>
          </w:tcPr>
          <w:p w14:paraId="3874A2A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728" w:type="dxa"/>
            <w:tcBorders>
              <w:top w:val="single" w:sz="4" w:space="0" w:color="auto"/>
              <w:left w:val="single" w:sz="4" w:space="0" w:color="auto"/>
            </w:tcBorders>
            <w:shd w:val="clear" w:color="auto" w:fill="FFFFFF"/>
          </w:tcPr>
          <w:p w14:paraId="6D90DBEC"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6951E538" w14:textId="77777777" w:rsidR="00F04698" w:rsidRDefault="00F04698">
            <w:pPr>
              <w:pStyle w:val="21"/>
              <w:framePr w:w="16157" w:wrap="notBeside" w:vAnchor="text" w:hAnchor="text" w:xAlign="center" w:y="1"/>
              <w:shd w:val="clear" w:color="auto" w:fill="auto"/>
              <w:spacing w:before="60" w:after="300" w:line="190" w:lineRule="exact"/>
              <w:ind w:firstLine="0"/>
              <w:jc w:val="left"/>
              <w:rPr>
                <w:rFonts w:cs="Tahoma"/>
              </w:rPr>
            </w:pPr>
            <w:r>
              <w:rPr>
                <w:rStyle w:val="291"/>
              </w:rPr>
              <w:t>Карлово</w:t>
            </w:r>
          </w:p>
          <w:p w14:paraId="05D3722F" w14:textId="77777777" w:rsidR="00F04698" w:rsidRDefault="00F04698" w:rsidP="00376750">
            <w:pPr>
              <w:pStyle w:val="21"/>
              <w:framePr w:w="16157" w:wrap="notBeside" w:vAnchor="text" w:hAnchor="text" w:xAlign="center" w:y="1"/>
              <w:shd w:val="clear" w:color="auto" w:fill="auto"/>
              <w:spacing w:before="300" w:after="0" w:line="230" w:lineRule="exact"/>
              <w:ind w:firstLine="0"/>
              <w:jc w:val="left"/>
              <w:rPr>
                <w:rFonts w:cs="Tahoma"/>
              </w:rPr>
            </w:pPr>
            <w:r>
              <w:rPr>
                <w:rStyle w:val="291"/>
              </w:rPr>
              <w:t>Оператор на</w:t>
            </w:r>
          </w:p>
          <w:p w14:paraId="1BD02A93"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площадка</w:t>
            </w:r>
          </w:p>
        </w:tc>
        <w:tc>
          <w:tcPr>
            <w:tcW w:w="1109" w:type="dxa"/>
            <w:tcBorders>
              <w:top w:val="single" w:sz="4" w:space="0" w:color="auto"/>
              <w:left w:val="single" w:sz="4" w:space="0" w:color="auto"/>
            </w:tcBorders>
            <w:shd w:val="clear" w:color="auto" w:fill="FFFFFF"/>
          </w:tcPr>
          <w:p w14:paraId="1BFE1768"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DD4A7A0"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622FA3D4"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Информир аност и прозрачно ст при управлени е на едрогабар итните отпадъци</w:t>
            </w:r>
          </w:p>
        </w:tc>
        <w:tc>
          <w:tcPr>
            <w:tcW w:w="1699" w:type="dxa"/>
            <w:tcBorders>
              <w:top w:val="single" w:sz="4" w:space="0" w:color="auto"/>
              <w:left w:val="single" w:sz="4" w:space="0" w:color="auto"/>
            </w:tcBorders>
            <w:shd w:val="clear" w:color="auto" w:fill="FFFFFF"/>
          </w:tcPr>
          <w:p w14:paraId="58ACDBD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Отчети за</w:t>
            </w:r>
          </w:p>
          <w:p w14:paraId="7A7AF9E2"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едрогабаритните</w:t>
            </w:r>
          </w:p>
          <w:p w14:paraId="5AD13C13"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728" w:type="dxa"/>
            <w:tcBorders>
              <w:top w:val="single" w:sz="4" w:space="0" w:color="auto"/>
              <w:left w:val="single" w:sz="4" w:space="0" w:color="auto"/>
              <w:right w:val="single" w:sz="4" w:space="0" w:color="auto"/>
            </w:tcBorders>
            <w:shd w:val="clear" w:color="auto" w:fill="FFFFFF"/>
          </w:tcPr>
          <w:p w14:paraId="27FA912D"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 управление на едрогабаритни отпадъци</w:t>
            </w:r>
          </w:p>
        </w:tc>
      </w:tr>
      <w:tr w:rsidR="00F04698" w14:paraId="4ABF1DE3" w14:textId="77777777">
        <w:trPr>
          <w:trHeight w:hRule="exact" w:val="288"/>
          <w:jc w:val="center"/>
        </w:trPr>
        <w:tc>
          <w:tcPr>
            <w:tcW w:w="1070" w:type="dxa"/>
            <w:vMerge w:val="restart"/>
            <w:tcBorders>
              <w:top w:val="single" w:sz="4" w:space="0" w:color="auto"/>
              <w:left w:val="single" w:sz="4" w:space="0" w:color="auto"/>
            </w:tcBorders>
            <w:shd w:val="clear" w:color="auto" w:fill="FFFFFF"/>
          </w:tcPr>
          <w:p w14:paraId="66801728" w14:textId="77777777" w:rsidR="00F04698" w:rsidRDefault="00F04698">
            <w:pPr>
              <w:framePr w:w="16157" w:wrap="notBeside" w:vAnchor="text" w:hAnchor="text" w:xAlign="center" w:y="1"/>
              <w:rPr>
                <w:sz w:val="10"/>
                <w:szCs w:val="10"/>
              </w:rPr>
            </w:pPr>
          </w:p>
        </w:tc>
        <w:tc>
          <w:tcPr>
            <w:tcW w:w="1013" w:type="dxa"/>
            <w:vMerge/>
            <w:tcBorders>
              <w:left w:val="single" w:sz="4" w:space="0" w:color="auto"/>
            </w:tcBorders>
            <w:shd w:val="clear" w:color="auto" w:fill="FFFFFF"/>
          </w:tcPr>
          <w:p w14:paraId="5B053731" w14:textId="77777777" w:rsidR="00F04698" w:rsidRDefault="00F04698">
            <w:pPr>
              <w:framePr w:w="16157" w:wrap="notBeside" w:vAnchor="text" w:hAnchor="text" w:xAlign="center" w:y="1"/>
            </w:pPr>
          </w:p>
        </w:tc>
        <w:tc>
          <w:tcPr>
            <w:tcW w:w="14074" w:type="dxa"/>
            <w:gridSpan w:val="8"/>
            <w:tcBorders>
              <w:top w:val="single" w:sz="4" w:space="0" w:color="auto"/>
              <w:left w:val="single" w:sz="4" w:space="0" w:color="auto"/>
              <w:right w:val="single" w:sz="4" w:space="0" w:color="auto"/>
            </w:tcBorders>
            <w:shd w:val="clear" w:color="auto" w:fill="FFFFFF"/>
            <w:vAlign w:val="bottom"/>
          </w:tcPr>
          <w:p w14:paraId="72232E96" w14:textId="77777777" w:rsidR="00F04698" w:rsidRDefault="00F04698" w:rsidP="00376750">
            <w:pPr>
              <w:framePr w:w="16157" w:wrap="notBeside" w:vAnchor="text" w:hAnchor="text" w:xAlign="center" w:y="1"/>
              <w:jc w:val="center"/>
              <w:rPr>
                <w:sz w:val="10"/>
                <w:szCs w:val="10"/>
              </w:rPr>
            </w:pPr>
            <w:r>
              <w:rPr>
                <w:rStyle w:val="27"/>
              </w:rPr>
              <w:t>Битови неопасни отпадъци</w:t>
            </w:r>
          </w:p>
        </w:tc>
      </w:tr>
      <w:tr w:rsidR="00F04698" w14:paraId="18482BC3" w14:textId="77777777">
        <w:trPr>
          <w:trHeight w:hRule="exact" w:val="1392"/>
          <w:jc w:val="center"/>
        </w:trPr>
        <w:tc>
          <w:tcPr>
            <w:tcW w:w="1070" w:type="dxa"/>
            <w:vMerge/>
            <w:tcBorders>
              <w:left w:val="single" w:sz="4" w:space="0" w:color="auto"/>
            </w:tcBorders>
            <w:shd w:val="clear" w:color="auto" w:fill="FFFFFF"/>
          </w:tcPr>
          <w:p w14:paraId="20EA6ECD"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5CA96013" w14:textId="77777777" w:rsidR="00F04698" w:rsidRDefault="00F04698">
            <w:pPr>
              <w:framePr w:w="16157" w:wrap="notBeside" w:vAnchor="text" w:hAnchor="text" w:xAlign="center" w:y="1"/>
            </w:pPr>
          </w:p>
        </w:tc>
        <w:tc>
          <w:tcPr>
            <w:tcW w:w="3696" w:type="dxa"/>
            <w:tcBorders>
              <w:top w:val="single" w:sz="4" w:space="0" w:color="auto"/>
              <w:left w:val="single" w:sz="4" w:space="0" w:color="auto"/>
            </w:tcBorders>
            <w:shd w:val="clear" w:color="auto" w:fill="FFFFFF"/>
          </w:tcPr>
          <w:p w14:paraId="68D79C2E" w14:textId="77777777" w:rsidR="00F04698" w:rsidRDefault="00F04698" w:rsidP="00376750">
            <w:pPr>
              <w:pStyle w:val="21"/>
              <w:framePr w:w="16157" w:wrap="notBeside" w:vAnchor="text" w:hAnchor="text" w:xAlign="center" w:y="1"/>
              <w:shd w:val="clear" w:color="auto" w:fill="auto"/>
              <w:spacing w:before="0" w:after="0" w:line="226" w:lineRule="exact"/>
              <w:ind w:left="170" w:right="104" w:firstLine="0"/>
              <w:jc w:val="both"/>
              <w:rPr>
                <w:rFonts w:cs="Tahoma"/>
              </w:rPr>
            </w:pPr>
            <w:r>
              <w:rPr>
                <w:rStyle w:val="291"/>
              </w:rPr>
              <w:t>Изграждане на нова клетка за депониране на отпадъците</w:t>
            </w:r>
          </w:p>
        </w:tc>
        <w:tc>
          <w:tcPr>
            <w:tcW w:w="1277" w:type="dxa"/>
            <w:tcBorders>
              <w:top w:val="single" w:sz="4" w:space="0" w:color="auto"/>
              <w:left w:val="single" w:sz="4" w:space="0" w:color="auto"/>
            </w:tcBorders>
            <w:shd w:val="clear" w:color="auto" w:fill="FFFFFF"/>
          </w:tcPr>
          <w:p w14:paraId="328F8467" w14:textId="77777777" w:rsidR="00F04698" w:rsidRPr="00376750" w:rsidRDefault="00F04698" w:rsidP="00477BEF">
            <w:pPr>
              <w:pStyle w:val="21"/>
              <w:framePr w:w="16157" w:wrap="notBeside" w:vAnchor="text" w:hAnchor="text" w:xAlign="center" w:y="1"/>
              <w:shd w:val="clear" w:color="auto" w:fill="auto"/>
              <w:spacing w:before="0" w:after="60" w:line="190" w:lineRule="exact"/>
              <w:ind w:firstLine="0"/>
              <w:jc w:val="left"/>
              <w:rPr>
                <w:rFonts w:cs="Tahoma"/>
                <w:highlight w:val="yellow"/>
              </w:rPr>
            </w:pPr>
            <w:r>
              <w:rPr>
                <w:rStyle w:val="291"/>
              </w:rPr>
              <w:t>30.12.2020</w:t>
            </w:r>
            <w:r w:rsidRPr="00376750">
              <w:rPr>
                <w:rStyle w:val="291"/>
              </w:rPr>
              <w:t>г.</w:t>
            </w:r>
          </w:p>
        </w:tc>
        <w:tc>
          <w:tcPr>
            <w:tcW w:w="1728" w:type="dxa"/>
            <w:tcBorders>
              <w:top w:val="single" w:sz="4" w:space="0" w:color="auto"/>
              <w:left w:val="single" w:sz="4" w:space="0" w:color="auto"/>
            </w:tcBorders>
            <w:shd w:val="clear" w:color="auto" w:fill="FFFFFF"/>
          </w:tcPr>
          <w:p w14:paraId="46D72847" w14:textId="77777777" w:rsidR="00F04698" w:rsidRDefault="00F04698" w:rsidP="00376750">
            <w:pPr>
              <w:pStyle w:val="21"/>
              <w:framePr w:w="16157" w:wrap="notBeside" w:vAnchor="text" w:hAnchor="text" w:xAlign="center" w:y="1"/>
              <w:shd w:val="clear" w:color="auto" w:fill="auto"/>
              <w:spacing w:before="0" w:after="60" w:line="190" w:lineRule="exact"/>
              <w:ind w:firstLine="0"/>
              <w:jc w:val="left"/>
              <w:rPr>
                <w:rStyle w:val="291"/>
              </w:rPr>
            </w:pPr>
            <w:r>
              <w:rPr>
                <w:rStyle w:val="291"/>
              </w:rPr>
              <w:t>Община</w:t>
            </w:r>
          </w:p>
          <w:p w14:paraId="473102DC" w14:textId="77777777" w:rsidR="00F04698" w:rsidRDefault="00F04698" w:rsidP="00376750">
            <w:pPr>
              <w:pStyle w:val="21"/>
              <w:framePr w:w="16157" w:wrap="notBeside" w:vAnchor="text" w:hAnchor="text" w:xAlign="center" w:y="1"/>
              <w:shd w:val="clear" w:color="auto" w:fill="auto"/>
              <w:spacing w:before="0" w:after="60" w:line="190" w:lineRule="exact"/>
              <w:ind w:firstLine="0"/>
              <w:jc w:val="left"/>
              <w:rPr>
                <w:rFonts w:cs="Tahoma"/>
              </w:rPr>
            </w:pPr>
            <w:r>
              <w:rPr>
                <w:rStyle w:val="291"/>
              </w:rPr>
              <w:t>Карлово</w:t>
            </w:r>
          </w:p>
        </w:tc>
        <w:tc>
          <w:tcPr>
            <w:tcW w:w="1109" w:type="dxa"/>
            <w:tcBorders>
              <w:top w:val="single" w:sz="4" w:space="0" w:color="auto"/>
              <w:left w:val="single" w:sz="4" w:space="0" w:color="auto"/>
            </w:tcBorders>
            <w:shd w:val="clear" w:color="auto" w:fill="FFFFFF"/>
          </w:tcPr>
          <w:p w14:paraId="3E478E4F" w14:textId="77777777" w:rsidR="00F04698" w:rsidRDefault="00F04698">
            <w:pPr>
              <w:pStyle w:val="21"/>
              <w:framePr w:w="16157" w:wrap="notBeside" w:vAnchor="text" w:hAnchor="text" w:xAlign="center" w:y="1"/>
              <w:shd w:val="clear" w:color="auto" w:fill="auto"/>
              <w:spacing w:before="0" w:after="0" w:line="235" w:lineRule="exact"/>
              <w:ind w:firstLine="0"/>
              <w:jc w:val="both"/>
              <w:rPr>
                <w:rFonts w:cs="Tahoma"/>
              </w:rPr>
            </w:pPr>
            <w:r w:rsidRPr="00376750">
              <w:rPr>
                <w:rStyle w:val="291"/>
              </w:rPr>
              <w:t>5 675 774 лв</w:t>
            </w:r>
            <w:r>
              <w:rPr>
                <w:rStyle w:val="291"/>
              </w:rPr>
              <w:t>.</w:t>
            </w:r>
          </w:p>
        </w:tc>
        <w:tc>
          <w:tcPr>
            <w:tcW w:w="1704" w:type="dxa"/>
            <w:tcBorders>
              <w:top w:val="single" w:sz="4" w:space="0" w:color="auto"/>
              <w:left w:val="single" w:sz="4" w:space="0" w:color="auto"/>
            </w:tcBorders>
            <w:shd w:val="clear" w:color="auto" w:fill="FFFFFF"/>
            <w:vAlign w:val="bottom"/>
          </w:tcPr>
          <w:p w14:paraId="5A2B451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ПУДООС</w:t>
            </w:r>
          </w:p>
          <w:p w14:paraId="49075043"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МОСВ</w:t>
            </w:r>
          </w:p>
          <w:p w14:paraId="389EF54E"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ОП „Околна среда”</w:t>
            </w:r>
          </w:p>
          <w:p w14:paraId="45357871"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Държавен</w:t>
            </w:r>
          </w:p>
          <w:p w14:paraId="2F5A6F5A"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бюджет</w:t>
            </w:r>
          </w:p>
        </w:tc>
        <w:tc>
          <w:tcPr>
            <w:tcW w:w="1133" w:type="dxa"/>
            <w:tcBorders>
              <w:top w:val="single" w:sz="4" w:space="0" w:color="auto"/>
              <w:left w:val="single" w:sz="4" w:space="0" w:color="auto"/>
            </w:tcBorders>
            <w:shd w:val="clear" w:color="auto" w:fill="FFFFFF"/>
            <w:vAlign w:val="bottom"/>
          </w:tcPr>
          <w:p w14:paraId="3B6EA38A"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Екологосъ</w:t>
            </w:r>
          </w:p>
          <w:p w14:paraId="1E84C8CA"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образно</w:t>
            </w:r>
          </w:p>
          <w:p w14:paraId="6717B72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третиране</w:t>
            </w:r>
          </w:p>
          <w:p w14:paraId="13DB830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на</w:t>
            </w:r>
          </w:p>
          <w:p w14:paraId="673F890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отпадъцит</w:t>
            </w:r>
          </w:p>
          <w:p w14:paraId="0B789C53"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е</w:t>
            </w:r>
          </w:p>
        </w:tc>
        <w:tc>
          <w:tcPr>
            <w:tcW w:w="1699" w:type="dxa"/>
            <w:tcBorders>
              <w:top w:val="single" w:sz="4" w:space="0" w:color="auto"/>
              <w:left w:val="single" w:sz="4" w:space="0" w:color="auto"/>
            </w:tcBorders>
            <w:shd w:val="clear" w:color="auto" w:fill="FFFFFF"/>
          </w:tcPr>
          <w:p w14:paraId="2D11DA45"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Предприети мерки и действия за изграждане на клетката</w:t>
            </w:r>
          </w:p>
        </w:tc>
        <w:tc>
          <w:tcPr>
            <w:tcW w:w="1728" w:type="dxa"/>
            <w:tcBorders>
              <w:top w:val="single" w:sz="4" w:space="0" w:color="auto"/>
              <w:left w:val="single" w:sz="4" w:space="0" w:color="auto"/>
              <w:right w:val="single" w:sz="4" w:space="0" w:color="auto"/>
            </w:tcBorders>
            <w:shd w:val="clear" w:color="auto" w:fill="FFFFFF"/>
          </w:tcPr>
          <w:p w14:paraId="20EF52CC"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Изградена нова клетка за депониране на отпадъци</w:t>
            </w:r>
          </w:p>
        </w:tc>
      </w:tr>
      <w:tr w:rsidR="00F04698" w14:paraId="32A31D99" w14:textId="77777777">
        <w:trPr>
          <w:trHeight w:hRule="exact" w:val="1387"/>
          <w:jc w:val="center"/>
        </w:trPr>
        <w:tc>
          <w:tcPr>
            <w:tcW w:w="1070" w:type="dxa"/>
            <w:vMerge/>
            <w:tcBorders>
              <w:left w:val="single" w:sz="4" w:space="0" w:color="auto"/>
            </w:tcBorders>
            <w:shd w:val="clear" w:color="auto" w:fill="FFFFFF"/>
          </w:tcPr>
          <w:p w14:paraId="23C38E8A"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20400E8A" w14:textId="77777777" w:rsidR="00F04698" w:rsidRDefault="00F04698">
            <w:pPr>
              <w:framePr w:w="16157" w:wrap="notBeside" w:vAnchor="text" w:hAnchor="text" w:xAlign="center" w:y="1"/>
            </w:pPr>
          </w:p>
        </w:tc>
        <w:tc>
          <w:tcPr>
            <w:tcW w:w="3696" w:type="dxa"/>
            <w:tcBorders>
              <w:top w:val="single" w:sz="4" w:space="0" w:color="auto"/>
              <w:left w:val="single" w:sz="4" w:space="0" w:color="auto"/>
            </w:tcBorders>
            <w:shd w:val="clear" w:color="auto" w:fill="FFFFFF"/>
          </w:tcPr>
          <w:p w14:paraId="547A85C5" w14:textId="77777777" w:rsidR="00F04698" w:rsidRDefault="00F04698" w:rsidP="00376750">
            <w:pPr>
              <w:pStyle w:val="21"/>
              <w:framePr w:w="16157" w:wrap="notBeside" w:vAnchor="text" w:hAnchor="text" w:xAlign="center" w:y="1"/>
              <w:shd w:val="clear" w:color="auto" w:fill="auto"/>
              <w:spacing w:before="0" w:after="0" w:line="230" w:lineRule="exact"/>
              <w:ind w:left="170" w:right="104" w:firstLine="0"/>
              <w:jc w:val="both"/>
              <w:rPr>
                <w:rFonts w:cs="Tahoma"/>
              </w:rPr>
            </w:pPr>
            <w:r>
              <w:rPr>
                <w:rStyle w:val="291"/>
              </w:rPr>
              <w:t>Издаване на Комплексно разрешително след изграждане на новата клетка</w:t>
            </w:r>
          </w:p>
        </w:tc>
        <w:tc>
          <w:tcPr>
            <w:tcW w:w="1277" w:type="dxa"/>
            <w:tcBorders>
              <w:top w:val="single" w:sz="4" w:space="0" w:color="auto"/>
              <w:left w:val="single" w:sz="4" w:space="0" w:color="auto"/>
            </w:tcBorders>
            <w:shd w:val="clear" w:color="auto" w:fill="FFFFFF"/>
          </w:tcPr>
          <w:p w14:paraId="7B6AB4E6" w14:textId="77777777" w:rsidR="00F04698" w:rsidRPr="00376750" w:rsidRDefault="00F04698">
            <w:pPr>
              <w:pStyle w:val="21"/>
              <w:framePr w:w="16157" w:wrap="notBeside" w:vAnchor="text" w:hAnchor="text" w:xAlign="center" w:y="1"/>
              <w:shd w:val="clear" w:color="auto" w:fill="auto"/>
              <w:spacing w:before="0" w:after="60" w:line="190" w:lineRule="exact"/>
              <w:ind w:firstLine="0"/>
              <w:jc w:val="left"/>
              <w:rPr>
                <w:rFonts w:cs="Tahoma"/>
                <w:highlight w:val="yellow"/>
              </w:rPr>
            </w:pPr>
            <w:r>
              <w:rPr>
                <w:rStyle w:val="291"/>
              </w:rPr>
              <w:t>30.12.2020</w:t>
            </w:r>
          </w:p>
          <w:p w14:paraId="47AACFB2" w14:textId="77777777" w:rsidR="00F04698" w:rsidRPr="00376750" w:rsidRDefault="00F04698">
            <w:pPr>
              <w:pStyle w:val="21"/>
              <w:framePr w:w="16157" w:wrap="notBeside" w:vAnchor="text" w:hAnchor="text" w:xAlign="center" w:y="1"/>
              <w:shd w:val="clear" w:color="auto" w:fill="auto"/>
              <w:spacing w:before="60" w:after="0" w:line="190" w:lineRule="exact"/>
              <w:ind w:firstLine="0"/>
              <w:jc w:val="left"/>
              <w:rPr>
                <w:rFonts w:cs="Tahoma"/>
                <w:highlight w:val="yellow"/>
              </w:rPr>
            </w:pPr>
            <w:r w:rsidRPr="00376750">
              <w:rPr>
                <w:rStyle w:val="291"/>
              </w:rPr>
              <w:t>г.</w:t>
            </w:r>
          </w:p>
        </w:tc>
        <w:tc>
          <w:tcPr>
            <w:tcW w:w="1728" w:type="dxa"/>
            <w:tcBorders>
              <w:top w:val="single" w:sz="4" w:space="0" w:color="auto"/>
              <w:left w:val="single" w:sz="4" w:space="0" w:color="auto"/>
            </w:tcBorders>
            <w:shd w:val="clear" w:color="auto" w:fill="FFFFFF"/>
          </w:tcPr>
          <w:p w14:paraId="7EEEA81E" w14:textId="77777777" w:rsidR="00F04698" w:rsidRDefault="00F04698" w:rsidP="00376750">
            <w:pPr>
              <w:pStyle w:val="21"/>
              <w:framePr w:w="16157" w:wrap="notBeside" w:vAnchor="text" w:hAnchor="text" w:xAlign="center" w:y="1"/>
              <w:shd w:val="clear" w:color="auto" w:fill="auto"/>
              <w:spacing w:before="0" w:after="60" w:line="190" w:lineRule="exact"/>
              <w:ind w:firstLine="0"/>
              <w:jc w:val="left"/>
              <w:rPr>
                <w:rStyle w:val="291"/>
              </w:rPr>
            </w:pPr>
            <w:r>
              <w:rPr>
                <w:rStyle w:val="291"/>
              </w:rPr>
              <w:t>Община</w:t>
            </w:r>
          </w:p>
          <w:p w14:paraId="24B4798A" w14:textId="77777777" w:rsidR="00F04698" w:rsidRDefault="00F04698" w:rsidP="00376750">
            <w:pPr>
              <w:pStyle w:val="21"/>
              <w:framePr w:w="16157" w:wrap="notBeside" w:vAnchor="text" w:hAnchor="text" w:xAlign="center" w:y="1"/>
              <w:shd w:val="clear" w:color="auto" w:fill="auto"/>
              <w:spacing w:before="0" w:after="60" w:line="190" w:lineRule="exact"/>
              <w:ind w:firstLine="0"/>
              <w:jc w:val="left"/>
              <w:rPr>
                <w:rFonts w:cs="Tahoma"/>
              </w:rPr>
            </w:pPr>
            <w:r>
              <w:rPr>
                <w:rStyle w:val="291"/>
              </w:rPr>
              <w:t>Карлово</w:t>
            </w:r>
          </w:p>
        </w:tc>
        <w:tc>
          <w:tcPr>
            <w:tcW w:w="1109" w:type="dxa"/>
            <w:tcBorders>
              <w:top w:val="single" w:sz="4" w:space="0" w:color="auto"/>
              <w:left w:val="single" w:sz="4" w:space="0" w:color="auto"/>
            </w:tcBorders>
            <w:shd w:val="clear" w:color="auto" w:fill="FFFFFF"/>
          </w:tcPr>
          <w:p w14:paraId="3AA779AD" w14:textId="77777777" w:rsidR="00F04698" w:rsidRDefault="00F04698">
            <w:pPr>
              <w:pStyle w:val="21"/>
              <w:framePr w:w="16157" w:wrap="notBeside" w:vAnchor="text" w:hAnchor="text" w:xAlign="center" w:y="1"/>
              <w:shd w:val="clear" w:color="auto" w:fill="auto"/>
              <w:spacing w:before="0" w:after="0" w:line="190" w:lineRule="exact"/>
              <w:ind w:firstLine="0"/>
              <w:jc w:val="both"/>
              <w:rPr>
                <w:rFonts w:cs="Tahoma"/>
              </w:rPr>
            </w:pPr>
            <w:r w:rsidRPr="00376750">
              <w:rPr>
                <w:rStyle w:val="291"/>
              </w:rPr>
              <w:t>15 000 лв</w:t>
            </w:r>
            <w:r>
              <w:rPr>
                <w:rStyle w:val="291"/>
              </w:rPr>
              <w:t>.</w:t>
            </w:r>
          </w:p>
        </w:tc>
        <w:tc>
          <w:tcPr>
            <w:tcW w:w="1704" w:type="dxa"/>
            <w:tcBorders>
              <w:top w:val="single" w:sz="4" w:space="0" w:color="auto"/>
              <w:left w:val="single" w:sz="4" w:space="0" w:color="auto"/>
            </w:tcBorders>
            <w:shd w:val="clear" w:color="auto" w:fill="FFFFFF"/>
          </w:tcPr>
          <w:p w14:paraId="45F3B3D2"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Собствени</w:t>
            </w:r>
          </w:p>
          <w:p w14:paraId="31464E31"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бюджетни</w:t>
            </w:r>
          </w:p>
          <w:p w14:paraId="71326B8A"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средства</w:t>
            </w:r>
          </w:p>
          <w:p w14:paraId="365480C0"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План-сметки</w:t>
            </w:r>
          </w:p>
        </w:tc>
        <w:tc>
          <w:tcPr>
            <w:tcW w:w="1133" w:type="dxa"/>
            <w:tcBorders>
              <w:top w:val="single" w:sz="4" w:space="0" w:color="auto"/>
              <w:left w:val="single" w:sz="4" w:space="0" w:color="auto"/>
            </w:tcBorders>
            <w:shd w:val="clear" w:color="auto" w:fill="FFFFFF"/>
            <w:vAlign w:val="bottom"/>
          </w:tcPr>
          <w:p w14:paraId="62DC03B7"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Екологосъ</w:t>
            </w:r>
          </w:p>
          <w:p w14:paraId="2D8765A3"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образно</w:t>
            </w:r>
          </w:p>
          <w:p w14:paraId="3E52F61B"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третиране</w:t>
            </w:r>
          </w:p>
          <w:p w14:paraId="0FB84620"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на</w:t>
            </w:r>
          </w:p>
          <w:p w14:paraId="2B66E4B6"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отпадъцит</w:t>
            </w:r>
          </w:p>
          <w:p w14:paraId="2560DE9B"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е</w:t>
            </w:r>
          </w:p>
        </w:tc>
        <w:tc>
          <w:tcPr>
            <w:tcW w:w="1699" w:type="dxa"/>
            <w:tcBorders>
              <w:top w:val="single" w:sz="4" w:space="0" w:color="auto"/>
              <w:left w:val="single" w:sz="4" w:space="0" w:color="auto"/>
            </w:tcBorders>
            <w:shd w:val="clear" w:color="auto" w:fill="FFFFFF"/>
          </w:tcPr>
          <w:p w14:paraId="1048948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Предприети действия и мерки за издаване на КР</w:t>
            </w:r>
          </w:p>
        </w:tc>
        <w:tc>
          <w:tcPr>
            <w:tcW w:w="1728" w:type="dxa"/>
            <w:tcBorders>
              <w:top w:val="single" w:sz="4" w:space="0" w:color="auto"/>
              <w:left w:val="single" w:sz="4" w:space="0" w:color="auto"/>
              <w:right w:val="single" w:sz="4" w:space="0" w:color="auto"/>
            </w:tcBorders>
            <w:shd w:val="clear" w:color="auto" w:fill="FFFFFF"/>
          </w:tcPr>
          <w:p w14:paraId="4B771666"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Издадено КР</w:t>
            </w:r>
          </w:p>
        </w:tc>
      </w:tr>
      <w:tr w:rsidR="00F04698" w14:paraId="778B2401" w14:textId="77777777">
        <w:trPr>
          <w:trHeight w:hRule="exact" w:val="2093"/>
          <w:jc w:val="center"/>
        </w:trPr>
        <w:tc>
          <w:tcPr>
            <w:tcW w:w="1070" w:type="dxa"/>
            <w:vMerge/>
            <w:tcBorders>
              <w:left w:val="single" w:sz="4" w:space="0" w:color="auto"/>
              <w:bottom w:val="single" w:sz="4" w:space="0" w:color="auto"/>
            </w:tcBorders>
            <w:shd w:val="clear" w:color="auto" w:fill="FFFFFF"/>
          </w:tcPr>
          <w:p w14:paraId="36B3488E" w14:textId="77777777" w:rsidR="00F04698" w:rsidRDefault="00F04698">
            <w:pPr>
              <w:framePr w:w="16157" w:wrap="notBeside" w:vAnchor="text" w:hAnchor="text" w:xAlign="center" w:y="1"/>
            </w:pPr>
          </w:p>
        </w:tc>
        <w:tc>
          <w:tcPr>
            <w:tcW w:w="1013" w:type="dxa"/>
            <w:vMerge/>
            <w:tcBorders>
              <w:left w:val="single" w:sz="4" w:space="0" w:color="auto"/>
              <w:bottom w:val="single" w:sz="4" w:space="0" w:color="auto"/>
            </w:tcBorders>
            <w:shd w:val="clear" w:color="auto" w:fill="FFFFFF"/>
          </w:tcPr>
          <w:p w14:paraId="16F33E7D" w14:textId="77777777" w:rsidR="00F04698" w:rsidRDefault="00F04698">
            <w:pPr>
              <w:framePr w:w="16157" w:wrap="notBeside" w:vAnchor="text" w:hAnchor="text" w:xAlign="center" w:y="1"/>
            </w:pPr>
          </w:p>
        </w:tc>
        <w:tc>
          <w:tcPr>
            <w:tcW w:w="3696" w:type="dxa"/>
            <w:tcBorders>
              <w:top w:val="single" w:sz="4" w:space="0" w:color="auto"/>
              <w:left w:val="single" w:sz="4" w:space="0" w:color="auto"/>
              <w:bottom w:val="single" w:sz="4" w:space="0" w:color="auto"/>
            </w:tcBorders>
            <w:shd w:val="clear" w:color="auto" w:fill="FFFFFF"/>
          </w:tcPr>
          <w:p w14:paraId="0CB0FF28" w14:textId="77777777" w:rsidR="00F04698" w:rsidRDefault="00F04698" w:rsidP="00376750">
            <w:pPr>
              <w:pStyle w:val="21"/>
              <w:framePr w:w="16157" w:wrap="notBeside" w:vAnchor="text" w:hAnchor="text" w:xAlign="center" w:y="1"/>
              <w:shd w:val="clear" w:color="auto" w:fill="auto"/>
              <w:spacing w:before="0" w:after="0" w:line="230" w:lineRule="exact"/>
              <w:ind w:left="170" w:right="104" w:firstLine="0"/>
              <w:jc w:val="both"/>
              <w:rPr>
                <w:rFonts w:cs="Tahoma"/>
              </w:rPr>
            </w:pPr>
            <w:r>
              <w:rPr>
                <w:rStyle w:val="291"/>
              </w:rPr>
              <w:t>Съдействие и търсене на частни инвестиции за изграждане на инсталации за третиране и оползотворяване на отпадъци</w:t>
            </w:r>
          </w:p>
        </w:tc>
        <w:tc>
          <w:tcPr>
            <w:tcW w:w="1277" w:type="dxa"/>
            <w:tcBorders>
              <w:top w:val="single" w:sz="4" w:space="0" w:color="auto"/>
              <w:left w:val="single" w:sz="4" w:space="0" w:color="auto"/>
              <w:bottom w:val="single" w:sz="4" w:space="0" w:color="auto"/>
            </w:tcBorders>
            <w:shd w:val="clear" w:color="auto" w:fill="FFFFFF"/>
          </w:tcPr>
          <w:p w14:paraId="7D39486A"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728" w:type="dxa"/>
            <w:tcBorders>
              <w:top w:val="single" w:sz="4" w:space="0" w:color="auto"/>
              <w:left w:val="single" w:sz="4" w:space="0" w:color="auto"/>
              <w:bottom w:val="single" w:sz="4" w:space="0" w:color="auto"/>
            </w:tcBorders>
            <w:shd w:val="clear" w:color="auto" w:fill="FFFFFF"/>
          </w:tcPr>
          <w:p w14:paraId="199C1521"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13E347F7"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Карлово</w:t>
            </w:r>
          </w:p>
        </w:tc>
        <w:tc>
          <w:tcPr>
            <w:tcW w:w="1109" w:type="dxa"/>
            <w:tcBorders>
              <w:top w:val="single" w:sz="4" w:space="0" w:color="auto"/>
              <w:left w:val="single" w:sz="4" w:space="0" w:color="auto"/>
              <w:bottom w:val="single" w:sz="4" w:space="0" w:color="auto"/>
            </w:tcBorders>
            <w:shd w:val="clear" w:color="auto" w:fill="FFFFFF"/>
          </w:tcPr>
          <w:p w14:paraId="114C9252"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bottom w:val="single" w:sz="4" w:space="0" w:color="auto"/>
            </w:tcBorders>
            <w:shd w:val="clear" w:color="auto" w:fill="FFFFFF"/>
          </w:tcPr>
          <w:p w14:paraId="4196011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Частни</w:t>
            </w:r>
          </w:p>
          <w:p w14:paraId="32B5D7FB"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инвестиции</w:t>
            </w:r>
          </w:p>
          <w:p w14:paraId="052B8A3C"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ОП</w:t>
            </w:r>
          </w:p>
          <w:p w14:paraId="7262CF4C"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„Конкурентоспо собност и иновации“</w:t>
            </w:r>
          </w:p>
        </w:tc>
        <w:tc>
          <w:tcPr>
            <w:tcW w:w="1133" w:type="dxa"/>
            <w:tcBorders>
              <w:top w:val="single" w:sz="4" w:space="0" w:color="auto"/>
              <w:left w:val="single" w:sz="4" w:space="0" w:color="auto"/>
              <w:bottom w:val="single" w:sz="4" w:space="0" w:color="auto"/>
            </w:tcBorders>
            <w:shd w:val="clear" w:color="auto" w:fill="FFFFFF"/>
            <w:vAlign w:val="bottom"/>
          </w:tcPr>
          <w:p w14:paraId="53B79CF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Увеличава</w:t>
            </w:r>
          </w:p>
          <w:p w14:paraId="460D30B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не</w:t>
            </w:r>
          </w:p>
          <w:p w14:paraId="03125118"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количеств</w:t>
            </w:r>
          </w:p>
          <w:p w14:paraId="70BDC82D"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ата на</w:t>
            </w:r>
          </w:p>
          <w:p w14:paraId="3BB56AF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третирани</w:t>
            </w:r>
          </w:p>
          <w:p w14:paraId="39D5B058"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те и</w:t>
            </w:r>
          </w:p>
          <w:p w14:paraId="55DAEA4C"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оползотво</w:t>
            </w:r>
          </w:p>
          <w:p w14:paraId="4A5B46A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рени</w:t>
            </w:r>
          </w:p>
          <w:p w14:paraId="2AB1E40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699" w:type="dxa"/>
            <w:tcBorders>
              <w:top w:val="single" w:sz="4" w:space="0" w:color="auto"/>
              <w:left w:val="single" w:sz="4" w:space="0" w:color="auto"/>
              <w:bottom w:val="single" w:sz="4" w:space="0" w:color="auto"/>
            </w:tcBorders>
            <w:shd w:val="clear" w:color="auto" w:fill="FFFFFF"/>
          </w:tcPr>
          <w:p w14:paraId="0585FAA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Брой проявен инвеститорски интерес и оказано съдействие</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7FEE644F"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Изградена инсталация за третиране на отпадъци</w:t>
            </w:r>
          </w:p>
        </w:tc>
      </w:tr>
    </w:tbl>
    <w:p w14:paraId="2FF13D90" w14:textId="77777777" w:rsidR="00F04698" w:rsidRDefault="00F04698">
      <w:pPr>
        <w:framePr w:w="16157" w:wrap="notBeside" w:vAnchor="text" w:hAnchor="text" w:xAlign="center" w:y="1"/>
        <w:rPr>
          <w:sz w:val="2"/>
          <w:szCs w:val="2"/>
        </w:rPr>
      </w:pPr>
    </w:p>
    <w:p w14:paraId="54D39940" w14:textId="77777777" w:rsidR="00F04698" w:rsidRDefault="00F04698">
      <w:pPr>
        <w:rPr>
          <w:sz w:val="2"/>
          <w:szCs w:val="2"/>
        </w:rPr>
      </w:pPr>
    </w:p>
    <w:tbl>
      <w:tblPr>
        <w:tblOverlap w:val="never"/>
        <w:tblW w:w="16147" w:type="dxa"/>
        <w:jc w:val="center"/>
        <w:tblLayout w:type="fixed"/>
        <w:tblCellMar>
          <w:left w:w="10" w:type="dxa"/>
          <w:right w:w="10" w:type="dxa"/>
        </w:tblCellMar>
        <w:tblLook w:val="0000" w:firstRow="0" w:lastRow="0" w:firstColumn="0" w:lastColumn="0" w:noHBand="0" w:noVBand="0"/>
      </w:tblPr>
      <w:tblGrid>
        <w:gridCol w:w="1070"/>
        <w:gridCol w:w="1013"/>
        <w:gridCol w:w="3696"/>
        <w:gridCol w:w="1277"/>
        <w:gridCol w:w="1704"/>
        <w:gridCol w:w="1133"/>
        <w:gridCol w:w="1704"/>
        <w:gridCol w:w="1133"/>
        <w:gridCol w:w="1699"/>
        <w:gridCol w:w="1718"/>
      </w:tblGrid>
      <w:tr w:rsidR="00F04698" w14:paraId="2BD80043" w14:textId="77777777">
        <w:trPr>
          <w:trHeight w:hRule="exact" w:val="274"/>
          <w:jc w:val="center"/>
        </w:trPr>
        <w:tc>
          <w:tcPr>
            <w:tcW w:w="1070" w:type="dxa"/>
            <w:tcBorders>
              <w:top w:val="single" w:sz="4" w:space="0" w:color="auto"/>
              <w:left w:val="single" w:sz="4" w:space="0" w:color="auto"/>
            </w:tcBorders>
            <w:shd w:val="clear" w:color="auto" w:fill="FFFFFF"/>
          </w:tcPr>
          <w:p w14:paraId="54AB0138" w14:textId="77777777" w:rsidR="00F04698" w:rsidRDefault="00F04698">
            <w:pPr>
              <w:framePr w:w="16147"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3F5A9A6F" w14:textId="77777777" w:rsidR="00F04698" w:rsidRDefault="00F04698">
            <w:pPr>
              <w:framePr w:w="16147" w:wrap="notBeside" w:vAnchor="text" w:hAnchor="text" w:xAlign="center" w:y="1"/>
              <w:rPr>
                <w:sz w:val="10"/>
                <w:szCs w:val="10"/>
              </w:rPr>
            </w:pPr>
          </w:p>
        </w:tc>
        <w:tc>
          <w:tcPr>
            <w:tcW w:w="3696" w:type="dxa"/>
            <w:vMerge w:val="restart"/>
            <w:tcBorders>
              <w:top w:val="single" w:sz="4" w:space="0" w:color="auto"/>
              <w:left w:val="single" w:sz="4" w:space="0" w:color="auto"/>
            </w:tcBorders>
            <w:shd w:val="clear" w:color="auto" w:fill="FFFFFF"/>
          </w:tcPr>
          <w:p w14:paraId="11E36D0B"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Изграждане на инсталация за термично</w:t>
            </w:r>
          </w:p>
          <w:p w14:paraId="5CDAF4DE" w14:textId="77777777" w:rsidR="00F04698" w:rsidRDefault="00F04698" w:rsidP="00E6253A">
            <w:pPr>
              <w:pStyle w:val="21"/>
              <w:framePr w:w="16147" w:wrap="notBeside" w:vAnchor="text" w:hAnchor="text" w:xAlign="center" w:y="1"/>
              <w:spacing w:before="0" w:after="0" w:line="190" w:lineRule="exact"/>
              <w:jc w:val="left"/>
              <w:rPr>
                <w:rFonts w:cs="Tahoma"/>
              </w:rPr>
            </w:pPr>
            <w:r>
              <w:rPr>
                <w:rStyle w:val="291"/>
              </w:rPr>
              <w:t>третиране на отпадъците</w:t>
            </w:r>
          </w:p>
        </w:tc>
        <w:tc>
          <w:tcPr>
            <w:tcW w:w="1277" w:type="dxa"/>
            <w:vMerge w:val="restart"/>
            <w:tcBorders>
              <w:top w:val="single" w:sz="4" w:space="0" w:color="auto"/>
              <w:left w:val="single" w:sz="4" w:space="0" w:color="auto"/>
            </w:tcBorders>
            <w:shd w:val="clear" w:color="auto" w:fill="FFFFFF"/>
          </w:tcPr>
          <w:p w14:paraId="56F0D97D"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30.12.2020</w:t>
            </w:r>
          </w:p>
          <w:p w14:paraId="70D47F60" w14:textId="77777777" w:rsidR="00F04698" w:rsidRDefault="00F04698" w:rsidP="00E6253A">
            <w:pPr>
              <w:pStyle w:val="21"/>
              <w:framePr w:w="16147" w:wrap="notBeside" w:vAnchor="text" w:hAnchor="text" w:xAlign="center" w:y="1"/>
              <w:spacing w:before="0" w:after="0" w:line="190" w:lineRule="exact"/>
              <w:jc w:val="left"/>
              <w:rPr>
                <w:rFonts w:cs="Tahoma"/>
              </w:rPr>
            </w:pPr>
            <w:r>
              <w:rPr>
                <w:rStyle w:val="291"/>
              </w:rPr>
              <w:t>г.</w:t>
            </w:r>
          </w:p>
        </w:tc>
        <w:tc>
          <w:tcPr>
            <w:tcW w:w="1704" w:type="dxa"/>
            <w:vMerge w:val="restart"/>
            <w:tcBorders>
              <w:top w:val="single" w:sz="4" w:space="0" w:color="auto"/>
              <w:left w:val="single" w:sz="4" w:space="0" w:color="auto"/>
            </w:tcBorders>
            <w:shd w:val="clear" w:color="auto" w:fill="FFFFFF"/>
          </w:tcPr>
          <w:p w14:paraId="23278674"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Частни инвеститори</w:t>
            </w:r>
          </w:p>
        </w:tc>
        <w:tc>
          <w:tcPr>
            <w:tcW w:w="1133" w:type="dxa"/>
            <w:tcBorders>
              <w:top w:val="single" w:sz="4" w:space="0" w:color="auto"/>
              <w:left w:val="single" w:sz="4" w:space="0" w:color="auto"/>
            </w:tcBorders>
            <w:shd w:val="clear" w:color="auto" w:fill="FFFFFF"/>
            <w:vAlign w:val="bottom"/>
          </w:tcPr>
          <w:p w14:paraId="3E5DDE4B" w14:textId="77777777" w:rsidR="00F04698" w:rsidRDefault="00F04698">
            <w:pPr>
              <w:pStyle w:val="21"/>
              <w:framePr w:w="16147" w:wrap="notBeside" w:vAnchor="text" w:hAnchor="text" w:xAlign="center" w:y="1"/>
              <w:shd w:val="clear" w:color="auto" w:fill="auto"/>
              <w:spacing w:before="0" w:after="0" w:line="240" w:lineRule="exact"/>
              <w:ind w:firstLine="0"/>
              <w:jc w:val="left"/>
              <w:rPr>
                <w:rFonts w:cs="Tahoma"/>
              </w:rPr>
            </w:pPr>
            <w:r>
              <w:rPr>
                <w:rStyle w:val="27"/>
                <w:vertAlign w:val="subscript"/>
              </w:rPr>
              <w:t>-</w:t>
            </w:r>
          </w:p>
        </w:tc>
        <w:tc>
          <w:tcPr>
            <w:tcW w:w="1704" w:type="dxa"/>
            <w:vMerge w:val="restart"/>
            <w:tcBorders>
              <w:top w:val="single" w:sz="4" w:space="0" w:color="auto"/>
              <w:left w:val="single" w:sz="4" w:space="0" w:color="auto"/>
            </w:tcBorders>
            <w:shd w:val="clear" w:color="auto" w:fill="FFFFFF"/>
          </w:tcPr>
          <w:p w14:paraId="3225A808"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Частни</w:t>
            </w:r>
          </w:p>
          <w:p w14:paraId="69AC0B01" w14:textId="77777777" w:rsidR="00F04698" w:rsidRDefault="00F04698" w:rsidP="00E6253A">
            <w:pPr>
              <w:pStyle w:val="21"/>
              <w:framePr w:w="16147" w:wrap="notBeside" w:vAnchor="text" w:hAnchor="text" w:xAlign="center" w:y="1"/>
              <w:spacing w:before="0" w:after="0" w:line="190" w:lineRule="exact"/>
              <w:jc w:val="left"/>
              <w:rPr>
                <w:rFonts w:cs="Tahoma"/>
              </w:rPr>
            </w:pPr>
            <w:r>
              <w:rPr>
                <w:rStyle w:val="291"/>
              </w:rPr>
              <w:t>инвестиции</w:t>
            </w:r>
          </w:p>
        </w:tc>
        <w:tc>
          <w:tcPr>
            <w:tcW w:w="1133" w:type="dxa"/>
            <w:vMerge w:val="restart"/>
            <w:tcBorders>
              <w:top w:val="single" w:sz="4" w:space="0" w:color="auto"/>
              <w:left w:val="single" w:sz="4" w:space="0" w:color="auto"/>
            </w:tcBorders>
            <w:shd w:val="clear" w:color="auto" w:fill="FFFFFF"/>
          </w:tcPr>
          <w:p w14:paraId="082F05E0" w14:textId="77777777" w:rsidR="00F04698" w:rsidRDefault="00F04698">
            <w:pPr>
              <w:pStyle w:val="21"/>
              <w:framePr w:w="16147" w:wrap="notBeside" w:vAnchor="text" w:hAnchor="text" w:xAlign="center" w:y="1"/>
              <w:shd w:val="clear" w:color="auto" w:fill="auto"/>
              <w:spacing w:before="0" w:after="0" w:line="190" w:lineRule="exact"/>
              <w:ind w:firstLine="0"/>
              <w:jc w:val="both"/>
              <w:rPr>
                <w:rFonts w:cs="Tahoma"/>
              </w:rPr>
            </w:pPr>
            <w:r>
              <w:rPr>
                <w:rStyle w:val="291"/>
              </w:rPr>
              <w:t>Увеличава</w:t>
            </w:r>
          </w:p>
          <w:p w14:paraId="0F01140E" w14:textId="77777777" w:rsidR="00F04698" w:rsidRDefault="00F04698">
            <w:pPr>
              <w:pStyle w:val="21"/>
              <w:framePr w:w="16147" w:wrap="notBeside" w:vAnchor="text" w:hAnchor="text" w:xAlign="center" w:y="1"/>
              <w:shd w:val="clear" w:color="auto" w:fill="auto"/>
              <w:spacing w:before="0" w:after="0" w:line="190" w:lineRule="exact"/>
              <w:ind w:firstLine="0"/>
              <w:jc w:val="both"/>
              <w:rPr>
                <w:rFonts w:cs="Tahoma"/>
              </w:rPr>
            </w:pPr>
            <w:r>
              <w:rPr>
                <w:rStyle w:val="291"/>
              </w:rPr>
              <w:t>не</w:t>
            </w:r>
          </w:p>
          <w:p w14:paraId="376B20F9" w14:textId="77777777" w:rsidR="00F04698" w:rsidRDefault="00F04698">
            <w:pPr>
              <w:pStyle w:val="21"/>
              <w:framePr w:w="16147" w:wrap="notBeside" w:vAnchor="text" w:hAnchor="text" w:xAlign="center" w:y="1"/>
              <w:shd w:val="clear" w:color="auto" w:fill="auto"/>
              <w:spacing w:before="0" w:after="0" w:line="190" w:lineRule="exact"/>
              <w:ind w:firstLine="0"/>
              <w:jc w:val="both"/>
              <w:rPr>
                <w:rFonts w:cs="Tahoma"/>
              </w:rPr>
            </w:pPr>
            <w:r>
              <w:rPr>
                <w:rStyle w:val="291"/>
              </w:rPr>
              <w:t>количеств</w:t>
            </w:r>
          </w:p>
          <w:p w14:paraId="23DCB9AA" w14:textId="77777777" w:rsidR="00F04698" w:rsidRDefault="00F04698">
            <w:pPr>
              <w:pStyle w:val="21"/>
              <w:framePr w:w="16147" w:wrap="notBeside" w:vAnchor="text" w:hAnchor="text" w:xAlign="center" w:y="1"/>
              <w:shd w:val="clear" w:color="auto" w:fill="auto"/>
              <w:spacing w:before="0" w:after="0" w:line="226" w:lineRule="exact"/>
              <w:ind w:firstLine="0"/>
              <w:jc w:val="both"/>
              <w:rPr>
                <w:rFonts w:cs="Tahoma"/>
              </w:rPr>
            </w:pPr>
            <w:r>
              <w:rPr>
                <w:rStyle w:val="291"/>
              </w:rPr>
              <w:t>ата на третирани те</w:t>
            </w:r>
          </w:p>
          <w:p w14:paraId="65CB73FD" w14:textId="77777777" w:rsidR="00F04698" w:rsidRDefault="00F04698" w:rsidP="00E6253A">
            <w:pPr>
              <w:pStyle w:val="21"/>
              <w:framePr w:w="16147" w:wrap="notBeside" w:vAnchor="text" w:hAnchor="text" w:xAlign="center" w:y="1"/>
              <w:spacing w:before="0" w:after="0" w:line="226" w:lineRule="exact"/>
              <w:jc w:val="both"/>
              <w:rPr>
                <w:rFonts w:cs="Tahoma"/>
              </w:rPr>
            </w:pPr>
            <w:r>
              <w:rPr>
                <w:rStyle w:val="291"/>
              </w:rPr>
              <w:t>отпадъци</w:t>
            </w:r>
          </w:p>
        </w:tc>
        <w:tc>
          <w:tcPr>
            <w:tcW w:w="1699" w:type="dxa"/>
            <w:vMerge w:val="restart"/>
            <w:tcBorders>
              <w:top w:val="single" w:sz="4" w:space="0" w:color="auto"/>
              <w:left w:val="single" w:sz="4" w:space="0" w:color="auto"/>
            </w:tcBorders>
            <w:shd w:val="clear" w:color="auto" w:fill="FFFFFF"/>
          </w:tcPr>
          <w:p w14:paraId="492DAAD1"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Оказано</w:t>
            </w:r>
          </w:p>
          <w:p w14:paraId="77FF0211"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съдействие и</w:t>
            </w:r>
          </w:p>
          <w:p w14:paraId="0CFF46D5"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предприети</w:t>
            </w:r>
          </w:p>
          <w:p w14:paraId="384D0836" w14:textId="77777777" w:rsidR="00F04698" w:rsidRDefault="00F04698" w:rsidP="00E6253A">
            <w:pPr>
              <w:pStyle w:val="21"/>
              <w:framePr w:w="16147" w:wrap="notBeside" w:vAnchor="text" w:hAnchor="text" w:xAlign="center" w:y="1"/>
              <w:spacing w:before="0" w:after="0" w:line="190" w:lineRule="exact"/>
              <w:jc w:val="left"/>
              <w:rPr>
                <w:rFonts w:cs="Tahoma"/>
              </w:rPr>
            </w:pPr>
            <w:r>
              <w:rPr>
                <w:rStyle w:val="291"/>
              </w:rPr>
              <w:t>мерки</w:t>
            </w:r>
          </w:p>
        </w:tc>
        <w:tc>
          <w:tcPr>
            <w:tcW w:w="1718" w:type="dxa"/>
            <w:vMerge w:val="restart"/>
            <w:tcBorders>
              <w:top w:val="single" w:sz="4" w:space="0" w:color="auto"/>
              <w:left w:val="single" w:sz="4" w:space="0" w:color="auto"/>
              <w:right w:val="single" w:sz="4" w:space="0" w:color="auto"/>
            </w:tcBorders>
            <w:shd w:val="clear" w:color="auto" w:fill="FFFFFF"/>
          </w:tcPr>
          <w:p w14:paraId="7E40C73F"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Изградена</w:t>
            </w:r>
          </w:p>
          <w:p w14:paraId="1628AE9B"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инсталация</w:t>
            </w:r>
          </w:p>
          <w:p w14:paraId="31BF2762" w14:textId="77777777" w:rsidR="00F04698" w:rsidRDefault="00F04698">
            <w:pPr>
              <w:pStyle w:val="21"/>
              <w:framePr w:w="16147" w:wrap="notBeside" w:vAnchor="text" w:hAnchor="text" w:xAlign="center" w:y="1"/>
              <w:shd w:val="clear" w:color="auto" w:fill="auto"/>
              <w:spacing w:before="0" w:after="0" w:line="190" w:lineRule="exact"/>
              <w:ind w:left="180" w:firstLine="0"/>
              <w:jc w:val="left"/>
              <w:rPr>
                <w:rFonts w:cs="Tahoma"/>
              </w:rPr>
            </w:pPr>
            <w:r>
              <w:rPr>
                <w:rStyle w:val="291"/>
              </w:rPr>
              <w:t>за</w:t>
            </w:r>
          </w:p>
          <w:p w14:paraId="0D56A17D"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термично</w:t>
            </w:r>
          </w:p>
          <w:p w14:paraId="4F7DE571" w14:textId="77777777" w:rsidR="00F04698" w:rsidRDefault="00F04698" w:rsidP="00E6253A">
            <w:pPr>
              <w:framePr w:w="16147" w:wrap="notBeside" w:vAnchor="text" w:hAnchor="text" w:xAlign="center" w:y="1"/>
              <w:rPr>
                <w:sz w:val="10"/>
                <w:szCs w:val="10"/>
              </w:rPr>
            </w:pPr>
            <w:r>
              <w:rPr>
                <w:rStyle w:val="291"/>
              </w:rPr>
              <w:t>третиране</w:t>
            </w:r>
          </w:p>
        </w:tc>
      </w:tr>
      <w:tr w:rsidR="00F04698" w14:paraId="4BB8DD45" w14:textId="77777777">
        <w:trPr>
          <w:trHeight w:hRule="exact" w:val="154"/>
          <w:jc w:val="center"/>
        </w:trPr>
        <w:tc>
          <w:tcPr>
            <w:tcW w:w="1070" w:type="dxa"/>
            <w:tcBorders>
              <w:left w:val="single" w:sz="4" w:space="0" w:color="auto"/>
            </w:tcBorders>
            <w:shd w:val="clear" w:color="auto" w:fill="FFFFFF"/>
          </w:tcPr>
          <w:p w14:paraId="188EC683" w14:textId="77777777" w:rsidR="00F04698" w:rsidRDefault="00F04698">
            <w:pPr>
              <w:framePr w:w="16147" w:wrap="notBeside" w:vAnchor="text" w:hAnchor="text" w:xAlign="center" w:y="1"/>
              <w:rPr>
                <w:sz w:val="10"/>
                <w:szCs w:val="10"/>
              </w:rPr>
            </w:pPr>
          </w:p>
        </w:tc>
        <w:tc>
          <w:tcPr>
            <w:tcW w:w="1013" w:type="dxa"/>
            <w:tcBorders>
              <w:left w:val="single" w:sz="4" w:space="0" w:color="auto"/>
            </w:tcBorders>
            <w:shd w:val="clear" w:color="auto" w:fill="FFFFFF"/>
          </w:tcPr>
          <w:p w14:paraId="38623D99" w14:textId="77777777" w:rsidR="00F04698" w:rsidRDefault="00F04698">
            <w:pPr>
              <w:framePr w:w="16147" w:wrap="notBeside" w:vAnchor="text" w:hAnchor="text" w:xAlign="center" w:y="1"/>
              <w:rPr>
                <w:sz w:val="10"/>
                <w:szCs w:val="10"/>
              </w:rPr>
            </w:pPr>
          </w:p>
        </w:tc>
        <w:tc>
          <w:tcPr>
            <w:tcW w:w="3696" w:type="dxa"/>
            <w:vMerge/>
            <w:tcBorders>
              <w:left w:val="single" w:sz="4" w:space="0" w:color="auto"/>
            </w:tcBorders>
            <w:shd w:val="clear" w:color="auto" w:fill="FFFFFF"/>
          </w:tcPr>
          <w:p w14:paraId="2BE1DE4A"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p>
        </w:tc>
        <w:tc>
          <w:tcPr>
            <w:tcW w:w="1277" w:type="dxa"/>
            <w:vMerge/>
            <w:tcBorders>
              <w:left w:val="single" w:sz="4" w:space="0" w:color="auto"/>
            </w:tcBorders>
            <w:shd w:val="clear" w:color="auto" w:fill="FFFFFF"/>
          </w:tcPr>
          <w:p w14:paraId="13199035"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p>
        </w:tc>
        <w:tc>
          <w:tcPr>
            <w:tcW w:w="1704" w:type="dxa"/>
            <w:vMerge/>
            <w:tcBorders>
              <w:left w:val="single" w:sz="4" w:space="0" w:color="auto"/>
            </w:tcBorders>
            <w:shd w:val="clear" w:color="auto" w:fill="FFFFFF"/>
          </w:tcPr>
          <w:p w14:paraId="56BDF421"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p>
        </w:tc>
        <w:tc>
          <w:tcPr>
            <w:tcW w:w="1133" w:type="dxa"/>
            <w:tcBorders>
              <w:left w:val="single" w:sz="4" w:space="0" w:color="auto"/>
            </w:tcBorders>
            <w:shd w:val="clear" w:color="auto" w:fill="FFFFFF"/>
          </w:tcPr>
          <w:p w14:paraId="504B7CA4" w14:textId="77777777" w:rsidR="00F04698" w:rsidRDefault="00F04698">
            <w:pPr>
              <w:framePr w:w="16147" w:wrap="notBeside" w:vAnchor="text" w:hAnchor="text" w:xAlign="center" w:y="1"/>
              <w:rPr>
                <w:sz w:val="10"/>
                <w:szCs w:val="10"/>
              </w:rPr>
            </w:pPr>
          </w:p>
        </w:tc>
        <w:tc>
          <w:tcPr>
            <w:tcW w:w="1704" w:type="dxa"/>
            <w:vMerge/>
            <w:tcBorders>
              <w:left w:val="single" w:sz="4" w:space="0" w:color="auto"/>
            </w:tcBorders>
            <w:shd w:val="clear" w:color="auto" w:fill="FFFFFF"/>
          </w:tcPr>
          <w:p w14:paraId="7AF97392"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p>
        </w:tc>
        <w:tc>
          <w:tcPr>
            <w:tcW w:w="1133" w:type="dxa"/>
            <w:vMerge/>
            <w:tcBorders>
              <w:left w:val="single" w:sz="4" w:space="0" w:color="auto"/>
            </w:tcBorders>
            <w:shd w:val="clear" w:color="auto" w:fill="FFFFFF"/>
          </w:tcPr>
          <w:p w14:paraId="4ED399A1" w14:textId="77777777" w:rsidR="00F04698" w:rsidRDefault="00F04698" w:rsidP="00E6253A">
            <w:pPr>
              <w:pStyle w:val="21"/>
              <w:framePr w:w="16147" w:wrap="notBeside" w:vAnchor="text" w:hAnchor="text" w:xAlign="center" w:y="1"/>
              <w:spacing w:before="0" w:after="0" w:line="226" w:lineRule="exact"/>
              <w:jc w:val="both"/>
              <w:rPr>
                <w:rFonts w:cs="Tahoma"/>
              </w:rPr>
            </w:pPr>
          </w:p>
        </w:tc>
        <w:tc>
          <w:tcPr>
            <w:tcW w:w="1699" w:type="dxa"/>
            <w:vMerge/>
            <w:tcBorders>
              <w:left w:val="single" w:sz="4" w:space="0" w:color="auto"/>
            </w:tcBorders>
            <w:shd w:val="clear" w:color="auto" w:fill="FFFFFF"/>
          </w:tcPr>
          <w:p w14:paraId="26B99D6A" w14:textId="77777777" w:rsidR="00F04698" w:rsidRDefault="00F04698" w:rsidP="00E6253A">
            <w:pPr>
              <w:pStyle w:val="21"/>
              <w:framePr w:w="16147" w:wrap="notBeside" w:vAnchor="text" w:hAnchor="text" w:xAlign="center" w:y="1"/>
              <w:spacing w:before="0" w:after="0" w:line="190" w:lineRule="exact"/>
              <w:jc w:val="left"/>
              <w:rPr>
                <w:rFonts w:cs="Tahoma"/>
              </w:rPr>
            </w:pPr>
          </w:p>
        </w:tc>
        <w:tc>
          <w:tcPr>
            <w:tcW w:w="1718" w:type="dxa"/>
            <w:vMerge/>
            <w:tcBorders>
              <w:left w:val="single" w:sz="4" w:space="0" w:color="auto"/>
              <w:right w:val="single" w:sz="4" w:space="0" w:color="auto"/>
            </w:tcBorders>
            <w:shd w:val="clear" w:color="auto" w:fill="FFFFFF"/>
          </w:tcPr>
          <w:p w14:paraId="39D8C2E0" w14:textId="77777777" w:rsidR="00F04698" w:rsidRDefault="00F04698" w:rsidP="00E6253A">
            <w:pPr>
              <w:framePr w:w="16147" w:wrap="notBeside" w:vAnchor="text" w:hAnchor="text" w:xAlign="center" w:y="1"/>
            </w:pPr>
          </w:p>
        </w:tc>
      </w:tr>
      <w:tr w:rsidR="00F04698" w14:paraId="1334FAF5" w14:textId="77777777">
        <w:trPr>
          <w:trHeight w:hRule="exact" w:val="245"/>
          <w:jc w:val="center"/>
        </w:trPr>
        <w:tc>
          <w:tcPr>
            <w:tcW w:w="1070" w:type="dxa"/>
            <w:tcBorders>
              <w:left w:val="single" w:sz="4" w:space="0" w:color="auto"/>
            </w:tcBorders>
            <w:shd w:val="clear" w:color="auto" w:fill="FFFFFF"/>
          </w:tcPr>
          <w:p w14:paraId="0E0D8E5D" w14:textId="77777777" w:rsidR="00F04698" w:rsidRDefault="00F04698">
            <w:pPr>
              <w:framePr w:w="16147" w:wrap="notBeside" w:vAnchor="text" w:hAnchor="text" w:xAlign="center" w:y="1"/>
              <w:rPr>
                <w:sz w:val="10"/>
                <w:szCs w:val="10"/>
              </w:rPr>
            </w:pPr>
          </w:p>
        </w:tc>
        <w:tc>
          <w:tcPr>
            <w:tcW w:w="1013" w:type="dxa"/>
            <w:tcBorders>
              <w:left w:val="single" w:sz="4" w:space="0" w:color="auto"/>
            </w:tcBorders>
            <w:shd w:val="clear" w:color="auto" w:fill="FFFFFF"/>
          </w:tcPr>
          <w:p w14:paraId="391B47A6" w14:textId="77777777" w:rsidR="00F04698" w:rsidRDefault="00F04698">
            <w:pPr>
              <w:framePr w:w="16147" w:wrap="notBeside" w:vAnchor="text" w:hAnchor="text" w:xAlign="center" w:y="1"/>
              <w:rPr>
                <w:sz w:val="10"/>
                <w:szCs w:val="10"/>
              </w:rPr>
            </w:pPr>
          </w:p>
        </w:tc>
        <w:tc>
          <w:tcPr>
            <w:tcW w:w="3696" w:type="dxa"/>
            <w:vMerge/>
            <w:tcBorders>
              <w:left w:val="single" w:sz="4" w:space="0" w:color="auto"/>
            </w:tcBorders>
            <w:shd w:val="clear" w:color="auto" w:fill="FFFFFF"/>
          </w:tcPr>
          <w:p w14:paraId="6698782E" w14:textId="77777777" w:rsidR="00F04698" w:rsidRDefault="00F04698">
            <w:pPr>
              <w:framePr w:w="16147" w:wrap="notBeside" w:vAnchor="text" w:hAnchor="text" w:xAlign="center" w:y="1"/>
              <w:rPr>
                <w:sz w:val="10"/>
                <w:szCs w:val="10"/>
              </w:rPr>
            </w:pPr>
          </w:p>
        </w:tc>
        <w:tc>
          <w:tcPr>
            <w:tcW w:w="1277" w:type="dxa"/>
            <w:vMerge/>
            <w:tcBorders>
              <w:left w:val="single" w:sz="4" w:space="0" w:color="auto"/>
            </w:tcBorders>
            <w:shd w:val="clear" w:color="auto" w:fill="FFFFFF"/>
          </w:tcPr>
          <w:p w14:paraId="0247647E" w14:textId="77777777" w:rsidR="00F04698" w:rsidRDefault="00F04698">
            <w:pPr>
              <w:framePr w:w="16147" w:wrap="notBeside" w:vAnchor="text" w:hAnchor="text" w:xAlign="center" w:y="1"/>
              <w:rPr>
                <w:sz w:val="10"/>
                <w:szCs w:val="10"/>
              </w:rPr>
            </w:pPr>
          </w:p>
        </w:tc>
        <w:tc>
          <w:tcPr>
            <w:tcW w:w="1704" w:type="dxa"/>
            <w:vMerge/>
            <w:tcBorders>
              <w:left w:val="single" w:sz="4" w:space="0" w:color="auto"/>
            </w:tcBorders>
            <w:shd w:val="clear" w:color="auto" w:fill="FFFFFF"/>
          </w:tcPr>
          <w:p w14:paraId="07E6D8D8"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p>
        </w:tc>
        <w:tc>
          <w:tcPr>
            <w:tcW w:w="1133" w:type="dxa"/>
            <w:tcBorders>
              <w:left w:val="single" w:sz="4" w:space="0" w:color="auto"/>
            </w:tcBorders>
            <w:shd w:val="clear" w:color="auto" w:fill="FFFFFF"/>
          </w:tcPr>
          <w:p w14:paraId="3E198A3F" w14:textId="77777777" w:rsidR="00F04698" w:rsidRDefault="00F04698">
            <w:pPr>
              <w:framePr w:w="16147" w:wrap="notBeside" w:vAnchor="text" w:hAnchor="text" w:xAlign="center" w:y="1"/>
              <w:rPr>
                <w:sz w:val="10"/>
                <w:szCs w:val="10"/>
              </w:rPr>
            </w:pPr>
          </w:p>
        </w:tc>
        <w:tc>
          <w:tcPr>
            <w:tcW w:w="1704" w:type="dxa"/>
            <w:vMerge/>
            <w:tcBorders>
              <w:left w:val="single" w:sz="4" w:space="0" w:color="auto"/>
            </w:tcBorders>
            <w:shd w:val="clear" w:color="auto" w:fill="FFFFFF"/>
          </w:tcPr>
          <w:p w14:paraId="74D9710F" w14:textId="77777777" w:rsidR="00F04698" w:rsidRDefault="00F04698">
            <w:pPr>
              <w:framePr w:w="16147" w:wrap="notBeside" w:vAnchor="text" w:hAnchor="text" w:xAlign="center" w:y="1"/>
              <w:rPr>
                <w:sz w:val="10"/>
                <w:szCs w:val="10"/>
              </w:rPr>
            </w:pPr>
          </w:p>
        </w:tc>
        <w:tc>
          <w:tcPr>
            <w:tcW w:w="1133" w:type="dxa"/>
            <w:vMerge/>
            <w:tcBorders>
              <w:left w:val="single" w:sz="4" w:space="0" w:color="auto"/>
            </w:tcBorders>
            <w:shd w:val="clear" w:color="auto" w:fill="FFFFFF"/>
          </w:tcPr>
          <w:p w14:paraId="54D349BA" w14:textId="77777777" w:rsidR="00F04698" w:rsidRDefault="00F04698" w:rsidP="00E6253A">
            <w:pPr>
              <w:pStyle w:val="21"/>
              <w:framePr w:w="16147" w:wrap="notBeside" w:vAnchor="text" w:hAnchor="text" w:xAlign="center" w:y="1"/>
              <w:spacing w:before="0" w:after="0" w:line="226" w:lineRule="exact"/>
              <w:jc w:val="both"/>
              <w:rPr>
                <w:rFonts w:cs="Tahoma"/>
              </w:rPr>
            </w:pPr>
          </w:p>
        </w:tc>
        <w:tc>
          <w:tcPr>
            <w:tcW w:w="1699" w:type="dxa"/>
            <w:vMerge/>
            <w:tcBorders>
              <w:left w:val="single" w:sz="4" w:space="0" w:color="auto"/>
            </w:tcBorders>
            <w:shd w:val="clear" w:color="auto" w:fill="FFFFFF"/>
          </w:tcPr>
          <w:p w14:paraId="48C05962" w14:textId="77777777" w:rsidR="00F04698" w:rsidRDefault="00F04698" w:rsidP="00E6253A">
            <w:pPr>
              <w:pStyle w:val="21"/>
              <w:framePr w:w="16147" w:wrap="notBeside" w:vAnchor="text" w:hAnchor="text" w:xAlign="center" w:y="1"/>
              <w:spacing w:before="0" w:after="0" w:line="190" w:lineRule="exact"/>
              <w:jc w:val="left"/>
              <w:rPr>
                <w:rFonts w:cs="Tahoma"/>
              </w:rPr>
            </w:pPr>
          </w:p>
        </w:tc>
        <w:tc>
          <w:tcPr>
            <w:tcW w:w="1718" w:type="dxa"/>
            <w:vMerge/>
            <w:tcBorders>
              <w:left w:val="single" w:sz="4" w:space="0" w:color="auto"/>
              <w:right w:val="single" w:sz="4" w:space="0" w:color="auto"/>
            </w:tcBorders>
            <w:shd w:val="clear" w:color="auto" w:fill="FFFFFF"/>
          </w:tcPr>
          <w:p w14:paraId="1631E543" w14:textId="77777777" w:rsidR="00F04698" w:rsidRDefault="00F04698" w:rsidP="00E6253A">
            <w:pPr>
              <w:framePr w:w="16147" w:wrap="notBeside" w:vAnchor="text" w:hAnchor="text" w:xAlign="center" w:y="1"/>
              <w:rPr>
                <w:sz w:val="10"/>
                <w:szCs w:val="10"/>
              </w:rPr>
            </w:pPr>
          </w:p>
        </w:tc>
      </w:tr>
      <w:tr w:rsidR="00F04698" w14:paraId="14D2A5C2" w14:textId="77777777">
        <w:trPr>
          <w:trHeight w:hRule="exact" w:val="893"/>
          <w:jc w:val="center"/>
        </w:trPr>
        <w:tc>
          <w:tcPr>
            <w:tcW w:w="1070" w:type="dxa"/>
            <w:tcBorders>
              <w:left w:val="single" w:sz="4" w:space="0" w:color="auto"/>
              <w:bottom w:val="single" w:sz="4" w:space="0" w:color="auto"/>
            </w:tcBorders>
            <w:shd w:val="clear" w:color="auto" w:fill="FFFFFF"/>
          </w:tcPr>
          <w:p w14:paraId="728C44A5" w14:textId="77777777" w:rsidR="00F04698" w:rsidRDefault="00F04698">
            <w:pPr>
              <w:framePr w:w="16147" w:wrap="notBeside" w:vAnchor="text" w:hAnchor="text" w:xAlign="center" w:y="1"/>
              <w:rPr>
                <w:sz w:val="10"/>
                <w:szCs w:val="10"/>
              </w:rPr>
            </w:pPr>
          </w:p>
        </w:tc>
        <w:tc>
          <w:tcPr>
            <w:tcW w:w="1013" w:type="dxa"/>
            <w:tcBorders>
              <w:left w:val="single" w:sz="4" w:space="0" w:color="auto"/>
              <w:bottom w:val="single" w:sz="4" w:space="0" w:color="auto"/>
            </w:tcBorders>
            <w:shd w:val="clear" w:color="auto" w:fill="FFFFFF"/>
          </w:tcPr>
          <w:p w14:paraId="0A325E43" w14:textId="77777777" w:rsidR="00F04698" w:rsidRDefault="00F04698">
            <w:pPr>
              <w:framePr w:w="16147" w:wrap="notBeside" w:vAnchor="text" w:hAnchor="text" w:xAlign="center" w:y="1"/>
              <w:rPr>
                <w:sz w:val="10"/>
                <w:szCs w:val="10"/>
              </w:rPr>
            </w:pPr>
          </w:p>
        </w:tc>
        <w:tc>
          <w:tcPr>
            <w:tcW w:w="3696" w:type="dxa"/>
            <w:tcBorders>
              <w:left w:val="single" w:sz="4" w:space="0" w:color="auto"/>
              <w:bottom w:val="single" w:sz="4" w:space="0" w:color="auto"/>
            </w:tcBorders>
            <w:shd w:val="clear" w:color="auto" w:fill="FFFFFF"/>
          </w:tcPr>
          <w:p w14:paraId="4956EE9B" w14:textId="77777777" w:rsidR="00F04698" w:rsidRDefault="00F04698">
            <w:pPr>
              <w:framePr w:w="16147" w:wrap="notBeside" w:vAnchor="text" w:hAnchor="text" w:xAlign="center" w:y="1"/>
              <w:rPr>
                <w:sz w:val="10"/>
                <w:szCs w:val="10"/>
              </w:rPr>
            </w:pPr>
          </w:p>
        </w:tc>
        <w:tc>
          <w:tcPr>
            <w:tcW w:w="1277" w:type="dxa"/>
            <w:vMerge/>
            <w:tcBorders>
              <w:left w:val="single" w:sz="4" w:space="0" w:color="auto"/>
              <w:bottom w:val="single" w:sz="4" w:space="0" w:color="auto"/>
            </w:tcBorders>
            <w:shd w:val="clear" w:color="auto" w:fill="FFFFFF"/>
          </w:tcPr>
          <w:p w14:paraId="270C87FA" w14:textId="77777777" w:rsidR="00F04698" w:rsidRDefault="00F04698">
            <w:pPr>
              <w:framePr w:w="16147" w:wrap="notBeside" w:vAnchor="text" w:hAnchor="text" w:xAlign="center" w:y="1"/>
              <w:rPr>
                <w:sz w:val="10"/>
                <w:szCs w:val="10"/>
              </w:rPr>
            </w:pPr>
          </w:p>
        </w:tc>
        <w:tc>
          <w:tcPr>
            <w:tcW w:w="1704" w:type="dxa"/>
            <w:vMerge/>
            <w:tcBorders>
              <w:left w:val="single" w:sz="4" w:space="0" w:color="auto"/>
              <w:bottom w:val="single" w:sz="4" w:space="0" w:color="auto"/>
            </w:tcBorders>
            <w:shd w:val="clear" w:color="auto" w:fill="FFFFFF"/>
          </w:tcPr>
          <w:p w14:paraId="26C9493B" w14:textId="77777777" w:rsidR="00F04698" w:rsidRDefault="00F04698">
            <w:pPr>
              <w:framePr w:w="16147" w:wrap="notBeside" w:vAnchor="text" w:hAnchor="text" w:xAlign="center" w:y="1"/>
              <w:rPr>
                <w:sz w:val="10"/>
                <w:szCs w:val="10"/>
              </w:rPr>
            </w:pPr>
          </w:p>
        </w:tc>
        <w:tc>
          <w:tcPr>
            <w:tcW w:w="1133" w:type="dxa"/>
            <w:tcBorders>
              <w:left w:val="single" w:sz="4" w:space="0" w:color="auto"/>
              <w:bottom w:val="single" w:sz="4" w:space="0" w:color="auto"/>
            </w:tcBorders>
            <w:shd w:val="clear" w:color="auto" w:fill="FFFFFF"/>
          </w:tcPr>
          <w:p w14:paraId="130B13E2" w14:textId="77777777" w:rsidR="00F04698" w:rsidRDefault="00F04698">
            <w:pPr>
              <w:framePr w:w="16147" w:wrap="notBeside" w:vAnchor="text" w:hAnchor="text" w:xAlign="center" w:y="1"/>
              <w:rPr>
                <w:sz w:val="10"/>
                <w:szCs w:val="10"/>
              </w:rPr>
            </w:pPr>
          </w:p>
        </w:tc>
        <w:tc>
          <w:tcPr>
            <w:tcW w:w="1704" w:type="dxa"/>
            <w:tcBorders>
              <w:left w:val="single" w:sz="4" w:space="0" w:color="auto"/>
              <w:bottom w:val="single" w:sz="4" w:space="0" w:color="auto"/>
            </w:tcBorders>
            <w:shd w:val="clear" w:color="auto" w:fill="FFFFFF"/>
          </w:tcPr>
          <w:p w14:paraId="2B068877" w14:textId="77777777" w:rsidR="00F04698" w:rsidRDefault="00F04698">
            <w:pPr>
              <w:framePr w:w="16147" w:wrap="notBeside" w:vAnchor="text" w:hAnchor="text" w:xAlign="center" w:y="1"/>
              <w:rPr>
                <w:sz w:val="10"/>
                <w:szCs w:val="10"/>
              </w:rPr>
            </w:pPr>
          </w:p>
        </w:tc>
        <w:tc>
          <w:tcPr>
            <w:tcW w:w="1133" w:type="dxa"/>
            <w:vMerge/>
            <w:tcBorders>
              <w:left w:val="single" w:sz="4" w:space="0" w:color="auto"/>
              <w:bottom w:val="single" w:sz="4" w:space="0" w:color="auto"/>
            </w:tcBorders>
            <w:shd w:val="clear" w:color="auto" w:fill="FFFFFF"/>
            <w:vAlign w:val="bottom"/>
          </w:tcPr>
          <w:p w14:paraId="34ADFC05" w14:textId="77777777" w:rsidR="00F04698" w:rsidRDefault="00F04698">
            <w:pPr>
              <w:pStyle w:val="21"/>
              <w:framePr w:w="16147" w:wrap="notBeside" w:vAnchor="text" w:hAnchor="text" w:xAlign="center" w:y="1"/>
              <w:shd w:val="clear" w:color="auto" w:fill="auto"/>
              <w:spacing w:before="0" w:after="0" w:line="226" w:lineRule="exact"/>
              <w:ind w:firstLine="0"/>
              <w:jc w:val="both"/>
              <w:rPr>
                <w:rFonts w:cs="Tahoma"/>
              </w:rPr>
            </w:pPr>
          </w:p>
        </w:tc>
        <w:tc>
          <w:tcPr>
            <w:tcW w:w="1699" w:type="dxa"/>
            <w:vMerge/>
            <w:tcBorders>
              <w:left w:val="single" w:sz="4" w:space="0" w:color="auto"/>
              <w:bottom w:val="single" w:sz="4" w:space="0" w:color="auto"/>
            </w:tcBorders>
            <w:shd w:val="clear" w:color="auto" w:fill="FFFFFF"/>
          </w:tcPr>
          <w:p w14:paraId="11AA2DE7"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p>
        </w:tc>
        <w:tc>
          <w:tcPr>
            <w:tcW w:w="1718" w:type="dxa"/>
            <w:vMerge/>
            <w:tcBorders>
              <w:left w:val="single" w:sz="4" w:space="0" w:color="auto"/>
              <w:bottom w:val="single" w:sz="4" w:space="0" w:color="auto"/>
              <w:right w:val="single" w:sz="4" w:space="0" w:color="auto"/>
            </w:tcBorders>
            <w:shd w:val="clear" w:color="auto" w:fill="FFFFFF"/>
          </w:tcPr>
          <w:p w14:paraId="48AFA17A" w14:textId="77777777" w:rsidR="00F04698" w:rsidRDefault="00F04698">
            <w:pPr>
              <w:framePr w:w="16147" w:wrap="notBeside" w:vAnchor="text" w:hAnchor="text" w:xAlign="center" w:y="1"/>
              <w:rPr>
                <w:sz w:val="10"/>
                <w:szCs w:val="10"/>
              </w:rPr>
            </w:pPr>
          </w:p>
        </w:tc>
      </w:tr>
    </w:tbl>
    <w:p w14:paraId="702DAE2F" w14:textId="77777777" w:rsidR="00F04698" w:rsidRDefault="00F04698">
      <w:pPr>
        <w:framePr w:w="16147" w:wrap="notBeside" w:vAnchor="text" w:hAnchor="text" w:xAlign="center" w:y="1"/>
        <w:rPr>
          <w:sz w:val="2"/>
          <w:szCs w:val="2"/>
        </w:rPr>
      </w:pPr>
    </w:p>
    <w:p w14:paraId="23802F72" w14:textId="77777777" w:rsidR="00F04698" w:rsidRDefault="00F04698">
      <w:pPr>
        <w:rPr>
          <w:sz w:val="2"/>
          <w:szCs w:val="2"/>
        </w:rPr>
      </w:pPr>
    </w:p>
    <w:p w14:paraId="07A8F153" w14:textId="77777777" w:rsidR="00F04698" w:rsidRDefault="00F04698">
      <w:pPr>
        <w:rPr>
          <w:sz w:val="2"/>
          <w:szCs w:val="2"/>
        </w:rPr>
        <w:sectPr w:rsidR="00F04698">
          <w:headerReference w:type="default" r:id="rId33"/>
          <w:footerReference w:type="default" r:id="rId34"/>
          <w:pgSz w:w="16840" w:h="11900" w:orient="landscape"/>
          <w:pgMar w:top="1127" w:right="453" w:bottom="1526" w:left="231" w:header="0" w:footer="3" w:gutter="0"/>
          <w:cols w:space="708"/>
          <w:noEndnote/>
          <w:docGrid w:linePitch="360"/>
        </w:sectPr>
      </w:pPr>
    </w:p>
    <w:p w14:paraId="773EA682" w14:textId="797A5F9D" w:rsidR="00F04698" w:rsidRDefault="005551BE">
      <w:pPr>
        <w:pStyle w:val="31"/>
        <w:shd w:val="clear" w:color="auto" w:fill="auto"/>
        <w:spacing w:before="0" w:after="267" w:line="274" w:lineRule="exact"/>
        <w:jc w:val="both"/>
      </w:pPr>
      <w:r>
        <w:rPr>
          <w:noProof/>
        </w:rPr>
        <w:lastRenderedPageBreak/>
        <mc:AlternateContent>
          <mc:Choice Requires="wps">
            <w:drawing>
              <wp:anchor distT="0" distB="0" distL="63500" distR="63500" simplePos="0" relativeHeight="251657216" behindDoc="1" locked="0" layoutInCell="1" allowOverlap="1" wp14:anchorId="001D9731" wp14:editId="77A469C3">
                <wp:simplePos x="0" y="0"/>
                <wp:positionH relativeFrom="margin">
                  <wp:posOffset>635</wp:posOffset>
                </wp:positionH>
                <wp:positionV relativeFrom="paragraph">
                  <wp:posOffset>-641985</wp:posOffset>
                </wp:positionV>
                <wp:extent cx="6156960" cy="447040"/>
                <wp:effectExtent l="0" t="0" r="0" b="635"/>
                <wp:wrapTopAndBottom/>
                <wp:docPr id="2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2F50D" w14:textId="77777777" w:rsidR="00DE0E82" w:rsidRDefault="00DE0E82">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16" w:name="bookmark109"/>
                            <w:r>
                              <w:rPr>
                                <w:rStyle w:val="4Exact"/>
                                <w:b/>
                                <w:bCs/>
                              </w:rPr>
                              <w:t>ЦЕЛ 3: УПРАВЛЕНИЕ НА ОТПАДЪЦИТЕ, КОЕТО ГАРАНТИРА ЧИСТА И БЕЗОПАСНА ОКОЛНА СРЕДА</w:t>
                            </w:r>
                            <w:bookmarkEnd w:id="11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1D9731" id="Text Box 101" o:spid="_x0000_s1036" type="#_x0000_t202" style="position:absolute;left:0;text-align:left;margin-left:.05pt;margin-top:-50.55pt;width:484.8pt;height:35.2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" filled="f" stroked="f">
                <v:textbox style="mso-fit-shape-to-text:t" inset="0,0,0,0">
                  <w:txbxContent>
                    <w:p w14:paraId="4A62F50D" w14:textId="77777777" w:rsidR="00DE0E82" w:rsidRDefault="00DE0E82">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17" w:name="bookmark109"/>
                      <w:r>
                        <w:rPr>
                          <w:rStyle w:val="4Exact"/>
                          <w:b/>
                          <w:bCs/>
                        </w:rPr>
                        <w:t>ЦЕЛ 3: УПРАВЛЕНИЕ НА ОТПАДЪЦИТЕ, КОЕТО ГАРАНТИРА ЧИСТА И БЕЗОПАСНА ОКОЛНА СРЕДА</w:t>
                      </w:r>
                      <w:bookmarkEnd w:id="117"/>
                    </w:p>
                  </w:txbxContent>
                </v:textbox>
                <w10:wrap type="topAndBottom" anchorx="margin"/>
              </v:shape>
            </w:pict>
          </mc:Fallback>
        </mc:AlternateContent>
      </w:r>
      <w:bookmarkStart w:id="118" w:name="bookmark110"/>
      <w:r w:rsidR="00F04698">
        <w:t>ПОДПРОГРАМАЗА ИНФОРМАЦИОННО ОСИГУРЯВАНЕ, ЗАПАЗВАНЕ И ПОДОБРЯВАНЕ НА АДМИНИСТРАТИВНИЯ КАПАЦИТЕТ НА ОБЩИНАТА ПО УПРАВЛЕНИЕ НА ОТПАДЪЦИТЕ</w:t>
      </w:r>
      <w:bookmarkEnd w:id="118"/>
    </w:p>
    <w:p w14:paraId="3986D39F" w14:textId="77777777" w:rsidR="00F04698" w:rsidRDefault="00F04698" w:rsidP="00FB3474">
      <w:pPr>
        <w:pStyle w:val="31"/>
        <w:numPr>
          <w:ilvl w:val="0"/>
          <w:numId w:val="32"/>
        </w:numPr>
        <w:shd w:val="clear" w:color="auto" w:fill="auto"/>
        <w:tabs>
          <w:tab w:val="left" w:pos="305"/>
        </w:tabs>
        <w:spacing w:before="0" w:after="262" w:line="240" w:lineRule="exact"/>
        <w:jc w:val="both"/>
      </w:pPr>
      <w:bookmarkStart w:id="119" w:name="bookmark111"/>
      <w:r>
        <w:t>Въведение и основно положение</w:t>
      </w:r>
      <w:bookmarkEnd w:id="119"/>
    </w:p>
    <w:p w14:paraId="04714120" w14:textId="77777777" w:rsidR="00F04698" w:rsidRDefault="00F04698">
      <w:pPr>
        <w:pStyle w:val="21"/>
        <w:shd w:val="clear" w:color="auto" w:fill="auto"/>
        <w:spacing w:before="0" w:after="244" w:line="278" w:lineRule="exact"/>
        <w:ind w:firstLine="740"/>
        <w:jc w:val="both"/>
      </w:pPr>
      <w:r>
        <w:t>Информационното осигуряване на дейностите по управлението на отпадъците е с важно значение при процесите на техния контрол. Необходимо е Общината да разполага с достатъчно и надеждни данни за различните видове и потоци отпадъци с които борави или които се образуват на територията й, но се управляват от други лица.</w:t>
      </w:r>
    </w:p>
    <w:p w14:paraId="07DC0B3F" w14:textId="77777777" w:rsidR="00F04698" w:rsidRDefault="00F04698">
      <w:pPr>
        <w:pStyle w:val="21"/>
        <w:shd w:val="clear" w:color="auto" w:fill="auto"/>
        <w:spacing w:before="0" w:after="240" w:line="274" w:lineRule="exact"/>
        <w:ind w:firstLine="740"/>
        <w:jc w:val="both"/>
      </w:pPr>
      <w:r>
        <w:t>Обобщението на информацията за генерираните отпадъци на територията на Общината, влияе и върху годишното изчисляване на целите за рециклиране и оползотворяване на отпадъците, както и за намаляване количествата на отпадъците, депонирани на Регионалното депо.</w:t>
      </w:r>
    </w:p>
    <w:p w14:paraId="1FA82038" w14:textId="77777777" w:rsidR="00F04698" w:rsidRDefault="00F04698">
      <w:pPr>
        <w:pStyle w:val="21"/>
        <w:shd w:val="clear" w:color="auto" w:fill="auto"/>
        <w:spacing w:before="0" w:after="267" w:line="274" w:lineRule="exact"/>
        <w:ind w:firstLine="740"/>
        <w:jc w:val="both"/>
      </w:pPr>
      <w:r>
        <w:t>Едновременно с информационното осигуряване е важно Общината да разполага с квалифицирани кадри в администрацията, които да събират и обработват информацията, както и да изчисляват степента на постигане на годишните цели.</w:t>
      </w:r>
    </w:p>
    <w:p w14:paraId="0FE8BDE4" w14:textId="77777777" w:rsidR="00F04698" w:rsidRDefault="00F04698" w:rsidP="00FB3474">
      <w:pPr>
        <w:pStyle w:val="31"/>
        <w:numPr>
          <w:ilvl w:val="0"/>
          <w:numId w:val="32"/>
        </w:numPr>
        <w:shd w:val="clear" w:color="auto" w:fill="auto"/>
        <w:tabs>
          <w:tab w:val="left" w:pos="319"/>
        </w:tabs>
        <w:spacing w:before="0" w:after="261" w:line="240" w:lineRule="exact"/>
        <w:jc w:val="both"/>
      </w:pPr>
      <w:bookmarkStart w:id="120" w:name="bookmark112"/>
      <w:r>
        <w:t>Цели на подпрограмата</w:t>
      </w:r>
      <w:bookmarkEnd w:id="120"/>
    </w:p>
    <w:p w14:paraId="6EC99A7C" w14:textId="77777777" w:rsidR="00F04698" w:rsidRDefault="00F04698">
      <w:pPr>
        <w:pStyle w:val="21"/>
        <w:shd w:val="clear" w:color="auto" w:fill="auto"/>
        <w:spacing w:before="0" w:after="240" w:line="274" w:lineRule="exact"/>
        <w:ind w:firstLine="740"/>
        <w:jc w:val="both"/>
      </w:pPr>
      <w:r>
        <w:rPr>
          <w:rStyle w:val="27"/>
        </w:rPr>
        <w:t xml:space="preserve">Стратегическата цел </w:t>
      </w:r>
      <w:r>
        <w:t>на подпрограмата е управление на отпадъците, което гарантира чиста и безопасна околна среда.</w:t>
      </w:r>
    </w:p>
    <w:p w14:paraId="47386BE6" w14:textId="77777777" w:rsidR="00F04698" w:rsidRDefault="00F04698">
      <w:pPr>
        <w:pStyle w:val="21"/>
        <w:shd w:val="clear" w:color="auto" w:fill="auto"/>
        <w:spacing w:before="0" w:after="267" w:line="274" w:lineRule="exact"/>
        <w:ind w:firstLine="740"/>
        <w:jc w:val="both"/>
      </w:pPr>
      <w:r>
        <w:rPr>
          <w:rStyle w:val="27"/>
        </w:rPr>
        <w:t xml:space="preserve">Оперативната цел </w:t>
      </w:r>
      <w:r>
        <w:t>за постигането й е подобряване качеството на информацията и административния капацитет в Общината</w:t>
      </w:r>
    </w:p>
    <w:p w14:paraId="5A904346" w14:textId="77777777" w:rsidR="00F04698" w:rsidRDefault="00F04698" w:rsidP="00FB3474">
      <w:pPr>
        <w:pStyle w:val="31"/>
        <w:numPr>
          <w:ilvl w:val="0"/>
          <w:numId w:val="32"/>
        </w:numPr>
        <w:shd w:val="clear" w:color="auto" w:fill="auto"/>
        <w:tabs>
          <w:tab w:val="left" w:pos="319"/>
        </w:tabs>
        <w:spacing w:before="0" w:after="252" w:line="240" w:lineRule="exact"/>
        <w:jc w:val="both"/>
      </w:pPr>
      <w:bookmarkStart w:id="121" w:name="bookmark113"/>
      <w:r>
        <w:t>Анализ и описание на съществуващото състояние</w:t>
      </w:r>
      <w:bookmarkEnd w:id="121"/>
    </w:p>
    <w:p w14:paraId="6B71C3C5" w14:textId="77777777" w:rsidR="00F04698" w:rsidRDefault="00F04698">
      <w:pPr>
        <w:pStyle w:val="21"/>
        <w:shd w:val="clear" w:color="auto" w:fill="auto"/>
        <w:spacing w:before="0" w:after="244" w:line="278" w:lineRule="exact"/>
        <w:ind w:firstLine="740"/>
        <w:jc w:val="both"/>
      </w:pPr>
      <w:r>
        <w:t>Предвид интензивната смяна на законодателството във връзка с промяната на концепцията за третиране на отпадъците в съответствие с европейските изисквания е необходимо актуализация и на Общинските наредби.</w:t>
      </w:r>
    </w:p>
    <w:p w14:paraId="067059A0" w14:textId="77777777" w:rsidR="00F04698" w:rsidRDefault="00F04698">
      <w:pPr>
        <w:pStyle w:val="21"/>
        <w:shd w:val="clear" w:color="auto" w:fill="auto"/>
        <w:spacing w:before="0" w:after="240" w:line="274" w:lineRule="exact"/>
        <w:ind w:firstLine="740"/>
        <w:jc w:val="both"/>
        <w:rPr>
          <w:rFonts w:cs="Tahoma"/>
        </w:rPr>
      </w:pPr>
      <w:r w:rsidRPr="00BA48FA">
        <w:t>Община Карлово има разработена Наредба за управление на дейностите по отпадъците в Община Карлово. Наредбата е инструмент, чрез който на местно ниво се извършва правен контрол върху дейностите по отпадъците.</w:t>
      </w:r>
    </w:p>
    <w:p w14:paraId="1F2B08BF" w14:textId="77777777" w:rsidR="00F04698" w:rsidRDefault="00F04698">
      <w:pPr>
        <w:pStyle w:val="21"/>
        <w:shd w:val="clear" w:color="auto" w:fill="auto"/>
        <w:spacing w:before="0" w:after="240" w:line="274" w:lineRule="exact"/>
        <w:ind w:firstLine="740"/>
        <w:jc w:val="both"/>
      </w:pPr>
      <w:r>
        <w:t>Наредбата е актуализирана през 2013 г. съобразно изискванията на чл.22 от ЗУО. В нея са заложени следните забрани и задължения:</w:t>
      </w:r>
    </w:p>
    <w:p w14:paraId="50FB5503" w14:textId="77777777" w:rsidR="00F04698" w:rsidRDefault="00F04698" w:rsidP="00FB3474">
      <w:pPr>
        <w:pStyle w:val="21"/>
        <w:numPr>
          <w:ilvl w:val="0"/>
          <w:numId w:val="33"/>
        </w:numPr>
        <w:shd w:val="clear" w:color="auto" w:fill="auto"/>
        <w:tabs>
          <w:tab w:val="left" w:pos="1437"/>
        </w:tabs>
        <w:spacing w:before="0" w:after="0" w:line="274" w:lineRule="exact"/>
        <w:ind w:left="1100" w:firstLine="0"/>
        <w:jc w:val="both"/>
      </w:pPr>
      <w:r>
        <w:t>Контрол на изхвърлянето на отпадъците;</w:t>
      </w:r>
    </w:p>
    <w:p w14:paraId="54F934D2" w14:textId="77777777" w:rsidR="00F04698" w:rsidRDefault="00F04698" w:rsidP="00FB3474">
      <w:pPr>
        <w:pStyle w:val="21"/>
        <w:numPr>
          <w:ilvl w:val="0"/>
          <w:numId w:val="33"/>
        </w:numPr>
        <w:shd w:val="clear" w:color="auto" w:fill="auto"/>
        <w:tabs>
          <w:tab w:val="left" w:pos="1437"/>
        </w:tabs>
        <w:spacing w:before="0" w:after="0" w:line="274" w:lineRule="exact"/>
        <w:ind w:left="1100" w:firstLine="0"/>
        <w:jc w:val="both"/>
      </w:pPr>
      <w:r>
        <w:t>Забрана за смесване на определени видове отпадъци;</w:t>
      </w:r>
    </w:p>
    <w:p w14:paraId="776C493B" w14:textId="77777777" w:rsidR="00F04698" w:rsidRDefault="00F04698" w:rsidP="00FB3474">
      <w:pPr>
        <w:pStyle w:val="21"/>
        <w:numPr>
          <w:ilvl w:val="0"/>
          <w:numId w:val="33"/>
        </w:numPr>
        <w:shd w:val="clear" w:color="auto" w:fill="auto"/>
        <w:tabs>
          <w:tab w:val="left" w:pos="1437"/>
        </w:tabs>
        <w:spacing w:before="0" w:after="0" w:line="274" w:lineRule="exact"/>
        <w:ind w:left="1100" w:firstLine="0"/>
        <w:jc w:val="both"/>
      </w:pPr>
      <w:r>
        <w:t>Ред за ползване на системите за отпадъци;</w:t>
      </w:r>
    </w:p>
    <w:p w14:paraId="104260AF" w14:textId="77777777" w:rsidR="00F04698" w:rsidRDefault="00F04698" w:rsidP="00FB3474">
      <w:pPr>
        <w:pStyle w:val="21"/>
        <w:numPr>
          <w:ilvl w:val="0"/>
          <w:numId w:val="33"/>
        </w:numPr>
        <w:shd w:val="clear" w:color="auto" w:fill="auto"/>
        <w:tabs>
          <w:tab w:val="left" w:pos="1437"/>
        </w:tabs>
        <w:spacing w:before="0" w:after="0" w:line="274" w:lineRule="exact"/>
        <w:ind w:left="1460" w:hanging="360"/>
        <w:jc w:val="left"/>
      </w:pPr>
      <w:r>
        <w:t>Ред и начин на третиране на битови, строителни, производствени отпадъци, отпадъци от опаковки;</w:t>
      </w:r>
      <w:r>
        <w:br w:type="page"/>
      </w:r>
    </w:p>
    <w:p w14:paraId="5D83E3FA"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lastRenderedPageBreak/>
        <w:t>Забрани за разпиляване и изнасяне на отпадъци от контейнерите;</w:t>
      </w:r>
    </w:p>
    <w:p w14:paraId="27CDD5D3"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Забрана изхвърлянето на отпадъци извън регламентираните за целта места;</w:t>
      </w:r>
    </w:p>
    <w:p w14:paraId="1E90B7A0"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Изгаряне на отпадъци;</w:t>
      </w:r>
    </w:p>
    <w:p w14:paraId="30E142E7" w14:textId="77777777" w:rsidR="00F04698" w:rsidRDefault="00F04698" w:rsidP="00FB3474">
      <w:pPr>
        <w:pStyle w:val="21"/>
        <w:numPr>
          <w:ilvl w:val="0"/>
          <w:numId w:val="33"/>
        </w:numPr>
        <w:shd w:val="clear" w:color="auto" w:fill="auto"/>
        <w:tabs>
          <w:tab w:val="left" w:pos="1449"/>
        </w:tabs>
        <w:spacing w:before="0" w:after="240" w:line="274" w:lineRule="exact"/>
        <w:ind w:left="1440" w:hanging="380"/>
        <w:jc w:val="both"/>
      </w:pPr>
      <w:r>
        <w:t>Ред за третиране и съхраняване на опасни отпадъци - ИУМП, ИУЕЕО, ИУГ, НУБА и др.</w:t>
      </w:r>
    </w:p>
    <w:p w14:paraId="4CD06039" w14:textId="77777777" w:rsidR="00F04698" w:rsidRDefault="00F04698">
      <w:pPr>
        <w:pStyle w:val="21"/>
        <w:shd w:val="clear" w:color="auto" w:fill="auto"/>
        <w:spacing w:before="0" w:after="236" w:line="274" w:lineRule="exact"/>
        <w:ind w:firstLine="740"/>
        <w:jc w:val="both"/>
      </w:pPr>
      <w:r>
        <w:t>За ефикасно управление на дейностите по отпадъците е необходимо периодично изменение и допълване на Наредбата съобразно изискванията и задълженията на националното законодателство. Необходимо е създаване на ясни правила и задължения между общинските органи, гражданите и фирмите при управлението и ползването на системите за управление на различните потоци отпадъци, както и определяне на наказателната отговорност.</w:t>
      </w:r>
    </w:p>
    <w:p w14:paraId="71084F68" w14:textId="77777777" w:rsidR="00F04698" w:rsidRDefault="00F04698">
      <w:pPr>
        <w:pStyle w:val="21"/>
        <w:shd w:val="clear" w:color="auto" w:fill="auto"/>
        <w:spacing w:before="0" w:after="236" w:line="278" w:lineRule="exact"/>
        <w:ind w:firstLine="740"/>
        <w:jc w:val="both"/>
      </w:pPr>
      <w:r>
        <w:t>С въвеждане на новите законодателни промени и принципи за управление на отпадъците се налагала преразглеждане и разпределение на административния капацитет в Общината. Необходимо е предприемане на мерки относно:</w:t>
      </w:r>
    </w:p>
    <w:p w14:paraId="66DB4DC7" w14:textId="77777777" w:rsidR="00F04698" w:rsidRDefault="00F04698" w:rsidP="00FB3474">
      <w:pPr>
        <w:pStyle w:val="21"/>
        <w:numPr>
          <w:ilvl w:val="0"/>
          <w:numId w:val="33"/>
        </w:numPr>
        <w:shd w:val="clear" w:color="auto" w:fill="auto"/>
        <w:tabs>
          <w:tab w:val="left" w:pos="1449"/>
        </w:tabs>
        <w:spacing w:before="0" w:after="0"/>
        <w:ind w:left="1440" w:hanging="380"/>
        <w:jc w:val="both"/>
      </w:pPr>
      <w:r>
        <w:t>Определяне на лица, които да извършват административната дейност, свързана с Регионалното сдружение за управление на отпадъците;</w:t>
      </w:r>
    </w:p>
    <w:p w14:paraId="0643B505"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Отговорни лица за водене на точна ежемесечна отчетност по отношение на управлението на отпадъците;</w:t>
      </w:r>
    </w:p>
    <w:p w14:paraId="6E843F9B"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Определяне на отговорни лица и структури за изготвяне на програми, проекти, политики и цели по управлението на дейностите с отпадъците;</w:t>
      </w:r>
    </w:p>
    <w:p w14:paraId="6288FF63"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Увеличаване на административния капацитет относно извършването на ежедневен контрол върху граждани и фирми при управлението на отпадъците и ефективно прилагане на общинската нормативна уредба;</w:t>
      </w:r>
    </w:p>
    <w:p w14:paraId="3CBA7053"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Постоянни обучения на длъжностните лица, отговорни за дейността за промените и спазването на нормативната уредба, различните форми и начини на финансиране на проекти, програми, стратегии, обучителни семинари за разработване на политики и системи за отпадъци и др., обучения, свързани с подготовка на проекти, провеждане на процедури за обществени поръчки и др.;</w:t>
      </w:r>
    </w:p>
    <w:p w14:paraId="5774078D"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Определяне на длъжностни лица, отговорни за изготвяне и предоставяне на ежемесечни справки за отпадъците до компетентните органи - РИОСВ и МОСВ;</w:t>
      </w:r>
    </w:p>
    <w:p w14:paraId="19529F8A"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Отговорни звена за разработване на системи за мониторинг;</w:t>
      </w:r>
    </w:p>
    <w:p w14:paraId="11BF3984" w14:textId="77777777" w:rsidR="00F04698" w:rsidRDefault="00F04698" w:rsidP="00FB3474">
      <w:pPr>
        <w:pStyle w:val="21"/>
        <w:numPr>
          <w:ilvl w:val="0"/>
          <w:numId w:val="33"/>
        </w:numPr>
        <w:shd w:val="clear" w:color="auto" w:fill="auto"/>
        <w:tabs>
          <w:tab w:val="left" w:pos="1449"/>
        </w:tabs>
        <w:spacing w:before="0" w:after="244" w:line="278" w:lineRule="exact"/>
        <w:ind w:left="1440" w:hanging="380"/>
        <w:jc w:val="both"/>
      </w:pPr>
      <w:r>
        <w:t>Лица, отговорни за поддържането на публични регистри и данни за отпадъците;</w:t>
      </w:r>
    </w:p>
    <w:p w14:paraId="700E4242" w14:textId="77777777" w:rsidR="00F04698" w:rsidRDefault="00F04698">
      <w:pPr>
        <w:pStyle w:val="21"/>
        <w:shd w:val="clear" w:color="auto" w:fill="auto"/>
        <w:spacing w:before="0" w:after="236" w:line="274" w:lineRule="exact"/>
        <w:ind w:firstLine="740"/>
        <w:jc w:val="both"/>
      </w:pPr>
      <w:r>
        <w:t>Осигуряването на надеждни данни за образуваните, събраните, предадените за оползотворяване, рециклиране и обезвреждане отпадъци е най-важната основа в изграждане на политика за правилно третиране на отпадъците в Общината.</w:t>
      </w:r>
    </w:p>
    <w:p w14:paraId="6E10DEDA" w14:textId="77777777" w:rsidR="00F04698" w:rsidRDefault="00F04698">
      <w:pPr>
        <w:pStyle w:val="21"/>
        <w:shd w:val="clear" w:color="auto" w:fill="auto"/>
        <w:spacing w:before="0" w:after="244" w:line="278" w:lineRule="exact"/>
        <w:ind w:firstLine="740"/>
        <w:jc w:val="both"/>
      </w:pPr>
      <w:r>
        <w:t>Чрез поддържането на актуални данни за отпадъците, могат да се предвиждат и реализират различни концепции, програми и насоки за действие. Примерни мерки, които Общината може да предприеме за това са :</w:t>
      </w:r>
    </w:p>
    <w:p w14:paraId="18423B39"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Изготвяне на регистър на видовете генерирани производствени отпадъци, начина на тяхното третиране, източник на образуване и бъдещо планиране за управлението им;</w:t>
      </w:r>
    </w:p>
    <w:p w14:paraId="3FE6AE15" w14:textId="77777777" w:rsidR="00F04698" w:rsidRDefault="00F04698" w:rsidP="00FB3474">
      <w:pPr>
        <w:pStyle w:val="21"/>
        <w:numPr>
          <w:ilvl w:val="0"/>
          <w:numId w:val="33"/>
        </w:numPr>
        <w:shd w:val="clear" w:color="auto" w:fill="auto"/>
        <w:tabs>
          <w:tab w:val="left" w:pos="1449"/>
        </w:tabs>
        <w:spacing w:before="0" w:after="0" w:line="240" w:lineRule="exact"/>
        <w:ind w:left="1440" w:hanging="380"/>
        <w:jc w:val="both"/>
      </w:pPr>
      <w:r>
        <w:t>Извършване периодично на морфологичен анализ на образуваните отпадъци,</w:t>
      </w:r>
    </w:p>
    <w:p w14:paraId="0FB13433" w14:textId="77777777" w:rsidR="00F04698" w:rsidRDefault="00F04698">
      <w:pPr>
        <w:pStyle w:val="21"/>
        <w:shd w:val="clear" w:color="auto" w:fill="auto"/>
        <w:spacing w:before="0" w:after="0" w:line="274" w:lineRule="exact"/>
        <w:ind w:left="1440" w:firstLine="0"/>
        <w:jc w:val="left"/>
      </w:pPr>
      <w:r>
        <w:t>чрез който да се следи за вида и състава на отпадъците;</w:t>
      </w:r>
    </w:p>
    <w:p w14:paraId="1C2C3077"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Осигуряване на обществен достъп на данни за отпадъците в Общината;</w:t>
      </w:r>
    </w:p>
    <w:p w14:paraId="664C17F3"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 xml:space="preserve">Поддържане на регистър на площадките в Общината, на които могат да се предават за съхранение, оползотворяване или рециклиране различните потоци </w:t>
      </w:r>
      <w:r>
        <w:lastRenderedPageBreak/>
        <w:t>отпадъци;</w:t>
      </w:r>
    </w:p>
    <w:p w14:paraId="103FB380"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Обезпечаване на дейността на фирмите, ангажирани с извършването на дейностите по отпадъците;</w:t>
      </w:r>
    </w:p>
    <w:p w14:paraId="76D5F064"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Извършване на периодични обучения на отговорните лица, извършващи дейности по отпадъците;</w:t>
      </w:r>
    </w:p>
    <w:p w14:paraId="087423B1"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Периодично актуализиране на отчетите на фирмата, извършваща дейността по сметосъбиране и сметоизвозване на отпадъците;</w:t>
      </w:r>
    </w:p>
    <w:p w14:paraId="6A89FE69"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Изготвяне и публикуване на месечни/тримесечни справки за образуваните, събраните и предадените за третиране отпадъци (вид на отпадък, начин на третиране, количество и др.);</w:t>
      </w:r>
    </w:p>
    <w:p w14:paraId="4AF1FC6D"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Актуализиране на публичните данните за оторизираните лицата, на които могат да се предават отпадъци, както и мястото, вида и заплащането на услугата;</w:t>
      </w:r>
    </w:p>
    <w:p w14:paraId="406DCC39"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Прилагане на различни информационни системи за управление на отпадъците (напр. информационната система, предназначена за отчитане на отпадъци на депа - Депо инфо);</w:t>
      </w:r>
    </w:p>
    <w:p w14:paraId="4F406C64"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Изготвяне на справки и отчети относно процента на обхванато население от системите за разделно събиране на отпадъци, събраното количество от тях, оползотворения отпадък от системата и др.;</w:t>
      </w:r>
    </w:p>
    <w:p w14:paraId="758B0F51" w14:textId="77777777" w:rsidR="00F04698" w:rsidRDefault="00F04698" w:rsidP="00FB3474">
      <w:pPr>
        <w:pStyle w:val="21"/>
        <w:numPr>
          <w:ilvl w:val="0"/>
          <w:numId w:val="33"/>
        </w:numPr>
        <w:shd w:val="clear" w:color="auto" w:fill="auto"/>
        <w:tabs>
          <w:tab w:val="left" w:pos="1446"/>
        </w:tabs>
        <w:spacing w:before="0" w:after="240" w:line="274" w:lineRule="exact"/>
        <w:ind w:left="1440" w:hanging="400"/>
        <w:jc w:val="both"/>
      </w:pPr>
      <w:r>
        <w:t>Изготвяне на ежемесечни данни за събрани количества опасни отпадъци от домакинствата;</w:t>
      </w:r>
    </w:p>
    <w:p w14:paraId="72D79234" w14:textId="77777777" w:rsidR="00F04698" w:rsidRDefault="00F04698" w:rsidP="00FB3474">
      <w:pPr>
        <w:pStyle w:val="31"/>
        <w:numPr>
          <w:ilvl w:val="0"/>
          <w:numId w:val="32"/>
        </w:numPr>
        <w:shd w:val="clear" w:color="auto" w:fill="auto"/>
        <w:tabs>
          <w:tab w:val="left" w:pos="298"/>
        </w:tabs>
        <w:spacing w:before="0" w:after="0" w:line="274" w:lineRule="exact"/>
        <w:jc w:val="both"/>
        <w:sectPr w:rsidR="00F04698">
          <w:headerReference w:type="default" r:id="rId35"/>
          <w:footerReference w:type="default" r:id="rId36"/>
          <w:pgSz w:w="11900" w:h="16840"/>
          <w:pgMar w:top="1296" w:right="815" w:bottom="1694" w:left="1389" w:header="0" w:footer="3" w:gutter="0"/>
          <w:cols w:space="708"/>
          <w:noEndnote/>
          <w:docGrid w:linePitch="360"/>
        </w:sectPr>
      </w:pPr>
      <w:bookmarkStart w:id="122" w:name="bookmark114"/>
      <w:r>
        <w:t>План за действие към подпрограма за информационно осигуряване, запазване и подобряване на административния капацитет на Общината по управление на отпадъците</w:t>
      </w:r>
      <w:bookmarkEnd w:id="122"/>
    </w:p>
    <w:p w14:paraId="5310D7CA" w14:textId="77777777" w:rsidR="00F04698" w:rsidRDefault="00F04698">
      <w:pPr>
        <w:spacing w:before="87" w:after="87" w:line="240" w:lineRule="exact"/>
        <w:rPr>
          <w:sz w:val="19"/>
          <w:szCs w:val="19"/>
        </w:rPr>
      </w:pPr>
    </w:p>
    <w:p w14:paraId="483346CF" w14:textId="77777777" w:rsidR="00F04698" w:rsidRDefault="00F04698">
      <w:pPr>
        <w:rPr>
          <w:sz w:val="2"/>
          <w:szCs w:val="2"/>
        </w:rPr>
        <w:sectPr w:rsidR="00F04698">
          <w:headerReference w:type="default" r:id="rId37"/>
          <w:footerReference w:type="default" r:id="rId38"/>
          <w:pgSz w:w="16840" w:h="11900" w:orient="landscape"/>
          <w:pgMar w:top="1082" w:right="0" w:bottom="1082" w:left="0" w:header="0" w:footer="3" w:gutter="0"/>
          <w:cols w:space="708"/>
          <w:noEndnote/>
          <w:docGrid w:linePitch="360"/>
        </w:sectPr>
      </w:pPr>
    </w:p>
    <w:p w14:paraId="723058A6" w14:textId="7A2D030D" w:rsidR="00F04698" w:rsidRDefault="005551BE">
      <w:pPr>
        <w:spacing w:line="360" w:lineRule="exact"/>
      </w:pPr>
      <w:r>
        <w:rPr>
          <w:noProof/>
        </w:rPr>
        <mc:AlternateContent>
          <mc:Choice Requires="wps">
            <w:drawing>
              <wp:anchor distT="0" distB="0" distL="63500" distR="63500" simplePos="0" relativeHeight="251644928" behindDoc="0" locked="0" layoutInCell="1" allowOverlap="1" wp14:anchorId="0A3DEFA5" wp14:editId="536238E1">
                <wp:simplePos x="0" y="0"/>
                <wp:positionH relativeFrom="margin">
                  <wp:posOffset>635</wp:posOffset>
                </wp:positionH>
                <wp:positionV relativeFrom="paragraph">
                  <wp:posOffset>0</wp:posOffset>
                </wp:positionV>
                <wp:extent cx="9723120" cy="393700"/>
                <wp:effectExtent l="3175" t="0" r="0" b="0"/>
                <wp:wrapNone/>
                <wp:docPr id="2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312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5"/>
                              <w:gridCol w:w="15086"/>
                              <w:gridCol w:w="110"/>
                            </w:tblGrid>
                            <w:tr w:rsidR="00DE0E82" w14:paraId="6167C37E" w14:textId="77777777">
                              <w:trPr>
                                <w:trHeight w:hRule="exact" w:val="288"/>
                                <w:jc w:val="center"/>
                              </w:trPr>
                              <w:tc>
                                <w:tcPr>
                                  <w:tcW w:w="115" w:type="dxa"/>
                                  <w:tcBorders>
                                    <w:top w:val="single" w:sz="4" w:space="0" w:color="auto"/>
                                    <w:left w:val="single" w:sz="4" w:space="0" w:color="auto"/>
                                  </w:tcBorders>
                                  <w:shd w:val="clear" w:color="auto" w:fill="FFFFFF"/>
                                </w:tcPr>
                                <w:p w14:paraId="61C2D17A" w14:textId="77777777" w:rsidR="00DE0E82" w:rsidRDefault="00DE0E82">
                                  <w:pPr>
                                    <w:rPr>
                                      <w:sz w:val="10"/>
                                      <w:szCs w:val="10"/>
                                    </w:rPr>
                                  </w:pPr>
                                </w:p>
                              </w:tc>
                              <w:tc>
                                <w:tcPr>
                                  <w:tcW w:w="15086" w:type="dxa"/>
                                  <w:tcBorders>
                                    <w:top w:val="single" w:sz="4" w:space="0" w:color="auto"/>
                                  </w:tcBorders>
                                  <w:shd w:val="clear" w:color="auto" w:fill="FFFFFF"/>
                                  <w:vAlign w:val="bottom"/>
                                </w:tcPr>
                                <w:p w14:paraId="09EB1C93" w14:textId="77777777" w:rsidR="00DE0E82" w:rsidRDefault="00DE0E82">
                                  <w:pPr>
                                    <w:pStyle w:val="21"/>
                                    <w:shd w:val="clear" w:color="auto" w:fill="auto"/>
                                    <w:spacing w:before="0" w:after="0" w:line="240" w:lineRule="exact"/>
                                    <w:ind w:left="3360" w:firstLine="0"/>
                                    <w:jc w:val="left"/>
                                    <w:rPr>
                                      <w:rFonts w:cs="Tahoma"/>
                                    </w:rPr>
                                  </w:pPr>
                                  <w:r>
                                    <w:rPr>
                                      <w:rStyle w:val="27"/>
                                    </w:rPr>
                                    <w:t>Цел 3: Управление на отпадъците, което гарантира чиста и безопасна околна среда</w:t>
                                  </w:r>
                                </w:p>
                              </w:tc>
                              <w:tc>
                                <w:tcPr>
                                  <w:tcW w:w="110" w:type="dxa"/>
                                  <w:tcBorders>
                                    <w:top w:val="single" w:sz="4" w:space="0" w:color="auto"/>
                                    <w:right w:val="single" w:sz="4" w:space="0" w:color="auto"/>
                                  </w:tcBorders>
                                  <w:shd w:val="clear" w:color="auto" w:fill="FFFFFF"/>
                                </w:tcPr>
                                <w:p w14:paraId="1BB3F26B" w14:textId="77777777" w:rsidR="00DE0E82" w:rsidRDefault="00DE0E82">
                                  <w:pPr>
                                    <w:rPr>
                                      <w:sz w:val="10"/>
                                      <w:szCs w:val="10"/>
                                    </w:rPr>
                                  </w:pPr>
                                </w:p>
                              </w:tc>
                            </w:tr>
                            <w:tr w:rsidR="00DE0E82" w14:paraId="3BE82EE6" w14:textId="77777777">
                              <w:trPr>
                                <w:trHeight w:hRule="exact" w:val="298"/>
                                <w:jc w:val="center"/>
                              </w:trPr>
                              <w:tc>
                                <w:tcPr>
                                  <w:tcW w:w="115" w:type="dxa"/>
                                  <w:tcBorders>
                                    <w:top w:val="single" w:sz="4" w:space="0" w:color="auto"/>
                                    <w:left w:val="single" w:sz="4" w:space="0" w:color="auto"/>
                                    <w:bottom w:val="single" w:sz="4" w:space="0" w:color="auto"/>
                                  </w:tcBorders>
                                  <w:shd w:val="clear" w:color="auto" w:fill="FFFFFF"/>
                                </w:tcPr>
                                <w:p w14:paraId="64C3A3B2" w14:textId="77777777" w:rsidR="00DE0E82" w:rsidRDefault="00DE0E82">
                                  <w:pPr>
                                    <w:rPr>
                                      <w:sz w:val="10"/>
                                      <w:szCs w:val="10"/>
                                    </w:rPr>
                                  </w:pPr>
                                </w:p>
                              </w:tc>
                              <w:tc>
                                <w:tcPr>
                                  <w:tcW w:w="15086" w:type="dxa"/>
                                  <w:tcBorders>
                                    <w:top w:val="single" w:sz="4" w:space="0" w:color="auto"/>
                                    <w:bottom w:val="single" w:sz="4" w:space="0" w:color="auto"/>
                                  </w:tcBorders>
                                  <w:shd w:val="clear" w:color="auto" w:fill="FFFFFF"/>
                                  <w:vAlign w:val="bottom"/>
                                </w:tcPr>
                                <w:p w14:paraId="406BC539" w14:textId="77777777" w:rsidR="00DE0E82" w:rsidRDefault="00DE0E82">
                                  <w:pPr>
                                    <w:pStyle w:val="21"/>
                                    <w:shd w:val="clear" w:color="auto" w:fill="auto"/>
                                    <w:spacing w:before="0" w:after="0" w:line="240" w:lineRule="exact"/>
                                    <w:ind w:firstLine="0"/>
                                    <w:rPr>
                                      <w:rFonts w:cs="Tahoma"/>
                                    </w:rPr>
                                  </w:pPr>
                                  <w:r>
                                    <w:rPr>
                                      <w:rStyle w:val="27"/>
                                    </w:rPr>
                                    <w:t>Запазване и подобряване на административния капацитет на институциите отговорни за управлението на отпадъците</w:t>
                                  </w:r>
                                </w:p>
                              </w:tc>
                              <w:tc>
                                <w:tcPr>
                                  <w:tcW w:w="110" w:type="dxa"/>
                                  <w:tcBorders>
                                    <w:top w:val="single" w:sz="4" w:space="0" w:color="auto"/>
                                    <w:bottom w:val="single" w:sz="4" w:space="0" w:color="auto"/>
                                    <w:right w:val="single" w:sz="4" w:space="0" w:color="auto"/>
                                  </w:tcBorders>
                                  <w:shd w:val="clear" w:color="auto" w:fill="FFFFFF"/>
                                </w:tcPr>
                                <w:p w14:paraId="0179E238" w14:textId="77777777" w:rsidR="00DE0E82" w:rsidRDefault="00DE0E82">
                                  <w:pPr>
                                    <w:rPr>
                                      <w:sz w:val="10"/>
                                      <w:szCs w:val="10"/>
                                    </w:rPr>
                                  </w:pPr>
                                </w:p>
                              </w:tc>
                            </w:tr>
                          </w:tbl>
                          <w:p w14:paraId="555BFC01" w14:textId="77777777" w:rsidR="00DE0E82" w:rsidRDefault="00DE0E82">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3DEFA5" id="Text Box 114" o:spid="_x0000_s1037" type="#_x0000_t202" style="position:absolute;margin-left:.05pt;margin-top:0;width:765.6pt;height:31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5"/>
                        <w:gridCol w:w="15086"/>
                        <w:gridCol w:w="110"/>
                      </w:tblGrid>
                      <w:tr w:rsidR="00DE0E82" w14:paraId="6167C37E" w14:textId="77777777">
                        <w:trPr>
                          <w:trHeight w:hRule="exact" w:val="288"/>
                          <w:jc w:val="center"/>
                        </w:trPr>
                        <w:tc>
                          <w:tcPr>
                            <w:tcW w:w="115" w:type="dxa"/>
                            <w:tcBorders>
                              <w:top w:val="single" w:sz="4" w:space="0" w:color="auto"/>
                              <w:left w:val="single" w:sz="4" w:space="0" w:color="auto"/>
                            </w:tcBorders>
                            <w:shd w:val="clear" w:color="auto" w:fill="FFFFFF"/>
                          </w:tcPr>
                          <w:p w14:paraId="61C2D17A" w14:textId="77777777" w:rsidR="00DE0E82" w:rsidRDefault="00DE0E82">
                            <w:pPr>
                              <w:rPr>
                                <w:sz w:val="10"/>
                                <w:szCs w:val="10"/>
                              </w:rPr>
                            </w:pPr>
                          </w:p>
                        </w:tc>
                        <w:tc>
                          <w:tcPr>
                            <w:tcW w:w="15086" w:type="dxa"/>
                            <w:tcBorders>
                              <w:top w:val="single" w:sz="4" w:space="0" w:color="auto"/>
                            </w:tcBorders>
                            <w:shd w:val="clear" w:color="auto" w:fill="FFFFFF"/>
                            <w:vAlign w:val="bottom"/>
                          </w:tcPr>
                          <w:p w14:paraId="09EB1C93" w14:textId="77777777" w:rsidR="00DE0E82" w:rsidRDefault="00DE0E82">
                            <w:pPr>
                              <w:pStyle w:val="21"/>
                              <w:shd w:val="clear" w:color="auto" w:fill="auto"/>
                              <w:spacing w:before="0" w:after="0" w:line="240" w:lineRule="exact"/>
                              <w:ind w:left="3360" w:firstLine="0"/>
                              <w:jc w:val="left"/>
                              <w:rPr>
                                <w:rFonts w:cs="Tahoma"/>
                              </w:rPr>
                            </w:pPr>
                            <w:r>
                              <w:rPr>
                                <w:rStyle w:val="27"/>
                              </w:rPr>
                              <w:t>Цел 3: Управление на отпадъците, което гарантира чиста и безопасна околна среда</w:t>
                            </w:r>
                          </w:p>
                        </w:tc>
                        <w:tc>
                          <w:tcPr>
                            <w:tcW w:w="110" w:type="dxa"/>
                            <w:tcBorders>
                              <w:top w:val="single" w:sz="4" w:space="0" w:color="auto"/>
                              <w:right w:val="single" w:sz="4" w:space="0" w:color="auto"/>
                            </w:tcBorders>
                            <w:shd w:val="clear" w:color="auto" w:fill="FFFFFF"/>
                          </w:tcPr>
                          <w:p w14:paraId="1BB3F26B" w14:textId="77777777" w:rsidR="00DE0E82" w:rsidRDefault="00DE0E82">
                            <w:pPr>
                              <w:rPr>
                                <w:sz w:val="10"/>
                                <w:szCs w:val="10"/>
                              </w:rPr>
                            </w:pPr>
                          </w:p>
                        </w:tc>
                      </w:tr>
                      <w:tr w:rsidR="00DE0E82" w14:paraId="3BE82EE6" w14:textId="77777777">
                        <w:trPr>
                          <w:trHeight w:hRule="exact" w:val="298"/>
                          <w:jc w:val="center"/>
                        </w:trPr>
                        <w:tc>
                          <w:tcPr>
                            <w:tcW w:w="115" w:type="dxa"/>
                            <w:tcBorders>
                              <w:top w:val="single" w:sz="4" w:space="0" w:color="auto"/>
                              <w:left w:val="single" w:sz="4" w:space="0" w:color="auto"/>
                              <w:bottom w:val="single" w:sz="4" w:space="0" w:color="auto"/>
                            </w:tcBorders>
                            <w:shd w:val="clear" w:color="auto" w:fill="FFFFFF"/>
                          </w:tcPr>
                          <w:p w14:paraId="64C3A3B2" w14:textId="77777777" w:rsidR="00DE0E82" w:rsidRDefault="00DE0E82">
                            <w:pPr>
                              <w:rPr>
                                <w:sz w:val="10"/>
                                <w:szCs w:val="10"/>
                              </w:rPr>
                            </w:pPr>
                          </w:p>
                        </w:tc>
                        <w:tc>
                          <w:tcPr>
                            <w:tcW w:w="15086" w:type="dxa"/>
                            <w:tcBorders>
                              <w:top w:val="single" w:sz="4" w:space="0" w:color="auto"/>
                              <w:bottom w:val="single" w:sz="4" w:space="0" w:color="auto"/>
                            </w:tcBorders>
                            <w:shd w:val="clear" w:color="auto" w:fill="FFFFFF"/>
                            <w:vAlign w:val="bottom"/>
                          </w:tcPr>
                          <w:p w14:paraId="406BC539" w14:textId="77777777" w:rsidR="00DE0E82" w:rsidRDefault="00DE0E82">
                            <w:pPr>
                              <w:pStyle w:val="21"/>
                              <w:shd w:val="clear" w:color="auto" w:fill="auto"/>
                              <w:spacing w:before="0" w:after="0" w:line="240" w:lineRule="exact"/>
                              <w:ind w:firstLine="0"/>
                              <w:rPr>
                                <w:rFonts w:cs="Tahoma"/>
                              </w:rPr>
                            </w:pPr>
                            <w:r>
                              <w:rPr>
                                <w:rStyle w:val="27"/>
                              </w:rPr>
                              <w:t>Запазване и подобряване на административния капацитет на институциите отговорни за управлението на отпадъците</w:t>
                            </w:r>
                          </w:p>
                        </w:tc>
                        <w:tc>
                          <w:tcPr>
                            <w:tcW w:w="110" w:type="dxa"/>
                            <w:tcBorders>
                              <w:top w:val="single" w:sz="4" w:space="0" w:color="auto"/>
                              <w:bottom w:val="single" w:sz="4" w:space="0" w:color="auto"/>
                              <w:right w:val="single" w:sz="4" w:space="0" w:color="auto"/>
                            </w:tcBorders>
                            <w:shd w:val="clear" w:color="auto" w:fill="FFFFFF"/>
                          </w:tcPr>
                          <w:p w14:paraId="0179E238" w14:textId="77777777" w:rsidR="00DE0E82" w:rsidRDefault="00DE0E82">
                            <w:pPr>
                              <w:rPr>
                                <w:sz w:val="10"/>
                                <w:szCs w:val="10"/>
                              </w:rPr>
                            </w:pPr>
                          </w:p>
                        </w:tc>
                      </w:tr>
                    </w:tbl>
                    <w:p w14:paraId="555BFC01" w14:textId="77777777" w:rsidR="00DE0E82" w:rsidRDefault="00DE0E82">
                      <w:pPr>
                        <w:rPr>
                          <w:sz w:val="2"/>
                          <w:szCs w:val="2"/>
                        </w:rPr>
                      </w:pPr>
                    </w:p>
                  </w:txbxContent>
                </v:textbox>
                <w10:wrap anchorx="margin"/>
              </v:shape>
            </w:pict>
          </mc:Fallback>
        </mc:AlternateContent>
      </w:r>
      <w:r>
        <w:rPr>
          <w:noProof/>
        </w:rPr>
        <mc:AlternateContent>
          <mc:Choice Requires="wps">
            <w:drawing>
              <wp:anchor distT="0" distB="0" distL="63500" distR="63500" simplePos="0" relativeHeight="251645952" behindDoc="0" locked="0" layoutInCell="1" allowOverlap="1" wp14:anchorId="051F534E" wp14:editId="6B6BACEF">
                <wp:simplePos x="0" y="0"/>
                <wp:positionH relativeFrom="margin">
                  <wp:posOffset>27305</wp:posOffset>
                </wp:positionH>
                <wp:positionV relativeFrom="paragraph">
                  <wp:posOffset>365760</wp:posOffset>
                </wp:positionV>
                <wp:extent cx="9671050" cy="5041900"/>
                <wp:effectExtent l="1270" t="1270" r="0" b="0"/>
                <wp:wrapNone/>
                <wp:docPr id="2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0" cy="504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778"/>
                              <w:gridCol w:w="984"/>
                              <w:gridCol w:w="3394"/>
                              <w:gridCol w:w="1282"/>
                              <w:gridCol w:w="2549"/>
                              <w:gridCol w:w="1142"/>
                              <w:gridCol w:w="1560"/>
                              <w:gridCol w:w="1282"/>
                              <w:gridCol w:w="1075"/>
                              <w:gridCol w:w="1186"/>
                            </w:tblGrid>
                            <w:tr w:rsidR="00DE0E82" w14:paraId="67F356D1" w14:textId="77777777">
                              <w:trPr>
                                <w:trHeight w:hRule="exact" w:val="946"/>
                                <w:jc w:val="center"/>
                              </w:trPr>
                              <w:tc>
                                <w:tcPr>
                                  <w:tcW w:w="778" w:type="dxa"/>
                                  <w:tcBorders>
                                    <w:top w:val="single" w:sz="4" w:space="0" w:color="auto"/>
                                    <w:left w:val="single" w:sz="4" w:space="0" w:color="auto"/>
                                  </w:tcBorders>
                                  <w:shd w:val="clear" w:color="auto" w:fill="FFFFFF"/>
                                  <w:vAlign w:val="bottom"/>
                                </w:tcPr>
                                <w:p w14:paraId="51CFD902" w14:textId="77777777" w:rsidR="00DE0E82" w:rsidRDefault="00DE0E82">
                                  <w:pPr>
                                    <w:pStyle w:val="21"/>
                                    <w:shd w:val="clear" w:color="auto" w:fill="auto"/>
                                    <w:spacing w:before="0" w:after="0" w:line="230" w:lineRule="exact"/>
                                    <w:ind w:firstLine="0"/>
                                    <w:jc w:val="left"/>
                                    <w:rPr>
                                      <w:rFonts w:cs="Tahoma"/>
                                    </w:rPr>
                                  </w:pPr>
                                  <w:r>
                                    <w:rPr>
                                      <w:rStyle w:val="291"/>
                                    </w:rPr>
                                    <w:t>Страт</w:t>
                                  </w:r>
                                </w:p>
                                <w:p w14:paraId="2DC4F306" w14:textId="77777777" w:rsidR="00DE0E82" w:rsidRDefault="00DE0E82">
                                  <w:pPr>
                                    <w:pStyle w:val="21"/>
                                    <w:shd w:val="clear" w:color="auto" w:fill="auto"/>
                                    <w:spacing w:before="0" w:after="0" w:line="230" w:lineRule="exact"/>
                                    <w:ind w:firstLine="0"/>
                                    <w:jc w:val="left"/>
                                    <w:rPr>
                                      <w:rFonts w:cs="Tahoma"/>
                                    </w:rPr>
                                  </w:pPr>
                                  <w:r>
                                    <w:rPr>
                                      <w:rStyle w:val="291"/>
                                    </w:rPr>
                                    <w:t>егичес</w:t>
                                  </w:r>
                                </w:p>
                                <w:p w14:paraId="77AC0A16" w14:textId="77777777" w:rsidR="00DE0E82" w:rsidRDefault="00DE0E82">
                                  <w:pPr>
                                    <w:pStyle w:val="21"/>
                                    <w:shd w:val="clear" w:color="auto" w:fill="auto"/>
                                    <w:spacing w:before="0" w:after="0" w:line="230" w:lineRule="exact"/>
                                    <w:ind w:firstLine="0"/>
                                    <w:rPr>
                                      <w:rFonts w:cs="Tahoma"/>
                                    </w:rPr>
                                  </w:pPr>
                                  <w:r>
                                    <w:rPr>
                                      <w:rStyle w:val="291"/>
                                    </w:rPr>
                                    <w:t>ка</w:t>
                                  </w:r>
                                </w:p>
                                <w:p w14:paraId="1E0BF730" w14:textId="77777777" w:rsidR="00DE0E82" w:rsidRDefault="00DE0E82">
                                  <w:pPr>
                                    <w:pStyle w:val="21"/>
                                    <w:shd w:val="clear" w:color="auto" w:fill="auto"/>
                                    <w:spacing w:before="0" w:after="0" w:line="230" w:lineRule="exact"/>
                                    <w:ind w:firstLine="0"/>
                                    <w:rPr>
                                      <w:rFonts w:cs="Tahoma"/>
                                    </w:rPr>
                                  </w:pPr>
                                  <w:r>
                                    <w:rPr>
                                      <w:rStyle w:val="291"/>
                                    </w:rPr>
                                    <w:t>цел</w:t>
                                  </w:r>
                                </w:p>
                              </w:tc>
                              <w:tc>
                                <w:tcPr>
                                  <w:tcW w:w="984" w:type="dxa"/>
                                  <w:tcBorders>
                                    <w:top w:val="single" w:sz="4" w:space="0" w:color="auto"/>
                                    <w:left w:val="single" w:sz="4" w:space="0" w:color="auto"/>
                                  </w:tcBorders>
                                  <w:shd w:val="clear" w:color="auto" w:fill="FFFFFF"/>
                                </w:tcPr>
                                <w:p w14:paraId="4C16B664" w14:textId="77777777" w:rsidR="00DE0E82" w:rsidRDefault="00DE0E82">
                                  <w:pPr>
                                    <w:pStyle w:val="21"/>
                                    <w:shd w:val="clear" w:color="auto" w:fill="auto"/>
                                    <w:spacing w:before="0" w:after="0" w:line="230" w:lineRule="exact"/>
                                    <w:ind w:left="160" w:firstLine="0"/>
                                    <w:jc w:val="left"/>
                                    <w:rPr>
                                      <w:rFonts w:cs="Tahoma"/>
                                    </w:rPr>
                                  </w:pPr>
                                  <w:r>
                                    <w:rPr>
                                      <w:rStyle w:val="291"/>
                                    </w:rPr>
                                    <w:t>Операт</w:t>
                                  </w:r>
                                </w:p>
                                <w:p w14:paraId="1E5FFEE2" w14:textId="77777777" w:rsidR="00DE0E82" w:rsidRDefault="00DE0E82">
                                  <w:pPr>
                                    <w:pStyle w:val="21"/>
                                    <w:shd w:val="clear" w:color="auto" w:fill="auto"/>
                                    <w:spacing w:before="0" w:after="0" w:line="230" w:lineRule="exact"/>
                                    <w:ind w:firstLine="0"/>
                                    <w:rPr>
                                      <w:rFonts w:cs="Tahoma"/>
                                    </w:rPr>
                                  </w:pPr>
                                  <w:r>
                                    <w:rPr>
                                      <w:rStyle w:val="291"/>
                                    </w:rPr>
                                    <w:t>ивна</w:t>
                                  </w:r>
                                </w:p>
                                <w:p w14:paraId="63C1F4CC" w14:textId="77777777" w:rsidR="00DE0E82" w:rsidRDefault="00DE0E82">
                                  <w:pPr>
                                    <w:pStyle w:val="21"/>
                                    <w:shd w:val="clear" w:color="auto" w:fill="auto"/>
                                    <w:spacing w:before="0" w:after="0" w:line="230" w:lineRule="exact"/>
                                    <w:ind w:firstLine="0"/>
                                    <w:rPr>
                                      <w:rFonts w:cs="Tahoma"/>
                                    </w:rPr>
                                  </w:pPr>
                                  <w:r>
                                    <w:rPr>
                                      <w:rStyle w:val="291"/>
                                    </w:rPr>
                                    <w:t>цел</w:t>
                                  </w:r>
                                </w:p>
                              </w:tc>
                              <w:tc>
                                <w:tcPr>
                                  <w:tcW w:w="3394" w:type="dxa"/>
                                  <w:tcBorders>
                                    <w:top w:val="single" w:sz="4" w:space="0" w:color="auto"/>
                                    <w:left w:val="single" w:sz="4" w:space="0" w:color="auto"/>
                                  </w:tcBorders>
                                  <w:shd w:val="clear" w:color="auto" w:fill="FFFFFF"/>
                                </w:tcPr>
                                <w:p w14:paraId="22D92801" w14:textId="77777777" w:rsidR="00DE0E82" w:rsidRDefault="00DE0E82">
                                  <w:pPr>
                                    <w:pStyle w:val="21"/>
                                    <w:shd w:val="clear" w:color="auto" w:fill="auto"/>
                                    <w:spacing w:before="0" w:after="0" w:line="190" w:lineRule="exact"/>
                                    <w:ind w:firstLine="0"/>
                                    <w:rPr>
                                      <w:rFonts w:cs="Tahoma"/>
                                    </w:rPr>
                                  </w:pPr>
                                  <w:r>
                                    <w:rPr>
                                      <w:rStyle w:val="291"/>
                                    </w:rPr>
                                    <w:t>Мярка/дейност</w:t>
                                  </w:r>
                                </w:p>
                              </w:tc>
                              <w:tc>
                                <w:tcPr>
                                  <w:tcW w:w="1282" w:type="dxa"/>
                                  <w:tcBorders>
                                    <w:top w:val="single" w:sz="4" w:space="0" w:color="auto"/>
                                    <w:left w:val="single" w:sz="4" w:space="0" w:color="auto"/>
                                  </w:tcBorders>
                                  <w:shd w:val="clear" w:color="auto" w:fill="FFFFFF"/>
                                </w:tcPr>
                                <w:p w14:paraId="7FE0656F" w14:textId="77777777" w:rsidR="00DE0E82" w:rsidRDefault="00DE0E82">
                                  <w:pPr>
                                    <w:pStyle w:val="21"/>
                                    <w:shd w:val="clear" w:color="auto" w:fill="auto"/>
                                    <w:spacing w:before="0" w:after="0" w:line="190" w:lineRule="exact"/>
                                    <w:ind w:firstLine="0"/>
                                    <w:rPr>
                                      <w:rFonts w:cs="Tahoma"/>
                                    </w:rPr>
                                  </w:pPr>
                                  <w:r>
                                    <w:rPr>
                                      <w:rStyle w:val="291"/>
                                    </w:rPr>
                                    <w:t>Срок</w:t>
                                  </w:r>
                                </w:p>
                              </w:tc>
                              <w:tc>
                                <w:tcPr>
                                  <w:tcW w:w="2549" w:type="dxa"/>
                                  <w:tcBorders>
                                    <w:top w:val="single" w:sz="4" w:space="0" w:color="auto"/>
                                    <w:left w:val="single" w:sz="4" w:space="0" w:color="auto"/>
                                  </w:tcBorders>
                                  <w:shd w:val="clear" w:color="auto" w:fill="FFFFFF"/>
                                </w:tcPr>
                                <w:p w14:paraId="5EA04091" w14:textId="77777777" w:rsidR="00DE0E82" w:rsidRDefault="00DE0E82">
                                  <w:pPr>
                                    <w:pStyle w:val="21"/>
                                    <w:shd w:val="clear" w:color="auto" w:fill="auto"/>
                                    <w:spacing w:before="0" w:after="0" w:line="226" w:lineRule="exact"/>
                                    <w:ind w:firstLine="0"/>
                                    <w:rPr>
                                      <w:rFonts w:cs="Tahoma"/>
                                    </w:rPr>
                                  </w:pPr>
                                  <w:r>
                                    <w:rPr>
                                      <w:rStyle w:val="291"/>
                                    </w:rPr>
                                    <w:t>Отговорни лица/ институции</w:t>
                                  </w:r>
                                </w:p>
                              </w:tc>
                              <w:tc>
                                <w:tcPr>
                                  <w:tcW w:w="1142" w:type="dxa"/>
                                  <w:tcBorders>
                                    <w:top w:val="single" w:sz="4" w:space="0" w:color="auto"/>
                                    <w:left w:val="single" w:sz="4" w:space="0" w:color="auto"/>
                                  </w:tcBorders>
                                  <w:shd w:val="clear" w:color="auto" w:fill="FFFFFF"/>
                                </w:tcPr>
                                <w:p w14:paraId="44D9F496" w14:textId="77777777" w:rsidR="00DE0E82" w:rsidRDefault="00DE0E82">
                                  <w:pPr>
                                    <w:pStyle w:val="21"/>
                                    <w:shd w:val="clear" w:color="auto" w:fill="auto"/>
                                    <w:spacing w:before="0" w:after="0" w:line="230" w:lineRule="exact"/>
                                    <w:ind w:firstLine="0"/>
                                    <w:rPr>
                                      <w:rFonts w:cs="Tahoma"/>
                                    </w:rPr>
                                  </w:pPr>
                                  <w:r>
                                    <w:rPr>
                                      <w:rStyle w:val="291"/>
                                    </w:rPr>
                                    <w:t>Бюджет / очаквани разходи</w:t>
                                  </w:r>
                                </w:p>
                              </w:tc>
                              <w:tc>
                                <w:tcPr>
                                  <w:tcW w:w="1560" w:type="dxa"/>
                                  <w:tcBorders>
                                    <w:top w:val="single" w:sz="4" w:space="0" w:color="auto"/>
                                    <w:left w:val="single" w:sz="4" w:space="0" w:color="auto"/>
                                  </w:tcBorders>
                                  <w:shd w:val="clear" w:color="auto" w:fill="FFFFFF"/>
                                </w:tcPr>
                                <w:p w14:paraId="7888E645" w14:textId="77777777" w:rsidR="00DE0E82" w:rsidRDefault="00DE0E82">
                                  <w:pPr>
                                    <w:pStyle w:val="21"/>
                                    <w:shd w:val="clear" w:color="auto" w:fill="auto"/>
                                    <w:spacing w:before="0" w:after="0" w:line="230" w:lineRule="exact"/>
                                    <w:ind w:firstLine="320"/>
                                    <w:jc w:val="left"/>
                                    <w:rPr>
                                      <w:rFonts w:cs="Tahoma"/>
                                    </w:rPr>
                                  </w:pPr>
                                  <w:r>
                                    <w:rPr>
                                      <w:rStyle w:val="291"/>
                                    </w:rPr>
                                    <w:t>Възможни източници на финансиране</w:t>
                                  </w:r>
                                </w:p>
                              </w:tc>
                              <w:tc>
                                <w:tcPr>
                                  <w:tcW w:w="1282" w:type="dxa"/>
                                  <w:tcBorders>
                                    <w:top w:val="single" w:sz="4" w:space="0" w:color="auto"/>
                                    <w:left w:val="single" w:sz="4" w:space="0" w:color="auto"/>
                                  </w:tcBorders>
                                  <w:shd w:val="clear" w:color="auto" w:fill="FFFFFF"/>
                                </w:tcPr>
                                <w:p w14:paraId="36F6E5B8" w14:textId="77777777" w:rsidR="00DE0E82" w:rsidRDefault="00DE0E82">
                                  <w:pPr>
                                    <w:pStyle w:val="21"/>
                                    <w:shd w:val="clear" w:color="auto" w:fill="auto"/>
                                    <w:spacing w:before="0" w:after="60" w:line="190" w:lineRule="exact"/>
                                    <w:ind w:left="180" w:firstLine="0"/>
                                    <w:jc w:val="left"/>
                                    <w:rPr>
                                      <w:rFonts w:cs="Tahoma"/>
                                    </w:rPr>
                                  </w:pPr>
                                  <w:r>
                                    <w:rPr>
                                      <w:rStyle w:val="291"/>
                                    </w:rPr>
                                    <w:t>Очаквани</w:t>
                                  </w:r>
                                </w:p>
                                <w:p w14:paraId="38D7990A" w14:textId="77777777" w:rsidR="00DE0E82" w:rsidRDefault="00DE0E82">
                                  <w:pPr>
                                    <w:pStyle w:val="21"/>
                                    <w:shd w:val="clear" w:color="auto" w:fill="auto"/>
                                    <w:spacing w:before="60" w:after="0" w:line="190" w:lineRule="exact"/>
                                    <w:ind w:left="180" w:firstLine="0"/>
                                    <w:jc w:val="left"/>
                                    <w:rPr>
                                      <w:rFonts w:cs="Tahoma"/>
                                    </w:rPr>
                                  </w:pPr>
                                  <w:r>
                                    <w:rPr>
                                      <w:rStyle w:val="291"/>
                                    </w:rPr>
                                    <w:t>резултати</w:t>
                                  </w:r>
                                </w:p>
                              </w:tc>
                              <w:tc>
                                <w:tcPr>
                                  <w:tcW w:w="1075" w:type="dxa"/>
                                  <w:tcBorders>
                                    <w:top w:val="single" w:sz="4" w:space="0" w:color="auto"/>
                                    <w:left w:val="single" w:sz="4" w:space="0" w:color="auto"/>
                                  </w:tcBorders>
                                  <w:shd w:val="clear" w:color="auto" w:fill="FFFFFF"/>
                                </w:tcPr>
                                <w:p w14:paraId="4216DC44" w14:textId="77777777" w:rsidR="00DE0E82" w:rsidRDefault="00DE0E82">
                                  <w:pPr>
                                    <w:pStyle w:val="21"/>
                                    <w:shd w:val="clear" w:color="auto" w:fill="auto"/>
                                    <w:spacing w:before="0" w:after="0" w:line="235" w:lineRule="exact"/>
                                    <w:ind w:firstLine="0"/>
                                    <w:jc w:val="right"/>
                                    <w:rPr>
                                      <w:rFonts w:cs="Tahoma"/>
                                    </w:rPr>
                                  </w:pPr>
                                  <w:r>
                                    <w:rPr>
                                      <w:rStyle w:val="291"/>
                                    </w:rPr>
                                    <w:t>Индш</w:t>
                                  </w:r>
                                </w:p>
                                <w:p w14:paraId="020CE90F" w14:textId="77777777" w:rsidR="00DE0E82" w:rsidRDefault="00DE0E82">
                                  <w:pPr>
                                    <w:pStyle w:val="21"/>
                                    <w:shd w:val="clear" w:color="auto" w:fill="auto"/>
                                    <w:spacing w:before="0" w:after="0" w:line="235" w:lineRule="exact"/>
                                    <w:ind w:firstLine="0"/>
                                    <w:jc w:val="right"/>
                                    <w:rPr>
                                      <w:rFonts w:cs="Tahoma"/>
                                    </w:rPr>
                                  </w:pPr>
                                  <w:r>
                                    <w:rPr>
                                      <w:rStyle w:val="291"/>
                                    </w:rPr>
                                    <w:t>изпъ</w:t>
                                  </w:r>
                                </w:p>
                                <w:p w14:paraId="44559B72" w14:textId="77777777" w:rsidR="00DE0E82" w:rsidRDefault="00DE0E82">
                                  <w:pPr>
                                    <w:pStyle w:val="21"/>
                                    <w:shd w:val="clear" w:color="auto" w:fill="auto"/>
                                    <w:spacing w:before="0" w:after="0" w:line="235" w:lineRule="exact"/>
                                    <w:ind w:left="180" w:firstLine="0"/>
                                    <w:jc w:val="left"/>
                                    <w:rPr>
                                      <w:rFonts w:cs="Tahoma"/>
                                    </w:rPr>
                                  </w:pPr>
                                  <w:r>
                                    <w:rPr>
                                      <w:rStyle w:val="291"/>
                                    </w:rPr>
                                    <w:t>Текущи</w:t>
                                  </w:r>
                                </w:p>
                              </w:tc>
                              <w:tc>
                                <w:tcPr>
                                  <w:tcW w:w="1186" w:type="dxa"/>
                                  <w:tcBorders>
                                    <w:top w:val="single" w:sz="4" w:space="0" w:color="auto"/>
                                    <w:left w:val="single" w:sz="4" w:space="0" w:color="auto"/>
                                    <w:right w:val="single" w:sz="4" w:space="0" w:color="auto"/>
                                  </w:tcBorders>
                                  <w:shd w:val="clear" w:color="auto" w:fill="FFFFFF"/>
                                </w:tcPr>
                                <w:p w14:paraId="23394AB2" w14:textId="77777777" w:rsidR="00DE0E82" w:rsidRDefault="00DE0E82">
                                  <w:pPr>
                                    <w:pStyle w:val="21"/>
                                    <w:shd w:val="clear" w:color="auto" w:fill="auto"/>
                                    <w:spacing w:before="0" w:after="0" w:line="235" w:lineRule="exact"/>
                                    <w:ind w:firstLine="0"/>
                                    <w:jc w:val="left"/>
                                    <w:rPr>
                                      <w:rFonts w:cs="Tahoma"/>
                                    </w:rPr>
                                  </w:pPr>
                                  <w:r>
                                    <w:rPr>
                                      <w:rStyle w:val="291"/>
                                    </w:rPr>
                                    <w:t>сатор за нение Целеви</w:t>
                                  </w:r>
                                </w:p>
                              </w:tc>
                            </w:tr>
                            <w:tr w:rsidR="00DE0E82" w14:paraId="6C7E8B47" w14:textId="77777777">
                              <w:trPr>
                                <w:trHeight w:hRule="exact" w:val="1157"/>
                                <w:jc w:val="center"/>
                              </w:trPr>
                              <w:tc>
                                <w:tcPr>
                                  <w:tcW w:w="778" w:type="dxa"/>
                                  <w:vMerge w:val="restart"/>
                                  <w:tcBorders>
                                    <w:top w:val="single" w:sz="4" w:space="0" w:color="auto"/>
                                    <w:left w:val="single" w:sz="4" w:space="0" w:color="auto"/>
                                  </w:tcBorders>
                                  <w:shd w:val="clear" w:color="auto" w:fill="FFFFFF"/>
                                  <w:textDirection w:val="btLr"/>
                                </w:tcPr>
                                <w:p w14:paraId="7D568D0D" w14:textId="77777777" w:rsidR="00DE0E82" w:rsidRDefault="00DE0E82">
                                  <w:pPr>
                                    <w:pStyle w:val="21"/>
                                    <w:shd w:val="clear" w:color="auto" w:fill="auto"/>
                                    <w:spacing w:before="0" w:after="0" w:line="288" w:lineRule="exact"/>
                                    <w:ind w:firstLine="0"/>
                                    <w:rPr>
                                      <w:rFonts w:cs="Tahoma"/>
                                    </w:rPr>
                                  </w:pPr>
                                  <w:r>
                                    <w:rPr>
                                      <w:rStyle w:val="27"/>
                                    </w:rPr>
                                    <w:t>управление на отпадъците, което гарантира чиста и безопасна околна среда.</w:t>
                                  </w:r>
                                </w:p>
                              </w:tc>
                              <w:tc>
                                <w:tcPr>
                                  <w:tcW w:w="984" w:type="dxa"/>
                                  <w:vMerge w:val="restart"/>
                                  <w:tcBorders>
                                    <w:top w:val="single" w:sz="4" w:space="0" w:color="auto"/>
                                    <w:left w:val="single" w:sz="4" w:space="0" w:color="auto"/>
                                  </w:tcBorders>
                                  <w:shd w:val="clear" w:color="auto" w:fill="FFFFFF"/>
                                  <w:textDirection w:val="btLr"/>
                                </w:tcPr>
                                <w:p w14:paraId="7C6E38F6" w14:textId="77777777" w:rsidR="00DE0E82" w:rsidRDefault="00DE0E82">
                                  <w:pPr>
                                    <w:pStyle w:val="21"/>
                                    <w:shd w:val="clear" w:color="auto" w:fill="auto"/>
                                    <w:spacing w:before="0" w:after="0"/>
                                    <w:ind w:firstLine="0"/>
                                    <w:rPr>
                                      <w:rFonts w:cs="Tahoma"/>
                                    </w:rPr>
                                  </w:pPr>
                                  <w:r>
                                    <w:rPr>
                                      <w:rStyle w:val="27"/>
                                    </w:rPr>
                                    <w:t>подобряване качеството на информацията и административния капацитет в Общината</w:t>
                                  </w:r>
                                </w:p>
                              </w:tc>
                              <w:tc>
                                <w:tcPr>
                                  <w:tcW w:w="3394" w:type="dxa"/>
                                  <w:tcBorders>
                                    <w:top w:val="single" w:sz="4" w:space="0" w:color="auto"/>
                                    <w:left w:val="single" w:sz="4" w:space="0" w:color="auto"/>
                                  </w:tcBorders>
                                  <w:shd w:val="clear" w:color="auto" w:fill="FFFFFF"/>
                                  <w:vAlign w:val="bottom"/>
                                </w:tcPr>
                                <w:p w14:paraId="2B8C1E58" w14:textId="77777777" w:rsidR="00DE0E82" w:rsidRDefault="00DE0E82" w:rsidP="00311EA0">
                                  <w:pPr>
                                    <w:pStyle w:val="21"/>
                                    <w:shd w:val="clear" w:color="auto" w:fill="auto"/>
                                    <w:spacing w:before="0" w:after="0" w:line="226" w:lineRule="exact"/>
                                    <w:ind w:left="214" w:right="183" w:firstLine="0"/>
                                    <w:jc w:val="both"/>
                                    <w:rPr>
                                      <w:rFonts w:cs="Tahoma"/>
                                    </w:rPr>
                                  </w:pPr>
                                  <w:r>
                                    <w:rPr>
                                      <w:rStyle w:val="291"/>
                                    </w:rPr>
                                    <w:t>Определяне на лица, които да извършват административната дейност, свързана с Регионалното сдружение за управление на отпадъците</w:t>
                                  </w:r>
                                </w:p>
                              </w:tc>
                              <w:tc>
                                <w:tcPr>
                                  <w:tcW w:w="1282" w:type="dxa"/>
                                  <w:tcBorders>
                                    <w:top w:val="single" w:sz="4" w:space="0" w:color="auto"/>
                                    <w:left w:val="single" w:sz="4" w:space="0" w:color="auto"/>
                                  </w:tcBorders>
                                  <w:shd w:val="clear" w:color="auto" w:fill="FFFFFF"/>
                                </w:tcPr>
                                <w:p w14:paraId="3974DBE1" w14:textId="77777777" w:rsidR="00DE0E82" w:rsidRDefault="00DE0E82">
                                  <w:pPr>
                                    <w:pStyle w:val="21"/>
                                    <w:shd w:val="clear" w:color="auto" w:fill="auto"/>
                                    <w:spacing w:before="60" w:after="0" w:line="190" w:lineRule="exact"/>
                                    <w:ind w:firstLine="0"/>
                                    <w:jc w:val="left"/>
                                    <w:rPr>
                                      <w:rFonts w:cs="Tahoma"/>
                                    </w:rPr>
                                  </w:pPr>
                                  <w:r>
                                    <w:rPr>
                                      <w:rStyle w:val="291"/>
                                    </w:rPr>
                                    <w:t>Кмет на Община Карлово</w:t>
                                  </w:r>
                                </w:p>
                              </w:tc>
                              <w:tc>
                                <w:tcPr>
                                  <w:tcW w:w="2549" w:type="dxa"/>
                                  <w:tcBorders>
                                    <w:top w:val="single" w:sz="4" w:space="0" w:color="auto"/>
                                    <w:left w:val="single" w:sz="4" w:space="0" w:color="auto"/>
                                  </w:tcBorders>
                                  <w:shd w:val="clear" w:color="auto" w:fill="FFFFFF"/>
                                </w:tcPr>
                                <w:p w14:paraId="53240C45" w14:textId="77777777" w:rsidR="00DE0E82" w:rsidRDefault="00DE0E82">
                                  <w:pPr>
                                    <w:pStyle w:val="21"/>
                                    <w:shd w:val="clear" w:color="auto" w:fill="auto"/>
                                    <w:spacing w:before="0" w:after="60" w:line="190" w:lineRule="exact"/>
                                    <w:ind w:firstLine="0"/>
                                    <w:jc w:val="left"/>
                                    <w:rPr>
                                      <w:rFonts w:cs="Tahoma"/>
                                    </w:rPr>
                                  </w:pPr>
                                  <w:r>
                                    <w:rPr>
                                      <w:rStyle w:val="291"/>
                                    </w:rPr>
                                    <w:t>Кмет</w:t>
                                  </w:r>
                                </w:p>
                                <w:p w14:paraId="28F7A27D" w14:textId="77777777" w:rsidR="00DE0E82" w:rsidRDefault="00DE0E82">
                                  <w:pPr>
                                    <w:pStyle w:val="21"/>
                                    <w:shd w:val="clear" w:color="auto" w:fill="auto"/>
                                    <w:spacing w:before="60" w:after="0" w:line="190" w:lineRule="exact"/>
                                    <w:ind w:firstLine="0"/>
                                    <w:jc w:val="left"/>
                                    <w:rPr>
                                      <w:rFonts w:cs="Tahoma"/>
                                    </w:rPr>
                                  </w:pPr>
                                  <w:r>
                                    <w:rPr>
                                      <w:rStyle w:val="291"/>
                                    </w:rPr>
                                    <w:t>Ресорен зам.кмет</w:t>
                                  </w:r>
                                </w:p>
                              </w:tc>
                              <w:tc>
                                <w:tcPr>
                                  <w:tcW w:w="1142" w:type="dxa"/>
                                  <w:tcBorders>
                                    <w:top w:val="single" w:sz="4" w:space="0" w:color="auto"/>
                                    <w:left w:val="single" w:sz="4" w:space="0" w:color="auto"/>
                                  </w:tcBorders>
                                  <w:shd w:val="clear" w:color="auto" w:fill="FFFFFF"/>
                                </w:tcPr>
                                <w:p w14:paraId="3F214CB5" w14:textId="77777777" w:rsidR="00DE0E82" w:rsidRDefault="00DE0E82">
                                  <w:pPr>
                                    <w:rPr>
                                      <w:sz w:val="10"/>
                                      <w:szCs w:val="10"/>
                                    </w:rPr>
                                  </w:pPr>
                                </w:p>
                              </w:tc>
                              <w:tc>
                                <w:tcPr>
                                  <w:tcW w:w="1560" w:type="dxa"/>
                                  <w:tcBorders>
                                    <w:top w:val="single" w:sz="4" w:space="0" w:color="auto"/>
                                    <w:left w:val="single" w:sz="4" w:space="0" w:color="auto"/>
                                  </w:tcBorders>
                                  <w:shd w:val="clear" w:color="auto" w:fill="FFFFFF"/>
                                </w:tcPr>
                                <w:p w14:paraId="7B88978A" w14:textId="77777777" w:rsidR="00DE0E82" w:rsidRDefault="00DE0E82">
                                  <w:pPr>
                                    <w:rPr>
                                      <w:sz w:val="10"/>
                                      <w:szCs w:val="10"/>
                                    </w:rPr>
                                  </w:pPr>
                                </w:p>
                              </w:tc>
                              <w:tc>
                                <w:tcPr>
                                  <w:tcW w:w="1282" w:type="dxa"/>
                                  <w:tcBorders>
                                    <w:top w:val="single" w:sz="4" w:space="0" w:color="auto"/>
                                    <w:left w:val="single" w:sz="4" w:space="0" w:color="auto"/>
                                  </w:tcBorders>
                                  <w:shd w:val="clear" w:color="auto" w:fill="FFFFFF"/>
                                </w:tcPr>
                                <w:p w14:paraId="422A7687" w14:textId="77777777" w:rsidR="00DE0E82" w:rsidRDefault="00DE0E82">
                                  <w:pPr>
                                    <w:pStyle w:val="21"/>
                                    <w:shd w:val="clear" w:color="auto" w:fill="auto"/>
                                    <w:spacing w:before="0" w:after="60" w:line="190" w:lineRule="exact"/>
                                    <w:ind w:firstLine="0"/>
                                    <w:jc w:val="left"/>
                                    <w:rPr>
                                      <w:rFonts w:cs="Tahoma"/>
                                    </w:rPr>
                                  </w:pPr>
                                  <w:r>
                                    <w:rPr>
                                      <w:rStyle w:val="291"/>
                                    </w:rPr>
                                    <w:t>Регионално</w:t>
                                  </w:r>
                                </w:p>
                                <w:p w14:paraId="7211FA5F" w14:textId="77777777" w:rsidR="00DE0E82" w:rsidRDefault="00DE0E82">
                                  <w:pPr>
                                    <w:pStyle w:val="21"/>
                                    <w:shd w:val="clear" w:color="auto" w:fill="auto"/>
                                    <w:spacing w:before="60" w:after="0" w:line="190" w:lineRule="exact"/>
                                    <w:ind w:firstLine="0"/>
                                    <w:jc w:val="left"/>
                                    <w:rPr>
                                      <w:rFonts w:cs="Tahoma"/>
                                    </w:rPr>
                                  </w:pPr>
                                  <w:r>
                                    <w:rPr>
                                      <w:rStyle w:val="291"/>
                                    </w:rPr>
                                    <w:t>управление</w:t>
                                  </w:r>
                                </w:p>
                              </w:tc>
                              <w:tc>
                                <w:tcPr>
                                  <w:tcW w:w="1075" w:type="dxa"/>
                                  <w:tcBorders>
                                    <w:top w:val="single" w:sz="4" w:space="0" w:color="auto"/>
                                    <w:left w:val="single" w:sz="4" w:space="0" w:color="auto"/>
                                  </w:tcBorders>
                                  <w:shd w:val="clear" w:color="auto" w:fill="FFFFFF"/>
                                </w:tcPr>
                                <w:p w14:paraId="36BF0CD7" w14:textId="77777777" w:rsidR="00DE0E82" w:rsidRDefault="00DE0E82">
                                  <w:pPr>
                                    <w:pStyle w:val="21"/>
                                    <w:shd w:val="clear" w:color="auto" w:fill="auto"/>
                                    <w:spacing w:before="0" w:after="0" w:line="226" w:lineRule="exact"/>
                                    <w:ind w:firstLine="0"/>
                                    <w:jc w:val="both"/>
                                    <w:rPr>
                                      <w:rFonts w:cs="Tahoma"/>
                                    </w:rPr>
                                  </w:pPr>
                                  <w:r>
                                    <w:rPr>
                                      <w:rStyle w:val="291"/>
                                    </w:rPr>
                                    <w:t>Определе ни лица</w:t>
                                  </w:r>
                                </w:p>
                              </w:tc>
                              <w:tc>
                                <w:tcPr>
                                  <w:tcW w:w="1186" w:type="dxa"/>
                                  <w:tcBorders>
                                    <w:top w:val="single" w:sz="4" w:space="0" w:color="auto"/>
                                    <w:left w:val="single" w:sz="4" w:space="0" w:color="auto"/>
                                    <w:right w:val="single" w:sz="4" w:space="0" w:color="auto"/>
                                  </w:tcBorders>
                                  <w:shd w:val="clear" w:color="auto" w:fill="FFFFFF"/>
                                </w:tcPr>
                                <w:p w14:paraId="5A5C7789" w14:textId="77777777" w:rsidR="00DE0E82" w:rsidRDefault="00DE0E82">
                                  <w:pPr>
                                    <w:pStyle w:val="21"/>
                                    <w:shd w:val="clear" w:color="auto" w:fill="auto"/>
                                    <w:spacing w:before="0" w:after="0" w:line="230" w:lineRule="exact"/>
                                    <w:ind w:firstLine="0"/>
                                    <w:jc w:val="left"/>
                                    <w:rPr>
                                      <w:rFonts w:cs="Tahoma"/>
                                    </w:rPr>
                                  </w:pPr>
                                  <w:r>
                                    <w:rPr>
                                      <w:rStyle w:val="291"/>
                                    </w:rPr>
                                    <w:t>Администр</w:t>
                                  </w:r>
                                </w:p>
                                <w:p w14:paraId="28629E09" w14:textId="77777777" w:rsidR="00DE0E82" w:rsidRDefault="00DE0E82">
                                  <w:pPr>
                                    <w:pStyle w:val="21"/>
                                    <w:shd w:val="clear" w:color="auto" w:fill="auto"/>
                                    <w:spacing w:before="0" w:after="0" w:line="230" w:lineRule="exact"/>
                                    <w:ind w:firstLine="0"/>
                                    <w:jc w:val="left"/>
                                    <w:rPr>
                                      <w:rFonts w:cs="Tahoma"/>
                                    </w:rPr>
                                  </w:pPr>
                                  <w:r>
                                    <w:rPr>
                                      <w:rStyle w:val="291"/>
                                    </w:rPr>
                                    <w:t>ативно</w:t>
                                  </w:r>
                                </w:p>
                                <w:p w14:paraId="6A557BE2" w14:textId="77777777" w:rsidR="00DE0E82" w:rsidRDefault="00DE0E82">
                                  <w:pPr>
                                    <w:pStyle w:val="21"/>
                                    <w:shd w:val="clear" w:color="auto" w:fill="auto"/>
                                    <w:spacing w:before="0" w:after="0" w:line="230" w:lineRule="exact"/>
                                    <w:ind w:firstLine="0"/>
                                    <w:jc w:val="left"/>
                                    <w:rPr>
                                      <w:rFonts w:cs="Tahoma"/>
                                    </w:rPr>
                                  </w:pPr>
                                  <w:r>
                                    <w:rPr>
                                      <w:rStyle w:val="291"/>
                                    </w:rPr>
                                    <w:t>управление</w:t>
                                  </w:r>
                                </w:p>
                              </w:tc>
                            </w:tr>
                            <w:tr w:rsidR="00DE0E82" w14:paraId="272FBBCE" w14:textId="77777777">
                              <w:trPr>
                                <w:trHeight w:hRule="exact" w:val="1392"/>
                                <w:jc w:val="center"/>
                              </w:trPr>
                              <w:tc>
                                <w:tcPr>
                                  <w:tcW w:w="778" w:type="dxa"/>
                                  <w:vMerge/>
                                  <w:tcBorders>
                                    <w:left w:val="single" w:sz="4" w:space="0" w:color="auto"/>
                                  </w:tcBorders>
                                  <w:shd w:val="clear" w:color="auto" w:fill="FFFFFF"/>
                                  <w:textDirection w:val="btLr"/>
                                </w:tcPr>
                                <w:p w14:paraId="4DB21E80" w14:textId="77777777" w:rsidR="00DE0E82" w:rsidRDefault="00DE0E82"/>
                              </w:tc>
                              <w:tc>
                                <w:tcPr>
                                  <w:tcW w:w="984" w:type="dxa"/>
                                  <w:vMerge/>
                                  <w:tcBorders>
                                    <w:left w:val="single" w:sz="4" w:space="0" w:color="auto"/>
                                  </w:tcBorders>
                                  <w:shd w:val="clear" w:color="auto" w:fill="FFFFFF"/>
                                  <w:textDirection w:val="btLr"/>
                                </w:tcPr>
                                <w:p w14:paraId="4548EA25" w14:textId="77777777" w:rsidR="00DE0E82" w:rsidRDefault="00DE0E82"/>
                              </w:tc>
                              <w:tc>
                                <w:tcPr>
                                  <w:tcW w:w="3394" w:type="dxa"/>
                                  <w:tcBorders>
                                    <w:top w:val="single" w:sz="4" w:space="0" w:color="auto"/>
                                    <w:left w:val="single" w:sz="4" w:space="0" w:color="auto"/>
                                  </w:tcBorders>
                                  <w:shd w:val="clear" w:color="auto" w:fill="FFFFFF"/>
                                </w:tcPr>
                                <w:p w14:paraId="194B5886" w14:textId="77777777" w:rsidR="00DE0E82" w:rsidRDefault="00DE0E82" w:rsidP="00311EA0">
                                  <w:pPr>
                                    <w:pStyle w:val="21"/>
                                    <w:shd w:val="clear" w:color="auto" w:fill="auto"/>
                                    <w:spacing w:before="0" w:after="0" w:line="230" w:lineRule="exact"/>
                                    <w:ind w:left="214" w:right="183" w:firstLine="0"/>
                                    <w:jc w:val="both"/>
                                    <w:rPr>
                                      <w:rFonts w:cs="Tahoma"/>
                                    </w:rPr>
                                  </w:pPr>
                                  <w:r>
                                    <w:rPr>
                                      <w:rStyle w:val="291"/>
                                    </w:rPr>
                                    <w:t>Определяне на отговорни лица за водене на точна ежемесечна отчетност по отношение на управление на отпадъците в Общината</w:t>
                                  </w:r>
                                </w:p>
                              </w:tc>
                              <w:tc>
                                <w:tcPr>
                                  <w:tcW w:w="1282" w:type="dxa"/>
                                  <w:tcBorders>
                                    <w:top w:val="single" w:sz="4" w:space="0" w:color="auto"/>
                                    <w:left w:val="single" w:sz="4" w:space="0" w:color="auto"/>
                                  </w:tcBorders>
                                  <w:shd w:val="clear" w:color="auto" w:fill="FFFFFF"/>
                                </w:tcPr>
                                <w:p w14:paraId="7A8FC04D" w14:textId="77777777" w:rsidR="00DE0E82" w:rsidRDefault="00DE0E82">
                                  <w:pPr>
                                    <w:pStyle w:val="21"/>
                                    <w:shd w:val="clear" w:color="auto" w:fill="auto"/>
                                    <w:spacing w:before="60" w:after="0" w:line="190" w:lineRule="exact"/>
                                    <w:ind w:firstLine="0"/>
                                    <w:jc w:val="left"/>
                                    <w:rPr>
                                      <w:rFonts w:cs="Tahoma"/>
                                    </w:rPr>
                                  </w:pPr>
                                  <w:r>
                                    <w:rPr>
                                      <w:rStyle w:val="291"/>
                                    </w:rPr>
                                    <w:t>постоянно</w:t>
                                  </w:r>
                                </w:p>
                              </w:tc>
                              <w:tc>
                                <w:tcPr>
                                  <w:tcW w:w="2549" w:type="dxa"/>
                                  <w:tcBorders>
                                    <w:top w:val="single" w:sz="4" w:space="0" w:color="auto"/>
                                    <w:left w:val="single" w:sz="4" w:space="0" w:color="auto"/>
                                  </w:tcBorders>
                                  <w:shd w:val="clear" w:color="auto" w:fill="FFFFFF"/>
                                  <w:vAlign w:val="bottom"/>
                                </w:tcPr>
                                <w:p w14:paraId="77D14FF1" w14:textId="77777777" w:rsidR="00DE0E82" w:rsidRDefault="00DE0E82">
                                  <w:pPr>
                                    <w:pStyle w:val="21"/>
                                    <w:shd w:val="clear" w:color="auto" w:fill="auto"/>
                                    <w:spacing w:before="0" w:after="0" w:line="230" w:lineRule="exact"/>
                                    <w:ind w:firstLine="0"/>
                                    <w:jc w:val="left"/>
                                    <w:rPr>
                                      <w:rFonts w:cs="Tahoma"/>
                                    </w:rPr>
                                  </w:pPr>
                                  <w:r>
                                    <w:rPr>
                                      <w:rStyle w:val="291"/>
                                    </w:rPr>
                                    <w:t>Кмет</w:t>
                                  </w:r>
                                </w:p>
                                <w:p w14:paraId="33F4C810" w14:textId="77777777" w:rsidR="00DE0E82" w:rsidRDefault="00DE0E82">
                                  <w:pPr>
                                    <w:pStyle w:val="21"/>
                                    <w:shd w:val="clear" w:color="auto" w:fill="auto"/>
                                    <w:spacing w:before="0" w:after="0" w:line="230" w:lineRule="exact"/>
                                    <w:ind w:firstLine="0"/>
                                    <w:jc w:val="left"/>
                                    <w:rPr>
                                      <w:rFonts w:cs="Tahoma"/>
                                    </w:rPr>
                                  </w:pPr>
                                  <w:r>
                                    <w:rPr>
                                      <w:rStyle w:val="291"/>
                                    </w:rPr>
                                    <w:t xml:space="preserve">Ресорен зам.кмет </w:t>
                                  </w:r>
                                </w:p>
                                <w:p w14:paraId="50ABDCDC" w14:textId="77777777" w:rsidR="00DE0E82" w:rsidRDefault="00DE0E82">
                                  <w:pPr>
                                    <w:pStyle w:val="21"/>
                                    <w:shd w:val="clear" w:color="auto" w:fill="auto"/>
                                    <w:spacing w:before="0" w:after="0" w:line="230"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6C44D5F6" w14:textId="77777777" w:rsidR="00DE0E82" w:rsidRDefault="00DE0E82">
                                  <w:pPr>
                                    <w:rPr>
                                      <w:sz w:val="10"/>
                                      <w:szCs w:val="10"/>
                                    </w:rPr>
                                  </w:pPr>
                                </w:p>
                              </w:tc>
                              <w:tc>
                                <w:tcPr>
                                  <w:tcW w:w="1560" w:type="dxa"/>
                                  <w:tcBorders>
                                    <w:top w:val="single" w:sz="4" w:space="0" w:color="auto"/>
                                    <w:left w:val="single" w:sz="4" w:space="0" w:color="auto"/>
                                  </w:tcBorders>
                                  <w:shd w:val="clear" w:color="auto" w:fill="FFFFFF"/>
                                </w:tcPr>
                                <w:p w14:paraId="27D129BE" w14:textId="77777777" w:rsidR="00DE0E82" w:rsidRDefault="00DE0E82">
                                  <w:pPr>
                                    <w:rPr>
                                      <w:sz w:val="10"/>
                                      <w:szCs w:val="10"/>
                                    </w:rPr>
                                  </w:pPr>
                                </w:p>
                              </w:tc>
                              <w:tc>
                                <w:tcPr>
                                  <w:tcW w:w="1282" w:type="dxa"/>
                                  <w:tcBorders>
                                    <w:top w:val="single" w:sz="4" w:space="0" w:color="auto"/>
                                    <w:left w:val="single" w:sz="4" w:space="0" w:color="auto"/>
                                  </w:tcBorders>
                                  <w:shd w:val="clear" w:color="auto" w:fill="FFFFFF"/>
                                </w:tcPr>
                                <w:p w14:paraId="1E3B1CBE" w14:textId="77777777" w:rsidR="00DE0E82" w:rsidRDefault="00DE0E82">
                                  <w:pPr>
                                    <w:pStyle w:val="21"/>
                                    <w:shd w:val="clear" w:color="auto" w:fill="auto"/>
                                    <w:spacing w:before="0" w:after="0" w:line="230" w:lineRule="exact"/>
                                    <w:ind w:firstLine="0"/>
                                    <w:jc w:val="left"/>
                                    <w:rPr>
                                      <w:rFonts w:cs="Tahoma"/>
                                    </w:rPr>
                                  </w:pPr>
                                  <w:r>
                                    <w:rPr>
                                      <w:rStyle w:val="291"/>
                                    </w:rPr>
                                    <w:t>Управление</w:t>
                                  </w:r>
                                </w:p>
                                <w:p w14:paraId="5CCA59C6" w14:textId="77777777" w:rsidR="00DE0E82" w:rsidRDefault="00DE0E82">
                                  <w:pPr>
                                    <w:pStyle w:val="21"/>
                                    <w:shd w:val="clear" w:color="auto" w:fill="auto"/>
                                    <w:spacing w:before="0" w:after="0" w:line="230" w:lineRule="exact"/>
                                    <w:ind w:firstLine="0"/>
                                    <w:jc w:val="left"/>
                                    <w:rPr>
                                      <w:rFonts w:cs="Tahoma"/>
                                    </w:rPr>
                                  </w:pPr>
                                  <w:r>
                                    <w:rPr>
                                      <w:rStyle w:val="291"/>
                                    </w:rPr>
                                    <w:t>на</w:t>
                                  </w:r>
                                </w:p>
                                <w:p w14:paraId="59E2D5F9" w14:textId="77777777" w:rsidR="00DE0E82" w:rsidRDefault="00DE0E82">
                                  <w:pPr>
                                    <w:pStyle w:val="21"/>
                                    <w:shd w:val="clear" w:color="auto" w:fill="auto"/>
                                    <w:spacing w:before="0" w:after="0" w:line="230" w:lineRule="exact"/>
                                    <w:ind w:firstLine="0"/>
                                    <w:jc w:val="left"/>
                                    <w:rPr>
                                      <w:rFonts w:cs="Tahoma"/>
                                    </w:rPr>
                                  </w:pPr>
                                  <w:r>
                                    <w:rPr>
                                      <w:rStyle w:val="291"/>
                                    </w:rPr>
                                    <w:t>отпадъците в Общината</w:t>
                                  </w:r>
                                </w:p>
                              </w:tc>
                              <w:tc>
                                <w:tcPr>
                                  <w:tcW w:w="1075" w:type="dxa"/>
                                  <w:tcBorders>
                                    <w:top w:val="single" w:sz="4" w:space="0" w:color="auto"/>
                                    <w:left w:val="single" w:sz="4" w:space="0" w:color="auto"/>
                                  </w:tcBorders>
                                  <w:shd w:val="clear" w:color="auto" w:fill="FFFFFF"/>
                                </w:tcPr>
                                <w:p w14:paraId="6E379183" w14:textId="77777777" w:rsidR="00DE0E82" w:rsidRDefault="00DE0E82">
                                  <w:pPr>
                                    <w:pStyle w:val="21"/>
                                    <w:shd w:val="clear" w:color="auto" w:fill="auto"/>
                                    <w:spacing w:before="0" w:after="0" w:line="226" w:lineRule="exact"/>
                                    <w:ind w:firstLine="0"/>
                                    <w:jc w:val="both"/>
                                    <w:rPr>
                                      <w:rFonts w:cs="Tahoma"/>
                                    </w:rPr>
                                  </w:pPr>
                                  <w:r>
                                    <w:rPr>
                                      <w:rStyle w:val="291"/>
                                    </w:rPr>
                                    <w:t>Определе</w:t>
                                  </w:r>
                                </w:p>
                                <w:p w14:paraId="64D6498C" w14:textId="77777777" w:rsidR="00DE0E82" w:rsidRDefault="00DE0E82">
                                  <w:pPr>
                                    <w:pStyle w:val="21"/>
                                    <w:shd w:val="clear" w:color="auto" w:fill="auto"/>
                                    <w:spacing w:before="0" w:after="0" w:line="226" w:lineRule="exact"/>
                                    <w:ind w:firstLine="0"/>
                                    <w:jc w:val="both"/>
                                    <w:rPr>
                                      <w:rFonts w:cs="Tahoma"/>
                                    </w:rPr>
                                  </w:pPr>
                                  <w:r>
                                    <w:rPr>
                                      <w:rStyle w:val="291"/>
                                    </w:rPr>
                                    <w:t>ни</w:t>
                                  </w:r>
                                </w:p>
                                <w:p w14:paraId="0BD05C8D" w14:textId="77777777" w:rsidR="00DE0E82" w:rsidRDefault="00DE0E82">
                                  <w:pPr>
                                    <w:pStyle w:val="21"/>
                                    <w:shd w:val="clear" w:color="auto" w:fill="auto"/>
                                    <w:spacing w:before="0" w:after="0" w:line="226" w:lineRule="exact"/>
                                    <w:ind w:firstLine="0"/>
                                    <w:jc w:val="both"/>
                                    <w:rPr>
                                      <w:rFonts w:cs="Tahoma"/>
                                    </w:rPr>
                                  </w:pPr>
                                  <w:r>
                                    <w:rPr>
                                      <w:rStyle w:val="291"/>
                                    </w:rPr>
                                    <w:t>длъжност ни лица</w:t>
                                  </w:r>
                                </w:p>
                              </w:tc>
                              <w:tc>
                                <w:tcPr>
                                  <w:tcW w:w="1186" w:type="dxa"/>
                                  <w:tcBorders>
                                    <w:top w:val="single" w:sz="4" w:space="0" w:color="auto"/>
                                    <w:left w:val="single" w:sz="4" w:space="0" w:color="auto"/>
                                    <w:right w:val="single" w:sz="4" w:space="0" w:color="auto"/>
                                  </w:tcBorders>
                                  <w:shd w:val="clear" w:color="auto" w:fill="FFFFFF"/>
                                  <w:vAlign w:val="bottom"/>
                                </w:tcPr>
                                <w:p w14:paraId="537B34C9" w14:textId="77777777" w:rsidR="00DE0E82" w:rsidRDefault="00DE0E82">
                                  <w:pPr>
                                    <w:pStyle w:val="21"/>
                                    <w:shd w:val="clear" w:color="auto" w:fill="auto"/>
                                    <w:spacing w:before="0" w:after="0" w:line="226" w:lineRule="exact"/>
                                    <w:ind w:firstLine="0"/>
                                    <w:jc w:val="left"/>
                                    <w:rPr>
                                      <w:rFonts w:cs="Tahoma"/>
                                    </w:rPr>
                                  </w:pPr>
                                  <w:r>
                                    <w:rPr>
                                      <w:rStyle w:val="291"/>
                                    </w:rPr>
                                    <w:t>Създаване на база данни за управление на</w:t>
                                  </w:r>
                                </w:p>
                                <w:p w14:paraId="38A4D943" w14:textId="77777777" w:rsidR="00DE0E82" w:rsidRDefault="00DE0E82">
                                  <w:pPr>
                                    <w:pStyle w:val="21"/>
                                    <w:shd w:val="clear" w:color="auto" w:fill="auto"/>
                                    <w:spacing w:before="0" w:after="0" w:line="226" w:lineRule="exact"/>
                                    <w:ind w:firstLine="0"/>
                                    <w:jc w:val="left"/>
                                    <w:rPr>
                                      <w:rFonts w:cs="Tahoma"/>
                                    </w:rPr>
                                  </w:pPr>
                                  <w:r>
                                    <w:rPr>
                                      <w:rStyle w:val="291"/>
                                    </w:rPr>
                                    <w:t>отпадъците</w:t>
                                  </w:r>
                                </w:p>
                              </w:tc>
                            </w:tr>
                            <w:tr w:rsidR="00DE0E82" w14:paraId="4A767932" w14:textId="77777777">
                              <w:trPr>
                                <w:trHeight w:hRule="exact" w:val="1848"/>
                                <w:jc w:val="center"/>
                              </w:trPr>
                              <w:tc>
                                <w:tcPr>
                                  <w:tcW w:w="778" w:type="dxa"/>
                                  <w:vMerge/>
                                  <w:tcBorders>
                                    <w:left w:val="single" w:sz="4" w:space="0" w:color="auto"/>
                                  </w:tcBorders>
                                  <w:shd w:val="clear" w:color="auto" w:fill="FFFFFF"/>
                                  <w:textDirection w:val="btLr"/>
                                </w:tcPr>
                                <w:p w14:paraId="6D4486DB" w14:textId="77777777" w:rsidR="00DE0E82" w:rsidRDefault="00DE0E82"/>
                              </w:tc>
                              <w:tc>
                                <w:tcPr>
                                  <w:tcW w:w="984" w:type="dxa"/>
                                  <w:vMerge/>
                                  <w:tcBorders>
                                    <w:left w:val="single" w:sz="4" w:space="0" w:color="auto"/>
                                  </w:tcBorders>
                                  <w:shd w:val="clear" w:color="auto" w:fill="FFFFFF"/>
                                  <w:textDirection w:val="btLr"/>
                                </w:tcPr>
                                <w:p w14:paraId="78F66229" w14:textId="77777777" w:rsidR="00DE0E82" w:rsidRDefault="00DE0E82"/>
                              </w:tc>
                              <w:tc>
                                <w:tcPr>
                                  <w:tcW w:w="3394" w:type="dxa"/>
                                  <w:tcBorders>
                                    <w:top w:val="single" w:sz="4" w:space="0" w:color="auto"/>
                                    <w:left w:val="single" w:sz="4" w:space="0" w:color="auto"/>
                                  </w:tcBorders>
                                  <w:shd w:val="clear" w:color="auto" w:fill="FFFFFF"/>
                                </w:tcPr>
                                <w:p w14:paraId="1F20C099" w14:textId="77777777" w:rsidR="00DE0E82" w:rsidRDefault="00DE0E82" w:rsidP="00311EA0">
                                  <w:pPr>
                                    <w:pStyle w:val="21"/>
                                    <w:shd w:val="clear" w:color="auto" w:fill="auto"/>
                                    <w:spacing w:before="0" w:after="0" w:line="230" w:lineRule="exact"/>
                                    <w:ind w:left="214" w:right="183" w:firstLine="0"/>
                                    <w:jc w:val="both"/>
                                    <w:rPr>
                                      <w:rFonts w:cs="Tahoma"/>
                                    </w:rPr>
                                  </w:pPr>
                                  <w:r>
                                    <w:rPr>
                                      <w:rStyle w:val="291"/>
                                    </w:rPr>
                                    <w:t>Определяне на длъжностни лица и структури за изготвяне на програми, проекти, политики и цели по управление на дейностите с отпадъците</w:t>
                                  </w:r>
                                </w:p>
                              </w:tc>
                              <w:tc>
                                <w:tcPr>
                                  <w:tcW w:w="1282" w:type="dxa"/>
                                  <w:tcBorders>
                                    <w:top w:val="single" w:sz="4" w:space="0" w:color="auto"/>
                                    <w:left w:val="single" w:sz="4" w:space="0" w:color="auto"/>
                                  </w:tcBorders>
                                  <w:shd w:val="clear" w:color="auto" w:fill="FFFFFF"/>
                                </w:tcPr>
                                <w:p w14:paraId="4689713E" w14:textId="77777777" w:rsidR="00DE0E82" w:rsidRDefault="00DE0E82">
                                  <w:pPr>
                                    <w:pStyle w:val="21"/>
                                    <w:shd w:val="clear" w:color="auto" w:fill="auto"/>
                                    <w:spacing w:before="60" w:after="0" w:line="190" w:lineRule="exact"/>
                                    <w:ind w:firstLine="0"/>
                                    <w:jc w:val="left"/>
                                    <w:rPr>
                                      <w:rFonts w:cs="Tahoma"/>
                                    </w:rPr>
                                  </w:pPr>
                                  <w:r>
                                    <w:rPr>
                                      <w:rStyle w:val="291"/>
                                    </w:rPr>
                                    <w:t>постоянно</w:t>
                                  </w:r>
                                </w:p>
                              </w:tc>
                              <w:tc>
                                <w:tcPr>
                                  <w:tcW w:w="2549" w:type="dxa"/>
                                  <w:tcBorders>
                                    <w:top w:val="single" w:sz="4" w:space="0" w:color="auto"/>
                                    <w:left w:val="single" w:sz="4" w:space="0" w:color="auto"/>
                                  </w:tcBorders>
                                  <w:shd w:val="clear" w:color="auto" w:fill="FFFFFF"/>
                                </w:tcPr>
                                <w:p w14:paraId="21CA3230" w14:textId="77777777" w:rsidR="00DE0E82" w:rsidRDefault="00DE0E82">
                                  <w:pPr>
                                    <w:pStyle w:val="21"/>
                                    <w:shd w:val="clear" w:color="auto" w:fill="auto"/>
                                    <w:spacing w:before="0" w:after="0" w:line="230" w:lineRule="exact"/>
                                    <w:ind w:firstLine="0"/>
                                    <w:jc w:val="left"/>
                                    <w:rPr>
                                      <w:rFonts w:cs="Tahoma"/>
                                    </w:rPr>
                                  </w:pPr>
                                  <w:r>
                                    <w:rPr>
                                      <w:rStyle w:val="291"/>
                                    </w:rPr>
                                    <w:t>Кмет</w:t>
                                  </w:r>
                                </w:p>
                                <w:p w14:paraId="64F42D08" w14:textId="77777777" w:rsidR="00DE0E82" w:rsidRDefault="00DE0E82" w:rsidP="00311EA0">
                                  <w:pPr>
                                    <w:pStyle w:val="21"/>
                                    <w:shd w:val="clear" w:color="auto" w:fill="auto"/>
                                    <w:spacing w:before="0" w:after="0" w:line="230" w:lineRule="exact"/>
                                    <w:ind w:firstLine="0"/>
                                    <w:jc w:val="left"/>
                                    <w:rPr>
                                      <w:rStyle w:val="291"/>
                                    </w:rPr>
                                  </w:pPr>
                                  <w:r>
                                    <w:rPr>
                                      <w:rStyle w:val="291"/>
                                    </w:rPr>
                                    <w:t xml:space="preserve">Ресорен зам.кмет </w:t>
                                  </w:r>
                                </w:p>
                                <w:p w14:paraId="067084B2" w14:textId="77777777" w:rsidR="00DE0E82" w:rsidRDefault="00DE0E82" w:rsidP="00311EA0">
                                  <w:pPr>
                                    <w:pStyle w:val="21"/>
                                    <w:shd w:val="clear" w:color="auto" w:fill="auto"/>
                                    <w:spacing w:before="0" w:after="0" w:line="230"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259F4CA6" w14:textId="77777777" w:rsidR="00DE0E82" w:rsidRDefault="00DE0E82">
                                  <w:pPr>
                                    <w:rPr>
                                      <w:sz w:val="10"/>
                                      <w:szCs w:val="10"/>
                                    </w:rPr>
                                  </w:pPr>
                                </w:p>
                              </w:tc>
                              <w:tc>
                                <w:tcPr>
                                  <w:tcW w:w="1560" w:type="dxa"/>
                                  <w:tcBorders>
                                    <w:top w:val="single" w:sz="4" w:space="0" w:color="auto"/>
                                    <w:left w:val="single" w:sz="4" w:space="0" w:color="auto"/>
                                  </w:tcBorders>
                                  <w:shd w:val="clear" w:color="auto" w:fill="FFFFFF"/>
                                </w:tcPr>
                                <w:p w14:paraId="6B4C47AE" w14:textId="77777777" w:rsidR="00DE0E82" w:rsidRDefault="00DE0E82">
                                  <w:pPr>
                                    <w:rPr>
                                      <w:sz w:val="10"/>
                                      <w:szCs w:val="10"/>
                                    </w:rPr>
                                  </w:pPr>
                                </w:p>
                              </w:tc>
                              <w:tc>
                                <w:tcPr>
                                  <w:tcW w:w="1282" w:type="dxa"/>
                                  <w:tcBorders>
                                    <w:top w:val="single" w:sz="4" w:space="0" w:color="auto"/>
                                    <w:left w:val="single" w:sz="4" w:space="0" w:color="auto"/>
                                  </w:tcBorders>
                                  <w:shd w:val="clear" w:color="auto" w:fill="FFFFFF"/>
                                </w:tcPr>
                                <w:p w14:paraId="6866D412" w14:textId="77777777" w:rsidR="00DE0E82" w:rsidRDefault="00DE0E82">
                                  <w:pPr>
                                    <w:pStyle w:val="21"/>
                                    <w:shd w:val="clear" w:color="auto" w:fill="auto"/>
                                    <w:spacing w:before="0" w:after="0" w:line="226" w:lineRule="exact"/>
                                    <w:ind w:firstLine="0"/>
                                    <w:jc w:val="left"/>
                                    <w:rPr>
                                      <w:rFonts w:cs="Tahoma"/>
                                    </w:rPr>
                                  </w:pPr>
                                  <w:r>
                                    <w:rPr>
                                      <w:rStyle w:val="291"/>
                                    </w:rPr>
                                    <w:t>Управление</w:t>
                                  </w:r>
                                </w:p>
                                <w:p w14:paraId="4BE2AC1A" w14:textId="77777777" w:rsidR="00DE0E82" w:rsidRDefault="00DE0E82">
                                  <w:pPr>
                                    <w:pStyle w:val="21"/>
                                    <w:shd w:val="clear" w:color="auto" w:fill="auto"/>
                                    <w:spacing w:before="0" w:after="0" w:line="226" w:lineRule="exact"/>
                                    <w:ind w:firstLine="0"/>
                                    <w:jc w:val="left"/>
                                    <w:rPr>
                                      <w:rFonts w:cs="Tahoma"/>
                                    </w:rPr>
                                  </w:pPr>
                                  <w:r>
                                    <w:rPr>
                                      <w:rStyle w:val="291"/>
                                    </w:rPr>
                                    <w:t>на</w:t>
                                  </w:r>
                                </w:p>
                                <w:p w14:paraId="51F13B0F" w14:textId="77777777" w:rsidR="00DE0E82" w:rsidRDefault="00DE0E82">
                                  <w:pPr>
                                    <w:pStyle w:val="21"/>
                                    <w:shd w:val="clear" w:color="auto" w:fill="auto"/>
                                    <w:spacing w:before="0" w:after="0" w:line="226" w:lineRule="exact"/>
                                    <w:ind w:firstLine="0"/>
                                    <w:jc w:val="left"/>
                                    <w:rPr>
                                      <w:rFonts w:cs="Tahoma"/>
                                    </w:rPr>
                                  </w:pPr>
                                  <w:r>
                                    <w:rPr>
                                      <w:rStyle w:val="291"/>
                                    </w:rPr>
                                    <w:t>дейностите</w:t>
                                  </w:r>
                                </w:p>
                                <w:p w14:paraId="2E739195" w14:textId="77777777" w:rsidR="00DE0E82" w:rsidRDefault="00DE0E82">
                                  <w:pPr>
                                    <w:pStyle w:val="21"/>
                                    <w:shd w:val="clear" w:color="auto" w:fill="auto"/>
                                    <w:spacing w:before="0" w:after="0" w:line="226" w:lineRule="exact"/>
                                    <w:ind w:firstLine="0"/>
                                    <w:jc w:val="left"/>
                                    <w:rPr>
                                      <w:rFonts w:cs="Tahoma"/>
                                    </w:rPr>
                                  </w:pPr>
                                  <w:r>
                                    <w:rPr>
                                      <w:rStyle w:val="291"/>
                                    </w:rPr>
                                    <w:t>по</w:t>
                                  </w:r>
                                </w:p>
                                <w:p w14:paraId="22A4C085" w14:textId="77777777" w:rsidR="00DE0E82" w:rsidRDefault="00DE0E82">
                                  <w:pPr>
                                    <w:pStyle w:val="21"/>
                                    <w:shd w:val="clear" w:color="auto" w:fill="auto"/>
                                    <w:spacing w:before="0" w:after="0" w:line="226" w:lineRule="exact"/>
                                    <w:ind w:firstLine="0"/>
                                    <w:jc w:val="left"/>
                                    <w:rPr>
                                      <w:rFonts w:cs="Tahoma"/>
                                    </w:rPr>
                                  </w:pPr>
                                  <w:r>
                                    <w:rPr>
                                      <w:rStyle w:val="291"/>
                                    </w:rPr>
                                    <w:t>отпадъците</w:t>
                                  </w:r>
                                </w:p>
                              </w:tc>
                              <w:tc>
                                <w:tcPr>
                                  <w:tcW w:w="1075" w:type="dxa"/>
                                  <w:tcBorders>
                                    <w:top w:val="single" w:sz="4" w:space="0" w:color="auto"/>
                                    <w:left w:val="single" w:sz="4" w:space="0" w:color="auto"/>
                                  </w:tcBorders>
                                  <w:shd w:val="clear" w:color="auto" w:fill="FFFFFF"/>
                                </w:tcPr>
                                <w:p w14:paraId="257A7B6B" w14:textId="77777777" w:rsidR="00DE0E82" w:rsidRDefault="00DE0E82">
                                  <w:pPr>
                                    <w:pStyle w:val="21"/>
                                    <w:shd w:val="clear" w:color="auto" w:fill="auto"/>
                                    <w:spacing w:before="0" w:after="0" w:line="226" w:lineRule="exact"/>
                                    <w:ind w:firstLine="0"/>
                                    <w:jc w:val="both"/>
                                    <w:rPr>
                                      <w:rFonts w:cs="Tahoma"/>
                                    </w:rPr>
                                  </w:pPr>
                                  <w:r>
                                    <w:rPr>
                                      <w:rStyle w:val="291"/>
                                    </w:rPr>
                                    <w:t>Определе</w:t>
                                  </w:r>
                                </w:p>
                                <w:p w14:paraId="66DD8E30" w14:textId="77777777" w:rsidR="00DE0E82" w:rsidRDefault="00DE0E82">
                                  <w:pPr>
                                    <w:pStyle w:val="21"/>
                                    <w:shd w:val="clear" w:color="auto" w:fill="auto"/>
                                    <w:spacing w:before="0" w:after="0" w:line="226" w:lineRule="exact"/>
                                    <w:ind w:firstLine="0"/>
                                    <w:jc w:val="both"/>
                                    <w:rPr>
                                      <w:rFonts w:cs="Tahoma"/>
                                    </w:rPr>
                                  </w:pPr>
                                  <w:r>
                                    <w:rPr>
                                      <w:rStyle w:val="291"/>
                                    </w:rPr>
                                    <w:t>ни</w:t>
                                  </w:r>
                                </w:p>
                                <w:p w14:paraId="5CA4AADE" w14:textId="77777777" w:rsidR="00DE0E82" w:rsidRDefault="00DE0E82">
                                  <w:pPr>
                                    <w:pStyle w:val="21"/>
                                    <w:shd w:val="clear" w:color="auto" w:fill="auto"/>
                                    <w:spacing w:before="0" w:after="0" w:line="226" w:lineRule="exact"/>
                                    <w:ind w:firstLine="0"/>
                                    <w:jc w:val="both"/>
                                    <w:rPr>
                                      <w:rFonts w:cs="Tahoma"/>
                                    </w:rPr>
                                  </w:pPr>
                                  <w:r>
                                    <w:rPr>
                                      <w:rStyle w:val="291"/>
                                    </w:rPr>
                                    <w:t>длъжност ни лица</w:t>
                                  </w:r>
                                </w:p>
                              </w:tc>
                              <w:tc>
                                <w:tcPr>
                                  <w:tcW w:w="1186" w:type="dxa"/>
                                  <w:tcBorders>
                                    <w:top w:val="single" w:sz="4" w:space="0" w:color="auto"/>
                                    <w:left w:val="single" w:sz="4" w:space="0" w:color="auto"/>
                                    <w:right w:val="single" w:sz="4" w:space="0" w:color="auto"/>
                                  </w:tcBorders>
                                  <w:shd w:val="clear" w:color="auto" w:fill="FFFFFF"/>
                                  <w:vAlign w:val="bottom"/>
                                </w:tcPr>
                                <w:p w14:paraId="343BE1EA" w14:textId="77777777" w:rsidR="00DE0E82" w:rsidRDefault="00DE0E82">
                                  <w:pPr>
                                    <w:pStyle w:val="21"/>
                                    <w:shd w:val="clear" w:color="auto" w:fill="auto"/>
                                    <w:spacing w:before="0" w:after="0" w:line="226" w:lineRule="exact"/>
                                    <w:ind w:firstLine="0"/>
                                    <w:jc w:val="left"/>
                                    <w:rPr>
                                      <w:rFonts w:cs="Tahoma"/>
                                    </w:rPr>
                                  </w:pPr>
                                  <w:r>
                                    <w:rPr>
                                      <w:rStyle w:val="291"/>
                                    </w:rPr>
                                    <w:t>Създадена</w:t>
                                  </w:r>
                                </w:p>
                                <w:p w14:paraId="78568A9F" w14:textId="77777777" w:rsidR="00DE0E82" w:rsidRDefault="00DE0E82">
                                  <w:pPr>
                                    <w:pStyle w:val="21"/>
                                    <w:shd w:val="clear" w:color="auto" w:fill="auto"/>
                                    <w:spacing w:before="0" w:after="0" w:line="226" w:lineRule="exact"/>
                                    <w:ind w:firstLine="0"/>
                                    <w:jc w:val="left"/>
                                    <w:rPr>
                                      <w:rFonts w:cs="Tahoma"/>
                                    </w:rPr>
                                  </w:pPr>
                                  <w:r>
                                    <w:rPr>
                                      <w:rStyle w:val="291"/>
                                    </w:rPr>
                                    <w:t>организаци</w:t>
                                  </w:r>
                                </w:p>
                                <w:p w14:paraId="2B10F3F1" w14:textId="77777777" w:rsidR="00DE0E82" w:rsidRDefault="00DE0E82">
                                  <w:pPr>
                                    <w:pStyle w:val="21"/>
                                    <w:shd w:val="clear" w:color="auto" w:fill="auto"/>
                                    <w:spacing w:before="0" w:after="0" w:line="226" w:lineRule="exact"/>
                                    <w:ind w:firstLine="0"/>
                                    <w:jc w:val="left"/>
                                    <w:rPr>
                                      <w:rFonts w:cs="Tahoma"/>
                                    </w:rPr>
                                  </w:pPr>
                                  <w:r>
                                    <w:rPr>
                                      <w:rStyle w:val="291"/>
                                    </w:rPr>
                                    <w:t>я и</w:t>
                                  </w:r>
                                </w:p>
                                <w:p w14:paraId="446B39E5" w14:textId="77777777" w:rsidR="00DE0E82" w:rsidRDefault="00DE0E82">
                                  <w:pPr>
                                    <w:pStyle w:val="21"/>
                                    <w:shd w:val="clear" w:color="auto" w:fill="auto"/>
                                    <w:spacing w:before="0" w:after="0" w:line="226" w:lineRule="exact"/>
                                    <w:ind w:firstLine="0"/>
                                    <w:jc w:val="left"/>
                                    <w:rPr>
                                      <w:rFonts w:cs="Tahoma"/>
                                    </w:rPr>
                                  </w:pPr>
                                  <w:r>
                                    <w:rPr>
                                      <w:rStyle w:val="291"/>
                                    </w:rPr>
                                    <w:t>извършван</w:t>
                                  </w:r>
                                </w:p>
                                <w:p w14:paraId="6098DBC2" w14:textId="77777777" w:rsidR="00DE0E82" w:rsidRDefault="00DE0E82">
                                  <w:pPr>
                                    <w:pStyle w:val="21"/>
                                    <w:shd w:val="clear" w:color="auto" w:fill="auto"/>
                                    <w:spacing w:before="0" w:after="0" w:line="226" w:lineRule="exact"/>
                                    <w:ind w:firstLine="0"/>
                                    <w:jc w:val="left"/>
                                    <w:rPr>
                                      <w:rFonts w:cs="Tahoma"/>
                                    </w:rPr>
                                  </w:pPr>
                                  <w:r>
                                    <w:rPr>
                                      <w:rStyle w:val="291"/>
                                    </w:rPr>
                                    <w:t>е на</w:t>
                                  </w:r>
                                </w:p>
                                <w:p w14:paraId="63338BF3" w14:textId="77777777" w:rsidR="00DE0E82" w:rsidRDefault="00DE0E82">
                                  <w:pPr>
                                    <w:pStyle w:val="21"/>
                                    <w:shd w:val="clear" w:color="auto" w:fill="auto"/>
                                    <w:spacing w:before="0" w:after="0" w:line="226" w:lineRule="exact"/>
                                    <w:ind w:firstLine="0"/>
                                    <w:jc w:val="left"/>
                                    <w:rPr>
                                      <w:rFonts w:cs="Tahoma"/>
                                    </w:rPr>
                                  </w:pPr>
                                  <w:r>
                                    <w:rPr>
                                      <w:rStyle w:val="291"/>
                                    </w:rPr>
                                    <w:t>политика</w:t>
                                  </w:r>
                                </w:p>
                                <w:p w14:paraId="4B8CC763" w14:textId="77777777" w:rsidR="00DE0E82" w:rsidRDefault="00DE0E82">
                                  <w:pPr>
                                    <w:pStyle w:val="21"/>
                                    <w:shd w:val="clear" w:color="auto" w:fill="auto"/>
                                    <w:spacing w:before="0" w:after="0" w:line="226" w:lineRule="exact"/>
                                    <w:ind w:firstLine="0"/>
                                    <w:jc w:val="left"/>
                                    <w:rPr>
                                      <w:rFonts w:cs="Tahoma"/>
                                    </w:rPr>
                                  </w:pPr>
                                  <w:r>
                                    <w:rPr>
                                      <w:rStyle w:val="291"/>
                                    </w:rPr>
                                    <w:t>за</w:t>
                                  </w:r>
                                </w:p>
                                <w:p w14:paraId="72CA0032" w14:textId="77777777" w:rsidR="00DE0E82" w:rsidRDefault="00DE0E82">
                                  <w:pPr>
                                    <w:pStyle w:val="21"/>
                                    <w:shd w:val="clear" w:color="auto" w:fill="auto"/>
                                    <w:spacing w:before="0" w:after="0" w:line="226" w:lineRule="exact"/>
                                    <w:ind w:firstLine="0"/>
                                    <w:jc w:val="left"/>
                                    <w:rPr>
                                      <w:rFonts w:cs="Tahoma"/>
                                    </w:rPr>
                                  </w:pPr>
                                  <w:r>
                                    <w:rPr>
                                      <w:rStyle w:val="291"/>
                                    </w:rPr>
                                    <w:t>управление</w:t>
                                  </w:r>
                                </w:p>
                              </w:tc>
                            </w:tr>
                            <w:tr w:rsidR="00DE0E82" w14:paraId="30255920" w14:textId="77777777">
                              <w:trPr>
                                <w:trHeight w:hRule="exact" w:val="1622"/>
                                <w:jc w:val="center"/>
                              </w:trPr>
                              <w:tc>
                                <w:tcPr>
                                  <w:tcW w:w="778" w:type="dxa"/>
                                  <w:vMerge/>
                                  <w:tcBorders>
                                    <w:left w:val="single" w:sz="4" w:space="0" w:color="auto"/>
                                  </w:tcBorders>
                                  <w:shd w:val="clear" w:color="auto" w:fill="FFFFFF"/>
                                  <w:textDirection w:val="btLr"/>
                                </w:tcPr>
                                <w:p w14:paraId="3E1456E5" w14:textId="77777777" w:rsidR="00DE0E82" w:rsidRDefault="00DE0E82"/>
                              </w:tc>
                              <w:tc>
                                <w:tcPr>
                                  <w:tcW w:w="984" w:type="dxa"/>
                                  <w:vMerge/>
                                  <w:tcBorders>
                                    <w:left w:val="single" w:sz="4" w:space="0" w:color="auto"/>
                                  </w:tcBorders>
                                  <w:shd w:val="clear" w:color="auto" w:fill="FFFFFF"/>
                                  <w:textDirection w:val="btLr"/>
                                </w:tcPr>
                                <w:p w14:paraId="2D565FF7" w14:textId="77777777" w:rsidR="00DE0E82" w:rsidRDefault="00DE0E82"/>
                              </w:tc>
                              <w:tc>
                                <w:tcPr>
                                  <w:tcW w:w="3394" w:type="dxa"/>
                                  <w:tcBorders>
                                    <w:top w:val="single" w:sz="4" w:space="0" w:color="auto"/>
                                    <w:left w:val="single" w:sz="4" w:space="0" w:color="auto"/>
                                  </w:tcBorders>
                                  <w:shd w:val="clear" w:color="auto" w:fill="FFFFFF"/>
                                  <w:vAlign w:val="bottom"/>
                                </w:tcPr>
                                <w:p w14:paraId="65AC5939" w14:textId="77777777" w:rsidR="00DE0E82" w:rsidRDefault="00DE0E82" w:rsidP="00311EA0">
                                  <w:pPr>
                                    <w:pStyle w:val="21"/>
                                    <w:shd w:val="clear" w:color="auto" w:fill="auto"/>
                                    <w:spacing w:before="0" w:after="0" w:line="230" w:lineRule="exact"/>
                                    <w:ind w:left="214" w:right="183" w:firstLine="0"/>
                                    <w:jc w:val="both"/>
                                    <w:rPr>
                                      <w:rFonts w:cs="Tahoma"/>
                                    </w:rPr>
                                  </w:pPr>
                                  <w:r>
                                    <w:rPr>
                                      <w:rStyle w:val="291"/>
                                    </w:rPr>
                                    <w:t>Увеличаване на административния капацитет относно извършването на ежедневен контрол върху граждани и фирми при управлението на отпадъците и ефективното прилагане на общинската нормативна уредба.</w:t>
                                  </w:r>
                                </w:p>
                              </w:tc>
                              <w:tc>
                                <w:tcPr>
                                  <w:tcW w:w="1282" w:type="dxa"/>
                                  <w:tcBorders>
                                    <w:top w:val="single" w:sz="4" w:space="0" w:color="auto"/>
                                    <w:left w:val="single" w:sz="4" w:space="0" w:color="auto"/>
                                  </w:tcBorders>
                                  <w:shd w:val="clear" w:color="auto" w:fill="FFFFFF"/>
                                </w:tcPr>
                                <w:p w14:paraId="1FE7DF63" w14:textId="77777777" w:rsidR="00DE0E82" w:rsidRDefault="00DE0E82">
                                  <w:pPr>
                                    <w:pStyle w:val="21"/>
                                    <w:shd w:val="clear" w:color="auto" w:fill="auto"/>
                                    <w:spacing w:before="60" w:after="0" w:line="190" w:lineRule="exact"/>
                                    <w:ind w:firstLine="0"/>
                                    <w:jc w:val="left"/>
                                    <w:rPr>
                                      <w:rFonts w:cs="Tahoma"/>
                                    </w:rPr>
                                  </w:pPr>
                                  <w:r>
                                    <w:rPr>
                                      <w:rStyle w:val="291"/>
                                    </w:rPr>
                                    <w:t>постоянно</w:t>
                                  </w:r>
                                </w:p>
                              </w:tc>
                              <w:tc>
                                <w:tcPr>
                                  <w:tcW w:w="2549" w:type="dxa"/>
                                  <w:tcBorders>
                                    <w:top w:val="single" w:sz="4" w:space="0" w:color="auto"/>
                                    <w:left w:val="single" w:sz="4" w:space="0" w:color="auto"/>
                                  </w:tcBorders>
                                  <w:shd w:val="clear" w:color="auto" w:fill="FFFFFF"/>
                                </w:tcPr>
                                <w:p w14:paraId="1D71A039" w14:textId="77777777" w:rsidR="00DE0E82" w:rsidRDefault="00DE0E82">
                                  <w:pPr>
                                    <w:pStyle w:val="21"/>
                                    <w:shd w:val="clear" w:color="auto" w:fill="auto"/>
                                    <w:spacing w:before="0" w:after="0" w:line="230" w:lineRule="exact"/>
                                    <w:ind w:firstLine="0"/>
                                    <w:jc w:val="left"/>
                                    <w:rPr>
                                      <w:rFonts w:cs="Tahoma"/>
                                    </w:rPr>
                                  </w:pPr>
                                  <w:r>
                                    <w:rPr>
                                      <w:rStyle w:val="291"/>
                                    </w:rPr>
                                    <w:t>Кмет</w:t>
                                  </w:r>
                                </w:p>
                                <w:p w14:paraId="2B1C7A95" w14:textId="77777777" w:rsidR="00DE0E82" w:rsidRDefault="00DE0E82">
                                  <w:pPr>
                                    <w:pStyle w:val="21"/>
                                    <w:shd w:val="clear" w:color="auto" w:fill="auto"/>
                                    <w:spacing w:before="0" w:after="0" w:line="230" w:lineRule="exact"/>
                                    <w:ind w:firstLine="0"/>
                                    <w:jc w:val="left"/>
                                    <w:rPr>
                                      <w:rFonts w:cs="Tahoma"/>
                                    </w:rPr>
                                  </w:pPr>
                                  <w:r>
                                    <w:rPr>
                                      <w:rStyle w:val="291"/>
                                    </w:rPr>
                                    <w:t xml:space="preserve">Ресорен зам.кмет </w:t>
                                  </w:r>
                                </w:p>
                                <w:p w14:paraId="7E9771BA" w14:textId="77777777" w:rsidR="00DE0E82" w:rsidRDefault="00DE0E82">
                                  <w:pPr>
                                    <w:pStyle w:val="21"/>
                                    <w:shd w:val="clear" w:color="auto" w:fill="auto"/>
                                    <w:spacing w:before="0" w:after="0" w:line="230"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12F2F757" w14:textId="77777777" w:rsidR="00DE0E82" w:rsidRDefault="00DE0E82">
                                  <w:pPr>
                                    <w:pStyle w:val="21"/>
                                    <w:shd w:val="clear" w:color="auto" w:fill="auto"/>
                                    <w:spacing w:before="0" w:after="0" w:line="235" w:lineRule="exact"/>
                                    <w:ind w:firstLine="0"/>
                                    <w:jc w:val="both"/>
                                    <w:rPr>
                                      <w:rFonts w:cs="Tahoma"/>
                                    </w:rPr>
                                  </w:pPr>
                                  <w:r w:rsidRPr="00311EA0">
                                    <w:rPr>
                                      <w:rStyle w:val="291"/>
                                    </w:rPr>
                                    <w:t>50 000лв./ год</w:t>
                                  </w:r>
                                  <w:r>
                                    <w:rPr>
                                      <w:rStyle w:val="291"/>
                                    </w:rPr>
                                    <w:t>.</w:t>
                                  </w:r>
                                </w:p>
                              </w:tc>
                              <w:tc>
                                <w:tcPr>
                                  <w:tcW w:w="1560" w:type="dxa"/>
                                  <w:tcBorders>
                                    <w:top w:val="single" w:sz="4" w:space="0" w:color="auto"/>
                                    <w:left w:val="single" w:sz="4" w:space="0" w:color="auto"/>
                                  </w:tcBorders>
                                  <w:shd w:val="clear" w:color="auto" w:fill="FFFFFF"/>
                                </w:tcPr>
                                <w:p w14:paraId="0E07875F" w14:textId="77777777" w:rsidR="00DE0E82" w:rsidRDefault="00DE0E82">
                                  <w:pPr>
                                    <w:pStyle w:val="21"/>
                                    <w:shd w:val="clear" w:color="auto" w:fill="auto"/>
                                    <w:spacing w:before="0" w:after="0" w:line="230" w:lineRule="exact"/>
                                    <w:ind w:firstLine="0"/>
                                    <w:jc w:val="left"/>
                                    <w:rPr>
                                      <w:rFonts w:cs="Tahoma"/>
                                    </w:rPr>
                                  </w:pPr>
                                  <w:r>
                                    <w:rPr>
                                      <w:rStyle w:val="291"/>
                                    </w:rPr>
                                    <w:t>План-сметка</w:t>
                                  </w:r>
                                </w:p>
                                <w:p w14:paraId="51E0F4EB" w14:textId="77777777" w:rsidR="00DE0E82" w:rsidRDefault="00DE0E82">
                                  <w:pPr>
                                    <w:pStyle w:val="21"/>
                                    <w:shd w:val="clear" w:color="auto" w:fill="auto"/>
                                    <w:spacing w:before="0" w:after="0" w:line="230" w:lineRule="exact"/>
                                    <w:ind w:firstLine="0"/>
                                    <w:jc w:val="left"/>
                                    <w:rPr>
                                      <w:rFonts w:cs="Tahoma"/>
                                    </w:rPr>
                                  </w:pPr>
                                  <w:r>
                                    <w:rPr>
                                      <w:rStyle w:val="291"/>
                                    </w:rPr>
                                    <w:t>Общински</w:t>
                                  </w:r>
                                </w:p>
                                <w:p w14:paraId="3E20B80F" w14:textId="77777777" w:rsidR="00DE0E82" w:rsidRDefault="00DE0E82">
                                  <w:pPr>
                                    <w:pStyle w:val="21"/>
                                    <w:shd w:val="clear" w:color="auto" w:fill="auto"/>
                                    <w:spacing w:before="0" w:after="0" w:line="230" w:lineRule="exact"/>
                                    <w:ind w:firstLine="0"/>
                                    <w:jc w:val="left"/>
                                    <w:rPr>
                                      <w:rFonts w:cs="Tahoma"/>
                                    </w:rPr>
                                  </w:pPr>
                                  <w:r>
                                    <w:rPr>
                                      <w:rStyle w:val="291"/>
                                    </w:rPr>
                                    <w:t>бюджет</w:t>
                                  </w:r>
                                </w:p>
                              </w:tc>
                              <w:tc>
                                <w:tcPr>
                                  <w:tcW w:w="1282" w:type="dxa"/>
                                  <w:tcBorders>
                                    <w:top w:val="single" w:sz="4" w:space="0" w:color="auto"/>
                                    <w:left w:val="single" w:sz="4" w:space="0" w:color="auto"/>
                                  </w:tcBorders>
                                  <w:shd w:val="clear" w:color="auto" w:fill="FFFFFF"/>
                                  <w:vAlign w:val="bottom"/>
                                </w:tcPr>
                                <w:p w14:paraId="0841E561" w14:textId="77777777" w:rsidR="00DE0E82" w:rsidRDefault="00DE0E82">
                                  <w:pPr>
                                    <w:pStyle w:val="21"/>
                                    <w:shd w:val="clear" w:color="auto" w:fill="auto"/>
                                    <w:spacing w:before="0" w:after="0" w:line="226" w:lineRule="exact"/>
                                    <w:ind w:firstLine="0"/>
                                    <w:jc w:val="left"/>
                                    <w:rPr>
                                      <w:rFonts w:cs="Tahoma"/>
                                    </w:rPr>
                                  </w:pPr>
                                  <w:r>
                                    <w:rPr>
                                      <w:rStyle w:val="291"/>
                                    </w:rPr>
                                    <w:t>Подобряван</w:t>
                                  </w:r>
                                </w:p>
                                <w:p w14:paraId="63096A1E" w14:textId="77777777" w:rsidR="00DE0E82" w:rsidRDefault="00DE0E82">
                                  <w:pPr>
                                    <w:pStyle w:val="21"/>
                                    <w:shd w:val="clear" w:color="auto" w:fill="auto"/>
                                    <w:spacing w:before="0" w:after="0" w:line="226" w:lineRule="exact"/>
                                    <w:ind w:firstLine="0"/>
                                    <w:jc w:val="left"/>
                                    <w:rPr>
                                      <w:rFonts w:cs="Tahoma"/>
                                    </w:rPr>
                                  </w:pPr>
                                  <w:r>
                                    <w:rPr>
                                      <w:rStyle w:val="291"/>
                                    </w:rPr>
                                    <w:t>е</w:t>
                                  </w:r>
                                </w:p>
                                <w:p w14:paraId="7B38DD5B" w14:textId="77777777" w:rsidR="00DE0E82" w:rsidRDefault="00DE0E82">
                                  <w:pPr>
                                    <w:pStyle w:val="21"/>
                                    <w:shd w:val="clear" w:color="auto" w:fill="auto"/>
                                    <w:spacing w:before="0" w:after="0" w:line="226" w:lineRule="exact"/>
                                    <w:ind w:firstLine="0"/>
                                    <w:jc w:val="left"/>
                                    <w:rPr>
                                      <w:rFonts w:cs="Tahoma"/>
                                    </w:rPr>
                                  </w:pPr>
                                  <w:r>
                                    <w:rPr>
                                      <w:rStyle w:val="291"/>
                                    </w:rPr>
                                    <w:t>организация та на управление на</w:t>
                                  </w:r>
                                </w:p>
                                <w:p w14:paraId="4F90F1CE" w14:textId="77777777" w:rsidR="00DE0E82" w:rsidRDefault="00DE0E82">
                                  <w:pPr>
                                    <w:pStyle w:val="21"/>
                                    <w:shd w:val="clear" w:color="auto" w:fill="auto"/>
                                    <w:spacing w:before="0" w:after="0" w:line="226" w:lineRule="exact"/>
                                    <w:ind w:firstLine="0"/>
                                    <w:jc w:val="left"/>
                                    <w:rPr>
                                      <w:rFonts w:cs="Tahoma"/>
                                    </w:rPr>
                                  </w:pPr>
                                  <w:r>
                                    <w:rPr>
                                      <w:rStyle w:val="291"/>
                                    </w:rPr>
                                    <w:t>отпадъците</w:t>
                                  </w:r>
                                </w:p>
                              </w:tc>
                              <w:tc>
                                <w:tcPr>
                                  <w:tcW w:w="1075" w:type="dxa"/>
                                  <w:tcBorders>
                                    <w:top w:val="single" w:sz="4" w:space="0" w:color="auto"/>
                                    <w:left w:val="single" w:sz="4" w:space="0" w:color="auto"/>
                                  </w:tcBorders>
                                  <w:shd w:val="clear" w:color="auto" w:fill="FFFFFF"/>
                                </w:tcPr>
                                <w:p w14:paraId="06994E85" w14:textId="77777777" w:rsidR="00DE0E82" w:rsidRDefault="00DE0E82">
                                  <w:pPr>
                                    <w:pStyle w:val="21"/>
                                    <w:shd w:val="clear" w:color="auto" w:fill="auto"/>
                                    <w:spacing w:before="0" w:after="0" w:line="230" w:lineRule="exact"/>
                                    <w:ind w:firstLine="0"/>
                                    <w:jc w:val="both"/>
                                    <w:rPr>
                                      <w:rFonts w:cs="Tahoma"/>
                                    </w:rPr>
                                  </w:pPr>
                                  <w:r>
                                    <w:rPr>
                                      <w:rStyle w:val="291"/>
                                    </w:rPr>
                                    <w:t>Брой</w:t>
                                  </w:r>
                                </w:p>
                                <w:p w14:paraId="42660042" w14:textId="77777777" w:rsidR="00DE0E82" w:rsidRDefault="00DE0E82">
                                  <w:pPr>
                                    <w:pStyle w:val="21"/>
                                    <w:shd w:val="clear" w:color="auto" w:fill="auto"/>
                                    <w:spacing w:before="0" w:after="0" w:line="230" w:lineRule="exact"/>
                                    <w:ind w:firstLine="0"/>
                                    <w:jc w:val="both"/>
                                    <w:rPr>
                                      <w:rFonts w:cs="Tahoma"/>
                                    </w:rPr>
                                  </w:pPr>
                                  <w:r>
                                    <w:rPr>
                                      <w:rStyle w:val="291"/>
                                    </w:rPr>
                                    <w:t>лица,упра</w:t>
                                  </w:r>
                                </w:p>
                                <w:p w14:paraId="5E24C9CD" w14:textId="77777777" w:rsidR="00DE0E82" w:rsidRDefault="00DE0E82">
                                  <w:pPr>
                                    <w:pStyle w:val="21"/>
                                    <w:shd w:val="clear" w:color="auto" w:fill="auto"/>
                                    <w:spacing w:before="0" w:after="0" w:line="230" w:lineRule="exact"/>
                                    <w:ind w:firstLine="0"/>
                                    <w:jc w:val="both"/>
                                    <w:rPr>
                                      <w:rFonts w:cs="Tahoma"/>
                                    </w:rPr>
                                  </w:pPr>
                                  <w:r>
                                    <w:rPr>
                                      <w:rStyle w:val="291"/>
                                    </w:rPr>
                                    <w:t>жняващи</w:t>
                                  </w:r>
                                </w:p>
                                <w:p w14:paraId="445EB7E8" w14:textId="77777777" w:rsidR="00DE0E82" w:rsidRDefault="00DE0E82">
                                  <w:pPr>
                                    <w:pStyle w:val="21"/>
                                    <w:shd w:val="clear" w:color="auto" w:fill="auto"/>
                                    <w:spacing w:before="0" w:after="0" w:line="230" w:lineRule="exact"/>
                                    <w:ind w:firstLine="0"/>
                                    <w:jc w:val="both"/>
                                    <w:rPr>
                                      <w:rFonts w:cs="Tahoma"/>
                                    </w:rPr>
                                  </w:pPr>
                                  <w:r>
                                    <w:rPr>
                                      <w:rStyle w:val="291"/>
                                    </w:rPr>
                                    <w:t>контрол</w:t>
                                  </w:r>
                                </w:p>
                              </w:tc>
                              <w:tc>
                                <w:tcPr>
                                  <w:tcW w:w="1186" w:type="dxa"/>
                                  <w:tcBorders>
                                    <w:top w:val="single" w:sz="4" w:space="0" w:color="auto"/>
                                    <w:left w:val="single" w:sz="4" w:space="0" w:color="auto"/>
                                    <w:right w:val="single" w:sz="4" w:space="0" w:color="auto"/>
                                  </w:tcBorders>
                                  <w:shd w:val="clear" w:color="auto" w:fill="FFFFFF"/>
                                </w:tcPr>
                                <w:p w14:paraId="00C2117B" w14:textId="77777777" w:rsidR="00DE0E82" w:rsidRDefault="00DE0E82">
                                  <w:pPr>
                                    <w:pStyle w:val="21"/>
                                    <w:shd w:val="clear" w:color="auto" w:fill="auto"/>
                                    <w:spacing w:before="0" w:after="0" w:line="230" w:lineRule="exact"/>
                                    <w:ind w:firstLine="0"/>
                                    <w:jc w:val="left"/>
                                    <w:rPr>
                                      <w:rFonts w:cs="Tahoma"/>
                                    </w:rPr>
                                  </w:pPr>
                                  <w:r>
                                    <w:rPr>
                                      <w:rStyle w:val="291"/>
                                    </w:rPr>
                                    <w:t>Ефективно прилагане на местната нормативна уредба</w:t>
                                  </w:r>
                                </w:p>
                              </w:tc>
                            </w:tr>
                            <w:tr w:rsidR="00DE0E82" w14:paraId="59AED90A" w14:textId="77777777">
                              <w:trPr>
                                <w:trHeight w:hRule="exact" w:val="941"/>
                                <w:jc w:val="center"/>
                              </w:trPr>
                              <w:tc>
                                <w:tcPr>
                                  <w:tcW w:w="778" w:type="dxa"/>
                                  <w:vMerge/>
                                  <w:tcBorders>
                                    <w:left w:val="single" w:sz="4" w:space="0" w:color="auto"/>
                                    <w:bottom w:val="single" w:sz="4" w:space="0" w:color="auto"/>
                                  </w:tcBorders>
                                  <w:shd w:val="clear" w:color="auto" w:fill="FFFFFF"/>
                                  <w:textDirection w:val="btLr"/>
                                </w:tcPr>
                                <w:p w14:paraId="23D8F85F" w14:textId="77777777" w:rsidR="00DE0E82" w:rsidRDefault="00DE0E82"/>
                              </w:tc>
                              <w:tc>
                                <w:tcPr>
                                  <w:tcW w:w="984" w:type="dxa"/>
                                  <w:vMerge/>
                                  <w:tcBorders>
                                    <w:left w:val="single" w:sz="4" w:space="0" w:color="auto"/>
                                    <w:bottom w:val="single" w:sz="4" w:space="0" w:color="auto"/>
                                  </w:tcBorders>
                                  <w:shd w:val="clear" w:color="auto" w:fill="FFFFFF"/>
                                  <w:textDirection w:val="btLr"/>
                                </w:tcPr>
                                <w:p w14:paraId="55BD0806" w14:textId="77777777" w:rsidR="00DE0E82" w:rsidRDefault="00DE0E82"/>
                              </w:tc>
                              <w:tc>
                                <w:tcPr>
                                  <w:tcW w:w="3394" w:type="dxa"/>
                                  <w:tcBorders>
                                    <w:top w:val="single" w:sz="4" w:space="0" w:color="auto"/>
                                    <w:left w:val="single" w:sz="4" w:space="0" w:color="auto"/>
                                    <w:bottom w:val="single" w:sz="4" w:space="0" w:color="auto"/>
                                  </w:tcBorders>
                                  <w:shd w:val="clear" w:color="auto" w:fill="FFFFFF"/>
                                  <w:vAlign w:val="bottom"/>
                                </w:tcPr>
                                <w:p w14:paraId="4FE9B684" w14:textId="77777777" w:rsidR="00DE0E82" w:rsidRDefault="00DE0E82" w:rsidP="00311EA0">
                                  <w:pPr>
                                    <w:pStyle w:val="21"/>
                                    <w:shd w:val="clear" w:color="auto" w:fill="auto"/>
                                    <w:spacing w:before="0" w:after="0" w:line="230" w:lineRule="exact"/>
                                    <w:ind w:left="214" w:right="183" w:firstLine="0"/>
                                    <w:jc w:val="both"/>
                                    <w:rPr>
                                      <w:rFonts w:cs="Tahoma"/>
                                    </w:rPr>
                                  </w:pPr>
                                  <w:r>
                                    <w:rPr>
                                      <w:rStyle w:val="291"/>
                                    </w:rPr>
                                    <w:t>Извършване на периодични обучения на длъжностните лица, отговорни за дейността, включващи промените и прилагането на</w:t>
                                  </w:r>
                                </w:p>
                              </w:tc>
                              <w:tc>
                                <w:tcPr>
                                  <w:tcW w:w="1282" w:type="dxa"/>
                                  <w:tcBorders>
                                    <w:top w:val="single" w:sz="4" w:space="0" w:color="auto"/>
                                    <w:left w:val="single" w:sz="4" w:space="0" w:color="auto"/>
                                    <w:bottom w:val="single" w:sz="4" w:space="0" w:color="auto"/>
                                  </w:tcBorders>
                                  <w:shd w:val="clear" w:color="auto" w:fill="FFFFFF"/>
                                </w:tcPr>
                                <w:p w14:paraId="540BD080" w14:textId="77777777" w:rsidR="00DE0E82" w:rsidRDefault="00DE0E82">
                                  <w:pPr>
                                    <w:pStyle w:val="21"/>
                                    <w:shd w:val="clear" w:color="auto" w:fill="auto"/>
                                    <w:spacing w:before="0" w:after="60" w:line="190" w:lineRule="exact"/>
                                    <w:ind w:firstLine="0"/>
                                    <w:jc w:val="left"/>
                                    <w:rPr>
                                      <w:rFonts w:cs="Tahoma"/>
                                    </w:rPr>
                                  </w:pPr>
                                  <w:r>
                                    <w:rPr>
                                      <w:rStyle w:val="291"/>
                                    </w:rPr>
                                    <w:t>30.12.2020</w:t>
                                  </w:r>
                                </w:p>
                                <w:p w14:paraId="644AA394" w14:textId="77777777" w:rsidR="00DE0E82" w:rsidRDefault="00DE0E82">
                                  <w:pPr>
                                    <w:pStyle w:val="21"/>
                                    <w:shd w:val="clear" w:color="auto" w:fill="auto"/>
                                    <w:spacing w:before="60" w:after="0" w:line="190" w:lineRule="exact"/>
                                    <w:ind w:firstLine="0"/>
                                    <w:jc w:val="left"/>
                                    <w:rPr>
                                      <w:rFonts w:cs="Tahoma"/>
                                    </w:rPr>
                                  </w:pPr>
                                  <w:r>
                                    <w:rPr>
                                      <w:rStyle w:val="291"/>
                                    </w:rPr>
                                    <w:t>г.</w:t>
                                  </w:r>
                                </w:p>
                              </w:tc>
                              <w:tc>
                                <w:tcPr>
                                  <w:tcW w:w="2549" w:type="dxa"/>
                                  <w:tcBorders>
                                    <w:top w:val="single" w:sz="4" w:space="0" w:color="auto"/>
                                    <w:left w:val="single" w:sz="4" w:space="0" w:color="auto"/>
                                    <w:bottom w:val="single" w:sz="4" w:space="0" w:color="auto"/>
                                  </w:tcBorders>
                                  <w:shd w:val="clear" w:color="auto" w:fill="FFFFFF"/>
                                  <w:vAlign w:val="bottom"/>
                                </w:tcPr>
                                <w:p w14:paraId="1E723FE1" w14:textId="77777777" w:rsidR="00DE0E82" w:rsidRDefault="00DE0E82">
                                  <w:pPr>
                                    <w:pStyle w:val="21"/>
                                    <w:shd w:val="clear" w:color="auto" w:fill="auto"/>
                                    <w:spacing w:before="0" w:after="0" w:line="230" w:lineRule="exact"/>
                                    <w:ind w:firstLine="0"/>
                                    <w:jc w:val="left"/>
                                    <w:rPr>
                                      <w:rFonts w:cs="Tahoma"/>
                                    </w:rPr>
                                  </w:pPr>
                                  <w:r>
                                    <w:rPr>
                                      <w:rStyle w:val="291"/>
                                    </w:rPr>
                                    <w:t>Кмет</w:t>
                                  </w:r>
                                </w:p>
                                <w:p w14:paraId="20096FC9" w14:textId="77777777" w:rsidR="00DE0E82" w:rsidRDefault="00DE0E82" w:rsidP="00311EA0">
                                  <w:pPr>
                                    <w:pStyle w:val="21"/>
                                    <w:shd w:val="clear" w:color="auto" w:fill="auto"/>
                                    <w:spacing w:before="0" w:after="0" w:line="230" w:lineRule="exact"/>
                                    <w:ind w:firstLine="0"/>
                                    <w:jc w:val="left"/>
                                    <w:rPr>
                                      <w:rFonts w:cs="Tahoma"/>
                                    </w:rPr>
                                  </w:pPr>
                                  <w:r>
                                    <w:rPr>
                                      <w:rStyle w:val="291"/>
                                    </w:rPr>
                                    <w:t xml:space="preserve">Ресорен зам.кмет </w:t>
                                  </w:r>
                                </w:p>
                              </w:tc>
                              <w:tc>
                                <w:tcPr>
                                  <w:tcW w:w="1142" w:type="dxa"/>
                                  <w:tcBorders>
                                    <w:top w:val="single" w:sz="4" w:space="0" w:color="auto"/>
                                    <w:left w:val="single" w:sz="4" w:space="0" w:color="auto"/>
                                    <w:bottom w:val="single" w:sz="4" w:space="0" w:color="auto"/>
                                  </w:tcBorders>
                                  <w:shd w:val="clear" w:color="auto" w:fill="FFFFFF"/>
                                </w:tcPr>
                                <w:p w14:paraId="25122BB7" w14:textId="77777777" w:rsidR="00DE0E82" w:rsidRDefault="00DE0E82">
                                  <w:pPr>
                                    <w:pStyle w:val="21"/>
                                    <w:shd w:val="clear" w:color="auto" w:fill="auto"/>
                                    <w:spacing w:before="0" w:after="0" w:line="190" w:lineRule="exact"/>
                                    <w:ind w:firstLine="0"/>
                                    <w:jc w:val="both"/>
                                    <w:rPr>
                                      <w:rFonts w:cs="Tahoma"/>
                                    </w:rPr>
                                  </w:pPr>
                                  <w:r w:rsidRPr="00311EA0">
                                    <w:rPr>
                                      <w:rStyle w:val="291"/>
                                    </w:rPr>
                                    <w:t>5 000 лв.</w:t>
                                  </w:r>
                                </w:p>
                              </w:tc>
                              <w:tc>
                                <w:tcPr>
                                  <w:tcW w:w="1560" w:type="dxa"/>
                                  <w:tcBorders>
                                    <w:top w:val="single" w:sz="4" w:space="0" w:color="auto"/>
                                    <w:left w:val="single" w:sz="4" w:space="0" w:color="auto"/>
                                    <w:bottom w:val="single" w:sz="4" w:space="0" w:color="auto"/>
                                  </w:tcBorders>
                                  <w:shd w:val="clear" w:color="auto" w:fill="FFFFFF"/>
                                </w:tcPr>
                                <w:p w14:paraId="4523E013" w14:textId="77777777" w:rsidR="00DE0E82" w:rsidRDefault="00DE0E82">
                                  <w:pPr>
                                    <w:pStyle w:val="21"/>
                                    <w:shd w:val="clear" w:color="auto" w:fill="auto"/>
                                    <w:spacing w:before="0" w:after="60" w:line="190" w:lineRule="exact"/>
                                    <w:ind w:firstLine="0"/>
                                    <w:jc w:val="left"/>
                                    <w:rPr>
                                      <w:rFonts w:cs="Tahoma"/>
                                    </w:rPr>
                                  </w:pPr>
                                  <w:r>
                                    <w:rPr>
                                      <w:rStyle w:val="291"/>
                                    </w:rPr>
                                    <w:t>Общински</w:t>
                                  </w:r>
                                </w:p>
                                <w:p w14:paraId="0C581584" w14:textId="77777777" w:rsidR="00DE0E82" w:rsidRDefault="00DE0E82">
                                  <w:pPr>
                                    <w:pStyle w:val="21"/>
                                    <w:shd w:val="clear" w:color="auto" w:fill="auto"/>
                                    <w:spacing w:before="60" w:after="0" w:line="190" w:lineRule="exact"/>
                                    <w:ind w:firstLine="0"/>
                                    <w:jc w:val="left"/>
                                    <w:rPr>
                                      <w:rFonts w:cs="Tahoma"/>
                                    </w:rPr>
                                  </w:pPr>
                                  <w:r>
                                    <w:rPr>
                                      <w:rStyle w:val="291"/>
                                    </w:rPr>
                                    <w:t>бюджет</w:t>
                                  </w:r>
                                </w:p>
                              </w:tc>
                              <w:tc>
                                <w:tcPr>
                                  <w:tcW w:w="1282" w:type="dxa"/>
                                  <w:tcBorders>
                                    <w:top w:val="single" w:sz="4" w:space="0" w:color="auto"/>
                                    <w:left w:val="single" w:sz="4" w:space="0" w:color="auto"/>
                                    <w:bottom w:val="single" w:sz="4" w:space="0" w:color="auto"/>
                                  </w:tcBorders>
                                  <w:shd w:val="clear" w:color="auto" w:fill="FFFFFF"/>
                                  <w:vAlign w:val="bottom"/>
                                </w:tcPr>
                                <w:p w14:paraId="2A3E2FE9" w14:textId="77777777" w:rsidR="00DE0E82" w:rsidRDefault="00DE0E82">
                                  <w:pPr>
                                    <w:pStyle w:val="21"/>
                                    <w:shd w:val="clear" w:color="auto" w:fill="auto"/>
                                    <w:spacing w:before="0" w:after="0" w:line="230" w:lineRule="exact"/>
                                    <w:ind w:firstLine="0"/>
                                    <w:jc w:val="left"/>
                                    <w:rPr>
                                      <w:rFonts w:cs="Tahoma"/>
                                    </w:rPr>
                                  </w:pPr>
                                  <w:r>
                                    <w:rPr>
                                      <w:rStyle w:val="291"/>
                                    </w:rPr>
                                    <w:t>Подобряван</w:t>
                                  </w:r>
                                </w:p>
                                <w:p w14:paraId="2EC0D802" w14:textId="77777777" w:rsidR="00DE0E82" w:rsidRDefault="00DE0E82">
                                  <w:pPr>
                                    <w:pStyle w:val="21"/>
                                    <w:shd w:val="clear" w:color="auto" w:fill="auto"/>
                                    <w:spacing w:before="0" w:after="0" w:line="230" w:lineRule="exact"/>
                                    <w:ind w:firstLine="0"/>
                                    <w:jc w:val="left"/>
                                    <w:rPr>
                                      <w:rFonts w:cs="Tahoma"/>
                                    </w:rPr>
                                  </w:pPr>
                                  <w:r>
                                    <w:rPr>
                                      <w:rStyle w:val="291"/>
                                    </w:rPr>
                                    <w:t>е</w:t>
                                  </w:r>
                                </w:p>
                                <w:p w14:paraId="372BA0D0" w14:textId="77777777" w:rsidR="00DE0E82" w:rsidRDefault="00DE0E82">
                                  <w:pPr>
                                    <w:pStyle w:val="21"/>
                                    <w:shd w:val="clear" w:color="auto" w:fill="auto"/>
                                    <w:spacing w:before="0" w:after="0" w:line="230" w:lineRule="exact"/>
                                    <w:ind w:firstLine="0"/>
                                    <w:jc w:val="left"/>
                                    <w:rPr>
                                      <w:rFonts w:cs="Tahoma"/>
                                    </w:rPr>
                                  </w:pPr>
                                  <w:r>
                                    <w:rPr>
                                      <w:rStyle w:val="291"/>
                                    </w:rPr>
                                    <w:t>организация та на</w:t>
                                  </w:r>
                                </w:p>
                              </w:tc>
                              <w:tc>
                                <w:tcPr>
                                  <w:tcW w:w="1075" w:type="dxa"/>
                                  <w:tcBorders>
                                    <w:top w:val="single" w:sz="4" w:space="0" w:color="auto"/>
                                    <w:left w:val="single" w:sz="4" w:space="0" w:color="auto"/>
                                    <w:bottom w:val="single" w:sz="4" w:space="0" w:color="auto"/>
                                  </w:tcBorders>
                                  <w:shd w:val="clear" w:color="auto" w:fill="FFFFFF"/>
                                  <w:vAlign w:val="bottom"/>
                                </w:tcPr>
                                <w:p w14:paraId="1FC52E78" w14:textId="77777777" w:rsidR="00DE0E82" w:rsidRDefault="00DE0E82">
                                  <w:pPr>
                                    <w:pStyle w:val="21"/>
                                    <w:shd w:val="clear" w:color="auto" w:fill="auto"/>
                                    <w:spacing w:before="0" w:after="0" w:line="230" w:lineRule="exact"/>
                                    <w:ind w:firstLine="0"/>
                                    <w:jc w:val="both"/>
                                    <w:rPr>
                                      <w:rFonts w:cs="Tahoma"/>
                                    </w:rPr>
                                  </w:pPr>
                                  <w:r>
                                    <w:rPr>
                                      <w:rStyle w:val="291"/>
                                    </w:rPr>
                                    <w:t>Брой</w:t>
                                  </w:r>
                                </w:p>
                                <w:p w14:paraId="6A948270" w14:textId="77777777" w:rsidR="00DE0E82" w:rsidRDefault="00DE0E82">
                                  <w:pPr>
                                    <w:pStyle w:val="21"/>
                                    <w:shd w:val="clear" w:color="auto" w:fill="auto"/>
                                    <w:spacing w:before="0" w:after="0" w:line="230" w:lineRule="exact"/>
                                    <w:ind w:firstLine="0"/>
                                    <w:jc w:val="both"/>
                                    <w:rPr>
                                      <w:rFonts w:cs="Tahoma"/>
                                    </w:rPr>
                                  </w:pPr>
                                  <w:r>
                                    <w:rPr>
                                      <w:rStyle w:val="291"/>
                                    </w:rPr>
                                    <w:t>извършен</w:t>
                                  </w:r>
                                </w:p>
                                <w:p w14:paraId="5E5D0283" w14:textId="77777777" w:rsidR="00DE0E82" w:rsidRDefault="00DE0E82">
                                  <w:pPr>
                                    <w:pStyle w:val="21"/>
                                    <w:shd w:val="clear" w:color="auto" w:fill="auto"/>
                                    <w:spacing w:before="0" w:after="0" w:line="230" w:lineRule="exact"/>
                                    <w:ind w:firstLine="0"/>
                                    <w:jc w:val="both"/>
                                    <w:rPr>
                                      <w:rFonts w:cs="Tahoma"/>
                                    </w:rPr>
                                  </w:pPr>
                                  <w:r>
                                    <w:rPr>
                                      <w:rStyle w:val="291"/>
                                    </w:rPr>
                                    <w:t>и</w:t>
                                  </w:r>
                                </w:p>
                                <w:p w14:paraId="31365726" w14:textId="77777777" w:rsidR="00DE0E82" w:rsidRDefault="00DE0E82">
                                  <w:pPr>
                                    <w:pStyle w:val="21"/>
                                    <w:shd w:val="clear" w:color="auto" w:fill="auto"/>
                                    <w:spacing w:before="0" w:after="0" w:line="230" w:lineRule="exact"/>
                                    <w:ind w:firstLine="0"/>
                                    <w:jc w:val="both"/>
                                    <w:rPr>
                                      <w:rFonts w:cs="Tahoma"/>
                                    </w:rPr>
                                  </w:pPr>
                                  <w:r>
                                    <w:rPr>
                                      <w:rStyle w:val="291"/>
                                    </w:rPr>
                                    <w:t>обучения</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bottom"/>
                                </w:tcPr>
                                <w:p w14:paraId="0CBA1471" w14:textId="77777777" w:rsidR="00DE0E82" w:rsidRDefault="00DE0E82">
                                  <w:pPr>
                                    <w:pStyle w:val="21"/>
                                    <w:shd w:val="clear" w:color="auto" w:fill="auto"/>
                                    <w:spacing w:before="0" w:after="0" w:line="226" w:lineRule="exact"/>
                                    <w:ind w:firstLine="0"/>
                                    <w:jc w:val="left"/>
                                    <w:rPr>
                                      <w:rFonts w:cs="Tahoma"/>
                                    </w:rPr>
                                  </w:pPr>
                                  <w:r>
                                    <w:rPr>
                                      <w:rStyle w:val="291"/>
                                    </w:rPr>
                                    <w:t>Подобрява не на администра тивния</w:t>
                                  </w:r>
                                </w:p>
                              </w:tc>
                            </w:tr>
                          </w:tbl>
                          <w:p w14:paraId="23C931FF" w14:textId="77777777" w:rsidR="00DE0E82" w:rsidRDefault="00DE0E82">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1F534E" id="Text Box 115" o:spid="_x0000_s1038" type="#_x0000_t202" style="position:absolute;margin-left:2.15pt;margin-top:28.8pt;width:761.5pt;height:397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778"/>
                        <w:gridCol w:w="984"/>
                        <w:gridCol w:w="3394"/>
                        <w:gridCol w:w="1282"/>
                        <w:gridCol w:w="2549"/>
                        <w:gridCol w:w="1142"/>
                        <w:gridCol w:w="1560"/>
                        <w:gridCol w:w="1282"/>
                        <w:gridCol w:w="1075"/>
                        <w:gridCol w:w="1186"/>
                      </w:tblGrid>
                      <w:tr w:rsidR="00DE0E82" w14:paraId="67F356D1" w14:textId="77777777">
                        <w:trPr>
                          <w:trHeight w:hRule="exact" w:val="946"/>
                          <w:jc w:val="center"/>
                        </w:trPr>
                        <w:tc>
                          <w:tcPr>
                            <w:tcW w:w="778" w:type="dxa"/>
                            <w:tcBorders>
                              <w:top w:val="single" w:sz="4" w:space="0" w:color="auto"/>
                              <w:left w:val="single" w:sz="4" w:space="0" w:color="auto"/>
                            </w:tcBorders>
                            <w:shd w:val="clear" w:color="auto" w:fill="FFFFFF"/>
                            <w:vAlign w:val="bottom"/>
                          </w:tcPr>
                          <w:p w14:paraId="51CFD902" w14:textId="77777777" w:rsidR="00DE0E82" w:rsidRDefault="00DE0E82">
                            <w:pPr>
                              <w:pStyle w:val="21"/>
                              <w:shd w:val="clear" w:color="auto" w:fill="auto"/>
                              <w:spacing w:before="0" w:after="0" w:line="230" w:lineRule="exact"/>
                              <w:ind w:firstLine="0"/>
                              <w:jc w:val="left"/>
                              <w:rPr>
                                <w:rFonts w:cs="Tahoma"/>
                              </w:rPr>
                            </w:pPr>
                            <w:r>
                              <w:rPr>
                                <w:rStyle w:val="291"/>
                              </w:rPr>
                              <w:t>Страт</w:t>
                            </w:r>
                          </w:p>
                          <w:p w14:paraId="2DC4F306" w14:textId="77777777" w:rsidR="00DE0E82" w:rsidRDefault="00DE0E82">
                            <w:pPr>
                              <w:pStyle w:val="21"/>
                              <w:shd w:val="clear" w:color="auto" w:fill="auto"/>
                              <w:spacing w:before="0" w:after="0" w:line="230" w:lineRule="exact"/>
                              <w:ind w:firstLine="0"/>
                              <w:jc w:val="left"/>
                              <w:rPr>
                                <w:rFonts w:cs="Tahoma"/>
                              </w:rPr>
                            </w:pPr>
                            <w:r>
                              <w:rPr>
                                <w:rStyle w:val="291"/>
                              </w:rPr>
                              <w:t>егичес</w:t>
                            </w:r>
                          </w:p>
                          <w:p w14:paraId="77AC0A16" w14:textId="77777777" w:rsidR="00DE0E82" w:rsidRDefault="00DE0E82">
                            <w:pPr>
                              <w:pStyle w:val="21"/>
                              <w:shd w:val="clear" w:color="auto" w:fill="auto"/>
                              <w:spacing w:before="0" w:after="0" w:line="230" w:lineRule="exact"/>
                              <w:ind w:firstLine="0"/>
                              <w:rPr>
                                <w:rFonts w:cs="Tahoma"/>
                              </w:rPr>
                            </w:pPr>
                            <w:r>
                              <w:rPr>
                                <w:rStyle w:val="291"/>
                              </w:rPr>
                              <w:t>ка</w:t>
                            </w:r>
                          </w:p>
                          <w:p w14:paraId="1E0BF730" w14:textId="77777777" w:rsidR="00DE0E82" w:rsidRDefault="00DE0E82">
                            <w:pPr>
                              <w:pStyle w:val="21"/>
                              <w:shd w:val="clear" w:color="auto" w:fill="auto"/>
                              <w:spacing w:before="0" w:after="0" w:line="230" w:lineRule="exact"/>
                              <w:ind w:firstLine="0"/>
                              <w:rPr>
                                <w:rFonts w:cs="Tahoma"/>
                              </w:rPr>
                            </w:pPr>
                            <w:r>
                              <w:rPr>
                                <w:rStyle w:val="291"/>
                              </w:rPr>
                              <w:t>цел</w:t>
                            </w:r>
                          </w:p>
                        </w:tc>
                        <w:tc>
                          <w:tcPr>
                            <w:tcW w:w="984" w:type="dxa"/>
                            <w:tcBorders>
                              <w:top w:val="single" w:sz="4" w:space="0" w:color="auto"/>
                              <w:left w:val="single" w:sz="4" w:space="0" w:color="auto"/>
                            </w:tcBorders>
                            <w:shd w:val="clear" w:color="auto" w:fill="FFFFFF"/>
                          </w:tcPr>
                          <w:p w14:paraId="4C16B664" w14:textId="77777777" w:rsidR="00DE0E82" w:rsidRDefault="00DE0E82">
                            <w:pPr>
                              <w:pStyle w:val="21"/>
                              <w:shd w:val="clear" w:color="auto" w:fill="auto"/>
                              <w:spacing w:before="0" w:after="0" w:line="230" w:lineRule="exact"/>
                              <w:ind w:left="160" w:firstLine="0"/>
                              <w:jc w:val="left"/>
                              <w:rPr>
                                <w:rFonts w:cs="Tahoma"/>
                              </w:rPr>
                            </w:pPr>
                            <w:r>
                              <w:rPr>
                                <w:rStyle w:val="291"/>
                              </w:rPr>
                              <w:t>Операт</w:t>
                            </w:r>
                          </w:p>
                          <w:p w14:paraId="1E5FFEE2" w14:textId="77777777" w:rsidR="00DE0E82" w:rsidRDefault="00DE0E82">
                            <w:pPr>
                              <w:pStyle w:val="21"/>
                              <w:shd w:val="clear" w:color="auto" w:fill="auto"/>
                              <w:spacing w:before="0" w:after="0" w:line="230" w:lineRule="exact"/>
                              <w:ind w:firstLine="0"/>
                              <w:rPr>
                                <w:rFonts w:cs="Tahoma"/>
                              </w:rPr>
                            </w:pPr>
                            <w:r>
                              <w:rPr>
                                <w:rStyle w:val="291"/>
                              </w:rPr>
                              <w:t>ивна</w:t>
                            </w:r>
                          </w:p>
                          <w:p w14:paraId="63C1F4CC" w14:textId="77777777" w:rsidR="00DE0E82" w:rsidRDefault="00DE0E82">
                            <w:pPr>
                              <w:pStyle w:val="21"/>
                              <w:shd w:val="clear" w:color="auto" w:fill="auto"/>
                              <w:spacing w:before="0" w:after="0" w:line="230" w:lineRule="exact"/>
                              <w:ind w:firstLine="0"/>
                              <w:rPr>
                                <w:rFonts w:cs="Tahoma"/>
                              </w:rPr>
                            </w:pPr>
                            <w:r>
                              <w:rPr>
                                <w:rStyle w:val="291"/>
                              </w:rPr>
                              <w:t>цел</w:t>
                            </w:r>
                          </w:p>
                        </w:tc>
                        <w:tc>
                          <w:tcPr>
                            <w:tcW w:w="3394" w:type="dxa"/>
                            <w:tcBorders>
                              <w:top w:val="single" w:sz="4" w:space="0" w:color="auto"/>
                              <w:left w:val="single" w:sz="4" w:space="0" w:color="auto"/>
                            </w:tcBorders>
                            <w:shd w:val="clear" w:color="auto" w:fill="FFFFFF"/>
                          </w:tcPr>
                          <w:p w14:paraId="22D92801" w14:textId="77777777" w:rsidR="00DE0E82" w:rsidRDefault="00DE0E82">
                            <w:pPr>
                              <w:pStyle w:val="21"/>
                              <w:shd w:val="clear" w:color="auto" w:fill="auto"/>
                              <w:spacing w:before="0" w:after="0" w:line="190" w:lineRule="exact"/>
                              <w:ind w:firstLine="0"/>
                              <w:rPr>
                                <w:rFonts w:cs="Tahoma"/>
                              </w:rPr>
                            </w:pPr>
                            <w:r>
                              <w:rPr>
                                <w:rStyle w:val="291"/>
                              </w:rPr>
                              <w:t>Мярка/дейност</w:t>
                            </w:r>
                          </w:p>
                        </w:tc>
                        <w:tc>
                          <w:tcPr>
                            <w:tcW w:w="1282" w:type="dxa"/>
                            <w:tcBorders>
                              <w:top w:val="single" w:sz="4" w:space="0" w:color="auto"/>
                              <w:left w:val="single" w:sz="4" w:space="0" w:color="auto"/>
                            </w:tcBorders>
                            <w:shd w:val="clear" w:color="auto" w:fill="FFFFFF"/>
                          </w:tcPr>
                          <w:p w14:paraId="7FE0656F" w14:textId="77777777" w:rsidR="00DE0E82" w:rsidRDefault="00DE0E82">
                            <w:pPr>
                              <w:pStyle w:val="21"/>
                              <w:shd w:val="clear" w:color="auto" w:fill="auto"/>
                              <w:spacing w:before="0" w:after="0" w:line="190" w:lineRule="exact"/>
                              <w:ind w:firstLine="0"/>
                              <w:rPr>
                                <w:rFonts w:cs="Tahoma"/>
                              </w:rPr>
                            </w:pPr>
                            <w:r>
                              <w:rPr>
                                <w:rStyle w:val="291"/>
                              </w:rPr>
                              <w:t>Срок</w:t>
                            </w:r>
                          </w:p>
                        </w:tc>
                        <w:tc>
                          <w:tcPr>
                            <w:tcW w:w="2549" w:type="dxa"/>
                            <w:tcBorders>
                              <w:top w:val="single" w:sz="4" w:space="0" w:color="auto"/>
                              <w:left w:val="single" w:sz="4" w:space="0" w:color="auto"/>
                            </w:tcBorders>
                            <w:shd w:val="clear" w:color="auto" w:fill="FFFFFF"/>
                          </w:tcPr>
                          <w:p w14:paraId="5EA04091" w14:textId="77777777" w:rsidR="00DE0E82" w:rsidRDefault="00DE0E82">
                            <w:pPr>
                              <w:pStyle w:val="21"/>
                              <w:shd w:val="clear" w:color="auto" w:fill="auto"/>
                              <w:spacing w:before="0" w:after="0" w:line="226" w:lineRule="exact"/>
                              <w:ind w:firstLine="0"/>
                              <w:rPr>
                                <w:rFonts w:cs="Tahoma"/>
                              </w:rPr>
                            </w:pPr>
                            <w:r>
                              <w:rPr>
                                <w:rStyle w:val="291"/>
                              </w:rPr>
                              <w:t>Отговорни лица/ институции</w:t>
                            </w:r>
                          </w:p>
                        </w:tc>
                        <w:tc>
                          <w:tcPr>
                            <w:tcW w:w="1142" w:type="dxa"/>
                            <w:tcBorders>
                              <w:top w:val="single" w:sz="4" w:space="0" w:color="auto"/>
                              <w:left w:val="single" w:sz="4" w:space="0" w:color="auto"/>
                            </w:tcBorders>
                            <w:shd w:val="clear" w:color="auto" w:fill="FFFFFF"/>
                          </w:tcPr>
                          <w:p w14:paraId="44D9F496" w14:textId="77777777" w:rsidR="00DE0E82" w:rsidRDefault="00DE0E82">
                            <w:pPr>
                              <w:pStyle w:val="21"/>
                              <w:shd w:val="clear" w:color="auto" w:fill="auto"/>
                              <w:spacing w:before="0" w:after="0" w:line="230" w:lineRule="exact"/>
                              <w:ind w:firstLine="0"/>
                              <w:rPr>
                                <w:rFonts w:cs="Tahoma"/>
                              </w:rPr>
                            </w:pPr>
                            <w:r>
                              <w:rPr>
                                <w:rStyle w:val="291"/>
                              </w:rPr>
                              <w:t>Бюджет / очаквани разходи</w:t>
                            </w:r>
                          </w:p>
                        </w:tc>
                        <w:tc>
                          <w:tcPr>
                            <w:tcW w:w="1560" w:type="dxa"/>
                            <w:tcBorders>
                              <w:top w:val="single" w:sz="4" w:space="0" w:color="auto"/>
                              <w:left w:val="single" w:sz="4" w:space="0" w:color="auto"/>
                            </w:tcBorders>
                            <w:shd w:val="clear" w:color="auto" w:fill="FFFFFF"/>
                          </w:tcPr>
                          <w:p w14:paraId="7888E645" w14:textId="77777777" w:rsidR="00DE0E82" w:rsidRDefault="00DE0E82">
                            <w:pPr>
                              <w:pStyle w:val="21"/>
                              <w:shd w:val="clear" w:color="auto" w:fill="auto"/>
                              <w:spacing w:before="0" w:after="0" w:line="230" w:lineRule="exact"/>
                              <w:ind w:firstLine="320"/>
                              <w:jc w:val="left"/>
                              <w:rPr>
                                <w:rFonts w:cs="Tahoma"/>
                              </w:rPr>
                            </w:pPr>
                            <w:r>
                              <w:rPr>
                                <w:rStyle w:val="291"/>
                              </w:rPr>
                              <w:t>Възможни източници на финансиране</w:t>
                            </w:r>
                          </w:p>
                        </w:tc>
                        <w:tc>
                          <w:tcPr>
                            <w:tcW w:w="1282" w:type="dxa"/>
                            <w:tcBorders>
                              <w:top w:val="single" w:sz="4" w:space="0" w:color="auto"/>
                              <w:left w:val="single" w:sz="4" w:space="0" w:color="auto"/>
                            </w:tcBorders>
                            <w:shd w:val="clear" w:color="auto" w:fill="FFFFFF"/>
                          </w:tcPr>
                          <w:p w14:paraId="36F6E5B8" w14:textId="77777777" w:rsidR="00DE0E82" w:rsidRDefault="00DE0E82">
                            <w:pPr>
                              <w:pStyle w:val="21"/>
                              <w:shd w:val="clear" w:color="auto" w:fill="auto"/>
                              <w:spacing w:before="0" w:after="60" w:line="190" w:lineRule="exact"/>
                              <w:ind w:left="180" w:firstLine="0"/>
                              <w:jc w:val="left"/>
                              <w:rPr>
                                <w:rFonts w:cs="Tahoma"/>
                              </w:rPr>
                            </w:pPr>
                            <w:r>
                              <w:rPr>
                                <w:rStyle w:val="291"/>
                              </w:rPr>
                              <w:t>Очаквани</w:t>
                            </w:r>
                          </w:p>
                          <w:p w14:paraId="38D7990A" w14:textId="77777777" w:rsidR="00DE0E82" w:rsidRDefault="00DE0E82">
                            <w:pPr>
                              <w:pStyle w:val="21"/>
                              <w:shd w:val="clear" w:color="auto" w:fill="auto"/>
                              <w:spacing w:before="60" w:after="0" w:line="190" w:lineRule="exact"/>
                              <w:ind w:left="180" w:firstLine="0"/>
                              <w:jc w:val="left"/>
                              <w:rPr>
                                <w:rFonts w:cs="Tahoma"/>
                              </w:rPr>
                            </w:pPr>
                            <w:r>
                              <w:rPr>
                                <w:rStyle w:val="291"/>
                              </w:rPr>
                              <w:t>резултати</w:t>
                            </w:r>
                          </w:p>
                        </w:tc>
                        <w:tc>
                          <w:tcPr>
                            <w:tcW w:w="1075" w:type="dxa"/>
                            <w:tcBorders>
                              <w:top w:val="single" w:sz="4" w:space="0" w:color="auto"/>
                              <w:left w:val="single" w:sz="4" w:space="0" w:color="auto"/>
                            </w:tcBorders>
                            <w:shd w:val="clear" w:color="auto" w:fill="FFFFFF"/>
                          </w:tcPr>
                          <w:p w14:paraId="4216DC44" w14:textId="77777777" w:rsidR="00DE0E82" w:rsidRDefault="00DE0E82">
                            <w:pPr>
                              <w:pStyle w:val="21"/>
                              <w:shd w:val="clear" w:color="auto" w:fill="auto"/>
                              <w:spacing w:before="0" w:after="0" w:line="235" w:lineRule="exact"/>
                              <w:ind w:firstLine="0"/>
                              <w:jc w:val="right"/>
                              <w:rPr>
                                <w:rFonts w:cs="Tahoma"/>
                              </w:rPr>
                            </w:pPr>
                            <w:r>
                              <w:rPr>
                                <w:rStyle w:val="291"/>
                              </w:rPr>
                              <w:t>Индш</w:t>
                            </w:r>
                          </w:p>
                          <w:p w14:paraId="020CE90F" w14:textId="77777777" w:rsidR="00DE0E82" w:rsidRDefault="00DE0E82">
                            <w:pPr>
                              <w:pStyle w:val="21"/>
                              <w:shd w:val="clear" w:color="auto" w:fill="auto"/>
                              <w:spacing w:before="0" w:after="0" w:line="235" w:lineRule="exact"/>
                              <w:ind w:firstLine="0"/>
                              <w:jc w:val="right"/>
                              <w:rPr>
                                <w:rFonts w:cs="Tahoma"/>
                              </w:rPr>
                            </w:pPr>
                            <w:r>
                              <w:rPr>
                                <w:rStyle w:val="291"/>
                              </w:rPr>
                              <w:t>изпъ</w:t>
                            </w:r>
                          </w:p>
                          <w:p w14:paraId="44559B72" w14:textId="77777777" w:rsidR="00DE0E82" w:rsidRDefault="00DE0E82">
                            <w:pPr>
                              <w:pStyle w:val="21"/>
                              <w:shd w:val="clear" w:color="auto" w:fill="auto"/>
                              <w:spacing w:before="0" w:after="0" w:line="235" w:lineRule="exact"/>
                              <w:ind w:left="180" w:firstLine="0"/>
                              <w:jc w:val="left"/>
                              <w:rPr>
                                <w:rFonts w:cs="Tahoma"/>
                              </w:rPr>
                            </w:pPr>
                            <w:r>
                              <w:rPr>
                                <w:rStyle w:val="291"/>
                              </w:rPr>
                              <w:t>Текущи</w:t>
                            </w:r>
                          </w:p>
                        </w:tc>
                        <w:tc>
                          <w:tcPr>
                            <w:tcW w:w="1186" w:type="dxa"/>
                            <w:tcBorders>
                              <w:top w:val="single" w:sz="4" w:space="0" w:color="auto"/>
                              <w:left w:val="single" w:sz="4" w:space="0" w:color="auto"/>
                              <w:right w:val="single" w:sz="4" w:space="0" w:color="auto"/>
                            </w:tcBorders>
                            <w:shd w:val="clear" w:color="auto" w:fill="FFFFFF"/>
                          </w:tcPr>
                          <w:p w14:paraId="23394AB2" w14:textId="77777777" w:rsidR="00DE0E82" w:rsidRDefault="00DE0E82">
                            <w:pPr>
                              <w:pStyle w:val="21"/>
                              <w:shd w:val="clear" w:color="auto" w:fill="auto"/>
                              <w:spacing w:before="0" w:after="0" w:line="235" w:lineRule="exact"/>
                              <w:ind w:firstLine="0"/>
                              <w:jc w:val="left"/>
                              <w:rPr>
                                <w:rFonts w:cs="Tahoma"/>
                              </w:rPr>
                            </w:pPr>
                            <w:r>
                              <w:rPr>
                                <w:rStyle w:val="291"/>
                              </w:rPr>
                              <w:t>сатор за нение Целеви</w:t>
                            </w:r>
                          </w:p>
                        </w:tc>
                      </w:tr>
                      <w:tr w:rsidR="00DE0E82" w14:paraId="6C7E8B47" w14:textId="77777777">
                        <w:trPr>
                          <w:trHeight w:hRule="exact" w:val="1157"/>
                          <w:jc w:val="center"/>
                        </w:trPr>
                        <w:tc>
                          <w:tcPr>
                            <w:tcW w:w="778" w:type="dxa"/>
                            <w:vMerge w:val="restart"/>
                            <w:tcBorders>
                              <w:top w:val="single" w:sz="4" w:space="0" w:color="auto"/>
                              <w:left w:val="single" w:sz="4" w:space="0" w:color="auto"/>
                            </w:tcBorders>
                            <w:shd w:val="clear" w:color="auto" w:fill="FFFFFF"/>
                            <w:textDirection w:val="btLr"/>
                          </w:tcPr>
                          <w:p w14:paraId="7D568D0D" w14:textId="77777777" w:rsidR="00DE0E82" w:rsidRDefault="00DE0E82">
                            <w:pPr>
                              <w:pStyle w:val="21"/>
                              <w:shd w:val="clear" w:color="auto" w:fill="auto"/>
                              <w:spacing w:before="0" w:after="0" w:line="288" w:lineRule="exact"/>
                              <w:ind w:firstLine="0"/>
                              <w:rPr>
                                <w:rFonts w:cs="Tahoma"/>
                              </w:rPr>
                            </w:pPr>
                            <w:r>
                              <w:rPr>
                                <w:rStyle w:val="27"/>
                              </w:rPr>
                              <w:t>управление на отпадъците, което гарантира чиста и безопасна околна среда.</w:t>
                            </w:r>
                          </w:p>
                        </w:tc>
                        <w:tc>
                          <w:tcPr>
                            <w:tcW w:w="984" w:type="dxa"/>
                            <w:vMerge w:val="restart"/>
                            <w:tcBorders>
                              <w:top w:val="single" w:sz="4" w:space="0" w:color="auto"/>
                              <w:left w:val="single" w:sz="4" w:space="0" w:color="auto"/>
                            </w:tcBorders>
                            <w:shd w:val="clear" w:color="auto" w:fill="FFFFFF"/>
                            <w:textDirection w:val="btLr"/>
                          </w:tcPr>
                          <w:p w14:paraId="7C6E38F6" w14:textId="77777777" w:rsidR="00DE0E82" w:rsidRDefault="00DE0E82">
                            <w:pPr>
                              <w:pStyle w:val="21"/>
                              <w:shd w:val="clear" w:color="auto" w:fill="auto"/>
                              <w:spacing w:before="0" w:after="0"/>
                              <w:ind w:firstLine="0"/>
                              <w:rPr>
                                <w:rFonts w:cs="Tahoma"/>
                              </w:rPr>
                            </w:pPr>
                            <w:r>
                              <w:rPr>
                                <w:rStyle w:val="27"/>
                              </w:rPr>
                              <w:t>подобряване качеството на информацията и административния капацитет в Общината</w:t>
                            </w:r>
                          </w:p>
                        </w:tc>
                        <w:tc>
                          <w:tcPr>
                            <w:tcW w:w="3394" w:type="dxa"/>
                            <w:tcBorders>
                              <w:top w:val="single" w:sz="4" w:space="0" w:color="auto"/>
                              <w:left w:val="single" w:sz="4" w:space="0" w:color="auto"/>
                            </w:tcBorders>
                            <w:shd w:val="clear" w:color="auto" w:fill="FFFFFF"/>
                            <w:vAlign w:val="bottom"/>
                          </w:tcPr>
                          <w:p w14:paraId="2B8C1E58" w14:textId="77777777" w:rsidR="00DE0E82" w:rsidRDefault="00DE0E82" w:rsidP="00311EA0">
                            <w:pPr>
                              <w:pStyle w:val="21"/>
                              <w:shd w:val="clear" w:color="auto" w:fill="auto"/>
                              <w:spacing w:before="0" w:after="0" w:line="226" w:lineRule="exact"/>
                              <w:ind w:left="214" w:right="183" w:firstLine="0"/>
                              <w:jc w:val="both"/>
                              <w:rPr>
                                <w:rFonts w:cs="Tahoma"/>
                              </w:rPr>
                            </w:pPr>
                            <w:r>
                              <w:rPr>
                                <w:rStyle w:val="291"/>
                              </w:rPr>
                              <w:t>Определяне на лица, които да извършват административната дейност, свързана с Регионалното сдружение за управление на отпадъците</w:t>
                            </w:r>
                          </w:p>
                        </w:tc>
                        <w:tc>
                          <w:tcPr>
                            <w:tcW w:w="1282" w:type="dxa"/>
                            <w:tcBorders>
                              <w:top w:val="single" w:sz="4" w:space="0" w:color="auto"/>
                              <w:left w:val="single" w:sz="4" w:space="0" w:color="auto"/>
                            </w:tcBorders>
                            <w:shd w:val="clear" w:color="auto" w:fill="FFFFFF"/>
                          </w:tcPr>
                          <w:p w14:paraId="3974DBE1" w14:textId="77777777" w:rsidR="00DE0E82" w:rsidRDefault="00DE0E82">
                            <w:pPr>
                              <w:pStyle w:val="21"/>
                              <w:shd w:val="clear" w:color="auto" w:fill="auto"/>
                              <w:spacing w:before="60" w:after="0" w:line="190" w:lineRule="exact"/>
                              <w:ind w:firstLine="0"/>
                              <w:jc w:val="left"/>
                              <w:rPr>
                                <w:rFonts w:cs="Tahoma"/>
                              </w:rPr>
                            </w:pPr>
                            <w:r>
                              <w:rPr>
                                <w:rStyle w:val="291"/>
                              </w:rPr>
                              <w:t>Кмет на Община Карлово</w:t>
                            </w:r>
                          </w:p>
                        </w:tc>
                        <w:tc>
                          <w:tcPr>
                            <w:tcW w:w="2549" w:type="dxa"/>
                            <w:tcBorders>
                              <w:top w:val="single" w:sz="4" w:space="0" w:color="auto"/>
                              <w:left w:val="single" w:sz="4" w:space="0" w:color="auto"/>
                            </w:tcBorders>
                            <w:shd w:val="clear" w:color="auto" w:fill="FFFFFF"/>
                          </w:tcPr>
                          <w:p w14:paraId="53240C45" w14:textId="77777777" w:rsidR="00DE0E82" w:rsidRDefault="00DE0E82">
                            <w:pPr>
                              <w:pStyle w:val="21"/>
                              <w:shd w:val="clear" w:color="auto" w:fill="auto"/>
                              <w:spacing w:before="0" w:after="60" w:line="190" w:lineRule="exact"/>
                              <w:ind w:firstLine="0"/>
                              <w:jc w:val="left"/>
                              <w:rPr>
                                <w:rFonts w:cs="Tahoma"/>
                              </w:rPr>
                            </w:pPr>
                            <w:r>
                              <w:rPr>
                                <w:rStyle w:val="291"/>
                              </w:rPr>
                              <w:t>Кмет</w:t>
                            </w:r>
                          </w:p>
                          <w:p w14:paraId="28F7A27D" w14:textId="77777777" w:rsidR="00DE0E82" w:rsidRDefault="00DE0E82">
                            <w:pPr>
                              <w:pStyle w:val="21"/>
                              <w:shd w:val="clear" w:color="auto" w:fill="auto"/>
                              <w:spacing w:before="60" w:after="0" w:line="190" w:lineRule="exact"/>
                              <w:ind w:firstLine="0"/>
                              <w:jc w:val="left"/>
                              <w:rPr>
                                <w:rFonts w:cs="Tahoma"/>
                              </w:rPr>
                            </w:pPr>
                            <w:r>
                              <w:rPr>
                                <w:rStyle w:val="291"/>
                              </w:rPr>
                              <w:t>Ресорен зам.кмет</w:t>
                            </w:r>
                          </w:p>
                        </w:tc>
                        <w:tc>
                          <w:tcPr>
                            <w:tcW w:w="1142" w:type="dxa"/>
                            <w:tcBorders>
                              <w:top w:val="single" w:sz="4" w:space="0" w:color="auto"/>
                              <w:left w:val="single" w:sz="4" w:space="0" w:color="auto"/>
                            </w:tcBorders>
                            <w:shd w:val="clear" w:color="auto" w:fill="FFFFFF"/>
                          </w:tcPr>
                          <w:p w14:paraId="3F214CB5" w14:textId="77777777" w:rsidR="00DE0E82" w:rsidRDefault="00DE0E82">
                            <w:pPr>
                              <w:rPr>
                                <w:sz w:val="10"/>
                                <w:szCs w:val="10"/>
                              </w:rPr>
                            </w:pPr>
                          </w:p>
                        </w:tc>
                        <w:tc>
                          <w:tcPr>
                            <w:tcW w:w="1560" w:type="dxa"/>
                            <w:tcBorders>
                              <w:top w:val="single" w:sz="4" w:space="0" w:color="auto"/>
                              <w:left w:val="single" w:sz="4" w:space="0" w:color="auto"/>
                            </w:tcBorders>
                            <w:shd w:val="clear" w:color="auto" w:fill="FFFFFF"/>
                          </w:tcPr>
                          <w:p w14:paraId="7B88978A" w14:textId="77777777" w:rsidR="00DE0E82" w:rsidRDefault="00DE0E82">
                            <w:pPr>
                              <w:rPr>
                                <w:sz w:val="10"/>
                                <w:szCs w:val="10"/>
                              </w:rPr>
                            </w:pPr>
                          </w:p>
                        </w:tc>
                        <w:tc>
                          <w:tcPr>
                            <w:tcW w:w="1282" w:type="dxa"/>
                            <w:tcBorders>
                              <w:top w:val="single" w:sz="4" w:space="0" w:color="auto"/>
                              <w:left w:val="single" w:sz="4" w:space="0" w:color="auto"/>
                            </w:tcBorders>
                            <w:shd w:val="clear" w:color="auto" w:fill="FFFFFF"/>
                          </w:tcPr>
                          <w:p w14:paraId="422A7687" w14:textId="77777777" w:rsidR="00DE0E82" w:rsidRDefault="00DE0E82">
                            <w:pPr>
                              <w:pStyle w:val="21"/>
                              <w:shd w:val="clear" w:color="auto" w:fill="auto"/>
                              <w:spacing w:before="0" w:after="60" w:line="190" w:lineRule="exact"/>
                              <w:ind w:firstLine="0"/>
                              <w:jc w:val="left"/>
                              <w:rPr>
                                <w:rFonts w:cs="Tahoma"/>
                              </w:rPr>
                            </w:pPr>
                            <w:r>
                              <w:rPr>
                                <w:rStyle w:val="291"/>
                              </w:rPr>
                              <w:t>Регионално</w:t>
                            </w:r>
                          </w:p>
                          <w:p w14:paraId="7211FA5F" w14:textId="77777777" w:rsidR="00DE0E82" w:rsidRDefault="00DE0E82">
                            <w:pPr>
                              <w:pStyle w:val="21"/>
                              <w:shd w:val="clear" w:color="auto" w:fill="auto"/>
                              <w:spacing w:before="60" w:after="0" w:line="190" w:lineRule="exact"/>
                              <w:ind w:firstLine="0"/>
                              <w:jc w:val="left"/>
                              <w:rPr>
                                <w:rFonts w:cs="Tahoma"/>
                              </w:rPr>
                            </w:pPr>
                            <w:r>
                              <w:rPr>
                                <w:rStyle w:val="291"/>
                              </w:rPr>
                              <w:t>управление</w:t>
                            </w:r>
                          </w:p>
                        </w:tc>
                        <w:tc>
                          <w:tcPr>
                            <w:tcW w:w="1075" w:type="dxa"/>
                            <w:tcBorders>
                              <w:top w:val="single" w:sz="4" w:space="0" w:color="auto"/>
                              <w:left w:val="single" w:sz="4" w:space="0" w:color="auto"/>
                            </w:tcBorders>
                            <w:shd w:val="clear" w:color="auto" w:fill="FFFFFF"/>
                          </w:tcPr>
                          <w:p w14:paraId="36BF0CD7" w14:textId="77777777" w:rsidR="00DE0E82" w:rsidRDefault="00DE0E82">
                            <w:pPr>
                              <w:pStyle w:val="21"/>
                              <w:shd w:val="clear" w:color="auto" w:fill="auto"/>
                              <w:spacing w:before="0" w:after="0" w:line="226" w:lineRule="exact"/>
                              <w:ind w:firstLine="0"/>
                              <w:jc w:val="both"/>
                              <w:rPr>
                                <w:rFonts w:cs="Tahoma"/>
                              </w:rPr>
                            </w:pPr>
                            <w:r>
                              <w:rPr>
                                <w:rStyle w:val="291"/>
                              </w:rPr>
                              <w:t>Определе ни лица</w:t>
                            </w:r>
                          </w:p>
                        </w:tc>
                        <w:tc>
                          <w:tcPr>
                            <w:tcW w:w="1186" w:type="dxa"/>
                            <w:tcBorders>
                              <w:top w:val="single" w:sz="4" w:space="0" w:color="auto"/>
                              <w:left w:val="single" w:sz="4" w:space="0" w:color="auto"/>
                              <w:right w:val="single" w:sz="4" w:space="0" w:color="auto"/>
                            </w:tcBorders>
                            <w:shd w:val="clear" w:color="auto" w:fill="FFFFFF"/>
                          </w:tcPr>
                          <w:p w14:paraId="5A5C7789" w14:textId="77777777" w:rsidR="00DE0E82" w:rsidRDefault="00DE0E82">
                            <w:pPr>
                              <w:pStyle w:val="21"/>
                              <w:shd w:val="clear" w:color="auto" w:fill="auto"/>
                              <w:spacing w:before="0" w:after="0" w:line="230" w:lineRule="exact"/>
                              <w:ind w:firstLine="0"/>
                              <w:jc w:val="left"/>
                              <w:rPr>
                                <w:rFonts w:cs="Tahoma"/>
                              </w:rPr>
                            </w:pPr>
                            <w:r>
                              <w:rPr>
                                <w:rStyle w:val="291"/>
                              </w:rPr>
                              <w:t>Администр</w:t>
                            </w:r>
                          </w:p>
                          <w:p w14:paraId="28629E09" w14:textId="77777777" w:rsidR="00DE0E82" w:rsidRDefault="00DE0E82">
                            <w:pPr>
                              <w:pStyle w:val="21"/>
                              <w:shd w:val="clear" w:color="auto" w:fill="auto"/>
                              <w:spacing w:before="0" w:after="0" w:line="230" w:lineRule="exact"/>
                              <w:ind w:firstLine="0"/>
                              <w:jc w:val="left"/>
                              <w:rPr>
                                <w:rFonts w:cs="Tahoma"/>
                              </w:rPr>
                            </w:pPr>
                            <w:r>
                              <w:rPr>
                                <w:rStyle w:val="291"/>
                              </w:rPr>
                              <w:t>ативно</w:t>
                            </w:r>
                          </w:p>
                          <w:p w14:paraId="6A557BE2" w14:textId="77777777" w:rsidR="00DE0E82" w:rsidRDefault="00DE0E82">
                            <w:pPr>
                              <w:pStyle w:val="21"/>
                              <w:shd w:val="clear" w:color="auto" w:fill="auto"/>
                              <w:spacing w:before="0" w:after="0" w:line="230" w:lineRule="exact"/>
                              <w:ind w:firstLine="0"/>
                              <w:jc w:val="left"/>
                              <w:rPr>
                                <w:rFonts w:cs="Tahoma"/>
                              </w:rPr>
                            </w:pPr>
                            <w:r>
                              <w:rPr>
                                <w:rStyle w:val="291"/>
                              </w:rPr>
                              <w:t>управление</w:t>
                            </w:r>
                          </w:p>
                        </w:tc>
                      </w:tr>
                      <w:tr w:rsidR="00DE0E82" w14:paraId="272FBBCE" w14:textId="77777777">
                        <w:trPr>
                          <w:trHeight w:hRule="exact" w:val="1392"/>
                          <w:jc w:val="center"/>
                        </w:trPr>
                        <w:tc>
                          <w:tcPr>
                            <w:tcW w:w="778" w:type="dxa"/>
                            <w:vMerge/>
                            <w:tcBorders>
                              <w:left w:val="single" w:sz="4" w:space="0" w:color="auto"/>
                            </w:tcBorders>
                            <w:shd w:val="clear" w:color="auto" w:fill="FFFFFF"/>
                            <w:textDirection w:val="btLr"/>
                          </w:tcPr>
                          <w:p w14:paraId="4DB21E80" w14:textId="77777777" w:rsidR="00DE0E82" w:rsidRDefault="00DE0E82"/>
                        </w:tc>
                        <w:tc>
                          <w:tcPr>
                            <w:tcW w:w="984" w:type="dxa"/>
                            <w:vMerge/>
                            <w:tcBorders>
                              <w:left w:val="single" w:sz="4" w:space="0" w:color="auto"/>
                            </w:tcBorders>
                            <w:shd w:val="clear" w:color="auto" w:fill="FFFFFF"/>
                            <w:textDirection w:val="btLr"/>
                          </w:tcPr>
                          <w:p w14:paraId="4548EA25" w14:textId="77777777" w:rsidR="00DE0E82" w:rsidRDefault="00DE0E82"/>
                        </w:tc>
                        <w:tc>
                          <w:tcPr>
                            <w:tcW w:w="3394" w:type="dxa"/>
                            <w:tcBorders>
                              <w:top w:val="single" w:sz="4" w:space="0" w:color="auto"/>
                              <w:left w:val="single" w:sz="4" w:space="0" w:color="auto"/>
                            </w:tcBorders>
                            <w:shd w:val="clear" w:color="auto" w:fill="FFFFFF"/>
                          </w:tcPr>
                          <w:p w14:paraId="194B5886" w14:textId="77777777" w:rsidR="00DE0E82" w:rsidRDefault="00DE0E82" w:rsidP="00311EA0">
                            <w:pPr>
                              <w:pStyle w:val="21"/>
                              <w:shd w:val="clear" w:color="auto" w:fill="auto"/>
                              <w:spacing w:before="0" w:after="0" w:line="230" w:lineRule="exact"/>
                              <w:ind w:left="214" w:right="183" w:firstLine="0"/>
                              <w:jc w:val="both"/>
                              <w:rPr>
                                <w:rFonts w:cs="Tahoma"/>
                              </w:rPr>
                            </w:pPr>
                            <w:r>
                              <w:rPr>
                                <w:rStyle w:val="291"/>
                              </w:rPr>
                              <w:t>Определяне на отговорни лица за водене на точна ежемесечна отчетност по отношение на управление на отпадъците в Общината</w:t>
                            </w:r>
                          </w:p>
                        </w:tc>
                        <w:tc>
                          <w:tcPr>
                            <w:tcW w:w="1282" w:type="dxa"/>
                            <w:tcBorders>
                              <w:top w:val="single" w:sz="4" w:space="0" w:color="auto"/>
                              <w:left w:val="single" w:sz="4" w:space="0" w:color="auto"/>
                            </w:tcBorders>
                            <w:shd w:val="clear" w:color="auto" w:fill="FFFFFF"/>
                          </w:tcPr>
                          <w:p w14:paraId="7A8FC04D" w14:textId="77777777" w:rsidR="00DE0E82" w:rsidRDefault="00DE0E82">
                            <w:pPr>
                              <w:pStyle w:val="21"/>
                              <w:shd w:val="clear" w:color="auto" w:fill="auto"/>
                              <w:spacing w:before="60" w:after="0" w:line="190" w:lineRule="exact"/>
                              <w:ind w:firstLine="0"/>
                              <w:jc w:val="left"/>
                              <w:rPr>
                                <w:rFonts w:cs="Tahoma"/>
                              </w:rPr>
                            </w:pPr>
                            <w:r>
                              <w:rPr>
                                <w:rStyle w:val="291"/>
                              </w:rPr>
                              <w:t>постоянно</w:t>
                            </w:r>
                          </w:p>
                        </w:tc>
                        <w:tc>
                          <w:tcPr>
                            <w:tcW w:w="2549" w:type="dxa"/>
                            <w:tcBorders>
                              <w:top w:val="single" w:sz="4" w:space="0" w:color="auto"/>
                              <w:left w:val="single" w:sz="4" w:space="0" w:color="auto"/>
                            </w:tcBorders>
                            <w:shd w:val="clear" w:color="auto" w:fill="FFFFFF"/>
                            <w:vAlign w:val="bottom"/>
                          </w:tcPr>
                          <w:p w14:paraId="77D14FF1" w14:textId="77777777" w:rsidR="00DE0E82" w:rsidRDefault="00DE0E82">
                            <w:pPr>
                              <w:pStyle w:val="21"/>
                              <w:shd w:val="clear" w:color="auto" w:fill="auto"/>
                              <w:spacing w:before="0" w:after="0" w:line="230" w:lineRule="exact"/>
                              <w:ind w:firstLine="0"/>
                              <w:jc w:val="left"/>
                              <w:rPr>
                                <w:rFonts w:cs="Tahoma"/>
                              </w:rPr>
                            </w:pPr>
                            <w:r>
                              <w:rPr>
                                <w:rStyle w:val="291"/>
                              </w:rPr>
                              <w:t>Кмет</w:t>
                            </w:r>
                          </w:p>
                          <w:p w14:paraId="33F4C810" w14:textId="77777777" w:rsidR="00DE0E82" w:rsidRDefault="00DE0E82">
                            <w:pPr>
                              <w:pStyle w:val="21"/>
                              <w:shd w:val="clear" w:color="auto" w:fill="auto"/>
                              <w:spacing w:before="0" w:after="0" w:line="230" w:lineRule="exact"/>
                              <w:ind w:firstLine="0"/>
                              <w:jc w:val="left"/>
                              <w:rPr>
                                <w:rFonts w:cs="Tahoma"/>
                              </w:rPr>
                            </w:pPr>
                            <w:r>
                              <w:rPr>
                                <w:rStyle w:val="291"/>
                              </w:rPr>
                              <w:t xml:space="preserve">Ресорен зам.кмет </w:t>
                            </w:r>
                          </w:p>
                          <w:p w14:paraId="50ABDCDC" w14:textId="77777777" w:rsidR="00DE0E82" w:rsidRDefault="00DE0E82">
                            <w:pPr>
                              <w:pStyle w:val="21"/>
                              <w:shd w:val="clear" w:color="auto" w:fill="auto"/>
                              <w:spacing w:before="0" w:after="0" w:line="230"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6C44D5F6" w14:textId="77777777" w:rsidR="00DE0E82" w:rsidRDefault="00DE0E82">
                            <w:pPr>
                              <w:rPr>
                                <w:sz w:val="10"/>
                                <w:szCs w:val="10"/>
                              </w:rPr>
                            </w:pPr>
                          </w:p>
                        </w:tc>
                        <w:tc>
                          <w:tcPr>
                            <w:tcW w:w="1560" w:type="dxa"/>
                            <w:tcBorders>
                              <w:top w:val="single" w:sz="4" w:space="0" w:color="auto"/>
                              <w:left w:val="single" w:sz="4" w:space="0" w:color="auto"/>
                            </w:tcBorders>
                            <w:shd w:val="clear" w:color="auto" w:fill="FFFFFF"/>
                          </w:tcPr>
                          <w:p w14:paraId="27D129BE" w14:textId="77777777" w:rsidR="00DE0E82" w:rsidRDefault="00DE0E82">
                            <w:pPr>
                              <w:rPr>
                                <w:sz w:val="10"/>
                                <w:szCs w:val="10"/>
                              </w:rPr>
                            </w:pPr>
                          </w:p>
                        </w:tc>
                        <w:tc>
                          <w:tcPr>
                            <w:tcW w:w="1282" w:type="dxa"/>
                            <w:tcBorders>
                              <w:top w:val="single" w:sz="4" w:space="0" w:color="auto"/>
                              <w:left w:val="single" w:sz="4" w:space="0" w:color="auto"/>
                            </w:tcBorders>
                            <w:shd w:val="clear" w:color="auto" w:fill="FFFFFF"/>
                          </w:tcPr>
                          <w:p w14:paraId="1E3B1CBE" w14:textId="77777777" w:rsidR="00DE0E82" w:rsidRDefault="00DE0E82">
                            <w:pPr>
                              <w:pStyle w:val="21"/>
                              <w:shd w:val="clear" w:color="auto" w:fill="auto"/>
                              <w:spacing w:before="0" w:after="0" w:line="230" w:lineRule="exact"/>
                              <w:ind w:firstLine="0"/>
                              <w:jc w:val="left"/>
                              <w:rPr>
                                <w:rFonts w:cs="Tahoma"/>
                              </w:rPr>
                            </w:pPr>
                            <w:r>
                              <w:rPr>
                                <w:rStyle w:val="291"/>
                              </w:rPr>
                              <w:t>Управление</w:t>
                            </w:r>
                          </w:p>
                          <w:p w14:paraId="5CCA59C6" w14:textId="77777777" w:rsidR="00DE0E82" w:rsidRDefault="00DE0E82">
                            <w:pPr>
                              <w:pStyle w:val="21"/>
                              <w:shd w:val="clear" w:color="auto" w:fill="auto"/>
                              <w:spacing w:before="0" w:after="0" w:line="230" w:lineRule="exact"/>
                              <w:ind w:firstLine="0"/>
                              <w:jc w:val="left"/>
                              <w:rPr>
                                <w:rFonts w:cs="Tahoma"/>
                              </w:rPr>
                            </w:pPr>
                            <w:r>
                              <w:rPr>
                                <w:rStyle w:val="291"/>
                              </w:rPr>
                              <w:t>на</w:t>
                            </w:r>
                          </w:p>
                          <w:p w14:paraId="59E2D5F9" w14:textId="77777777" w:rsidR="00DE0E82" w:rsidRDefault="00DE0E82">
                            <w:pPr>
                              <w:pStyle w:val="21"/>
                              <w:shd w:val="clear" w:color="auto" w:fill="auto"/>
                              <w:spacing w:before="0" w:after="0" w:line="230" w:lineRule="exact"/>
                              <w:ind w:firstLine="0"/>
                              <w:jc w:val="left"/>
                              <w:rPr>
                                <w:rFonts w:cs="Tahoma"/>
                              </w:rPr>
                            </w:pPr>
                            <w:r>
                              <w:rPr>
                                <w:rStyle w:val="291"/>
                              </w:rPr>
                              <w:t>отпадъците в Общината</w:t>
                            </w:r>
                          </w:p>
                        </w:tc>
                        <w:tc>
                          <w:tcPr>
                            <w:tcW w:w="1075" w:type="dxa"/>
                            <w:tcBorders>
                              <w:top w:val="single" w:sz="4" w:space="0" w:color="auto"/>
                              <w:left w:val="single" w:sz="4" w:space="0" w:color="auto"/>
                            </w:tcBorders>
                            <w:shd w:val="clear" w:color="auto" w:fill="FFFFFF"/>
                          </w:tcPr>
                          <w:p w14:paraId="6E379183" w14:textId="77777777" w:rsidR="00DE0E82" w:rsidRDefault="00DE0E82">
                            <w:pPr>
                              <w:pStyle w:val="21"/>
                              <w:shd w:val="clear" w:color="auto" w:fill="auto"/>
                              <w:spacing w:before="0" w:after="0" w:line="226" w:lineRule="exact"/>
                              <w:ind w:firstLine="0"/>
                              <w:jc w:val="both"/>
                              <w:rPr>
                                <w:rFonts w:cs="Tahoma"/>
                              </w:rPr>
                            </w:pPr>
                            <w:r>
                              <w:rPr>
                                <w:rStyle w:val="291"/>
                              </w:rPr>
                              <w:t>Определе</w:t>
                            </w:r>
                          </w:p>
                          <w:p w14:paraId="64D6498C" w14:textId="77777777" w:rsidR="00DE0E82" w:rsidRDefault="00DE0E82">
                            <w:pPr>
                              <w:pStyle w:val="21"/>
                              <w:shd w:val="clear" w:color="auto" w:fill="auto"/>
                              <w:spacing w:before="0" w:after="0" w:line="226" w:lineRule="exact"/>
                              <w:ind w:firstLine="0"/>
                              <w:jc w:val="both"/>
                              <w:rPr>
                                <w:rFonts w:cs="Tahoma"/>
                              </w:rPr>
                            </w:pPr>
                            <w:r>
                              <w:rPr>
                                <w:rStyle w:val="291"/>
                              </w:rPr>
                              <w:t>ни</w:t>
                            </w:r>
                          </w:p>
                          <w:p w14:paraId="0BD05C8D" w14:textId="77777777" w:rsidR="00DE0E82" w:rsidRDefault="00DE0E82">
                            <w:pPr>
                              <w:pStyle w:val="21"/>
                              <w:shd w:val="clear" w:color="auto" w:fill="auto"/>
                              <w:spacing w:before="0" w:after="0" w:line="226" w:lineRule="exact"/>
                              <w:ind w:firstLine="0"/>
                              <w:jc w:val="both"/>
                              <w:rPr>
                                <w:rFonts w:cs="Tahoma"/>
                              </w:rPr>
                            </w:pPr>
                            <w:r>
                              <w:rPr>
                                <w:rStyle w:val="291"/>
                              </w:rPr>
                              <w:t>длъжност ни лица</w:t>
                            </w:r>
                          </w:p>
                        </w:tc>
                        <w:tc>
                          <w:tcPr>
                            <w:tcW w:w="1186" w:type="dxa"/>
                            <w:tcBorders>
                              <w:top w:val="single" w:sz="4" w:space="0" w:color="auto"/>
                              <w:left w:val="single" w:sz="4" w:space="0" w:color="auto"/>
                              <w:right w:val="single" w:sz="4" w:space="0" w:color="auto"/>
                            </w:tcBorders>
                            <w:shd w:val="clear" w:color="auto" w:fill="FFFFFF"/>
                            <w:vAlign w:val="bottom"/>
                          </w:tcPr>
                          <w:p w14:paraId="537B34C9" w14:textId="77777777" w:rsidR="00DE0E82" w:rsidRDefault="00DE0E82">
                            <w:pPr>
                              <w:pStyle w:val="21"/>
                              <w:shd w:val="clear" w:color="auto" w:fill="auto"/>
                              <w:spacing w:before="0" w:after="0" w:line="226" w:lineRule="exact"/>
                              <w:ind w:firstLine="0"/>
                              <w:jc w:val="left"/>
                              <w:rPr>
                                <w:rFonts w:cs="Tahoma"/>
                              </w:rPr>
                            </w:pPr>
                            <w:r>
                              <w:rPr>
                                <w:rStyle w:val="291"/>
                              </w:rPr>
                              <w:t>Създаване на база данни за управление на</w:t>
                            </w:r>
                          </w:p>
                          <w:p w14:paraId="38A4D943" w14:textId="77777777" w:rsidR="00DE0E82" w:rsidRDefault="00DE0E82">
                            <w:pPr>
                              <w:pStyle w:val="21"/>
                              <w:shd w:val="clear" w:color="auto" w:fill="auto"/>
                              <w:spacing w:before="0" w:after="0" w:line="226" w:lineRule="exact"/>
                              <w:ind w:firstLine="0"/>
                              <w:jc w:val="left"/>
                              <w:rPr>
                                <w:rFonts w:cs="Tahoma"/>
                              </w:rPr>
                            </w:pPr>
                            <w:r>
                              <w:rPr>
                                <w:rStyle w:val="291"/>
                              </w:rPr>
                              <w:t>отпадъците</w:t>
                            </w:r>
                          </w:p>
                        </w:tc>
                      </w:tr>
                      <w:tr w:rsidR="00DE0E82" w14:paraId="4A767932" w14:textId="77777777">
                        <w:trPr>
                          <w:trHeight w:hRule="exact" w:val="1848"/>
                          <w:jc w:val="center"/>
                        </w:trPr>
                        <w:tc>
                          <w:tcPr>
                            <w:tcW w:w="778" w:type="dxa"/>
                            <w:vMerge/>
                            <w:tcBorders>
                              <w:left w:val="single" w:sz="4" w:space="0" w:color="auto"/>
                            </w:tcBorders>
                            <w:shd w:val="clear" w:color="auto" w:fill="FFFFFF"/>
                            <w:textDirection w:val="btLr"/>
                          </w:tcPr>
                          <w:p w14:paraId="6D4486DB" w14:textId="77777777" w:rsidR="00DE0E82" w:rsidRDefault="00DE0E82"/>
                        </w:tc>
                        <w:tc>
                          <w:tcPr>
                            <w:tcW w:w="984" w:type="dxa"/>
                            <w:vMerge/>
                            <w:tcBorders>
                              <w:left w:val="single" w:sz="4" w:space="0" w:color="auto"/>
                            </w:tcBorders>
                            <w:shd w:val="clear" w:color="auto" w:fill="FFFFFF"/>
                            <w:textDirection w:val="btLr"/>
                          </w:tcPr>
                          <w:p w14:paraId="78F66229" w14:textId="77777777" w:rsidR="00DE0E82" w:rsidRDefault="00DE0E82"/>
                        </w:tc>
                        <w:tc>
                          <w:tcPr>
                            <w:tcW w:w="3394" w:type="dxa"/>
                            <w:tcBorders>
                              <w:top w:val="single" w:sz="4" w:space="0" w:color="auto"/>
                              <w:left w:val="single" w:sz="4" w:space="0" w:color="auto"/>
                            </w:tcBorders>
                            <w:shd w:val="clear" w:color="auto" w:fill="FFFFFF"/>
                          </w:tcPr>
                          <w:p w14:paraId="1F20C099" w14:textId="77777777" w:rsidR="00DE0E82" w:rsidRDefault="00DE0E82" w:rsidP="00311EA0">
                            <w:pPr>
                              <w:pStyle w:val="21"/>
                              <w:shd w:val="clear" w:color="auto" w:fill="auto"/>
                              <w:spacing w:before="0" w:after="0" w:line="230" w:lineRule="exact"/>
                              <w:ind w:left="214" w:right="183" w:firstLine="0"/>
                              <w:jc w:val="both"/>
                              <w:rPr>
                                <w:rFonts w:cs="Tahoma"/>
                              </w:rPr>
                            </w:pPr>
                            <w:r>
                              <w:rPr>
                                <w:rStyle w:val="291"/>
                              </w:rPr>
                              <w:t>Определяне на длъжностни лица и структури за изготвяне на програми, проекти, политики и цели по управление на дейностите с отпадъците</w:t>
                            </w:r>
                          </w:p>
                        </w:tc>
                        <w:tc>
                          <w:tcPr>
                            <w:tcW w:w="1282" w:type="dxa"/>
                            <w:tcBorders>
                              <w:top w:val="single" w:sz="4" w:space="0" w:color="auto"/>
                              <w:left w:val="single" w:sz="4" w:space="0" w:color="auto"/>
                            </w:tcBorders>
                            <w:shd w:val="clear" w:color="auto" w:fill="FFFFFF"/>
                          </w:tcPr>
                          <w:p w14:paraId="4689713E" w14:textId="77777777" w:rsidR="00DE0E82" w:rsidRDefault="00DE0E82">
                            <w:pPr>
                              <w:pStyle w:val="21"/>
                              <w:shd w:val="clear" w:color="auto" w:fill="auto"/>
                              <w:spacing w:before="60" w:after="0" w:line="190" w:lineRule="exact"/>
                              <w:ind w:firstLine="0"/>
                              <w:jc w:val="left"/>
                              <w:rPr>
                                <w:rFonts w:cs="Tahoma"/>
                              </w:rPr>
                            </w:pPr>
                            <w:r>
                              <w:rPr>
                                <w:rStyle w:val="291"/>
                              </w:rPr>
                              <w:t>постоянно</w:t>
                            </w:r>
                          </w:p>
                        </w:tc>
                        <w:tc>
                          <w:tcPr>
                            <w:tcW w:w="2549" w:type="dxa"/>
                            <w:tcBorders>
                              <w:top w:val="single" w:sz="4" w:space="0" w:color="auto"/>
                              <w:left w:val="single" w:sz="4" w:space="0" w:color="auto"/>
                            </w:tcBorders>
                            <w:shd w:val="clear" w:color="auto" w:fill="FFFFFF"/>
                          </w:tcPr>
                          <w:p w14:paraId="21CA3230" w14:textId="77777777" w:rsidR="00DE0E82" w:rsidRDefault="00DE0E82">
                            <w:pPr>
                              <w:pStyle w:val="21"/>
                              <w:shd w:val="clear" w:color="auto" w:fill="auto"/>
                              <w:spacing w:before="0" w:after="0" w:line="230" w:lineRule="exact"/>
                              <w:ind w:firstLine="0"/>
                              <w:jc w:val="left"/>
                              <w:rPr>
                                <w:rFonts w:cs="Tahoma"/>
                              </w:rPr>
                            </w:pPr>
                            <w:r>
                              <w:rPr>
                                <w:rStyle w:val="291"/>
                              </w:rPr>
                              <w:t>Кмет</w:t>
                            </w:r>
                          </w:p>
                          <w:p w14:paraId="64F42D08" w14:textId="77777777" w:rsidR="00DE0E82" w:rsidRDefault="00DE0E82" w:rsidP="00311EA0">
                            <w:pPr>
                              <w:pStyle w:val="21"/>
                              <w:shd w:val="clear" w:color="auto" w:fill="auto"/>
                              <w:spacing w:before="0" w:after="0" w:line="230" w:lineRule="exact"/>
                              <w:ind w:firstLine="0"/>
                              <w:jc w:val="left"/>
                              <w:rPr>
                                <w:rStyle w:val="291"/>
                              </w:rPr>
                            </w:pPr>
                            <w:r>
                              <w:rPr>
                                <w:rStyle w:val="291"/>
                              </w:rPr>
                              <w:t xml:space="preserve">Ресорен зам.кмет </w:t>
                            </w:r>
                          </w:p>
                          <w:p w14:paraId="067084B2" w14:textId="77777777" w:rsidR="00DE0E82" w:rsidRDefault="00DE0E82" w:rsidP="00311EA0">
                            <w:pPr>
                              <w:pStyle w:val="21"/>
                              <w:shd w:val="clear" w:color="auto" w:fill="auto"/>
                              <w:spacing w:before="0" w:after="0" w:line="230"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259F4CA6" w14:textId="77777777" w:rsidR="00DE0E82" w:rsidRDefault="00DE0E82">
                            <w:pPr>
                              <w:rPr>
                                <w:sz w:val="10"/>
                                <w:szCs w:val="10"/>
                              </w:rPr>
                            </w:pPr>
                          </w:p>
                        </w:tc>
                        <w:tc>
                          <w:tcPr>
                            <w:tcW w:w="1560" w:type="dxa"/>
                            <w:tcBorders>
                              <w:top w:val="single" w:sz="4" w:space="0" w:color="auto"/>
                              <w:left w:val="single" w:sz="4" w:space="0" w:color="auto"/>
                            </w:tcBorders>
                            <w:shd w:val="clear" w:color="auto" w:fill="FFFFFF"/>
                          </w:tcPr>
                          <w:p w14:paraId="6B4C47AE" w14:textId="77777777" w:rsidR="00DE0E82" w:rsidRDefault="00DE0E82">
                            <w:pPr>
                              <w:rPr>
                                <w:sz w:val="10"/>
                                <w:szCs w:val="10"/>
                              </w:rPr>
                            </w:pPr>
                          </w:p>
                        </w:tc>
                        <w:tc>
                          <w:tcPr>
                            <w:tcW w:w="1282" w:type="dxa"/>
                            <w:tcBorders>
                              <w:top w:val="single" w:sz="4" w:space="0" w:color="auto"/>
                              <w:left w:val="single" w:sz="4" w:space="0" w:color="auto"/>
                            </w:tcBorders>
                            <w:shd w:val="clear" w:color="auto" w:fill="FFFFFF"/>
                          </w:tcPr>
                          <w:p w14:paraId="6866D412" w14:textId="77777777" w:rsidR="00DE0E82" w:rsidRDefault="00DE0E82">
                            <w:pPr>
                              <w:pStyle w:val="21"/>
                              <w:shd w:val="clear" w:color="auto" w:fill="auto"/>
                              <w:spacing w:before="0" w:after="0" w:line="226" w:lineRule="exact"/>
                              <w:ind w:firstLine="0"/>
                              <w:jc w:val="left"/>
                              <w:rPr>
                                <w:rFonts w:cs="Tahoma"/>
                              </w:rPr>
                            </w:pPr>
                            <w:r>
                              <w:rPr>
                                <w:rStyle w:val="291"/>
                              </w:rPr>
                              <w:t>Управление</w:t>
                            </w:r>
                          </w:p>
                          <w:p w14:paraId="4BE2AC1A" w14:textId="77777777" w:rsidR="00DE0E82" w:rsidRDefault="00DE0E82">
                            <w:pPr>
                              <w:pStyle w:val="21"/>
                              <w:shd w:val="clear" w:color="auto" w:fill="auto"/>
                              <w:spacing w:before="0" w:after="0" w:line="226" w:lineRule="exact"/>
                              <w:ind w:firstLine="0"/>
                              <w:jc w:val="left"/>
                              <w:rPr>
                                <w:rFonts w:cs="Tahoma"/>
                              </w:rPr>
                            </w:pPr>
                            <w:r>
                              <w:rPr>
                                <w:rStyle w:val="291"/>
                              </w:rPr>
                              <w:t>на</w:t>
                            </w:r>
                          </w:p>
                          <w:p w14:paraId="51F13B0F" w14:textId="77777777" w:rsidR="00DE0E82" w:rsidRDefault="00DE0E82">
                            <w:pPr>
                              <w:pStyle w:val="21"/>
                              <w:shd w:val="clear" w:color="auto" w:fill="auto"/>
                              <w:spacing w:before="0" w:after="0" w:line="226" w:lineRule="exact"/>
                              <w:ind w:firstLine="0"/>
                              <w:jc w:val="left"/>
                              <w:rPr>
                                <w:rFonts w:cs="Tahoma"/>
                              </w:rPr>
                            </w:pPr>
                            <w:r>
                              <w:rPr>
                                <w:rStyle w:val="291"/>
                              </w:rPr>
                              <w:t>дейностите</w:t>
                            </w:r>
                          </w:p>
                          <w:p w14:paraId="2E739195" w14:textId="77777777" w:rsidR="00DE0E82" w:rsidRDefault="00DE0E82">
                            <w:pPr>
                              <w:pStyle w:val="21"/>
                              <w:shd w:val="clear" w:color="auto" w:fill="auto"/>
                              <w:spacing w:before="0" w:after="0" w:line="226" w:lineRule="exact"/>
                              <w:ind w:firstLine="0"/>
                              <w:jc w:val="left"/>
                              <w:rPr>
                                <w:rFonts w:cs="Tahoma"/>
                              </w:rPr>
                            </w:pPr>
                            <w:r>
                              <w:rPr>
                                <w:rStyle w:val="291"/>
                              </w:rPr>
                              <w:t>по</w:t>
                            </w:r>
                          </w:p>
                          <w:p w14:paraId="22A4C085" w14:textId="77777777" w:rsidR="00DE0E82" w:rsidRDefault="00DE0E82">
                            <w:pPr>
                              <w:pStyle w:val="21"/>
                              <w:shd w:val="clear" w:color="auto" w:fill="auto"/>
                              <w:spacing w:before="0" w:after="0" w:line="226" w:lineRule="exact"/>
                              <w:ind w:firstLine="0"/>
                              <w:jc w:val="left"/>
                              <w:rPr>
                                <w:rFonts w:cs="Tahoma"/>
                              </w:rPr>
                            </w:pPr>
                            <w:r>
                              <w:rPr>
                                <w:rStyle w:val="291"/>
                              </w:rPr>
                              <w:t>отпадъците</w:t>
                            </w:r>
                          </w:p>
                        </w:tc>
                        <w:tc>
                          <w:tcPr>
                            <w:tcW w:w="1075" w:type="dxa"/>
                            <w:tcBorders>
                              <w:top w:val="single" w:sz="4" w:space="0" w:color="auto"/>
                              <w:left w:val="single" w:sz="4" w:space="0" w:color="auto"/>
                            </w:tcBorders>
                            <w:shd w:val="clear" w:color="auto" w:fill="FFFFFF"/>
                          </w:tcPr>
                          <w:p w14:paraId="257A7B6B" w14:textId="77777777" w:rsidR="00DE0E82" w:rsidRDefault="00DE0E82">
                            <w:pPr>
                              <w:pStyle w:val="21"/>
                              <w:shd w:val="clear" w:color="auto" w:fill="auto"/>
                              <w:spacing w:before="0" w:after="0" w:line="226" w:lineRule="exact"/>
                              <w:ind w:firstLine="0"/>
                              <w:jc w:val="both"/>
                              <w:rPr>
                                <w:rFonts w:cs="Tahoma"/>
                              </w:rPr>
                            </w:pPr>
                            <w:r>
                              <w:rPr>
                                <w:rStyle w:val="291"/>
                              </w:rPr>
                              <w:t>Определе</w:t>
                            </w:r>
                          </w:p>
                          <w:p w14:paraId="66DD8E30" w14:textId="77777777" w:rsidR="00DE0E82" w:rsidRDefault="00DE0E82">
                            <w:pPr>
                              <w:pStyle w:val="21"/>
                              <w:shd w:val="clear" w:color="auto" w:fill="auto"/>
                              <w:spacing w:before="0" w:after="0" w:line="226" w:lineRule="exact"/>
                              <w:ind w:firstLine="0"/>
                              <w:jc w:val="both"/>
                              <w:rPr>
                                <w:rFonts w:cs="Tahoma"/>
                              </w:rPr>
                            </w:pPr>
                            <w:r>
                              <w:rPr>
                                <w:rStyle w:val="291"/>
                              </w:rPr>
                              <w:t>ни</w:t>
                            </w:r>
                          </w:p>
                          <w:p w14:paraId="5CA4AADE" w14:textId="77777777" w:rsidR="00DE0E82" w:rsidRDefault="00DE0E82">
                            <w:pPr>
                              <w:pStyle w:val="21"/>
                              <w:shd w:val="clear" w:color="auto" w:fill="auto"/>
                              <w:spacing w:before="0" w:after="0" w:line="226" w:lineRule="exact"/>
                              <w:ind w:firstLine="0"/>
                              <w:jc w:val="both"/>
                              <w:rPr>
                                <w:rFonts w:cs="Tahoma"/>
                              </w:rPr>
                            </w:pPr>
                            <w:r>
                              <w:rPr>
                                <w:rStyle w:val="291"/>
                              </w:rPr>
                              <w:t>длъжност ни лица</w:t>
                            </w:r>
                          </w:p>
                        </w:tc>
                        <w:tc>
                          <w:tcPr>
                            <w:tcW w:w="1186" w:type="dxa"/>
                            <w:tcBorders>
                              <w:top w:val="single" w:sz="4" w:space="0" w:color="auto"/>
                              <w:left w:val="single" w:sz="4" w:space="0" w:color="auto"/>
                              <w:right w:val="single" w:sz="4" w:space="0" w:color="auto"/>
                            </w:tcBorders>
                            <w:shd w:val="clear" w:color="auto" w:fill="FFFFFF"/>
                            <w:vAlign w:val="bottom"/>
                          </w:tcPr>
                          <w:p w14:paraId="343BE1EA" w14:textId="77777777" w:rsidR="00DE0E82" w:rsidRDefault="00DE0E82">
                            <w:pPr>
                              <w:pStyle w:val="21"/>
                              <w:shd w:val="clear" w:color="auto" w:fill="auto"/>
                              <w:spacing w:before="0" w:after="0" w:line="226" w:lineRule="exact"/>
                              <w:ind w:firstLine="0"/>
                              <w:jc w:val="left"/>
                              <w:rPr>
                                <w:rFonts w:cs="Tahoma"/>
                              </w:rPr>
                            </w:pPr>
                            <w:r>
                              <w:rPr>
                                <w:rStyle w:val="291"/>
                              </w:rPr>
                              <w:t>Създадена</w:t>
                            </w:r>
                          </w:p>
                          <w:p w14:paraId="78568A9F" w14:textId="77777777" w:rsidR="00DE0E82" w:rsidRDefault="00DE0E82">
                            <w:pPr>
                              <w:pStyle w:val="21"/>
                              <w:shd w:val="clear" w:color="auto" w:fill="auto"/>
                              <w:spacing w:before="0" w:after="0" w:line="226" w:lineRule="exact"/>
                              <w:ind w:firstLine="0"/>
                              <w:jc w:val="left"/>
                              <w:rPr>
                                <w:rFonts w:cs="Tahoma"/>
                              </w:rPr>
                            </w:pPr>
                            <w:r>
                              <w:rPr>
                                <w:rStyle w:val="291"/>
                              </w:rPr>
                              <w:t>организаци</w:t>
                            </w:r>
                          </w:p>
                          <w:p w14:paraId="2B10F3F1" w14:textId="77777777" w:rsidR="00DE0E82" w:rsidRDefault="00DE0E82">
                            <w:pPr>
                              <w:pStyle w:val="21"/>
                              <w:shd w:val="clear" w:color="auto" w:fill="auto"/>
                              <w:spacing w:before="0" w:after="0" w:line="226" w:lineRule="exact"/>
                              <w:ind w:firstLine="0"/>
                              <w:jc w:val="left"/>
                              <w:rPr>
                                <w:rFonts w:cs="Tahoma"/>
                              </w:rPr>
                            </w:pPr>
                            <w:r>
                              <w:rPr>
                                <w:rStyle w:val="291"/>
                              </w:rPr>
                              <w:t>я и</w:t>
                            </w:r>
                          </w:p>
                          <w:p w14:paraId="446B39E5" w14:textId="77777777" w:rsidR="00DE0E82" w:rsidRDefault="00DE0E82">
                            <w:pPr>
                              <w:pStyle w:val="21"/>
                              <w:shd w:val="clear" w:color="auto" w:fill="auto"/>
                              <w:spacing w:before="0" w:after="0" w:line="226" w:lineRule="exact"/>
                              <w:ind w:firstLine="0"/>
                              <w:jc w:val="left"/>
                              <w:rPr>
                                <w:rFonts w:cs="Tahoma"/>
                              </w:rPr>
                            </w:pPr>
                            <w:r>
                              <w:rPr>
                                <w:rStyle w:val="291"/>
                              </w:rPr>
                              <w:t>извършван</w:t>
                            </w:r>
                          </w:p>
                          <w:p w14:paraId="6098DBC2" w14:textId="77777777" w:rsidR="00DE0E82" w:rsidRDefault="00DE0E82">
                            <w:pPr>
                              <w:pStyle w:val="21"/>
                              <w:shd w:val="clear" w:color="auto" w:fill="auto"/>
                              <w:spacing w:before="0" w:after="0" w:line="226" w:lineRule="exact"/>
                              <w:ind w:firstLine="0"/>
                              <w:jc w:val="left"/>
                              <w:rPr>
                                <w:rFonts w:cs="Tahoma"/>
                              </w:rPr>
                            </w:pPr>
                            <w:r>
                              <w:rPr>
                                <w:rStyle w:val="291"/>
                              </w:rPr>
                              <w:t>е на</w:t>
                            </w:r>
                          </w:p>
                          <w:p w14:paraId="63338BF3" w14:textId="77777777" w:rsidR="00DE0E82" w:rsidRDefault="00DE0E82">
                            <w:pPr>
                              <w:pStyle w:val="21"/>
                              <w:shd w:val="clear" w:color="auto" w:fill="auto"/>
                              <w:spacing w:before="0" w:after="0" w:line="226" w:lineRule="exact"/>
                              <w:ind w:firstLine="0"/>
                              <w:jc w:val="left"/>
                              <w:rPr>
                                <w:rFonts w:cs="Tahoma"/>
                              </w:rPr>
                            </w:pPr>
                            <w:r>
                              <w:rPr>
                                <w:rStyle w:val="291"/>
                              </w:rPr>
                              <w:t>политика</w:t>
                            </w:r>
                          </w:p>
                          <w:p w14:paraId="4B8CC763" w14:textId="77777777" w:rsidR="00DE0E82" w:rsidRDefault="00DE0E82">
                            <w:pPr>
                              <w:pStyle w:val="21"/>
                              <w:shd w:val="clear" w:color="auto" w:fill="auto"/>
                              <w:spacing w:before="0" w:after="0" w:line="226" w:lineRule="exact"/>
                              <w:ind w:firstLine="0"/>
                              <w:jc w:val="left"/>
                              <w:rPr>
                                <w:rFonts w:cs="Tahoma"/>
                              </w:rPr>
                            </w:pPr>
                            <w:r>
                              <w:rPr>
                                <w:rStyle w:val="291"/>
                              </w:rPr>
                              <w:t>за</w:t>
                            </w:r>
                          </w:p>
                          <w:p w14:paraId="72CA0032" w14:textId="77777777" w:rsidR="00DE0E82" w:rsidRDefault="00DE0E82">
                            <w:pPr>
                              <w:pStyle w:val="21"/>
                              <w:shd w:val="clear" w:color="auto" w:fill="auto"/>
                              <w:spacing w:before="0" w:after="0" w:line="226" w:lineRule="exact"/>
                              <w:ind w:firstLine="0"/>
                              <w:jc w:val="left"/>
                              <w:rPr>
                                <w:rFonts w:cs="Tahoma"/>
                              </w:rPr>
                            </w:pPr>
                            <w:r>
                              <w:rPr>
                                <w:rStyle w:val="291"/>
                              </w:rPr>
                              <w:t>управление</w:t>
                            </w:r>
                          </w:p>
                        </w:tc>
                      </w:tr>
                      <w:tr w:rsidR="00DE0E82" w14:paraId="30255920" w14:textId="77777777">
                        <w:trPr>
                          <w:trHeight w:hRule="exact" w:val="1622"/>
                          <w:jc w:val="center"/>
                        </w:trPr>
                        <w:tc>
                          <w:tcPr>
                            <w:tcW w:w="778" w:type="dxa"/>
                            <w:vMerge/>
                            <w:tcBorders>
                              <w:left w:val="single" w:sz="4" w:space="0" w:color="auto"/>
                            </w:tcBorders>
                            <w:shd w:val="clear" w:color="auto" w:fill="FFFFFF"/>
                            <w:textDirection w:val="btLr"/>
                          </w:tcPr>
                          <w:p w14:paraId="3E1456E5" w14:textId="77777777" w:rsidR="00DE0E82" w:rsidRDefault="00DE0E82"/>
                        </w:tc>
                        <w:tc>
                          <w:tcPr>
                            <w:tcW w:w="984" w:type="dxa"/>
                            <w:vMerge/>
                            <w:tcBorders>
                              <w:left w:val="single" w:sz="4" w:space="0" w:color="auto"/>
                            </w:tcBorders>
                            <w:shd w:val="clear" w:color="auto" w:fill="FFFFFF"/>
                            <w:textDirection w:val="btLr"/>
                          </w:tcPr>
                          <w:p w14:paraId="2D565FF7" w14:textId="77777777" w:rsidR="00DE0E82" w:rsidRDefault="00DE0E82"/>
                        </w:tc>
                        <w:tc>
                          <w:tcPr>
                            <w:tcW w:w="3394" w:type="dxa"/>
                            <w:tcBorders>
                              <w:top w:val="single" w:sz="4" w:space="0" w:color="auto"/>
                              <w:left w:val="single" w:sz="4" w:space="0" w:color="auto"/>
                            </w:tcBorders>
                            <w:shd w:val="clear" w:color="auto" w:fill="FFFFFF"/>
                            <w:vAlign w:val="bottom"/>
                          </w:tcPr>
                          <w:p w14:paraId="65AC5939" w14:textId="77777777" w:rsidR="00DE0E82" w:rsidRDefault="00DE0E82" w:rsidP="00311EA0">
                            <w:pPr>
                              <w:pStyle w:val="21"/>
                              <w:shd w:val="clear" w:color="auto" w:fill="auto"/>
                              <w:spacing w:before="0" w:after="0" w:line="230" w:lineRule="exact"/>
                              <w:ind w:left="214" w:right="183" w:firstLine="0"/>
                              <w:jc w:val="both"/>
                              <w:rPr>
                                <w:rFonts w:cs="Tahoma"/>
                              </w:rPr>
                            </w:pPr>
                            <w:r>
                              <w:rPr>
                                <w:rStyle w:val="291"/>
                              </w:rPr>
                              <w:t>Увеличаване на административния капацитет относно извършването на ежедневен контрол върху граждани и фирми при управлението на отпадъците и ефективното прилагане на общинската нормативна уредба.</w:t>
                            </w:r>
                          </w:p>
                        </w:tc>
                        <w:tc>
                          <w:tcPr>
                            <w:tcW w:w="1282" w:type="dxa"/>
                            <w:tcBorders>
                              <w:top w:val="single" w:sz="4" w:space="0" w:color="auto"/>
                              <w:left w:val="single" w:sz="4" w:space="0" w:color="auto"/>
                            </w:tcBorders>
                            <w:shd w:val="clear" w:color="auto" w:fill="FFFFFF"/>
                          </w:tcPr>
                          <w:p w14:paraId="1FE7DF63" w14:textId="77777777" w:rsidR="00DE0E82" w:rsidRDefault="00DE0E82">
                            <w:pPr>
                              <w:pStyle w:val="21"/>
                              <w:shd w:val="clear" w:color="auto" w:fill="auto"/>
                              <w:spacing w:before="60" w:after="0" w:line="190" w:lineRule="exact"/>
                              <w:ind w:firstLine="0"/>
                              <w:jc w:val="left"/>
                              <w:rPr>
                                <w:rFonts w:cs="Tahoma"/>
                              </w:rPr>
                            </w:pPr>
                            <w:r>
                              <w:rPr>
                                <w:rStyle w:val="291"/>
                              </w:rPr>
                              <w:t>постоянно</w:t>
                            </w:r>
                          </w:p>
                        </w:tc>
                        <w:tc>
                          <w:tcPr>
                            <w:tcW w:w="2549" w:type="dxa"/>
                            <w:tcBorders>
                              <w:top w:val="single" w:sz="4" w:space="0" w:color="auto"/>
                              <w:left w:val="single" w:sz="4" w:space="0" w:color="auto"/>
                            </w:tcBorders>
                            <w:shd w:val="clear" w:color="auto" w:fill="FFFFFF"/>
                          </w:tcPr>
                          <w:p w14:paraId="1D71A039" w14:textId="77777777" w:rsidR="00DE0E82" w:rsidRDefault="00DE0E82">
                            <w:pPr>
                              <w:pStyle w:val="21"/>
                              <w:shd w:val="clear" w:color="auto" w:fill="auto"/>
                              <w:spacing w:before="0" w:after="0" w:line="230" w:lineRule="exact"/>
                              <w:ind w:firstLine="0"/>
                              <w:jc w:val="left"/>
                              <w:rPr>
                                <w:rFonts w:cs="Tahoma"/>
                              </w:rPr>
                            </w:pPr>
                            <w:r>
                              <w:rPr>
                                <w:rStyle w:val="291"/>
                              </w:rPr>
                              <w:t>Кмет</w:t>
                            </w:r>
                          </w:p>
                          <w:p w14:paraId="2B1C7A95" w14:textId="77777777" w:rsidR="00DE0E82" w:rsidRDefault="00DE0E82">
                            <w:pPr>
                              <w:pStyle w:val="21"/>
                              <w:shd w:val="clear" w:color="auto" w:fill="auto"/>
                              <w:spacing w:before="0" w:after="0" w:line="230" w:lineRule="exact"/>
                              <w:ind w:firstLine="0"/>
                              <w:jc w:val="left"/>
                              <w:rPr>
                                <w:rFonts w:cs="Tahoma"/>
                              </w:rPr>
                            </w:pPr>
                            <w:r>
                              <w:rPr>
                                <w:rStyle w:val="291"/>
                              </w:rPr>
                              <w:t xml:space="preserve">Ресорен зам.кмет </w:t>
                            </w:r>
                          </w:p>
                          <w:p w14:paraId="7E9771BA" w14:textId="77777777" w:rsidR="00DE0E82" w:rsidRDefault="00DE0E82">
                            <w:pPr>
                              <w:pStyle w:val="21"/>
                              <w:shd w:val="clear" w:color="auto" w:fill="auto"/>
                              <w:spacing w:before="0" w:after="0" w:line="230"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12F2F757" w14:textId="77777777" w:rsidR="00DE0E82" w:rsidRDefault="00DE0E82">
                            <w:pPr>
                              <w:pStyle w:val="21"/>
                              <w:shd w:val="clear" w:color="auto" w:fill="auto"/>
                              <w:spacing w:before="0" w:after="0" w:line="235" w:lineRule="exact"/>
                              <w:ind w:firstLine="0"/>
                              <w:jc w:val="both"/>
                              <w:rPr>
                                <w:rFonts w:cs="Tahoma"/>
                              </w:rPr>
                            </w:pPr>
                            <w:r w:rsidRPr="00311EA0">
                              <w:rPr>
                                <w:rStyle w:val="291"/>
                              </w:rPr>
                              <w:t>50 000лв./ год</w:t>
                            </w:r>
                            <w:r>
                              <w:rPr>
                                <w:rStyle w:val="291"/>
                              </w:rPr>
                              <w:t>.</w:t>
                            </w:r>
                          </w:p>
                        </w:tc>
                        <w:tc>
                          <w:tcPr>
                            <w:tcW w:w="1560" w:type="dxa"/>
                            <w:tcBorders>
                              <w:top w:val="single" w:sz="4" w:space="0" w:color="auto"/>
                              <w:left w:val="single" w:sz="4" w:space="0" w:color="auto"/>
                            </w:tcBorders>
                            <w:shd w:val="clear" w:color="auto" w:fill="FFFFFF"/>
                          </w:tcPr>
                          <w:p w14:paraId="0E07875F" w14:textId="77777777" w:rsidR="00DE0E82" w:rsidRDefault="00DE0E82">
                            <w:pPr>
                              <w:pStyle w:val="21"/>
                              <w:shd w:val="clear" w:color="auto" w:fill="auto"/>
                              <w:spacing w:before="0" w:after="0" w:line="230" w:lineRule="exact"/>
                              <w:ind w:firstLine="0"/>
                              <w:jc w:val="left"/>
                              <w:rPr>
                                <w:rFonts w:cs="Tahoma"/>
                              </w:rPr>
                            </w:pPr>
                            <w:r>
                              <w:rPr>
                                <w:rStyle w:val="291"/>
                              </w:rPr>
                              <w:t>План-сметка</w:t>
                            </w:r>
                          </w:p>
                          <w:p w14:paraId="51E0F4EB" w14:textId="77777777" w:rsidR="00DE0E82" w:rsidRDefault="00DE0E82">
                            <w:pPr>
                              <w:pStyle w:val="21"/>
                              <w:shd w:val="clear" w:color="auto" w:fill="auto"/>
                              <w:spacing w:before="0" w:after="0" w:line="230" w:lineRule="exact"/>
                              <w:ind w:firstLine="0"/>
                              <w:jc w:val="left"/>
                              <w:rPr>
                                <w:rFonts w:cs="Tahoma"/>
                              </w:rPr>
                            </w:pPr>
                            <w:r>
                              <w:rPr>
                                <w:rStyle w:val="291"/>
                              </w:rPr>
                              <w:t>Общински</w:t>
                            </w:r>
                          </w:p>
                          <w:p w14:paraId="3E20B80F" w14:textId="77777777" w:rsidR="00DE0E82" w:rsidRDefault="00DE0E82">
                            <w:pPr>
                              <w:pStyle w:val="21"/>
                              <w:shd w:val="clear" w:color="auto" w:fill="auto"/>
                              <w:spacing w:before="0" w:after="0" w:line="230" w:lineRule="exact"/>
                              <w:ind w:firstLine="0"/>
                              <w:jc w:val="left"/>
                              <w:rPr>
                                <w:rFonts w:cs="Tahoma"/>
                              </w:rPr>
                            </w:pPr>
                            <w:r>
                              <w:rPr>
                                <w:rStyle w:val="291"/>
                              </w:rPr>
                              <w:t>бюджет</w:t>
                            </w:r>
                          </w:p>
                        </w:tc>
                        <w:tc>
                          <w:tcPr>
                            <w:tcW w:w="1282" w:type="dxa"/>
                            <w:tcBorders>
                              <w:top w:val="single" w:sz="4" w:space="0" w:color="auto"/>
                              <w:left w:val="single" w:sz="4" w:space="0" w:color="auto"/>
                            </w:tcBorders>
                            <w:shd w:val="clear" w:color="auto" w:fill="FFFFFF"/>
                            <w:vAlign w:val="bottom"/>
                          </w:tcPr>
                          <w:p w14:paraId="0841E561" w14:textId="77777777" w:rsidR="00DE0E82" w:rsidRDefault="00DE0E82">
                            <w:pPr>
                              <w:pStyle w:val="21"/>
                              <w:shd w:val="clear" w:color="auto" w:fill="auto"/>
                              <w:spacing w:before="0" w:after="0" w:line="226" w:lineRule="exact"/>
                              <w:ind w:firstLine="0"/>
                              <w:jc w:val="left"/>
                              <w:rPr>
                                <w:rFonts w:cs="Tahoma"/>
                              </w:rPr>
                            </w:pPr>
                            <w:r>
                              <w:rPr>
                                <w:rStyle w:val="291"/>
                              </w:rPr>
                              <w:t>Подобряван</w:t>
                            </w:r>
                          </w:p>
                          <w:p w14:paraId="63096A1E" w14:textId="77777777" w:rsidR="00DE0E82" w:rsidRDefault="00DE0E82">
                            <w:pPr>
                              <w:pStyle w:val="21"/>
                              <w:shd w:val="clear" w:color="auto" w:fill="auto"/>
                              <w:spacing w:before="0" w:after="0" w:line="226" w:lineRule="exact"/>
                              <w:ind w:firstLine="0"/>
                              <w:jc w:val="left"/>
                              <w:rPr>
                                <w:rFonts w:cs="Tahoma"/>
                              </w:rPr>
                            </w:pPr>
                            <w:r>
                              <w:rPr>
                                <w:rStyle w:val="291"/>
                              </w:rPr>
                              <w:t>е</w:t>
                            </w:r>
                          </w:p>
                          <w:p w14:paraId="7B38DD5B" w14:textId="77777777" w:rsidR="00DE0E82" w:rsidRDefault="00DE0E82">
                            <w:pPr>
                              <w:pStyle w:val="21"/>
                              <w:shd w:val="clear" w:color="auto" w:fill="auto"/>
                              <w:spacing w:before="0" w:after="0" w:line="226" w:lineRule="exact"/>
                              <w:ind w:firstLine="0"/>
                              <w:jc w:val="left"/>
                              <w:rPr>
                                <w:rFonts w:cs="Tahoma"/>
                              </w:rPr>
                            </w:pPr>
                            <w:r>
                              <w:rPr>
                                <w:rStyle w:val="291"/>
                              </w:rPr>
                              <w:t>организация та на управление на</w:t>
                            </w:r>
                          </w:p>
                          <w:p w14:paraId="4F90F1CE" w14:textId="77777777" w:rsidR="00DE0E82" w:rsidRDefault="00DE0E82">
                            <w:pPr>
                              <w:pStyle w:val="21"/>
                              <w:shd w:val="clear" w:color="auto" w:fill="auto"/>
                              <w:spacing w:before="0" w:after="0" w:line="226" w:lineRule="exact"/>
                              <w:ind w:firstLine="0"/>
                              <w:jc w:val="left"/>
                              <w:rPr>
                                <w:rFonts w:cs="Tahoma"/>
                              </w:rPr>
                            </w:pPr>
                            <w:r>
                              <w:rPr>
                                <w:rStyle w:val="291"/>
                              </w:rPr>
                              <w:t>отпадъците</w:t>
                            </w:r>
                          </w:p>
                        </w:tc>
                        <w:tc>
                          <w:tcPr>
                            <w:tcW w:w="1075" w:type="dxa"/>
                            <w:tcBorders>
                              <w:top w:val="single" w:sz="4" w:space="0" w:color="auto"/>
                              <w:left w:val="single" w:sz="4" w:space="0" w:color="auto"/>
                            </w:tcBorders>
                            <w:shd w:val="clear" w:color="auto" w:fill="FFFFFF"/>
                          </w:tcPr>
                          <w:p w14:paraId="06994E85" w14:textId="77777777" w:rsidR="00DE0E82" w:rsidRDefault="00DE0E82">
                            <w:pPr>
                              <w:pStyle w:val="21"/>
                              <w:shd w:val="clear" w:color="auto" w:fill="auto"/>
                              <w:spacing w:before="0" w:after="0" w:line="230" w:lineRule="exact"/>
                              <w:ind w:firstLine="0"/>
                              <w:jc w:val="both"/>
                              <w:rPr>
                                <w:rFonts w:cs="Tahoma"/>
                              </w:rPr>
                            </w:pPr>
                            <w:r>
                              <w:rPr>
                                <w:rStyle w:val="291"/>
                              </w:rPr>
                              <w:t>Брой</w:t>
                            </w:r>
                          </w:p>
                          <w:p w14:paraId="42660042" w14:textId="77777777" w:rsidR="00DE0E82" w:rsidRDefault="00DE0E82">
                            <w:pPr>
                              <w:pStyle w:val="21"/>
                              <w:shd w:val="clear" w:color="auto" w:fill="auto"/>
                              <w:spacing w:before="0" w:after="0" w:line="230" w:lineRule="exact"/>
                              <w:ind w:firstLine="0"/>
                              <w:jc w:val="both"/>
                              <w:rPr>
                                <w:rFonts w:cs="Tahoma"/>
                              </w:rPr>
                            </w:pPr>
                            <w:r>
                              <w:rPr>
                                <w:rStyle w:val="291"/>
                              </w:rPr>
                              <w:t>лица,упра</w:t>
                            </w:r>
                          </w:p>
                          <w:p w14:paraId="5E24C9CD" w14:textId="77777777" w:rsidR="00DE0E82" w:rsidRDefault="00DE0E82">
                            <w:pPr>
                              <w:pStyle w:val="21"/>
                              <w:shd w:val="clear" w:color="auto" w:fill="auto"/>
                              <w:spacing w:before="0" w:after="0" w:line="230" w:lineRule="exact"/>
                              <w:ind w:firstLine="0"/>
                              <w:jc w:val="both"/>
                              <w:rPr>
                                <w:rFonts w:cs="Tahoma"/>
                              </w:rPr>
                            </w:pPr>
                            <w:r>
                              <w:rPr>
                                <w:rStyle w:val="291"/>
                              </w:rPr>
                              <w:t>жняващи</w:t>
                            </w:r>
                          </w:p>
                          <w:p w14:paraId="445EB7E8" w14:textId="77777777" w:rsidR="00DE0E82" w:rsidRDefault="00DE0E82">
                            <w:pPr>
                              <w:pStyle w:val="21"/>
                              <w:shd w:val="clear" w:color="auto" w:fill="auto"/>
                              <w:spacing w:before="0" w:after="0" w:line="230" w:lineRule="exact"/>
                              <w:ind w:firstLine="0"/>
                              <w:jc w:val="both"/>
                              <w:rPr>
                                <w:rFonts w:cs="Tahoma"/>
                              </w:rPr>
                            </w:pPr>
                            <w:r>
                              <w:rPr>
                                <w:rStyle w:val="291"/>
                              </w:rPr>
                              <w:t>контрол</w:t>
                            </w:r>
                          </w:p>
                        </w:tc>
                        <w:tc>
                          <w:tcPr>
                            <w:tcW w:w="1186" w:type="dxa"/>
                            <w:tcBorders>
                              <w:top w:val="single" w:sz="4" w:space="0" w:color="auto"/>
                              <w:left w:val="single" w:sz="4" w:space="0" w:color="auto"/>
                              <w:right w:val="single" w:sz="4" w:space="0" w:color="auto"/>
                            </w:tcBorders>
                            <w:shd w:val="clear" w:color="auto" w:fill="FFFFFF"/>
                          </w:tcPr>
                          <w:p w14:paraId="00C2117B" w14:textId="77777777" w:rsidR="00DE0E82" w:rsidRDefault="00DE0E82">
                            <w:pPr>
                              <w:pStyle w:val="21"/>
                              <w:shd w:val="clear" w:color="auto" w:fill="auto"/>
                              <w:spacing w:before="0" w:after="0" w:line="230" w:lineRule="exact"/>
                              <w:ind w:firstLine="0"/>
                              <w:jc w:val="left"/>
                              <w:rPr>
                                <w:rFonts w:cs="Tahoma"/>
                              </w:rPr>
                            </w:pPr>
                            <w:r>
                              <w:rPr>
                                <w:rStyle w:val="291"/>
                              </w:rPr>
                              <w:t>Ефективно прилагане на местната нормативна уредба</w:t>
                            </w:r>
                          </w:p>
                        </w:tc>
                      </w:tr>
                      <w:tr w:rsidR="00DE0E82" w14:paraId="59AED90A" w14:textId="77777777">
                        <w:trPr>
                          <w:trHeight w:hRule="exact" w:val="941"/>
                          <w:jc w:val="center"/>
                        </w:trPr>
                        <w:tc>
                          <w:tcPr>
                            <w:tcW w:w="778" w:type="dxa"/>
                            <w:vMerge/>
                            <w:tcBorders>
                              <w:left w:val="single" w:sz="4" w:space="0" w:color="auto"/>
                              <w:bottom w:val="single" w:sz="4" w:space="0" w:color="auto"/>
                            </w:tcBorders>
                            <w:shd w:val="clear" w:color="auto" w:fill="FFFFFF"/>
                            <w:textDirection w:val="btLr"/>
                          </w:tcPr>
                          <w:p w14:paraId="23D8F85F" w14:textId="77777777" w:rsidR="00DE0E82" w:rsidRDefault="00DE0E82"/>
                        </w:tc>
                        <w:tc>
                          <w:tcPr>
                            <w:tcW w:w="984" w:type="dxa"/>
                            <w:vMerge/>
                            <w:tcBorders>
                              <w:left w:val="single" w:sz="4" w:space="0" w:color="auto"/>
                              <w:bottom w:val="single" w:sz="4" w:space="0" w:color="auto"/>
                            </w:tcBorders>
                            <w:shd w:val="clear" w:color="auto" w:fill="FFFFFF"/>
                            <w:textDirection w:val="btLr"/>
                          </w:tcPr>
                          <w:p w14:paraId="55BD0806" w14:textId="77777777" w:rsidR="00DE0E82" w:rsidRDefault="00DE0E82"/>
                        </w:tc>
                        <w:tc>
                          <w:tcPr>
                            <w:tcW w:w="3394" w:type="dxa"/>
                            <w:tcBorders>
                              <w:top w:val="single" w:sz="4" w:space="0" w:color="auto"/>
                              <w:left w:val="single" w:sz="4" w:space="0" w:color="auto"/>
                              <w:bottom w:val="single" w:sz="4" w:space="0" w:color="auto"/>
                            </w:tcBorders>
                            <w:shd w:val="clear" w:color="auto" w:fill="FFFFFF"/>
                            <w:vAlign w:val="bottom"/>
                          </w:tcPr>
                          <w:p w14:paraId="4FE9B684" w14:textId="77777777" w:rsidR="00DE0E82" w:rsidRDefault="00DE0E82" w:rsidP="00311EA0">
                            <w:pPr>
                              <w:pStyle w:val="21"/>
                              <w:shd w:val="clear" w:color="auto" w:fill="auto"/>
                              <w:spacing w:before="0" w:after="0" w:line="230" w:lineRule="exact"/>
                              <w:ind w:left="214" w:right="183" w:firstLine="0"/>
                              <w:jc w:val="both"/>
                              <w:rPr>
                                <w:rFonts w:cs="Tahoma"/>
                              </w:rPr>
                            </w:pPr>
                            <w:r>
                              <w:rPr>
                                <w:rStyle w:val="291"/>
                              </w:rPr>
                              <w:t>Извършване на периодични обучения на длъжностните лица, отговорни за дейността, включващи промените и прилагането на</w:t>
                            </w:r>
                          </w:p>
                        </w:tc>
                        <w:tc>
                          <w:tcPr>
                            <w:tcW w:w="1282" w:type="dxa"/>
                            <w:tcBorders>
                              <w:top w:val="single" w:sz="4" w:space="0" w:color="auto"/>
                              <w:left w:val="single" w:sz="4" w:space="0" w:color="auto"/>
                              <w:bottom w:val="single" w:sz="4" w:space="0" w:color="auto"/>
                            </w:tcBorders>
                            <w:shd w:val="clear" w:color="auto" w:fill="FFFFFF"/>
                          </w:tcPr>
                          <w:p w14:paraId="540BD080" w14:textId="77777777" w:rsidR="00DE0E82" w:rsidRDefault="00DE0E82">
                            <w:pPr>
                              <w:pStyle w:val="21"/>
                              <w:shd w:val="clear" w:color="auto" w:fill="auto"/>
                              <w:spacing w:before="0" w:after="60" w:line="190" w:lineRule="exact"/>
                              <w:ind w:firstLine="0"/>
                              <w:jc w:val="left"/>
                              <w:rPr>
                                <w:rFonts w:cs="Tahoma"/>
                              </w:rPr>
                            </w:pPr>
                            <w:r>
                              <w:rPr>
                                <w:rStyle w:val="291"/>
                              </w:rPr>
                              <w:t>30.12.2020</w:t>
                            </w:r>
                          </w:p>
                          <w:p w14:paraId="644AA394" w14:textId="77777777" w:rsidR="00DE0E82" w:rsidRDefault="00DE0E82">
                            <w:pPr>
                              <w:pStyle w:val="21"/>
                              <w:shd w:val="clear" w:color="auto" w:fill="auto"/>
                              <w:spacing w:before="60" w:after="0" w:line="190" w:lineRule="exact"/>
                              <w:ind w:firstLine="0"/>
                              <w:jc w:val="left"/>
                              <w:rPr>
                                <w:rFonts w:cs="Tahoma"/>
                              </w:rPr>
                            </w:pPr>
                            <w:r>
                              <w:rPr>
                                <w:rStyle w:val="291"/>
                              </w:rPr>
                              <w:t>г.</w:t>
                            </w:r>
                          </w:p>
                        </w:tc>
                        <w:tc>
                          <w:tcPr>
                            <w:tcW w:w="2549" w:type="dxa"/>
                            <w:tcBorders>
                              <w:top w:val="single" w:sz="4" w:space="0" w:color="auto"/>
                              <w:left w:val="single" w:sz="4" w:space="0" w:color="auto"/>
                              <w:bottom w:val="single" w:sz="4" w:space="0" w:color="auto"/>
                            </w:tcBorders>
                            <w:shd w:val="clear" w:color="auto" w:fill="FFFFFF"/>
                            <w:vAlign w:val="bottom"/>
                          </w:tcPr>
                          <w:p w14:paraId="1E723FE1" w14:textId="77777777" w:rsidR="00DE0E82" w:rsidRDefault="00DE0E82">
                            <w:pPr>
                              <w:pStyle w:val="21"/>
                              <w:shd w:val="clear" w:color="auto" w:fill="auto"/>
                              <w:spacing w:before="0" w:after="0" w:line="230" w:lineRule="exact"/>
                              <w:ind w:firstLine="0"/>
                              <w:jc w:val="left"/>
                              <w:rPr>
                                <w:rFonts w:cs="Tahoma"/>
                              </w:rPr>
                            </w:pPr>
                            <w:r>
                              <w:rPr>
                                <w:rStyle w:val="291"/>
                              </w:rPr>
                              <w:t>Кмет</w:t>
                            </w:r>
                          </w:p>
                          <w:p w14:paraId="20096FC9" w14:textId="77777777" w:rsidR="00DE0E82" w:rsidRDefault="00DE0E82" w:rsidP="00311EA0">
                            <w:pPr>
                              <w:pStyle w:val="21"/>
                              <w:shd w:val="clear" w:color="auto" w:fill="auto"/>
                              <w:spacing w:before="0" w:after="0" w:line="230" w:lineRule="exact"/>
                              <w:ind w:firstLine="0"/>
                              <w:jc w:val="left"/>
                              <w:rPr>
                                <w:rFonts w:cs="Tahoma"/>
                              </w:rPr>
                            </w:pPr>
                            <w:r>
                              <w:rPr>
                                <w:rStyle w:val="291"/>
                              </w:rPr>
                              <w:t xml:space="preserve">Ресорен зам.кмет </w:t>
                            </w:r>
                          </w:p>
                        </w:tc>
                        <w:tc>
                          <w:tcPr>
                            <w:tcW w:w="1142" w:type="dxa"/>
                            <w:tcBorders>
                              <w:top w:val="single" w:sz="4" w:space="0" w:color="auto"/>
                              <w:left w:val="single" w:sz="4" w:space="0" w:color="auto"/>
                              <w:bottom w:val="single" w:sz="4" w:space="0" w:color="auto"/>
                            </w:tcBorders>
                            <w:shd w:val="clear" w:color="auto" w:fill="FFFFFF"/>
                          </w:tcPr>
                          <w:p w14:paraId="25122BB7" w14:textId="77777777" w:rsidR="00DE0E82" w:rsidRDefault="00DE0E82">
                            <w:pPr>
                              <w:pStyle w:val="21"/>
                              <w:shd w:val="clear" w:color="auto" w:fill="auto"/>
                              <w:spacing w:before="0" w:after="0" w:line="190" w:lineRule="exact"/>
                              <w:ind w:firstLine="0"/>
                              <w:jc w:val="both"/>
                              <w:rPr>
                                <w:rFonts w:cs="Tahoma"/>
                              </w:rPr>
                            </w:pPr>
                            <w:r w:rsidRPr="00311EA0">
                              <w:rPr>
                                <w:rStyle w:val="291"/>
                              </w:rPr>
                              <w:t>5 000 лв.</w:t>
                            </w:r>
                          </w:p>
                        </w:tc>
                        <w:tc>
                          <w:tcPr>
                            <w:tcW w:w="1560" w:type="dxa"/>
                            <w:tcBorders>
                              <w:top w:val="single" w:sz="4" w:space="0" w:color="auto"/>
                              <w:left w:val="single" w:sz="4" w:space="0" w:color="auto"/>
                              <w:bottom w:val="single" w:sz="4" w:space="0" w:color="auto"/>
                            </w:tcBorders>
                            <w:shd w:val="clear" w:color="auto" w:fill="FFFFFF"/>
                          </w:tcPr>
                          <w:p w14:paraId="4523E013" w14:textId="77777777" w:rsidR="00DE0E82" w:rsidRDefault="00DE0E82">
                            <w:pPr>
                              <w:pStyle w:val="21"/>
                              <w:shd w:val="clear" w:color="auto" w:fill="auto"/>
                              <w:spacing w:before="0" w:after="60" w:line="190" w:lineRule="exact"/>
                              <w:ind w:firstLine="0"/>
                              <w:jc w:val="left"/>
                              <w:rPr>
                                <w:rFonts w:cs="Tahoma"/>
                              </w:rPr>
                            </w:pPr>
                            <w:r>
                              <w:rPr>
                                <w:rStyle w:val="291"/>
                              </w:rPr>
                              <w:t>Общински</w:t>
                            </w:r>
                          </w:p>
                          <w:p w14:paraId="0C581584" w14:textId="77777777" w:rsidR="00DE0E82" w:rsidRDefault="00DE0E82">
                            <w:pPr>
                              <w:pStyle w:val="21"/>
                              <w:shd w:val="clear" w:color="auto" w:fill="auto"/>
                              <w:spacing w:before="60" w:after="0" w:line="190" w:lineRule="exact"/>
                              <w:ind w:firstLine="0"/>
                              <w:jc w:val="left"/>
                              <w:rPr>
                                <w:rFonts w:cs="Tahoma"/>
                              </w:rPr>
                            </w:pPr>
                            <w:r>
                              <w:rPr>
                                <w:rStyle w:val="291"/>
                              </w:rPr>
                              <w:t>бюджет</w:t>
                            </w:r>
                          </w:p>
                        </w:tc>
                        <w:tc>
                          <w:tcPr>
                            <w:tcW w:w="1282" w:type="dxa"/>
                            <w:tcBorders>
                              <w:top w:val="single" w:sz="4" w:space="0" w:color="auto"/>
                              <w:left w:val="single" w:sz="4" w:space="0" w:color="auto"/>
                              <w:bottom w:val="single" w:sz="4" w:space="0" w:color="auto"/>
                            </w:tcBorders>
                            <w:shd w:val="clear" w:color="auto" w:fill="FFFFFF"/>
                            <w:vAlign w:val="bottom"/>
                          </w:tcPr>
                          <w:p w14:paraId="2A3E2FE9" w14:textId="77777777" w:rsidR="00DE0E82" w:rsidRDefault="00DE0E82">
                            <w:pPr>
                              <w:pStyle w:val="21"/>
                              <w:shd w:val="clear" w:color="auto" w:fill="auto"/>
                              <w:spacing w:before="0" w:after="0" w:line="230" w:lineRule="exact"/>
                              <w:ind w:firstLine="0"/>
                              <w:jc w:val="left"/>
                              <w:rPr>
                                <w:rFonts w:cs="Tahoma"/>
                              </w:rPr>
                            </w:pPr>
                            <w:r>
                              <w:rPr>
                                <w:rStyle w:val="291"/>
                              </w:rPr>
                              <w:t>Подобряван</w:t>
                            </w:r>
                          </w:p>
                          <w:p w14:paraId="2EC0D802" w14:textId="77777777" w:rsidR="00DE0E82" w:rsidRDefault="00DE0E82">
                            <w:pPr>
                              <w:pStyle w:val="21"/>
                              <w:shd w:val="clear" w:color="auto" w:fill="auto"/>
                              <w:spacing w:before="0" w:after="0" w:line="230" w:lineRule="exact"/>
                              <w:ind w:firstLine="0"/>
                              <w:jc w:val="left"/>
                              <w:rPr>
                                <w:rFonts w:cs="Tahoma"/>
                              </w:rPr>
                            </w:pPr>
                            <w:r>
                              <w:rPr>
                                <w:rStyle w:val="291"/>
                              </w:rPr>
                              <w:t>е</w:t>
                            </w:r>
                          </w:p>
                          <w:p w14:paraId="372BA0D0" w14:textId="77777777" w:rsidR="00DE0E82" w:rsidRDefault="00DE0E82">
                            <w:pPr>
                              <w:pStyle w:val="21"/>
                              <w:shd w:val="clear" w:color="auto" w:fill="auto"/>
                              <w:spacing w:before="0" w:after="0" w:line="230" w:lineRule="exact"/>
                              <w:ind w:firstLine="0"/>
                              <w:jc w:val="left"/>
                              <w:rPr>
                                <w:rFonts w:cs="Tahoma"/>
                              </w:rPr>
                            </w:pPr>
                            <w:r>
                              <w:rPr>
                                <w:rStyle w:val="291"/>
                              </w:rPr>
                              <w:t>организация та на</w:t>
                            </w:r>
                          </w:p>
                        </w:tc>
                        <w:tc>
                          <w:tcPr>
                            <w:tcW w:w="1075" w:type="dxa"/>
                            <w:tcBorders>
                              <w:top w:val="single" w:sz="4" w:space="0" w:color="auto"/>
                              <w:left w:val="single" w:sz="4" w:space="0" w:color="auto"/>
                              <w:bottom w:val="single" w:sz="4" w:space="0" w:color="auto"/>
                            </w:tcBorders>
                            <w:shd w:val="clear" w:color="auto" w:fill="FFFFFF"/>
                            <w:vAlign w:val="bottom"/>
                          </w:tcPr>
                          <w:p w14:paraId="1FC52E78" w14:textId="77777777" w:rsidR="00DE0E82" w:rsidRDefault="00DE0E82">
                            <w:pPr>
                              <w:pStyle w:val="21"/>
                              <w:shd w:val="clear" w:color="auto" w:fill="auto"/>
                              <w:spacing w:before="0" w:after="0" w:line="230" w:lineRule="exact"/>
                              <w:ind w:firstLine="0"/>
                              <w:jc w:val="both"/>
                              <w:rPr>
                                <w:rFonts w:cs="Tahoma"/>
                              </w:rPr>
                            </w:pPr>
                            <w:r>
                              <w:rPr>
                                <w:rStyle w:val="291"/>
                              </w:rPr>
                              <w:t>Брой</w:t>
                            </w:r>
                          </w:p>
                          <w:p w14:paraId="6A948270" w14:textId="77777777" w:rsidR="00DE0E82" w:rsidRDefault="00DE0E82">
                            <w:pPr>
                              <w:pStyle w:val="21"/>
                              <w:shd w:val="clear" w:color="auto" w:fill="auto"/>
                              <w:spacing w:before="0" w:after="0" w:line="230" w:lineRule="exact"/>
                              <w:ind w:firstLine="0"/>
                              <w:jc w:val="both"/>
                              <w:rPr>
                                <w:rFonts w:cs="Tahoma"/>
                              </w:rPr>
                            </w:pPr>
                            <w:r>
                              <w:rPr>
                                <w:rStyle w:val="291"/>
                              </w:rPr>
                              <w:t>извършен</w:t>
                            </w:r>
                          </w:p>
                          <w:p w14:paraId="5E5D0283" w14:textId="77777777" w:rsidR="00DE0E82" w:rsidRDefault="00DE0E82">
                            <w:pPr>
                              <w:pStyle w:val="21"/>
                              <w:shd w:val="clear" w:color="auto" w:fill="auto"/>
                              <w:spacing w:before="0" w:after="0" w:line="230" w:lineRule="exact"/>
                              <w:ind w:firstLine="0"/>
                              <w:jc w:val="both"/>
                              <w:rPr>
                                <w:rFonts w:cs="Tahoma"/>
                              </w:rPr>
                            </w:pPr>
                            <w:r>
                              <w:rPr>
                                <w:rStyle w:val="291"/>
                              </w:rPr>
                              <w:t>и</w:t>
                            </w:r>
                          </w:p>
                          <w:p w14:paraId="31365726" w14:textId="77777777" w:rsidR="00DE0E82" w:rsidRDefault="00DE0E82">
                            <w:pPr>
                              <w:pStyle w:val="21"/>
                              <w:shd w:val="clear" w:color="auto" w:fill="auto"/>
                              <w:spacing w:before="0" w:after="0" w:line="230" w:lineRule="exact"/>
                              <w:ind w:firstLine="0"/>
                              <w:jc w:val="both"/>
                              <w:rPr>
                                <w:rFonts w:cs="Tahoma"/>
                              </w:rPr>
                            </w:pPr>
                            <w:r>
                              <w:rPr>
                                <w:rStyle w:val="291"/>
                              </w:rPr>
                              <w:t>обучения</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bottom"/>
                          </w:tcPr>
                          <w:p w14:paraId="0CBA1471" w14:textId="77777777" w:rsidR="00DE0E82" w:rsidRDefault="00DE0E82">
                            <w:pPr>
                              <w:pStyle w:val="21"/>
                              <w:shd w:val="clear" w:color="auto" w:fill="auto"/>
                              <w:spacing w:before="0" w:after="0" w:line="226" w:lineRule="exact"/>
                              <w:ind w:firstLine="0"/>
                              <w:jc w:val="left"/>
                              <w:rPr>
                                <w:rFonts w:cs="Tahoma"/>
                              </w:rPr>
                            </w:pPr>
                            <w:r>
                              <w:rPr>
                                <w:rStyle w:val="291"/>
                              </w:rPr>
                              <w:t>Подобрява не на администра тивния</w:t>
                            </w:r>
                          </w:p>
                        </w:tc>
                      </w:tr>
                    </w:tbl>
                    <w:p w14:paraId="23C931FF" w14:textId="77777777" w:rsidR="00DE0E82" w:rsidRDefault="00DE0E82">
                      <w:pPr>
                        <w:rPr>
                          <w:sz w:val="2"/>
                          <w:szCs w:val="2"/>
                        </w:rPr>
                      </w:pPr>
                    </w:p>
                  </w:txbxContent>
                </v:textbox>
                <w10:wrap anchorx="margin"/>
              </v:shape>
            </w:pict>
          </mc:Fallback>
        </mc:AlternateContent>
      </w:r>
    </w:p>
    <w:p w14:paraId="43C5D642" w14:textId="77777777" w:rsidR="00F04698" w:rsidRDefault="00F04698">
      <w:pPr>
        <w:spacing w:line="360" w:lineRule="exact"/>
      </w:pPr>
    </w:p>
    <w:p w14:paraId="17B988DB" w14:textId="77777777" w:rsidR="00F04698" w:rsidRDefault="00F04698">
      <w:pPr>
        <w:spacing w:line="360" w:lineRule="exact"/>
      </w:pPr>
    </w:p>
    <w:p w14:paraId="43C3FC18" w14:textId="77777777" w:rsidR="00F04698" w:rsidRDefault="00F04698">
      <w:pPr>
        <w:spacing w:line="360" w:lineRule="exact"/>
      </w:pPr>
    </w:p>
    <w:p w14:paraId="50AB09F2" w14:textId="77777777" w:rsidR="00F04698" w:rsidRDefault="00F04698">
      <w:pPr>
        <w:spacing w:line="360" w:lineRule="exact"/>
      </w:pPr>
    </w:p>
    <w:p w14:paraId="4CA971F7" w14:textId="77777777" w:rsidR="00F04698" w:rsidRDefault="00F04698">
      <w:pPr>
        <w:spacing w:line="360" w:lineRule="exact"/>
      </w:pPr>
    </w:p>
    <w:p w14:paraId="1B85DD89" w14:textId="77777777" w:rsidR="00F04698" w:rsidRDefault="00F04698">
      <w:pPr>
        <w:spacing w:line="360" w:lineRule="exact"/>
      </w:pPr>
    </w:p>
    <w:p w14:paraId="79908B36" w14:textId="77777777" w:rsidR="00F04698" w:rsidRDefault="00F04698">
      <w:pPr>
        <w:spacing w:line="360" w:lineRule="exact"/>
      </w:pPr>
    </w:p>
    <w:p w14:paraId="39398A88" w14:textId="77777777" w:rsidR="00F04698" w:rsidRDefault="00F04698">
      <w:pPr>
        <w:spacing w:line="360" w:lineRule="exact"/>
      </w:pPr>
    </w:p>
    <w:p w14:paraId="6F845D3E" w14:textId="77777777" w:rsidR="00F04698" w:rsidRDefault="00F04698">
      <w:pPr>
        <w:spacing w:line="360" w:lineRule="exact"/>
      </w:pPr>
    </w:p>
    <w:p w14:paraId="43FA0B8F" w14:textId="77777777" w:rsidR="00F04698" w:rsidRDefault="00F04698">
      <w:pPr>
        <w:spacing w:line="360" w:lineRule="exact"/>
      </w:pPr>
    </w:p>
    <w:p w14:paraId="6A9A467C" w14:textId="77777777" w:rsidR="00F04698" w:rsidRDefault="00F04698">
      <w:pPr>
        <w:spacing w:line="360" w:lineRule="exact"/>
      </w:pPr>
    </w:p>
    <w:p w14:paraId="3B8F0593" w14:textId="77777777" w:rsidR="00F04698" w:rsidRDefault="00F04698">
      <w:pPr>
        <w:spacing w:line="360" w:lineRule="exact"/>
      </w:pPr>
    </w:p>
    <w:p w14:paraId="78D59BE9" w14:textId="77777777" w:rsidR="00F04698" w:rsidRDefault="00F04698">
      <w:pPr>
        <w:spacing w:line="360" w:lineRule="exact"/>
      </w:pPr>
    </w:p>
    <w:p w14:paraId="35CB2CBC" w14:textId="77777777" w:rsidR="00F04698" w:rsidRDefault="00F04698">
      <w:pPr>
        <w:spacing w:line="360" w:lineRule="exact"/>
      </w:pPr>
    </w:p>
    <w:p w14:paraId="4E800223" w14:textId="77777777" w:rsidR="00F04698" w:rsidRDefault="00F04698">
      <w:pPr>
        <w:spacing w:line="360" w:lineRule="exact"/>
      </w:pPr>
    </w:p>
    <w:p w14:paraId="1FDECA64" w14:textId="77777777" w:rsidR="00F04698" w:rsidRDefault="00F04698">
      <w:pPr>
        <w:spacing w:line="360" w:lineRule="exact"/>
      </w:pPr>
    </w:p>
    <w:p w14:paraId="4107115B" w14:textId="77777777" w:rsidR="00F04698" w:rsidRDefault="00F04698">
      <w:pPr>
        <w:spacing w:line="360" w:lineRule="exact"/>
      </w:pPr>
    </w:p>
    <w:p w14:paraId="47319E49" w14:textId="77777777" w:rsidR="00F04698" w:rsidRDefault="00F04698">
      <w:pPr>
        <w:spacing w:line="360" w:lineRule="exact"/>
      </w:pPr>
    </w:p>
    <w:p w14:paraId="55922245" w14:textId="77777777" w:rsidR="00F04698" w:rsidRDefault="00F04698">
      <w:pPr>
        <w:spacing w:line="360" w:lineRule="exact"/>
      </w:pPr>
    </w:p>
    <w:p w14:paraId="6239A368" w14:textId="77777777" w:rsidR="00F04698" w:rsidRDefault="00F04698">
      <w:pPr>
        <w:spacing w:line="360" w:lineRule="exact"/>
      </w:pPr>
    </w:p>
    <w:p w14:paraId="583EADAA" w14:textId="77777777" w:rsidR="00F04698" w:rsidRDefault="00F04698">
      <w:pPr>
        <w:spacing w:line="360" w:lineRule="exact"/>
      </w:pPr>
    </w:p>
    <w:p w14:paraId="77992746" w14:textId="77777777" w:rsidR="00F04698" w:rsidRDefault="00F04698">
      <w:pPr>
        <w:spacing w:line="554" w:lineRule="exact"/>
      </w:pPr>
    </w:p>
    <w:p w14:paraId="4984A470" w14:textId="77777777" w:rsidR="00F04698" w:rsidRDefault="00F04698">
      <w:pPr>
        <w:rPr>
          <w:sz w:val="2"/>
          <w:szCs w:val="2"/>
        </w:rPr>
        <w:sectPr w:rsidR="00F04698">
          <w:type w:val="continuous"/>
          <w:pgSz w:w="16840" w:h="11900" w:orient="landscape"/>
          <w:pgMar w:top="1082" w:right="653" w:bottom="1082" w:left="874" w:header="0" w:footer="3" w:gutter="0"/>
          <w:cols w:space="708"/>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984"/>
        <w:gridCol w:w="3394"/>
        <w:gridCol w:w="1282"/>
        <w:gridCol w:w="2549"/>
        <w:gridCol w:w="1142"/>
        <w:gridCol w:w="1560"/>
        <w:gridCol w:w="1282"/>
        <w:gridCol w:w="1037"/>
        <w:gridCol w:w="1262"/>
      </w:tblGrid>
      <w:tr w:rsidR="00F04698" w14:paraId="38A859F3" w14:textId="77777777">
        <w:trPr>
          <w:trHeight w:hRule="exact" w:val="931"/>
          <w:jc w:val="center"/>
        </w:trPr>
        <w:tc>
          <w:tcPr>
            <w:tcW w:w="821" w:type="dxa"/>
            <w:vMerge w:val="restart"/>
            <w:tcBorders>
              <w:top w:val="single" w:sz="4" w:space="0" w:color="auto"/>
              <w:left w:val="single" w:sz="4" w:space="0" w:color="auto"/>
            </w:tcBorders>
            <w:shd w:val="clear" w:color="auto" w:fill="FFFFFF"/>
          </w:tcPr>
          <w:p w14:paraId="00A527D8" w14:textId="77777777" w:rsidR="00F04698" w:rsidRDefault="00F04698">
            <w:pPr>
              <w:framePr w:w="15312" w:wrap="notBeside" w:vAnchor="text" w:hAnchor="text" w:xAlign="center" w:y="1"/>
              <w:rPr>
                <w:sz w:val="10"/>
                <w:szCs w:val="10"/>
              </w:rPr>
            </w:pPr>
          </w:p>
        </w:tc>
        <w:tc>
          <w:tcPr>
            <w:tcW w:w="984" w:type="dxa"/>
            <w:vMerge w:val="restart"/>
            <w:tcBorders>
              <w:top w:val="single" w:sz="4" w:space="0" w:color="auto"/>
              <w:left w:val="single" w:sz="4" w:space="0" w:color="auto"/>
            </w:tcBorders>
            <w:shd w:val="clear" w:color="auto" w:fill="FFFFFF"/>
          </w:tcPr>
          <w:p w14:paraId="5AF64410" w14:textId="77777777" w:rsidR="00F04698" w:rsidRDefault="00F04698">
            <w:pPr>
              <w:framePr w:w="15312" w:wrap="notBeside" w:vAnchor="text" w:hAnchor="text" w:xAlign="center" w:y="1"/>
              <w:rPr>
                <w:sz w:val="10"/>
                <w:szCs w:val="10"/>
              </w:rPr>
            </w:pPr>
          </w:p>
        </w:tc>
        <w:tc>
          <w:tcPr>
            <w:tcW w:w="3394" w:type="dxa"/>
            <w:tcBorders>
              <w:top w:val="single" w:sz="4" w:space="0" w:color="auto"/>
              <w:left w:val="single" w:sz="4" w:space="0" w:color="auto"/>
            </w:tcBorders>
            <w:shd w:val="clear" w:color="auto" w:fill="FFFFFF"/>
            <w:vAlign w:val="bottom"/>
          </w:tcPr>
          <w:p w14:paraId="349DF54D" w14:textId="77777777" w:rsidR="00F04698" w:rsidRDefault="00F04698" w:rsidP="00311EA0">
            <w:pPr>
              <w:pStyle w:val="21"/>
              <w:framePr w:w="15312" w:wrap="notBeside" w:vAnchor="text" w:hAnchor="text" w:xAlign="center" w:y="1"/>
              <w:shd w:val="clear" w:color="auto" w:fill="auto"/>
              <w:spacing w:before="0" w:after="0" w:line="226" w:lineRule="exact"/>
              <w:ind w:left="165" w:right="91" w:firstLine="0"/>
              <w:jc w:val="both"/>
              <w:rPr>
                <w:rFonts w:cs="Tahoma"/>
              </w:rPr>
            </w:pPr>
            <w:r>
              <w:rPr>
                <w:rStyle w:val="291"/>
              </w:rPr>
              <w:t>нормативната уредба в областта, различните форми и начини на финансиране на проекти, програми, стратегии</w:t>
            </w:r>
          </w:p>
        </w:tc>
        <w:tc>
          <w:tcPr>
            <w:tcW w:w="1282" w:type="dxa"/>
            <w:tcBorders>
              <w:top w:val="single" w:sz="4" w:space="0" w:color="auto"/>
              <w:left w:val="single" w:sz="4" w:space="0" w:color="auto"/>
            </w:tcBorders>
            <w:shd w:val="clear" w:color="auto" w:fill="FFFFFF"/>
          </w:tcPr>
          <w:p w14:paraId="2AD867F6" w14:textId="77777777" w:rsidR="00F04698" w:rsidRDefault="00F04698">
            <w:pPr>
              <w:framePr w:w="15312" w:wrap="notBeside" w:vAnchor="text" w:hAnchor="text" w:xAlign="center" w:y="1"/>
              <w:rPr>
                <w:sz w:val="10"/>
                <w:szCs w:val="10"/>
              </w:rPr>
            </w:pPr>
          </w:p>
        </w:tc>
        <w:tc>
          <w:tcPr>
            <w:tcW w:w="2549" w:type="dxa"/>
            <w:tcBorders>
              <w:top w:val="single" w:sz="4" w:space="0" w:color="auto"/>
              <w:left w:val="single" w:sz="4" w:space="0" w:color="auto"/>
            </w:tcBorders>
            <w:shd w:val="clear" w:color="auto" w:fill="FFFFFF"/>
          </w:tcPr>
          <w:p w14:paraId="4B190BCD"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1AE6A399"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D1EDC2E"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43F1A202"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управление</w:t>
            </w:r>
          </w:p>
          <w:p w14:paraId="27E103A4"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на</w:t>
            </w:r>
          </w:p>
          <w:p w14:paraId="7E55670B"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отпадъците</w:t>
            </w:r>
          </w:p>
        </w:tc>
        <w:tc>
          <w:tcPr>
            <w:tcW w:w="1037" w:type="dxa"/>
            <w:tcBorders>
              <w:top w:val="single" w:sz="4" w:space="0" w:color="auto"/>
              <w:left w:val="single" w:sz="4" w:space="0" w:color="auto"/>
            </w:tcBorders>
            <w:shd w:val="clear" w:color="auto" w:fill="FFFFFF"/>
          </w:tcPr>
          <w:p w14:paraId="2D5F013D" w14:textId="77777777" w:rsidR="00F04698" w:rsidRDefault="00F04698">
            <w:pPr>
              <w:framePr w:w="15312"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tcPr>
          <w:p w14:paraId="30BF5EE6" w14:textId="77777777" w:rsidR="00F04698" w:rsidRDefault="00F04698">
            <w:pPr>
              <w:pStyle w:val="21"/>
              <w:framePr w:w="15312" w:wrap="notBeside" w:vAnchor="text" w:hAnchor="text" w:xAlign="center" w:y="1"/>
              <w:shd w:val="clear" w:color="auto" w:fill="auto"/>
              <w:spacing w:before="0" w:after="0" w:line="190" w:lineRule="exact"/>
              <w:ind w:firstLine="0"/>
              <w:jc w:val="both"/>
              <w:rPr>
                <w:rFonts w:cs="Tahoma"/>
              </w:rPr>
            </w:pPr>
            <w:r>
              <w:rPr>
                <w:rStyle w:val="291"/>
              </w:rPr>
              <w:t>капацитет</w:t>
            </w:r>
          </w:p>
        </w:tc>
      </w:tr>
      <w:tr w:rsidR="00F04698" w14:paraId="124C7BC3" w14:textId="77777777">
        <w:trPr>
          <w:trHeight w:hRule="exact" w:val="1392"/>
          <w:jc w:val="center"/>
        </w:trPr>
        <w:tc>
          <w:tcPr>
            <w:tcW w:w="821" w:type="dxa"/>
            <w:vMerge/>
            <w:tcBorders>
              <w:left w:val="single" w:sz="4" w:space="0" w:color="auto"/>
            </w:tcBorders>
            <w:shd w:val="clear" w:color="auto" w:fill="FFFFFF"/>
          </w:tcPr>
          <w:p w14:paraId="2D8F8231"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75824D24"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22D658E3" w14:textId="77777777" w:rsidR="00F04698" w:rsidRDefault="00F04698" w:rsidP="00311EA0">
            <w:pPr>
              <w:pStyle w:val="21"/>
              <w:framePr w:w="15312" w:wrap="notBeside" w:vAnchor="text" w:hAnchor="text" w:xAlign="center" w:y="1"/>
              <w:shd w:val="clear" w:color="auto" w:fill="auto"/>
              <w:spacing w:before="0" w:after="0" w:line="226" w:lineRule="exact"/>
              <w:ind w:left="165" w:right="91" w:firstLine="0"/>
              <w:jc w:val="both"/>
              <w:rPr>
                <w:rFonts w:cs="Tahoma"/>
              </w:rPr>
            </w:pPr>
            <w:r>
              <w:rPr>
                <w:rStyle w:val="291"/>
              </w:rPr>
              <w:t>Обучителни семинари на длъжностни лица, свързани с подготовка на проекти за управление на отпадъците.</w:t>
            </w:r>
          </w:p>
        </w:tc>
        <w:tc>
          <w:tcPr>
            <w:tcW w:w="1282" w:type="dxa"/>
            <w:tcBorders>
              <w:top w:val="single" w:sz="4" w:space="0" w:color="auto"/>
              <w:left w:val="single" w:sz="4" w:space="0" w:color="auto"/>
            </w:tcBorders>
            <w:shd w:val="clear" w:color="auto" w:fill="FFFFFF"/>
          </w:tcPr>
          <w:p w14:paraId="141CCB38" w14:textId="77777777" w:rsidR="00F04698" w:rsidRDefault="00F04698" w:rsidP="00311EA0">
            <w:pPr>
              <w:pStyle w:val="21"/>
              <w:framePr w:w="1531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2549" w:type="dxa"/>
            <w:tcBorders>
              <w:top w:val="single" w:sz="4" w:space="0" w:color="auto"/>
              <w:left w:val="single" w:sz="4" w:space="0" w:color="auto"/>
            </w:tcBorders>
            <w:shd w:val="clear" w:color="auto" w:fill="FFFFFF"/>
            <w:vAlign w:val="bottom"/>
          </w:tcPr>
          <w:p w14:paraId="2FACD326"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Кмет</w:t>
            </w:r>
          </w:p>
          <w:p w14:paraId="142D2E4D"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 xml:space="preserve">Ресорен зам.кмет </w:t>
            </w:r>
          </w:p>
          <w:p w14:paraId="2455FD1E"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11DC23C5"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1 000 лв.</w:t>
            </w:r>
          </w:p>
        </w:tc>
        <w:tc>
          <w:tcPr>
            <w:tcW w:w="1560" w:type="dxa"/>
            <w:tcBorders>
              <w:top w:val="single" w:sz="4" w:space="0" w:color="auto"/>
              <w:left w:val="single" w:sz="4" w:space="0" w:color="auto"/>
            </w:tcBorders>
            <w:shd w:val="clear" w:color="auto" w:fill="FFFFFF"/>
          </w:tcPr>
          <w:p w14:paraId="4554F510" w14:textId="77777777" w:rsidR="00F04698" w:rsidRDefault="00F04698">
            <w:pPr>
              <w:pStyle w:val="21"/>
              <w:framePr w:w="15312" w:wrap="notBeside" w:vAnchor="text" w:hAnchor="text" w:xAlign="center" w:y="1"/>
              <w:shd w:val="clear" w:color="auto" w:fill="auto"/>
              <w:spacing w:before="0" w:after="60" w:line="190" w:lineRule="exact"/>
              <w:ind w:firstLine="0"/>
              <w:jc w:val="left"/>
              <w:rPr>
                <w:rFonts w:cs="Tahoma"/>
              </w:rPr>
            </w:pPr>
            <w:r>
              <w:rPr>
                <w:rStyle w:val="291"/>
              </w:rPr>
              <w:t>Общински</w:t>
            </w:r>
          </w:p>
          <w:p w14:paraId="674A3F00" w14:textId="77777777" w:rsidR="00F04698" w:rsidRDefault="00F04698">
            <w:pPr>
              <w:pStyle w:val="21"/>
              <w:framePr w:w="15312" w:wrap="notBeside" w:vAnchor="text" w:hAnchor="text" w:xAlign="center" w:y="1"/>
              <w:shd w:val="clear" w:color="auto" w:fill="auto"/>
              <w:spacing w:before="60" w:after="0" w:line="190" w:lineRule="exact"/>
              <w:ind w:firstLine="0"/>
              <w:jc w:val="left"/>
              <w:rPr>
                <w:rFonts w:cs="Tahoma"/>
              </w:rPr>
            </w:pPr>
            <w:r>
              <w:rPr>
                <w:rStyle w:val="291"/>
              </w:rPr>
              <w:t>бюджет</w:t>
            </w:r>
          </w:p>
        </w:tc>
        <w:tc>
          <w:tcPr>
            <w:tcW w:w="1282" w:type="dxa"/>
            <w:tcBorders>
              <w:top w:val="single" w:sz="4" w:space="0" w:color="auto"/>
              <w:left w:val="single" w:sz="4" w:space="0" w:color="auto"/>
            </w:tcBorders>
            <w:shd w:val="clear" w:color="auto" w:fill="FFFFFF"/>
          </w:tcPr>
          <w:p w14:paraId="265FDB30"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Ефективно</w:t>
            </w:r>
          </w:p>
          <w:p w14:paraId="46688166"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управление</w:t>
            </w:r>
          </w:p>
          <w:p w14:paraId="32391267"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на</w:t>
            </w:r>
          </w:p>
          <w:p w14:paraId="5283C5EB"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дейностите</w:t>
            </w:r>
          </w:p>
        </w:tc>
        <w:tc>
          <w:tcPr>
            <w:tcW w:w="1037" w:type="dxa"/>
            <w:tcBorders>
              <w:top w:val="single" w:sz="4" w:space="0" w:color="auto"/>
              <w:left w:val="single" w:sz="4" w:space="0" w:color="auto"/>
            </w:tcBorders>
            <w:shd w:val="clear" w:color="auto" w:fill="FFFFFF"/>
          </w:tcPr>
          <w:p w14:paraId="244CB3AC"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Проведе</w:t>
            </w:r>
          </w:p>
          <w:p w14:paraId="2D958528"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ни</w:t>
            </w:r>
          </w:p>
          <w:p w14:paraId="5C2227CC"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семинари</w:t>
            </w:r>
          </w:p>
        </w:tc>
        <w:tc>
          <w:tcPr>
            <w:tcW w:w="1262" w:type="dxa"/>
            <w:tcBorders>
              <w:top w:val="single" w:sz="4" w:space="0" w:color="auto"/>
              <w:left w:val="single" w:sz="4" w:space="0" w:color="auto"/>
              <w:right w:val="single" w:sz="4" w:space="0" w:color="auto"/>
            </w:tcBorders>
            <w:shd w:val="clear" w:color="auto" w:fill="FFFFFF"/>
          </w:tcPr>
          <w:p w14:paraId="255D95E7"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Компетентн ост на длъжностни те лица</w:t>
            </w:r>
          </w:p>
        </w:tc>
      </w:tr>
      <w:tr w:rsidR="00F04698" w14:paraId="635FF4DA" w14:textId="77777777">
        <w:trPr>
          <w:trHeight w:hRule="exact" w:val="1670"/>
          <w:jc w:val="center"/>
        </w:trPr>
        <w:tc>
          <w:tcPr>
            <w:tcW w:w="821" w:type="dxa"/>
            <w:vMerge/>
            <w:tcBorders>
              <w:left w:val="single" w:sz="4" w:space="0" w:color="auto"/>
            </w:tcBorders>
            <w:shd w:val="clear" w:color="auto" w:fill="FFFFFF"/>
          </w:tcPr>
          <w:p w14:paraId="1B34AE33"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4F0BA382"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0C8C88EC" w14:textId="77777777" w:rsidR="00F04698" w:rsidRDefault="00F04698" w:rsidP="00311EA0">
            <w:pPr>
              <w:pStyle w:val="21"/>
              <w:framePr w:w="15312" w:wrap="notBeside" w:vAnchor="text" w:hAnchor="text" w:xAlign="center" w:y="1"/>
              <w:shd w:val="clear" w:color="auto" w:fill="auto"/>
              <w:spacing w:before="0" w:after="0" w:line="230" w:lineRule="exact"/>
              <w:ind w:left="165" w:right="91" w:firstLine="0"/>
              <w:jc w:val="both"/>
              <w:rPr>
                <w:rFonts w:cs="Tahoma"/>
              </w:rPr>
            </w:pPr>
            <w:r>
              <w:rPr>
                <w:rStyle w:val="291"/>
              </w:rPr>
              <w:t>Определяне на отговорни длъжностни лица за изготвяне и предоставяне на ежемесечни справки за отпадъците до компетентните органи- РИОСВ, МОСВ, ИАОС и др.</w:t>
            </w:r>
          </w:p>
        </w:tc>
        <w:tc>
          <w:tcPr>
            <w:tcW w:w="1282" w:type="dxa"/>
            <w:tcBorders>
              <w:top w:val="single" w:sz="4" w:space="0" w:color="auto"/>
              <w:left w:val="single" w:sz="4" w:space="0" w:color="auto"/>
            </w:tcBorders>
            <w:shd w:val="clear" w:color="auto" w:fill="FFFFFF"/>
          </w:tcPr>
          <w:p w14:paraId="066D7F48" w14:textId="77777777" w:rsidR="00F04698" w:rsidRDefault="00F04698">
            <w:pPr>
              <w:pStyle w:val="21"/>
              <w:framePr w:w="15312" w:wrap="notBeside" w:vAnchor="text" w:hAnchor="text" w:xAlign="center" w:y="1"/>
              <w:shd w:val="clear" w:color="auto" w:fill="auto"/>
              <w:spacing w:before="60" w:after="0" w:line="190" w:lineRule="exact"/>
              <w:ind w:firstLine="0"/>
              <w:jc w:val="left"/>
              <w:rPr>
                <w:rFonts w:cs="Tahoma"/>
              </w:rPr>
            </w:pPr>
          </w:p>
        </w:tc>
        <w:tc>
          <w:tcPr>
            <w:tcW w:w="2549" w:type="dxa"/>
            <w:tcBorders>
              <w:top w:val="single" w:sz="4" w:space="0" w:color="auto"/>
              <w:left w:val="single" w:sz="4" w:space="0" w:color="auto"/>
            </w:tcBorders>
            <w:shd w:val="clear" w:color="auto" w:fill="FFFFFF"/>
            <w:vAlign w:val="bottom"/>
          </w:tcPr>
          <w:p w14:paraId="31B8B3D1" w14:textId="77777777" w:rsidR="00F04698" w:rsidRDefault="00F04698">
            <w:pPr>
              <w:pStyle w:val="21"/>
              <w:framePr w:w="15312" w:wrap="notBeside" w:vAnchor="text" w:hAnchor="text" w:xAlign="center" w:y="1"/>
              <w:shd w:val="clear" w:color="auto" w:fill="auto"/>
              <w:spacing w:before="0" w:after="60" w:line="190" w:lineRule="exact"/>
              <w:ind w:firstLine="0"/>
              <w:jc w:val="left"/>
              <w:rPr>
                <w:rFonts w:cs="Tahoma"/>
              </w:rPr>
            </w:pPr>
            <w:r>
              <w:rPr>
                <w:rStyle w:val="291"/>
              </w:rPr>
              <w:t>Кмет</w:t>
            </w:r>
          </w:p>
          <w:p w14:paraId="15D7176B" w14:textId="77777777" w:rsidR="00F04698" w:rsidRDefault="00F04698" w:rsidP="00311EA0">
            <w:pPr>
              <w:pStyle w:val="21"/>
              <w:framePr w:w="15312" w:wrap="notBeside" w:vAnchor="text" w:hAnchor="text" w:xAlign="center" w:y="1"/>
              <w:shd w:val="clear" w:color="auto" w:fill="auto"/>
              <w:spacing w:before="60" w:after="240" w:line="226" w:lineRule="exact"/>
              <w:ind w:firstLine="0"/>
              <w:jc w:val="left"/>
              <w:rPr>
                <w:rStyle w:val="291"/>
              </w:rPr>
            </w:pPr>
            <w:r>
              <w:rPr>
                <w:rStyle w:val="291"/>
              </w:rPr>
              <w:t xml:space="preserve">Ресорен зам.кмет </w:t>
            </w:r>
          </w:p>
          <w:p w14:paraId="77AA2A13" w14:textId="77777777" w:rsidR="00F04698" w:rsidRDefault="00F04698" w:rsidP="00311EA0">
            <w:pPr>
              <w:pStyle w:val="21"/>
              <w:framePr w:w="15312" w:wrap="notBeside" w:vAnchor="text" w:hAnchor="text" w:xAlign="center" w:y="1"/>
              <w:shd w:val="clear" w:color="auto" w:fill="auto"/>
              <w:spacing w:before="60" w:after="240" w:line="226"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561D22AC"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6C7FF6B"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319E8B08"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Спазване на нормативни те</w:t>
            </w:r>
          </w:p>
          <w:p w14:paraId="2A487F9C"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изисквания</w:t>
            </w:r>
          </w:p>
        </w:tc>
        <w:tc>
          <w:tcPr>
            <w:tcW w:w="1037" w:type="dxa"/>
            <w:tcBorders>
              <w:top w:val="single" w:sz="4" w:space="0" w:color="auto"/>
              <w:left w:val="single" w:sz="4" w:space="0" w:color="auto"/>
            </w:tcBorders>
            <w:shd w:val="clear" w:color="auto" w:fill="FFFFFF"/>
          </w:tcPr>
          <w:p w14:paraId="3A544503"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Определ ени лица</w:t>
            </w:r>
          </w:p>
        </w:tc>
        <w:tc>
          <w:tcPr>
            <w:tcW w:w="1262" w:type="dxa"/>
            <w:tcBorders>
              <w:top w:val="single" w:sz="4" w:space="0" w:color="auto"/>
              <w:left w:val="single" w:sz="4" w:space="0" w:color="auto"/>
              <w:right w:val="single" w:sz="4" w:space="0" w:color="auto"/>
            </w:tcBorders>
            <w:shd w:val="clear" w:color="auto" w:fill="FFFFFF"/>
          </w:tcPr>
          <w:p w14:paraId="4DE8468D"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Създадена организаци я за докладване на</w:t>
            </w:r>
          </w:p>
          <w:p w14:paraId="62E76D7B"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дейността</w:t>
            </w:r>
          </w:p>
        </w:tc>
      </w:tr>
      <w:tr w:rsidR="00F04698" w14:paraId="70CC94B2" w14:textId="77777777">
        <w:trPr>
          <w:trHeight w:hRule="exact" w:val="1454"/>
          <w:jc w:val="center"/>
        </w:trPr>
        <w:tc>
          <w:tcPr>
            <w:tcW w:w="821" w:type="dxa"/>
            <w:vMerge/>
            <w:tcBorders>
              <w:left w:val="single" w:sz="4" w:space="0" w:color="auto"/>
            </w:tcBorders>
            <w:shd w:val="clear" w:color="auto" w:fill="FFFFFF"/>
          </w:tcPr>
          <w:p w14:paraId="734141FC"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298D44E1"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2B98279C" w14:textId="77777777" w:rsidR="00F04698" w:rsidRDefault="00F04698" w:rsidP="00311EA0">
            <w:pPr>
              <w:pStyle w:val="21"/>
              <w:framePr w:w="15312" w:wrap="notBeside" w:vAnchor="text" w:hAnchor="text" w:xAlign="center" w:y="1"/>
              <w:shd w:val="clear" w:color="auto" w:fill="auto"/>
              <w:spacing w:before="0" w:after="0" w:line="226" w:lineRule="exact"/>
              <w:ind w:left="165" w:right="91" w:firstLine="0"/>
              <w:jc w:val="both"/>
              <w:rPr>
                <w:rFonts w:cs="Tahoma"/>
              </w:rPr>
            </w:pPr>
            <w:r>
              <w:rPr>
                <w:rStyle w:val="291"/>
              </w:rPr>
              <w:t>Създаване на звена за разработване и създаване на различни системи за мониторинг на отпадъците.</w:t>
            </w:r>
          </w:p>
        </w:tc>
        <w:tc>
          <w:tcPr>
            <w:tcW w:w="1282" w:type="dxa"/>
            <w:tcBorders>
              <w:top w:val="single" w:sz="4" w:space="0" w:color="auto"/>
              <w:left w:val="single" w:sz="4" w:space="0" w:color="auto"/>
            </w:tcBorders>
            <w:shd w:val="clear" w:color="auto" w:fill="FFFFFF"/>
          </w:tcPr>
          <w:p w14:paraId="0734442C" w14:textId="77777777" w:rsidR="00F04698" w:rsidRDefault="00F04698" w:rsidP="00311EA0">
            <w:pPr>
              <w:pStyle w:val="21"/>
              <w:framePr w:w="1531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2549" w:type="dxa"/>
            <w:tcBorders>
              <w:top w:val="single" w:sz="4" w:space="0" w:color="auto"/>
              <w:left w:val="single" w:sz="4" w:space="0" w:color="auto"/>
            </w:tcBorders>
            <w:shd w:val="clear" w:color="auto" w:fill="FFFFFF"/>
          </w:tcPr>
          <w:p w14:paraId="7B27FDCF"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Кмет</w:t>
            </w:r>
          </w:p>
          <w:p w14:paraId="4840E662"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 xml:space="preserve">Ресорен зам.кмет </w:t>
            </w:r>
          </w:p>
          <w:p w14:paraId="7CD324ED"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4B3C8472"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6BB1D610"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206E1D0C"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Ефективно</w:t>
            </w:r>
          </w:p>
          <w:p w14:paraId="3B5D2B4E"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управление</w:t>
            </w:r>
          </w:p>
          <w:p w14:paraId="00530FEE"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на</w:t>
            </w:r>
          </w:p>
          <w:p w14:paraId="0D96C09B"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дейностите</w:t>
            </w:r>
          </w:p>
        </w:tc>
        <w:tc>
          <w:tcPr>
            <w:tcW w:w="1037" w:type="dxa"/>
            <w:tcBorders>
              <w:top w:val="single" w:sz="4" w:space="0" w:color="auto"/>
              <w:left w:val="single" w:sz="4" w:space="0" w:color="auto"/>
            </w:tcBorders>
            <w:shd w:val="clear" w:color="auto" w:fill="FFFFFF"/>
          </w:tcPr>
          <w:p w14:paraId="6B67B50D"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Създаден и звена</w:t>
            </w:r>
          </w:p>
        </w:tc>
        <w:tc>
          <w:tcPr>
            <w:tcW w:w="1262" w:type="dxa"/>
            <w:tcBorders>
              <w:top w:val="single" w:sz="4" w:space="0" w:color="auto"/>
              <w:left w:val="single" w:sz="4" w:space="0" w:color="auto"/>
              <w:right w:val="single" w:sz="4" w:space="0" w:color="auto"/>
            </w:tcBorders>
            <w:shd w:val="clear" w:color="auto" w:fill="FFFFFF"/>
          </w:tcPr>
          <w:p w14:paraId="0499AB85"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Създадена организаци я за непрекъсна т</w:t>
            </w:r>
          </w:p>
          <w:p w14:paraId="1655B34F"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мониторинг</w:t>
            </w:r>
          </w:p>
        </w:tc>
      </w:tr>
      <w:tr w:rsidR="00F04698" w14:paraId="7307C0A3" w14:textId="77777777">
        <w:trPr>
          <w:trHeight w:hRule="exact" w:val="1387"/>
          <w:jc w:val="center"/>
        </w:trPr>
        <w:tc>
          <w:tcPr>
            <w:tcW w:w="821" w:type="dxa"/>
            <w:vMerge/>
            <w:tcBorders>
              <w:left w:val="single" w:sz="4" w:space="0" w:color="auto"/>
            </w:tcBorders>
            <w:shd w:val="clear" w:color="auto" w:fill="FFFFFF"/>
          </w:tcPr>
          <w:p w14:paraId="737156F0"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5E213324"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3AB3D2F5" w14:textId="77777777" w:rsidR="00F04698" w:rsidRDefault="00F04698" w:rsidP="00311EA0">
            <w:pPr>
              <w:pStyle w:val="21"/>
              <w:framePr w:w="15312" w:wrap="notBeside" w:vAnchor="text" w:hAnchor="text" w:xAlign="center" w:y="1"/>
              <w:shd w:val="clear" w:color="auto" w:fill="auto"/>
              <w:spacing w:before="0" w:after="0" w:line="226" w:lineRule="exact"/>
              <w:ind w:left="165" w:right="91" w:firstLine="0"/>
              <w:jc w:val="both"/>
              <w:rPr>
                <w:rFonts w:cs="Tahoma"/>
              </w:rPr>
            </w:pPr>
            <w:r>
              <w:rPr>
                <w:rStyle w:val="291"/>
              </w:rPr>
              <w:t>Определяне на лица за поддържане на публични регистри и данни за отпадъците.</w:t>
            </w:r>
          </w:p>
        </w:tc>
        <w:tc>
          <w:tcPr>
            <w:tcW w:w="1282" w:type="dxa"/>
            <w:tcBorders>
              <w:top w:val="single" w:sz="4" w:space="0" w:color="auto"/>
              <w:left w:val="single" w:sz="4" w:space="0" w:color="auto"/>
            </w:tcBorders>
            <w:shd w:val="clear" w:color="auto" w:fill="FFFFFF"/>
          </w:tcPr>
          <w:p w14:paraId="1FB0C38B" w14:textId="77777777" w:rsidR="00F04698" w:rsidRDefault="00F04698" w:rsidP="00311EA0">
            <w:pPr>
              <w:pStyle w:val="21"/>
              <w:framePr w:w="15312" w:wrap="notBeside" w:vAnchor="text" w:hAnchor="text" w:xAlign="center" w:y="1"/>
              <w:shd w:val="clear" w:color="auto" w:fill="auto"/>
              <w:spacing w:before="0" w:after="60" w:line="190" w:lineRule="exact"/>
              <w:ind w:firstLine="0"/>
              <w:jc w:val="left"/>
              <w:rPr>
                <w:rFonts w:cs="Tahoma"/>
              </w:rPr>
            </w:pPr>
            <w:r>
              <w:rPr>
                <w:rStyle w:val="291"/>
              </w:rPr>
              <w:t>30.06.2016 г.</w:t>
            </w:r>
          </w:p>
        </w:tc>
        <w:tc>
          <w:tcPr>
            <w:tcW w:w="2549" w:type="dxa"/>
            <w:tcBorders>
              <w:top w:val="single" w:sz="4" w:space="0" w:color="auto"/>
              <w:left w:val="single" w:sz="4" w:space="0" w:color="auto"/>
            </w:tcBorders>
            <w:shd w:val="clear" w:color="auto" w:fill="FFFFFF"/>
            <w:vAlign w:val="bottom"/>
          </w:tcPr>
          <w:p w14:paraId="5B4A6A5C"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Кмет</w:t>
            </w:r>
          </w:p>
          <w:p w14:paraId="50DF3478"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 xml:space="preserve">Ресорен зам.кмет </w:t>
            </w:r>
          </w:p>
          <w:p w14:paraId="1DECD2C3" w14:textId="77777777" w:rsidR="00F04698" w:rsidRDefault="00F04698">
            <w:pPr>
              <w:pStyle w:val="21"/>
              <w:framePr w:w="15312" w:wrap="notBeside" w:vAnchor="text" w:hAnchor="text" w:xAlign="center" w:y="1"/>
              <w:shd w:val="clear" w:color="auto" w:fill="auto"/>
              <w:spacing w:before="0" w:after="0" w:line="226" w:lineRule="exact"/>
              <w:ind w:firstLine="0"/>
              <w:jc w:val="left"/>
              <w:rPr>
                <w:rStyle w:val="291"/>
              </w:rPr>
            </w:pPr>
            <w:r>
              <w:rPr>
                <w:rStyle w:val="291"/>
              </w:rPr>
              <w:t>Началник отдел „Екология”</w:t>
            </w:r>
          </w:p>
          <w:p w14:paraId="215E3D49" w14:textId="77777777" w:rsidR="00F04698" w:rsidRDefault="00F04698">
            <w:pPr>
              <w:pStyle w:val="21"/>
              <w:framePr w:w="15312" w:wrap="notBeside" w:vAnchor="text" w:hAnchor="text" w:xAlign="center" w:y="1"/>
              <w:shd w:val="clear" w:color="auto" w:fill="auto"/>
              <w:spacing w:before="0" w:after="0" w:line="226" w:lineRule="exact"/>
              <w:ind w:firstLine="0"/>
              <w:jc w:val="left"/>
              <w:rPr>
                <w:rStyle w:val="291"/>
              </w:rPr>
            </w:pPr>
          </w:p>
          <w:p w14:paraId="3761E712" w14:textId="77777777" w:rsidR="00F04698" w:rsidRDefault="00F04698">
            <w:pPr>
              <w:pStyle w:val="21"/>
              <w:framePr w:w="15312" w:wrap="notBeside" w:vAnchor="text" w:hAnchor="text" w:xAlign="center" w:y="1"/>
              <w:shd w:val="clear" w:color="auto" w:fill="auto"/>
              <w:spacing w:before="0" w:after="0" w:line="226" w:lineRule="exact"/>
              <w:ind w:firstLine="0"/>
              <w:jc w:val="left"/>
              <w:rPr>
                <w:rStyle w:val="291"/>
              </w:rPr>
            </w:pPr>
          </w:p>
          <w:p w14:paraId="41EA774E"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p>
        </w:tc>
        <w:tc>
          <w:tcPr>
            <w:tcW w:w="1142" w:type="dxa"/>
            <w:tcBorders>
              <w:top w:val="single" w:sz="4" w:space="0" w:color="auto"/>
              <w:left w:val="single" w:sz="4" w:space="0" w:color="auto"/>
            </w:tcBorders>
            <w:shd w:val="clear" w:color="auto" w:fill="FFFFFF"/>
          </w:tcPr>
          <w:p w14:paraId="5AEFB60A"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9277B25"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3AAC084B"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Прозрачнос т при управление то на отпадъците</w:t>
            </w:r>
          </w:p>
        </w:tc>
        <w:tc>
          <w:tcPr>
            <w:tcW w:w="1037" w:type="dxa"/>
            <w:tcBorders>
              <w:top w:val="single" w:sz="4" w:space="0" w:color="auto"/>
              <w:left w:val="single" w:sz="4" w:space="0" w:color="auto"/>
            </w:tcBorders>
            <w:shd w:val="clear" w:color="auto" w:fill="FFFFFF"/>
          </w:tcPr>
          <w:p w14:paraId="74C6F484"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Определ ени лица</w:t>
            </w:r>
          </w:p>
        </w:tc>
        <w:tc>
          <w:tcPr>
            <w:tcW w:w="1262" w:type="dxa"/>
            <w:tcBorders>
              <w:top w:val="single" w:sz="4" w:space="0" w:color="auto"/>
              <w:left w:val="single" w:sz="4" w:space="0" w:color="auto"/>
              <w:right w:val="single" w:sz="4" w:space="0" w:color="auto"/>
            </w:tcBorders>
            <w:shd w:val="clear" w:color="auto" w:fill="FFFFFF"/>
          </w:tcPr>
          <w:p w14:paraId="0F9F72E7"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Създаване на база данни за отпадъците</w:t>
            </w:r>
          </w:p>
        </w:tc>
      </w:tr>
      <w:tr w:rsidR="00F04698" w14:paraId="0D24D2FD" w14:textId="77777777">
        <w:trPr>
          <w:trHeight w:hRule="exact" w:val="240"/>
          <w:jc w:val="center"/>
        </w:trPr>
        <w:tc>
          <w:tcPr>
            <w:tcW w:w="821" w:type="dxa"/>
            <w:vMerge/>
            <w:tcBorders>
              <w:left w:val="single" w:sz="4" w:space="0" w:color="auto"/>
            </w:tcBorders>
            <w:shd w:val="clear" w:color="auto" w:fill="FFFFFF"/>
          </w:tcPr>
          <w:p w14:paraId="0B761A50"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4CDC3485" w14:textId="77777777" w:rsidR="00F04698" w:rsidRDefault="00F04698">
            <w:pPr>
              <w:framePr w:w="15312" w:wrap="notBeside" w:vAnchor="text" w:hAnchor="text" w:xAlign="center" w:y="1"/>
            </w:pPr>
          </w:p>
        </w:tc>
        <w:tc>
          <w:tcPr>
            <w:tcW w:w="13508" w:type="dxa"/>
            <w:gridSpan w:val="8"/>
            <w:tcBorders>
              <w:top w:val="single" w:sz="4" w:space="0" w:color="auto"/>
              <w:left w:val="single" w:sz="4" w:space="0" w:color="auto"/>
              <w:right w:val="single" w:sz="4" w:space="0" w:color="auto"/>
            </w:tcBorders>
            <w:shd w:val="clear" w:color="auto" w:fill="FFFFFF"/>
            <w:vAlign w:val="bottom"/>
          </w:tcPr>
          <w:p w14:paraId="36D7BAC4" w14:textId="77777777" w:rsidR="00F04698" w:rsidRPr="00311EA0" w:rsidRDefault="00F04698">
            <w:pPr>
              <w:pStyle w:val="21"/>
              <w:framePr w:w="15312" w:wrap="notBeside" w:vAnchor="text" w:hAnchor="text" w:xAlign="center" w:y="1"/>
              <w:shd w:val="clear" w:color="auto" w:fill="auto"/>
              <w:spacing w:before="0" w:after="0" w:line="190" w:lineRule="exact"/>
              <w:ind w:firstLine="0"/>
              <w:rPr>
                <w:rFonts w:cs="Tahoma"/>
                <w:b/>
                <w:bCs/>
              </w:rPr>
            </w:pPr>
            <w:r w:rsidRPr="00311EA0">
              <w:rPr>
                <w:rStyle w:val="291"/>
                <w:b/>
                <w:bCs/>
              </w:rPr>
              <w:t>Осигуряване на достатъчно и надеждни данни за отпадъците</w:t>
            </w:r>
          </w:p>
        </w:tc>
      </w:tr>
      <w:tr w:rsidR="00F04698" w14:paraId="4E2E884A" w14:textId="77777777">
        <w:trPr>
          <w:trHeight w:hRule="exact" w:val="1392"/>
          <w:jc w:val="center"/>
        </w:trPr>
        <w:tc>
          <w:tcPr>
            <w:tcW w:w="821" w:type="dxa"/>
            <w:vMerge/>
            <w:tcBorders>
              <w:left w:val="single" w:sz="4" w:space="0" w:color="auto"/>
            </w:tcBorders>
            <w:shd w:val="clear" w:color="auto" w:fill="FFFFFF"/>
          </w:tcPr>
          <w:p w14:paraId="58BEE8F5"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2EFBEFEC"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vAlign w:val="bottom"/>
          </w:tcPr>
          <w:p w14:paraId="12300050" w14:textId="77777777" w:rsidR="00F04698" w:rsidRDefault="00F04698" w:rsidP="00311EA0">
            <w:pPr>
              <w:pStyle w:val="21"/>
              <w:framePr w:w="15312" w:wrap="notBeside" w:vAnchor="text" w:hAnchor="text" w:xAlign="center" w:y="1"/>
              <w:shd w:val="clear" w:color="auto" w:fill="auto"/>
              <w:spacing w:before="0" w:after="0" w:line="230" w:lineRule="exact"/>
              <w:ind w:left="165" w:right="91" w:firstLine="0"/>
              <w:jc w:val="both"/>
              <w:rPr>
                <w:rFonts w:cs="Tahoma"/>
              </w:rPr>
            </w:pPr>
            <w:r>
              <w:rPr>
                <w:rStyle w:val="291"/>
              </w:rPr>
              <w:t>Изготвяне на регистър на видовете генерирани производствени отпадъци, съдържащ начина на тяхното третиране, източник на образуване и бъдещо планиране за управлението им.</w:t>
            </w:r>
          </w:p>
        </w:tc>
        <w:tc>
          <w:tcPr>
            <w:tcW w:w="1282" w:type="dxa"/>
            <w:tcBorders>
              <w:top w:val="single" w:sz="4" w:space="0" w:color="auto"/>
              <w:left w:val="single" w:sz="4" w:space="0" w:color="auto"/>
            </w:tcBorders>
            <w:shd w:val="clear" w:color="auto" w:fill="FFFFFF"/>
          </w:tcPr>
          <w:p w14:paraId="5688ACCA" w14:textId="77777777" w:rsidR="00F04698" w:rsidRDefault="00F04698" w:rsidP="00311EA0">
            <w:pPr>
              <w:pStyle w:val="21"/>
              <w:framePr w:w="15312" w:wrap="notBeside" w:vAnchor="text" w:hAnchor="text" w:xAlign="center" w:y="1"/>
              <w:shd w:val="clear" w:color="auto" w:fill="auto"/>
              <w:spacing w:before="0" w:after="60" w:line="190" w:lineRule="exact"/>
              <w:ind w:firstLine="0"/>
              <w:jc w:val="left"/>
              <w:rPr>
                <w:rFonts w:cs="Tahoma"/>
              </w:rPr>
            </w:pPr>
            <w:r>
              <w:rPr>
                <w:rStyle w:val="291"/>
              </w:rPr>
              <w:t>30.12.2016 г.</w:t>
            </w:r>
          </w:p>
        </w:tc>
        <w:tc>
          <w:tcPr>
            <w:tcW w:w="2549" w:type="dxa"/>
            <w:tcBorders>
              <w:top w:val="single" w:sz="4" w:space="0" w:color="auto"/>
              <w:left w:val="single" w:sz="4" w:space="0" w:color="auto"/>
            </w:tcBorders>
            <w:shd w:val="clear" w:color="auto" w:fill="FFFFFF"/>
            <w:vAlign w:val="bottom"/>
          </w:tcPr>
          <w:p w14:paraId="5459B645"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Отдел „Екология”</w:t>
            </w:r>
          </w:p>
          <w:p w14:paraId="10B25CB2"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Fonts w:cs="Tahoma"/>
              </w:rPr>
            </w:pPr>
            <w:r>
              <w:rPr>
                <w:rStyle w:val="291"/>
              </w:rPr>
              <w:t>Фирми, генериращи производствени отпадъци РИОСВ-Пловдив</w:t>
            </w:r>
          </w:p>
        </w:tc>
        <w:tc>
          <w:tcPr>
            <w:tcW w:w="1142" w:type="dxa"/>
            <w:tcBorders>
              <w:top w:val="single" w:sz="4" w:space="0" w:color="auto"/>
              <w:left w:val="single" w:sz="4" w:space="0" w:color="auto"/>
            </w:tcBorders>
            <w:shd w:val="clear" w:color="auto" w:fill="FFFFFF"/>
          </w:tcPr>
          <w:p w14:paraId="259AD429"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FC9E4EA"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3F5FAB71"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Прозрачност и надеждност на данните</w:t>
            </w:r>
          </w:p>
        </w:tc>
        <w:tc>
          <w:tcPr>
            <w:tcW w:w="1037" w:type="dxa"/>
            <w:tcBorders>
              <w:top w:val="single" w:sz="4" w:space="0" w:color="auto"/>
              <w:left w:val="single" w:sz="4" w:space="0" w:color="auto"/>
            </w:tcBorders>
            <w:shd w:val="clear" w:color="auto" w:fill="FFFFFF"/>
          </w:tcPr>
          <w:p w14:paraId="5440DE00" w14:textId="77777777" w:rsidR="00F04698" w:rsidRDefault="00F04698">
            <w:pPr>
              <w:pStyle w:val="21"/>
              <w:framePr w:w="15312" w:wrap="notBeside" w:vAnchor="text" w:hAnchor="text" w:xAlign="center" w:y="1"/>
              <w:shd w:val="clear" w:color="auto" w:fill="auto"/>
              <w:spacing w:before="0" w:after="60" w:line="190" w:lineRule="exact"/>
              <w:ind w:firstLine="0"/>
              <w:jc w:val="both"/>
              <w:rPr>
                <w:rFonts w:cs="Tahoma"/>
              </w:rPr>
            </w:pPr>
            <w:r>
              <w:rPr>
                <w:rStyle w:val="291"/>
              </w:rPr>
              <w:t>Изготвен</w:t>
            </w:r>
          </w:p>
          <w:p w14:paraId="57917892" w14:textId="77777777" w:rsidR="00F04698" w:rsidRDefault="00F04698">
            <w:pPr>
              <w:pStyle w:val="21"/>
              <w:framePr w:w="15312" w:wrap="notBeside" w:vAnchor="text" w:hAnchor="text" w:xAlign="center" w:y="1"/>
              <w:shd w:val="clear" w:color="auto" w:fill="auto"/>
              <w:spacing w:before="60" w:after="0" w:line="190" w:lineRule="exact"/>
              <w:ind w:firstLine="0"/>
              <w:jc w:val="both"/>
              <w:rPr>
                <w:rFonts w:cs="Tahoma"/>
              </w:rPr>
            </w:pPr>
            <w:r>
              <w:rPr>
                <w:rStyle w:val="291"/>
              </w:rPr>
              <w:t>регистър</w:t>
            </w:r>
          </w:p>
        </w:tc>
        <w:tc>
          <w:tcPr>
            <w:tcW w:w="1262" w:type="dxa"/>
            <w:tcBorders>
              <w:top w:val="single" w:sz="4" w:space="0" w:color="auto"/>
              <w:left w:val="single" w:sz="4" w:space="0" w:color="auto"/>
              <w:right w:val="single" w:sz="4" w:space="0" w:color="auto"/>
            </w:tcBorders>
            <w:shd w:val="clear" w:color="auto" w:fill="FFFFFF"/>
          </w:tcPr>
          <w:p w14:paraId="02CB5953"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Създаване на база данни за отпадъците</w:t>
            </w:r>
          </w:p>
        </w:tc>
      </w:tr>
      <w:tr w:rsidR="00F04698" w14:paraId="685FB6CC" w14:textId="77777777">
        <w:trPr>
          <w:trHeight w:hRule="exact" w:val="480"/>
          <w:jc w:val="center"/>
        </w:trPr>
        <w:tc>
          <w:tcPr>
            <w:tcW w:w="821" w:type="dxa"/>
            <w:vMerge/>
            <w:tcBorders>
              <w:left w:val="single" w:sz="4" w:space="0" w:color="auto"/>
              <w:bottom w:val="single" w:sz="4" w:space="0" w:color="auto"/>
            </w:tcBorders>
            <w:shd w:val="clear" w:color="auto" w:fill="FFFFFF"/>
          </w:tcPr>
          <w:p w14:paraId="6A2F4F22" w14:textId="77777777" w:rsidR="00F04698" w:rsidRDefault="00F04698">
            <w:pPr>
              <w:framePr w:w="15312" w:wrap="notBeside" w:vAnchor="text" w:hAnchor="text" w:xAlign="center" w:y="1"/>
            </w:pPr>
          </w:p>
        </w:tc>
        <w:tc>
          <w:tcPr>
            <w:tcW w:w="984" w:type="dxa"/>
            <w:vMerge/>
            <w:tcBorders>
              <w:left w:val="single" w:sz="4" w:space="0" w:color="auto"/>
              <w:bottom w:val="single" w:sz="4" w:space="0" w:color="auto"/>
            </w:tcBorders>
            <w:shd w:val="clear" w:color="auto" w:fill="FFFFFF"/>
          </w:tcPr>
          <w:p w14:paraId="33FBAA70" w14:textId="77777777" w:rsidR="00F04698" w:rsidRDefault="00F04698">
            <w:pPr>
              <w:framePr w:w="15312" w:wrap="notBeside" w:vAnchor="text" w:hAnchor="text" w:xAlign="center" w:y="1"/>
            </w:pPr>
          </w:p>
        </w:tc>
        <w:tc>
          <w:tcPr>
            <w:tcW w:w="3394" w:type="dxa"/>
            <w:tcBorders>
              <w:top w:val="single" w:sz="4" w:space="0" w:color="auto"/>
              <w:left w:val="single" w:sz="4" w:space="0" w:color="auto"/>
              <w:bottom w:val="single" w:sz="4" w:space="0" w:color="auto"/>
            </w:tcBorders>
            <w:shd w:val="clear" w:color="auto" w:fill="FFFFFF"/>
            <w:vAlign w:val="bottom"/>
          </w:tcPr>
          <w:p w14:paraId="58C6516B" w14:textId="77777777" w:rsidR="00F04698" w:rsidRDefault="00F04698" w:rsidP="00311EA0">
            <w:pPr>
              <w:pStyle w:val="21"/>
              <w:framePr w:w="15312" w:wrap="notBeside" w:vAnchor="text" w:hAnchor="text" w:xAlign="center" w:y="1"/>
              <w:shd w:val="clear" w:color="auto" w:fill="auto"/>
              <w:spacing w:before="0" w:after="0" w:line="230" w:lineRule="exact"/>
              <w:ind w:left="165" w:right="91" w:firstLine="0"/>
              <w:jc w:val="both"/>
              <w:rPr>
                <w:rFonts w:cs="Tahoma"/>
              </w:rPr>
            </w:pPr>
            <w:r>
              <w:rPr>
                <w:rStyle w:val="291"/>
              </w:rPr>
              <w:t>Извършване периодично/най-малко на 5 години/ на морфологичен</w:t>
            </w:r>
          </w:p>
        </w:tc>
        <w:tc>
          <w:tcPr>
            <w:tcW w:w="1282" w:type="dxa"/>
            <w:tcBorders>
              <w:top w:val="single" w:sz="4" w:space="0" w:color="auto"/>
              <w:left w:val="single" w:sz="4" w:space="0" w:color="auto"/>
              <w:bottom w:val="single" w:sz="4" w:space="0" w:color="auto"/>
            </w:tcBorders>
            <w:shd w:val="clear" w:color="auto" w:fill="FFFFFF"/>
            <w:vAlign w:val="bottom"/>
          </w:tcPr>
          <w:p w14:paraId="4B2E61B1" w14:textId="77777777" w:rsidR="00F04698" w:rsidRDefault="00F04698">
            <w:pPr>
              <w:pStyle w:val="21"/>
              <w:framePr w:w="15312" w:wrap="notBeside" w:vAnchor="text" w:hAnchor="text" w:xAlign="center" w:y="1"/>
              <w:shd w:val="clear" w:color="auto" w:fill="auto"/>
              <w:spacing w:before="0" w:after="60" w:line="190" w:lineRule="exact"/>
              <w:ind w:firstLine="0"/>
              <w:jc w:val="left"/>
              <w:rPr>
                <w:rFonts w:cs="Tahoma"/>
              </w:rPr>
            </w:pPr>
            <w:r>
              <w:rPr>
                <w:rStyle w:val="291"/>
              </w:rPr>
              <w:t>30.12.2020</w:t>
            </w:r>
          </w:p>
          <w:p w14:paraId="4D66ABC0" w14:textId="77777777" w:rsidR="00F04698" w:rsidRDefault="00F04698">
            <w:pPr>
              <w:pStyle w:val="21"/>
              <w:framePr w:w="15312" w:wrap="notBeside" w:vAnchor="text" w:hAnchor="text" w:xAlign="center" w:y="1"/>
              <w:shd w:val="clear" w:color="auto" w:fill="auto"/>
              <w:spacing w:before="60" w:after="0" w:line="190" w:lineRule="exact"/>
              <w:ind w:firstLine="0"/>
              <w:jc w:val="left"/>
              <w:rPr>
                <w:rFonts w:cs="Tahoma"/>
              </w:rPr>
            </w:pPr>
            <w:r>
              <w:rPr>
                <w:rStyle w:val="291"/>
              </w:rPr>
              <w:t>г.</w:t>
            </w:r>
          </w:p>
        </w:tc>
        <w:tc>
          <w:tcPr>
            <w:tcW w:w="2549" w:type="dxa"/>
            <w:tcBorders>
              <w:top w:val="single" w:sz="4" w:space="0" w:color="auto"/>
              <w:left w:val="single" w:sz="4" w:space="0" w:color="auto"/>
              <w:bottom w:val="single" w:sz="4" w:space="0" w:color="auto"/>
            </w:tcBorders>
            <w:shd w:val="clear" w:color="auto" w:fill="FFFFFF"/>
            <w:vAlign w:val="bottom"/>
          </w:tcPr>
          <w:p w14:paraId="76D7C687" w14:textId="77777777" w:rsidR="00F04698" w:rsidRDefault="00F04698" w:rsidP="00311EA0">
            <w:pPr>
              <w:pStyle w:val="21"/>
              <w:framePr w:w="15312" w:wrap="notBeside" w:vAnchor="text" w:hAnchor="text" w:xAlign="center" w:y="1"/>
              <w:shd w:val="clear" w:color="auto" w:fill="auto"/>
              <w:spacing w:before="0" w:after="0" w:line="235" w:lineRule="exact"/>
              <w:ind w:firstLine="0"/>
              <w:jc w:val="left"/>
              <w:rPr>
                <w:rFonts w:cs="Tahoma"/>
              </w:rPr>
            </w:pPr>
            <w:r>
              <w:rPr>
                <w:rStyle w:val="291"/>
              </w:rPr>
              <w:t>Община Карлово</w:t>
            </w:r>
          </w:p>
        </w:tc>
        <w:tc>
          <w:tcPr>
            <w:tcW w:w="1142" w:type="dxa"/>
            <w:tcBorders>
              <w:top w:val="single" w:sz="4" w:space="0" w:color="auto"/>
              <w:left w:val="single" w:sz="4" w:space="0" w:color="auto"/>
              <w:bottom w:val="single" w:sz="4" w:space="0" w:color="auto"/>
            </w:tcBorders>
            <w:shd w:val="clear" w:color="auto" w:fill="FFFFFF"/>
            <w:vAlign w:val="bottom"/>
          </w:tcPr>
          <w:p w14:paraId="4EE82AD1" w14:textId="77777777" w:rsidR="00F04698" w:rsidRDefault="00F04698">
            <w:pPr>
              <w:pStyle w:val="21"/>
              <w:framePr w:w="15312" w:wrap="notBeside" w:vAnchor="text" w:hAnchor="text" w:xAlign="center" w:y="1"/>
              <w:shd w:val="clear" w:color="auto" w:fill="auto"/>
              <w:spacing w:before="0" w:after="0" w:line="235" w:lineRule="exact"/>
              <w:ind w:firstLine="0"/>
              <w:jc w:val="left"/>
              <w:rPr>
                <w:rFonts w:cs="Tahoma"/>
              </w:rPr>
            </w:pPr>
            <w:r>
              <w:rPr>
                <w:rStyle w:val="291"/>
              </w:rPr>
              <w:t>5</w:t>
            </w:r>
            <w:r w:rsidRPr="00311EA0">
              <w:rPr>
                <w:rStyle w:val="291"/>
              </w:rPr>
              <w:t xml:space="preserve"> 000 лв./анализ</w:t>
            </w:r>
          </w:p>
        </w:tc>
        <w:tc>
          <w:tcPr>
            <w:tcW w:w="1560" w:type="dxa"/>
            <w:tcBorders>
              <w:top w:val="single" w:sz="4" w:space="0" w:color="auto"/>
              <w:left w:val="single" w:sz="4" w:space="0" w:color="auto"/>
              <w:bottom w:val="single" w:sz="4" w:space="0" w:color="auto"/>
            </w:tcBorders>
            <w:shd w:val="clear" w:color="auto" w:fill="FFFFFF"/>
            <w:vAlign w:val="bottom"/>
          </w:tcPr>
          <w:p w14:paraId="3BBF84D8" w14:textId="77777777" w:rsidR="00F04698" w:rsidRDefault="00F04698">
            <w:pPr>
              <w:pStyle w:val="21"/>
              <w:framePr w:w="15312" w:wrap="notBeside" w:vAnchor="text" w:hAnchor="text" w:xAlign="center" w:y="1"/>
              <w:shd w:val="clear" w:color="auto" w:fill="auto"/>
              <w:spacing w:before="0" w:after="60" w:line="190" w:lineRule="exact"/>
              <w:ind w:firstLine="0"/>
              <w:jc w:val="left"/>
              <w:rPr>
                <w:rFonts w:cs="Tahoma"/>
              </w:rPr>
            </w:pPr>
            <w:r>
              <w:rPr>
                <w:rStyle w:val="291"/>
              </w:rPr>
              <w:t>Общински</w:t>
            </w:r>
          </w:p>
          <w:p w14:paraId="3D58220B" w14:textId="77777777" w:rsidR="00F04698" w:rsidRDefault="00F04698">
            <w:pPr>
              <w:pStyle w:val="21"/>
              <w:framePr w:w="15312" w:wrap="notBeside" w:vAnchor="text" w:hAnchor="text" w:xAlign="center" w:y="1"/>
              <w:shd w:val="clear" w:color="auto" w:fill="auto"/>
              <w:spacing w:before="60" w:after="0" w:line="190" w:lineRule="exact"/>
              <w:ind w:firstLine="0"/>
              <w:jc w:val="left"/>
              <w:rPr>
                <w:rFonts w:cs="Tahoma"/>
              </w:rPr>
            </w:pPr>
            <w:r>
              <w:rPr>
                <w:rStyle w:val="291"/>
              </w:rPr>
              <w:t>бюджети</w:t>
            </w:r>
          </w:p>
        </w:tc>
        <w:tc>
          <w:tcPr>
            <w:tcW w:w="1282" w:type="dxa"/>
            <w:tcBorders>
              <w:top w:val="single" w:sz="4" w:space="0" w:color="auto"/>
              <w:left w:val="single" w:sz="4" w:space="0" w:color="auto"/>
              <w:bottom w:val="single" w:sz="4" w:space="0" w:color="auto"/>
            </w:tcBorders>
            <w:shd w:val="clear" w:color="auto" w:fill="FFFFFF"/>
            <w:vAlign w:val="bottom"/>
          </w:tcPr>
          <w:p w14:paraId="791ED616" w14:textId="77777777" w:rsidR="00F04698" w:rsidRDefault="00F04698">
            <w:pPr>
              <w:pStyle w:val="21"/>
              <w:framePr w:w="15312" w:wrap="notBeside" w:vAnchor="text" w:hAnchor="text" w:xAlign="center" w:y="1"/>
              <w:shd w:val="clear" w:color="auto" w:fill="auto"/>
              <w:spacing w:before="0" w:after="60" w:line="190" w:lineRule="exact"/>
              <w:ind w:firstLine="0"/>
              <w:jc w:val="both"/>
              <w:rPr>
                <w:rFonts w:cs="Tahoma"/>
              </w:rPr>
            </w:pPr>
            <w:r>
              <w:rPr>
                <w:rStyle w:val="291"/>
              </w:rPr>
              <w:t>Контрол</w:t>
            </w:r>
          </w:p>
          <w:p w14:paraId="2F07FEE2" w14:textId="77777777" w:rsidR="00F04698" w:rsidRDefault="00F04698">
            <w:pPr>
              <w:pStyle w:val="21"/>
              <w:framePr w:w="15312" w:wrap="notBeside" w:vAnchor="text" w:hAnchor="text" w:xAlign="center" w:y="1"/>
              <w:shd w:val="clear" w:color="auto" w:fill="auto"/>
              <w:spacing w:before="60" w:after="0" w:line="190" w:lineRule="exact"/>
              <w:ind w:firstLine="0"/>
              <w:jc w:val="both"/>
              <w:rPr>
                <w:rFonts w:cs="Tahoma"/>
              </w:rPr>
            </w:pPr>
            <w:r>
              <w:rPr>
                <w:rStyle w:val="291"/>
              </w:rPr>
              <w:t>върху</w:t>
            </w:r>
          </w:p>
        </w:tc>
        <w:tc>
          <w:tcPr>
            <w:tcW w:w="1037" w:type="dxa"/>
            <w:tcBorders>
              <w:top w:val="single" w:sz="4" w:space="0" w:color="auto"/>
              <w:left w:val="single" w:sz="4" w:space="0" w:color="auto"/>
              <w:bottom w:val="single" w:sz="4" w:space="0" w:color="auto"/>
            </w:tcBorders>
            <w:shd w:val="clear" w:color="auto" w:fill="FFFFFF"/>
            <w:vAlign w:val="bottom"/>
          </w:tcPr>
          <w:p w14:paraId="60C9E55D" w14:textId="77777777" w:rsidR="00F04698" w:rsidRDefault="00F04698">
            <w:pPr>
              <w:pStyle w:val="21"/>
              <w:framePr w:w="15312" w:wrap="notBeside" w:vAnchor="text" w:hAnchor="text" w:xAlign="center" w:y="1"/>
              <w:shd w:val="clear" w:color="auto" w:fill="auto"/>
              <w:spacing w:before="0" w:after="60" w:line="190" w:lineRule="exact"/>
              <w:ind w:firstLine="0"/>
              <w:jc w:val="both"/>
              <w:rPr>
                <w:rFonts w:cs="Tahoma"/>
              </w:rPr>
            </w:pPr>
            <w:r>
              <w:rPr>
                <w:rStyle w:val="291"/>
              </w:rPr>
              <w:t>Изготвен</w:t>
            </w:r>
          </w:p>
          <w:p w14:paraId="3C7102A4" w14:textId="77777777" w:rsidR="00F04698" w:rsidRDefault="00F04698">
            <w:pPr>
              <w:pStyle w:val="21"/>
              <w:framePr w:w="15312" w:wrap="notBeside" w:vAnchor="text" w:hAnchor="text" w:xAlign="center" w:y="1"/>
              <w:shd w:val="clear" w:color="auto" w:fill="auto"/>
              <w:spacing w:before="60" w:after="0" w:line="190" w:lineRule="exact"/>
              <w:ind w:firstLine="0"/>
              <w:jc w:val="both"/>
              <w:rPr>
                <w:rFonts w:cs="Tahoma"/>
              </w:rPr>
            </w:pPr>
            <w:r>
              <w:rPr>
                <w:rStyle w:val="291"/>
              </w:rPr>
              <w:t>морфоло</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bottom"/>
          </w:tcPr>
          <w:p w14:paraId="567F2FF5"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Събрани данни за</w:t>
            </w:r>
          </w:p>
        </w:tc>
      </w:tr>
    </w:tbl>
    <w:p w14:paraId="3AF4A66C" w14:textId="77777777" w:rsidR="00F04698" w:rsidRDefault="00F04698">
      <w:pPr>
        <w:framePr w:w="15312" w:wrap="notBeside" w:vAnchor="text" w:hAnchor="text" w:xAlign="center" w:y="1"/>
        <w:rPr>
          <w:sz w:val="2"/>
          <w:szCs w:val="2"/>
        </w:rPr>
      </w:pPr>
    </w:p>
    <w:p w14:paraId="56A14FCE"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984"/>
        <w:gridCol w:w="3394"/>
        <w:gridCol w:w="1282"/>
        <w:gridCol w:w="2549"/>
        <w:gridCol w:w="1142"/>
        <w:gridCol w:w="1560"/>
        <w:gridCol w:w="1282"/>
        <w:gridCol w:w="1032"/>
        <w:gridCol w:w="1267"/>
      </w:tblGrid>
      <w:tr w:rsidR="00F04698" w14:paraId="66570460" w14:textId="77777777">
        <w:trPr>
          <w:trHeight w:hRule="exact" w:val="706"/>
          <w:jc w:val="center"/>
        </w:trPr>
        <w:tc>
          <w:tcPr>
            <w:tcW w:w="821" w:type="dxa"/>
            <w:vMerge w:val="restart"/>
            <w:tcBorders>
              <w:top w:val="single" w:sz="4" w:space="0" w:color="auto"/>
              <w:left w:val="single" w:sz="4" w:space="0" w:color="auto"/>
            </w:tcBorders>
            <w:shd w:val="clear" w:color="auto" w:fill="FFFFFF"/>
          </w:tcPr>
          <w:p w14:paraId="057F721F" w14:textId="77777777" w:rsidR="00F04698" w:rsidRDefault="00F04698">
            <w:pPr>
              <w:framePr w:w="15312" w:wrap="notBeside" w:vAnchor="text" w:hAnchor="text" w:xAlign="center" w:y="1"/>
              <w:rPr>
                <w:sz w:val="10"/>
                <w:szCs w:val="10"/>
              </w:rPr>
            </w:pPr>
          </w:p>
        </w:tc>
        <w:tc>
          <w:tcPr>
            <w:tcW w:w="984" w:type="dxa"/>
            <w:vMerge w:val="restart"/>
            <w:tcBorders>
              <w:top w:val="single" w:sz="4" w:space="0" w:color="auto"/>
              <w:left w:val="single" w:sz="4" w:space="0" w:color="auto"/>
            </w:tcBorders>
            <w:shd w:val="clear" w:color="auto" w:fill="FFFFFF"/>
          </w:tcPr>
          <w:p w14:paraId="0549D267" w14:textId="77777777" w:rsidR="00F04698" w:rsidRDefault="00F04698">
            <w:pPr>
              <w:framePr w:w="15312" w:wrap="notBeside" w:vAnchor="text" w:hAnchor="text" w:xAlign="center" w:y="1"/>
              <w:rPr>
                <w:sz w:val="10"/>
                <w:szCs w:val="10"/>
              </w:rPr>
            </w:pPr>
          </w:p>
        </w:tc>
        <w:tc>
          <w:tcPr>
            <w:tcW w:w="3394" w:type="dxa"/>
            <w:tcBorders>
              <w:top w:val="single" w:sz="4" w:space="0" w:color="auto"/>
              <w:left w:val="single" w:sz="4" w:space="0" w:color="auto"/>
            </w:tcBorders>
            <w:shd w:val="clear" w:color="auto" w:fill="FFFFFF"/>
            <w:vAlign w:val="bottom"/>
          </w:tcPr>
          <w:p w14:paraId="7C19634D" w14:textId="77777777" w:rsidR="00F04698" w:rsidRDefault="00F04698" w:rsidP="00311EA0">
            <w:pPr>
              <w:pStyle w:val="21"/>
              <w:framePr w:w="15312" w:wrap="notBeside" w:vAnchor="text" w:hAnchor="text" w:xAlign="center" w:y="1"/>
              <w:shd w:val="clear" w:color="auto" w:fill="auto"/>
              <w:spacing w:before="0" w:after="0" w:line="226" w:lineRule="exact"/>
              <w:ind w:left="165" w:right="91" w:firstLine="0"/>
              <w:jc w:val="both"/>
              <w:rPr>
                <w:rFonts w:cs="Tahoma"/>
              </w:rPr>
            </w:pPr>
            <w:r>
              <w:rPr>
                <w:rStyle w:val="291"/>
              </w:rPr>
              <w:t>анализ на отпадъците, с който да се следи за вида и състава на отпадъците</w:t>
            </w:r>
          </w:p>
        </w:tc>
        <w:tc>
          <w:tcPr>
            <w:tcW w:w="1282" w:type="dxa"/>
            <w:tcBorders>
              <w:top w:val="single" w:sz="4" w:space="0" w:color="auto"/>
              <w:left w:val="single" w:sz="4" w:space="0" w:color="auto"/>
            </w:tcBorders>
            <w:shd w:val="clear" w:color="auto" w:fill="FFFFFF"/>
          </w:tcPr>
          <w:p w14:paraId="75036F6A" w14:textId="77777777" w:rsidR="00F04698" w:rsidRDefault="00F04698">
            <w:pPr>
              <w:framePr w:w="15312" w:wrap="notBeside" w:vAnchor="text" w:hAnchor="text" w:xAlign="center" w:y="1"/>
              <w:rPr>
                <w:sz w:val="10"/>
                <w:szCs w:val="10"/>
              </w:rPr>
            </w:pPr>
          </w:p>
        </w:tc>
        <w:tc>
          <w:tcPr>
            <w:tcW w:w="2549" w:type="dxa"/>
            <w:tcBorders>
              <w:top w:val="single" w:sz="4" w:space="0" w:color="auto"/>
              <w:left w:val="single" w:sz="4" w:space="0" w:color="auto"/>
            </w:tcBorders>
            <w:shd w:val="clear" w:color="auto" w:fill="FFFFFF"/>
          </w:tcPr>
          <w:p w14:paraId="1FD62BD2" w14:textId="77777777" w:rsidR="00F04698" w:rsidRDefault="00F04698">
            <w:pPr>
              <w:framePr w:w="15312"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14:paraId="765BE9EF"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F2A5D13"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План-сметки</w:t>
            </w:r>
          </w:p>
        </w:tc>
        <w:tc>
          <w:tcPr>
            <w:tcW w:w="1282" w:type="dxa"/>
            <w:tcBorders>
              <w:top w:val="single" w:sz="4" w:space="0" w:color="auto"/>
              <w:left w:val="single" w:sz="4" w:space="0" w:color="auto"/>
            </w:tcBorders>
            <w:shd w:val="clear" w:color="auto" w:fill="FFFFFF"/>
          </w:tcPr>
          <w:p w14:paraId="5741876E"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състава на отпадъците</w:t>
            </w:r>
          </w:p>
        </w:tc>
        <w:tc>
          <w:tcPr>
            <w:tcW w:w="1032" w:type="dxa"/>
            <w:tcBorders>
              <w:top w:val="single" w:sz="4" w:space="0" w:color="auto"/>
              <w:left w:val="single" w:sz="4" w:space="0" w:color="auto"/>
            </w:tcBorders>
            <w:shd w:val="clear" w:color="auto" w:fill="FFFFFF"/>
          </w:tcPr>
          <w:p w14:paraId="07F56586" w14:textId="77777777" w:rsidR="00F04698" w:rsidRDefault="00F04698">
            <w:pPr>
              <w:pStyle w:val="21"/>
              <w:framePr w:w="15312" w:wrap="notBeside" w:vAnchor="text" w:hAnchor="text" w:xAlign="center" w:y="1"/>
              <w:shd w:val="clear" w:color="auto" w:fill="auto"/>
              <w:spacing w:before="0" w:after="60" w:line="190" w:lineRule="exact"/>
              <w:ind w:firstLine="0"/>
              <w:jc w:val="left"/>
              <w:rPr>
                <w:rFonts w:cs="Tahoma"/>
              </w:rPr>
            </w:pPr>
            <w:r>
              <w:rPr>
                <w:rStyle w:val="291"/>
              </w:rPr>
              <w:t>гичен</w:t>
            </w:r>
          </w:p>
          <w:p w14:paraId="6C4481FF" w14:textId="77777777" w:rsidR="00F04698" w:rsidRDefault="00F04698">
            <w:pPr>
              <w:pStyle w:val="21"/>
              <w:framePr w:w="15312" w:wrap="notBeside" w:vAnchor="text" w:hAnchor="text" w:xAlign="center" w:y="1"/>
              <w:shd w:val="clear" w:color="auto" w:fill="auto"/>
              <w:spacing w:before="60" w:after="0" w:line="190" w:lineRule="exact"/>
              <w:ind w:firstLine="0"/>
              <w:jc w:val="left"/>
              <w:rPr>
                <w:rFonts w:cs="Tahoma"/>
              </w:rPr>
            </w:pPr>
            <w:r>
              <w:rPr>
                <w:rStyle w:val="291"/>
              </w:rPr>
              <w:t>анализ</w:t>
            </w:r>
          </w:p>
        </w:tc>
        <w:tc>
          <w:tcPr>
            <w:tcW w:w="1267" w:type="dxa"/>
            <w:tcBorders>
              <w:top w:val="single" w:sz="4" w:space="0" w:color="auto"/>
              <w:left w:val="single" w:sz="4" w:space="0" w:color="auto"/>
              <w:right w:val="single" w:sz="4" w:space="0" w:color="auto"/>
            </w:tcBorders>
            <w:shd w:val="clear" w:color="auto" w:fill="FFFFFF"/>
          </w:tcPr>
          <w:p w14:paraId="1B3BF5F2"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състава на отпадъците</w:t>
            </w:r>
          </w:p>
        </w:tc>
      </w:tr>
      <w:tr w:rsidR="00F04698" w14:paraId="5BE8677E" w14:textId="77777777">
        <w:trPr>
          <w:trHeight w:hRule="exact" w:val="1157"/>
          <w:jc w:val="center"/>
        </w:trPr>
        <w:tc>
          <w:tcPr>
            <w:tcW w:w="821" w:type="dxa"/>
            <w:vMerge/>
            <w:tcBorders>
              <w:left w:val="single" w:sz="4" w:space="0" w:color="auto"/>
            </w:tcBorders>
            <w:shd w:val="clear" w:color="auto" w:fill="FFFFFF"/>
          </w:tcPr>
          <w:p w14:paraId="334FD14F"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181D95E6"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vAlign w:val="bottom"/>
          </w:tcPr>
          <w:p w14:paraId="420C55FF" w14:textId="77777777" w:rsidR="00F04698" w:rsidRDefault="00F04698" w:rsidP="00311EA0">
            <w:pPr>
              <w:pStyle w:val="21"/>
              <w:framePr w:w="15312" w:wrap="notBeside" w:vAnchor="text" w:hAnchor="text" w:xAlign="center" w:y="1"/>
              <w:shd w:val="clear" w:color="auto" w:fill="auto"/>
              <w:spacing w:before="0" w:after="0" w:line="226" w:lineRule="exact"/>
              <w:ind w:left="165" w:right="91" w:firstLine="0"/>
              <w:jc w:val="both"/>
              <w:rPr>
                <w:rFonts w:cs="Tahoma"/>
              </w:rPr>
            </w:pPr>
            <w:r>
              <w:rPr>
                <w:rStyle w:val="291"/>
              </w:rPr>
              <w:t>Поддържане на регистър на площадките в Общината, на които могат да се предават за съхранение, оползотворяване или рециклиране различни потоци отпадъци.</w:t>
            </w:r>
          </w:p>
        </w:tc>
        <w:tc>
          <w:tcPr>
            <w:tcW w:w="1282" w:type="dxa"/>
            <w:tcBorders>
              <w:top w:val="single" w:sz="4" w:space="0" w:color="auto"/>
              <w:left w:val="single" w:sz="4" w:space="0" w:color="auto"/>
            </w:tcBorders>
            <w:shd w:val="clear" w:color="auto" w:fill="FFFFFF"/>
          </w:tcPr>
          <w:p w14:paraId="6E4BEF60" w14:textId="77777777" w:rsidR="00F04698" w:rsidRDefault="00F04698" w:rsidP="00311EA0">
            <w:pPr>
              <w:pStyle w:val="21"/>
              <w:framePr w:w="1531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2549" w:type="dxa"/>
            <w:tcBorders>
              <w:top w:val="single" w:sz="4" w:space="0" w:color="auto"/>
              <w:left w:val="single" w:sz="4" w:space="0" w:color="auto"/>
            </w:tcBorders>
            <w:shd w:val="clear" w:color="auto" w:fill="FFFFFF"/>
          </w:tcPr>
          <w:p w14:paraId="722B2A9C" w14:textId="77777777" w:rsidR="00F04698" w:rsidRDefault="00F04698" w:rsidP="00311EA0">
            <w:pPr>
              <w:pStyle w:val="21"/>
              <w:framePr w:w="15312" w:wrap="notBeside" w:vAnchor="text" w:hAnchor="text" w:xAlign="center" w:y="1"/>
              <w:shd w:val="clear" w:color="auto" w:fill="auto"/>
              <w:spacing w:before="0" w:after="0" w:line="226" w:lineRule="exact"/>
              <w:ind w:firstLine="0"/>
              <w:jc w:val="left"/>
              <w:rPr>
                <w:rStyle w:val="291"/>
              </w:rPr>
            </w:pPr>
            <w:r>
              <w:rPr>
                <w:rStyle w:val="291"/>
              </w:rPr>
              <w:t xml:space="preserve">Ресорен зам.кмет </w:t>
            </w:r>
          </w:p>
          <w:p w14:paraId="7D0EA2DF" w14:textId="77777777" w:rsidR="00F04698" w:rsidRDefault="00F04698" w:rsidP="00311EA0">
            <w:pPr>
              <w:pStyle w:val="21"/>
              <w:framePr w:w="15312" w:wrap="notBeside" w:vAnchor="text" w:hAnchor="text" w:xAlign="center" w:y="1"/>
              <w:shd w:val="clear" w:color="auto" w:fill="auto"/>
              <w:spacing w:before="0" w:after="0" w:line="226" w:lineRule="exact"/>
              <w:ind w:firstLine="0"/>
              <w:jc w:val="left"/>
              <w:rPr>
                <w:rFonts w:cs="Tahoma"/>
              </w:rPr>
            </w:pPr>
            <w:r>
              <w:rPr>
                <w:rStyle w:val="291"/>
              </w:rPr>
              <w:t>Отдел „Екология”</w:t>
            </w:r>
          </w:p>
        </w:tc>
        <w:tc>
          <w:tcPr>
            <w:tcW w:w="1142" w:type="dxa"/>
            <w:tcBorders>
              <w:top w:val="single" w:sz="4" w:space="0" w:color="auto"/>
              <w:left w:val="single" w:sz="4" w:space="0" w:color="auto"/>
            </w:tcBorders>
            <w:shd w:val="clear" w:color="auto" w:fill="FFFFFF"/>
          </w:tcPr>
          <w:p w14:paraId="358B3D1F"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9B4AEB2"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639EB3BC"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Контрол</w:t>
            </w:r>
          </w:p>
          <w:p w14:paraId="5A6221AA"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върху</w:t>
            </w:r>
          </w:p>
          <w:p w14:paraId="01B265F5"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дейността</w:t>
            </w:r>
          </w:p>
        </w:tc>
        <w:tc>
          <w:tcPr>
            <w:tcW w:w="1032" w:type="dxa"/>
            <w:tcBorders>
              <w:top w:val="single" w:sz="4" w:space="0" w:color="auto"/>
              <w:left w:val="single" w:sz="4" w:space="0" w:color="auto"/>
            </w:tcBorders>
            <w:shd w:val="clear" w:color="auto" w:fill="FFFFFF"/>
          </w:tcPr>
          <w:p w14:paraId="33FE0A66" w14:textId="77777777" w:rsidR="00F04698" w:rsidRDefault="00F04698">
            <w:pPr>
              <w:pStyle w:val="21"/>
              <w:framePr w:w="15312" w:wrap="notBeside" w:vAnchor="text" w:hAnchor="text" w:xAlign="center" w:y="1"/>
              <w:shd w:val="clear" w:color="auto" w:fill="auto"/>
              <w:spacing w:before="0" w:after="60" w:line="190" w:lineRule="exact"/>
              <w:ind w:firstLine="0"/>
              <w:jc w:val="left"/>
              <w:rPr>
                <w:rFonts w:cs="Tahoma"/>
              </w:rPr>
            </w:pPr>
            <w:r>
              <w:rPr>
                <w:rStyle w:val="291"/>
              </w:rPr>
              <w:t>Създаден</w:t>
            </w:r>
          </w:p>
          <w:p w14:paraId="33E1ACD8" w14:textId="77777777" w:rsidR="00F04698" w:rsidRDefault="00F04698">
            <w:pPr>
              <w:pStyle w:val="21"/>
              <w:framePr w:w="15312" w:wrap="notBeside" w:vAnchor="text" w:hAnchor="text" w:xAlign="center" w:y="1"/>
              <w:shd w:val="clear" w:color="auto" w:fill="auto"/>
              <w:spacing w:before="60" w:after="0" w:line="190" w:lineRule="exact"/>
              <w:ind w:firstLine="0"/>
              <w:jc w:val="left"/>
              <w:rPr>
                <w:rFonts w:cs="Tahoma"/>
              </w:rPr>
            </w:pPr>
            <w:r>
              <w:rPr>
                <w:rStyle w:val="291"/>
              </w:rPr>
              <w:t>регистър</w:t>
            </w:r>
          </w:p>
        </w:tc>
        <w:tc>
          <w:tcPr>
            <w:tcW w:w="1267" w:type="dxa"/>
            <w:tcBorders>
              <w:top w:val="single" w:sz="4" w:space="0" w:color="auto"/>
              <w:left w:val="single" w:sz="4" w:space="0" w:color="auto"/>
              <w:right w:val="single" w:sz="4" w:space="0" w:color="auto"/>
            </w:tcBorders>
            <w:shd w:val="clear" w:color="auto" w:fill="FFFFFF"/>
          </w:tcPr>
          <w:p w14:paraId="73B0B761"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w:t>
            </w:r>
          </w:p>
          <w:p w14:paraId="5D77E711"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отпадъците</w:t>
            </w:r>
          </w:p>
        </w:tc>
      </w:tr>
      <w:tr w:rsidR="00F04698" w14:paraId="3C6F065D" w14:textId="77777777">
        <w:trPr>
          <w:trHeight w:hRule="exact" w:val="1162"/>
          <w:jc w:val="center"/>
        </w:trPr>
        <w:tc>
          <w:tcPr>
            <w:tcW w:w="821" w:type="dxa"/>
            <w:vMerge/>
            <w:tcBorders>
              <w:left w:val="single" w:sz="4" w:space="0" w:color="auto"/>
            </w:tcBorders>
            <w:shd w:val="clear" w:color="auto" w:fill="FFFFFF"/>
          </w:tcPr>
          <w:p w14:paraId="7DD73153"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438C3437"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74BBED95" w14:textId="77777777" w:rsidR="00F04698" w:rsidRDefault="00F04698" w:rsidP="00311EA0">
            <w:pPr>
              <w:pStyle w:val="21"/>
              <w:framePr w:w="15312" w:wrap="notBeside" w:vAnchor="text" w:hAnchor="text" w:xAlign="center" w:y="1"/>
              <w:shd w:val="clear" w:color="auto" w:fill="auto"/>
              <w:spacing w:before="0" w:after="0" w:line="226" w:lineRule="exact"/>
              <w:ind w:left="165" w:right="91" w:firstLine="0"/>
              <w:jc w:val="both"/>
              <w:rPr>
                <w:rFonts w:cs="Tahoma"/>
              </w:rPr>
            </w:pPr>
            <w:r>
              <w:rPr>
                <w:rStyle w:val="291"/>
              </w:rPr>
              <w:t>Обезпечаване на дейността на фирми, ангажирани с извършването на дейности с отпадъците</w:t>
            </w:r>
          </w:p>
        </w:tc>
        <w:tc>
          <w:tcPr>
            <w:tcW w:w="1282" w:type="dxa"/>
            <w:tcBorders>
              <w:top w:val="single" w:sz="4" w:space="0" w:color="auto"/>
              <w:left w:val="single" w:sz="4" w:space="0" w:color="auto"/>
            </w:tcBorders>
            <w:shd w:val="clear" w:color="auto" w:fill="FFFFFF"/>
          </w:tcPr>
          <w:p w14:paraId="68965188"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2549" w:type="dxa"/>
            <w:tcBorders>
              <w:top w:val="single" w:sz="4" w:space="0" w:color="auto"/>
              <w:left w:val="single" w:sz="4" w:space="0" w:color="auto"/>
            </w:tcBorders>
            <w:shd w:val="clear" w:color="auto" w:fill="FFFFFF"/>
          </w:tcPr>
          <w:p w14:paraId="69C2B787"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Кмет</w:t>
            </w:r>
          </w:p>
          <w:p w14:paraId="6E07B02C"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Fonts w:cs="Tahoma"/>
              </w:rPr>
            </w:pPr>
            <w:r>
              <w:rPr>
                <w:rStyle w:val="291"/>
              </w:rPr>
              <w:t xml:space="preserve">Ресорен зам.кмет </w:t>
            </w:r>
          </w:p>
        </w:tc>
        <w:tc>
          <w:tcPr>
            <w:tcW w:w="1142" w:type="dxa"/>
            <w:tcBorders>
              <w:top w:val="single" w:sz="4" w:space="0" w:color="auto"/>
              <w:left w:val="single" w:sz="4" w:space="0" w:color="auto"/>
            </w:tcBorders>
            <w:shd w:val="clear" w:color="auto" w:fill="FFFFFF"/>
          </w:tcPr>
          <w:p w14:paraId="37FE8B09"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B28A645"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Общински</w:t>
            </w:r>
          </w:p>
          <w:p w14:paraId="217F8248"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бюджет</w:t>
            </w:r>
          </w:p>
          <w:p w14:paraId="33B5B622"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ТБО</w:t>
            </w:r>
          </w:p>
        </w:tc>
        <w:tc>
          <w:tcPr>
            <w:tcW w:w="1282" w:type="dxa"/>
            <w:tcBorders>
              <w:top w:val="single" w:sz="4" w:space="0" w:color="auto"/>
              <w:left w:val="single" w:sz="4" w:space="0" w:color="auto"/>
            </w:tcBorders>
            <w:shd w:val="clear" w:color="auto" w:fill="FFFFFF"/>
            <w:vAlign w:val="bottom"/>
          </w:tcPr>
          <w:p w14:paraId="5D19161C"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Контрол и</w:t>
            </w:r>
          </w:p>
          <w:p w14:paraId="26720F42"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съдействие</w:t>
            </w:r>
          </w:p>
          <w:p w14:paraId="00C01DB7"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при</w:t>
            </w:r>
          </w:p>
          <w:p w14:paraId="65409493"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управление</w:t>
            </w:r>
          </w:p>
          <w:p w14:paraId="7990B3DA"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то</w:t>
            </w:r>
          </w:p>
        </w:tc>
        <w:tc>
          <w:tcPr>
            <w:tcW w:w="1032" w:type="dxa"/>
            <w:tcBorders>
              <w:top w:val="single" w:sz="4" w:space="0" w:color="auto"/>
              <w:left w:val="single" w:sz="4" w:space="0" w:color="auto"/>
            </w:tcBorders>
            <w:shd w:val="clear" w:color="auto" w:fill="FFFFFF"/>
          </w:tcPr>
          <w:p w14:paraId="3F509F71"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План- сметки за дейностт а</w:t>
            </w:r>
          </w:p>
        </w:tc>
        <w:tc>
          <w:tcPr>
            <w:tcW w:w="1267" w:type="dxa"/>
            <w:tcBorders>
              <w:top w:val="single" w:sz="4" w:space="0" w:color="auto"/>
              <w:left w:val="single" w:sz="4" w:space="0" w:color="auto"/>
              <w:right w:val="single" w:sz="4" w:space="0" w:color="auto"/>
            </w:tcBorders>
            <w:shd w:val="clear" w:color="auto" w:fill="FFFFFF"/>
          </w:tcPr>
          <w:p w14:paraId="13018599"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Финансова обезпечено ст на дейността</w:t>
            </w:r>
          </w:p>
        </w:tc>
      </w:tr>
      <w:tr w:rsidR="00F04698" w14:paraId="4ED9C020" w14:textId="77777777">
        <w:trPr>
          <w:trHeight w:hRule="exact" w:val="1618"/>
          <w:jc w:val="center"/>
        </w:trPr>
        <w:tc>
          <w:tcPr>
            <w:tcW w:w="821" w:type="dxa"/>
            <w:vMerge/>
            <w:tcBorders>
              <w:left w:val="single" w:sz="4" w:space="0" w:color="auto"/>
            </w:tcBorders>
            <w:shd w:val="clear" w:color="auto" w:fill="FFFFFF"/>
          </w:tcPr>
          <w:p w14:paraId="0A53F814"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5260C605"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659994D7" w14:textId="77777777" w:rsidR="00F04698" w:rsidRDefault="00F04698" w:rsidP="00311EA0">
            <w:pPr>
              <w:pStyle w:val="21"/>
              <w:framePr w:w="15312" w:wrap="notBeside" w:vAnchor="text" w:hAnchor="text" w:xAlign="center" w:y="1"/>
              <w:shd w:val="clear" w:color="auto" w:fill="auto"/>
              <w:spacing w:before="0" w:after="0" w:line="230" w:lineRule="exact"/>
              <w:ind w:left="165" w:right="91" w:firstLine="0"/>
              <w:jc w:val="both"/>
              <w:rPr>
                <w:rFonts w:cs="Tahoma"/>
              </w:rPr>
            </w:pPr>
            <w:r>
              <w:rPr>
                <w:rStyle w:val="291"/>
              </w:rPr>
              <w:t>Извършване на периодични обучения на отговорните лица, извършващи дейности с отпадъците</w:t>
            </w:r>
          </w:p>
        </w:tc>
        <w:tc>
          <w:tcPr>
            <w:tcW w:w="1282" w:type="dxa"/>
            <w:tcBorders>
              <w:top w:val="single" w:sz="4" w:space="0" w:color="auto"/>
              <w:left w:val="single" w:sz="4" w:space="0" w:color="auto"/>
            </w:tcBorders>
            <w:shd w:val="clear" w:color="auto" w:fill="FFFFFF"/>
          </w:tcPr>
          <w:p w14:paraId="4FEFF2F1"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2549" w:type="dxa"/>
            <w:tcBorders>
              <w:top w:val="single" w:sz="4" w:space="0" w:color="auto"/>
              <w:left w:val="single" w:sz="4" w:space="0" w:color="auto"/>
            </w:tcBorders>
            <w:shd w:val="clear" w:color="auto" w:fill="FFFFFF"/>
            <w:vAlign w:val="bottom"/>
          </w:tcPr>
          <w:p w14:paraId="4347E489"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Кмет</w:t>
            </w:r>
          </w:p>
          <w:p w14:paraId="38174592" w14:textId="77777777" w:rsidR="00F04698" w:rsidRDefault="00F04698" w:rsidP="00311EA0">
            <w:pPr>
              <w:pStyle w:val="21"/>
              <w:framePr w:w="15312" w:wrap="notBeside" w:vAnchor="text" w:hAnchor="text" w:xAlign="center" w:y="1"/>
              <w:shd w:val="clear" w:color="auto" w:fill="auto"/>
              <w:spacing w:before="0" w:after="0" w:line="226" w:lineRule="exact"/>
              <w:ind w:firstLine="0"/>
              <w:jc w:val="left"/>
              <w:rPr>
                <w:rStyle w:val="291"/>
              </w:rPr>
            </w:pPr>
            <w:r>
              <w:rPr>
                <w:rStyle w:val="291"/>
              </w:rPr>
              <w:t xml:space="preserve">Ресорен зам.кмет </w:t>
            </w:r>
          </w:p>
          <w:p w14:paraId="6FD4B7CB" w14:textId="77777777" w:rsidR="00F04698" w:rsidRDefault="00F04698" w:rsidP="00311EA0">
            <w:pPr>
              <w:pStyle w:val="21"/>
              <w:framePr w:w="15312" w:wrap="notBeside" w:vAnchor="text" w:hAnchor="text" w:xAlign="center" w:y="1"/>
              <w:shd w:val="clear" w:color="auto" w:fill="auto"/>
              <w:spacing w:before="0" w:after="0" w:line="226" w:lineRule="exact"/>
              <w:ind w:firstLine="0"/>
              <w:jc w:val="left"/>
              <w:rPr>
                <w:rStyle w:val="291"/>
              </w:rPr>
            </w:pPr>
          </w:p>
          <w:p w14:paraId="4E9BEB12" w14:textId="77777777" w:rsidR="00F04698" w:rsidRDefault="00F04698" w:rsidP="00311EA0">
            <w:pPr>
              <w:pStyle w:val="21"/>
              <w:framePr w:w="15312" w:wrap="notBeside" w:vAnchor="text" w:hAnchor="text" w:xAlign="center" w:y="1"/>
              <w:shd w:val="clear" w:color="auto" w:fill="auto"/>
              <w:spacing w:before="0" w:after="0" w:line="226" w:lineRule="exact"/>
              <w:ind w:firstLine="0"/>
              <w:jc w:val="left"/>
              <w:rPr>
                <w:rStyle w:val="291"/>
              </w:rPr>
            </w:pPr>
          </w:p>
          <w:p w14:paraId="4E95E2FC" w14:textId="77777777" w:rsidR="00F04698" w:rsidRDefault="00F04698" w:rsidP="00311EA0">
            <w:pPr>
              <w:pStyle w:val="21"/>
              <w:framePr w:w="15312" w:wrap="notBeside" w:vAnchor="text" w:hAnchor="text" w:xAlign="center" w:y="1"/>
              <w:shd w:val="clear" w:color="auto" w:fill="auto"/>
              <w:spacing w:before="0" w:after="0" w:line="226" w:lineRule="exact"/>
              <w:ind w:firstLine="0"/>
              <w:jc w:val="left"/>
              <w:rPr>
                <w:rStyle w:val="291"/>
              </w:rPr>
            </w:pPr>
          </w:p>
          <w:p w14:paraId="6731C864" w14:textId="77777777" w:rsidR="00F04698" w:rsidRDefault="00F04698" w:rsidP="00311EA0">
            <w:pPr>
              <w:pStyle w:val="21"/>
              <w:framePr w:w="15312" w:wrap="notBeside" w:vAnchor="text" w:hAnchor="text" w:xAlign="center" w:y="1"/>
              <w:shd w:val="clear" w:color="auto" w:fill="auto"/>
              <w:spacing w:before="0" w:after="0" w:line="226" w:lineRule="exact"/>
              <w:ind w:firstLine="0"/>
              <w:jc w:val="left"/>
              <w:rPr>
                <w:rStyle w:val="291"/>
              </w:rPr>
            </w:pPr>
          </w:p>
          <w:p w14:paraId="7BE1A547" w14:textId="77777777" w:rsidR="00F04698" w:rsidRDefault="00F04698" w:rsidP="00311EA0">
            <w:pPr>
              <w:pStyle w:val="21"/>
              <w:framePr w:w="15312" w:wrap="notBeside" w:vAnchor="text" w:hAnchor="text" w:xAlign="center" w:y="1"/>
              <w:shd w:val="clear" w:color="auto" w:fill="auto"/>
              <w:spacing w:before="0" w:after="0" w:line="226" w:lineRule="exact"/>
              <w:ind w:firstLine="0"/>
              <w:jc w:val="left"/>
              <w:rPr>
                <w:rFonts w:cs="Tahoma"/>
              </w:rPr>
            </w:pPr>
          </w:p>
        </w:tc>
        <w:tc>
          <w:tcPr>
            <w:tcW w:w="1142" w:type="dxa"/>
            <w:tcBorders>
              <w:top w:val="single" w:sz="4" w:space="0" w:color="auto"/>
              <w:left w:val="single" w:sz="4" w:space="0" w:color="auto"/>
            </w:tcBorders>
            <w:shd w:val="clear" w:color="auto" w:fill="FFFFFF"/>
          </w:tcPr>
          <w:p w14:paraId="1A8E85CA"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10 000 лв.</w:t>
            </w:r>
          </w:p>
        </w:tc>
        <w:tc>
          <w:tcPr>
            <w:tcW w:w="1560" w:type="dxa"/>
            <w:tcBorders>
              <w:top w:val="single" w:sz="4" w:space="0" w:color="auto"/>
              <w:left w:val="single" w:sz="4" w:space="0" w:color="auto"/>
            </w:tcBorders>
            <w:shd w:val="clear" w:color="auto" w:fill="FFFFFF"/>
            <w:vAlign w:val="bottom"/>
          </w:tcPr>
          <w:p w14:paraId="68AF468F"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Общински</w:t>
            </w:r>
          </w:p>
          <w:p w14:paraId="2732D449"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бюджет</w:t>
            </w:r>
          </w:p>
          <w:p w14:paraId="6406C36B" w14:textId="77777777" w:rsidR="00F04698" w:rsidRDefault="00F04698" w:rsidP="001A0EC8">
            <w:pPr>
              <w:pStyle w:val="21"/>
              <w:framePr w:w="15312" w:wrap="notBeside" w:vAnchor="text" w:hAnchor="text" w:xAlign="center" w:y="1"/>
              <w:shd w:val="clear" w:color="auto" w:fill="auto"/>
              <w:spacing w:before="0" w:after="0" w:line="226" w:lineRule="exact"/>
              <w:ind w:firstLine="0"/>
              <w:jc w:val="left"/>
              <w:rPr>
                <w:rFonts w:cs="Tahoma"/>
              </w:rPr>
            </w:pPr>
          </w:p>
          <w:p w14:paraId="7283C3F9"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p>
        </w:tc>
        <w:tc>
          <w:tcPr>
            <w:tcW w:w="1282" w:type="dxa"/>
            <w:tcBorders>
              <w:top w:val="single" w:sz="4" w:space="0" w:color="auto"/>
              <w:left w:val="single" w:sz="4" w:space="0" w:color="auto"/>
            </w:tcBorders>
            <w:shd w:val="clear" w:color="auto" w:fill="FFFFFF"/>
          </w:tcPr>
          <w:p w14:paraId="44021B12"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Ефективно</w:t>
            </w:r>
          </w:p>
          <w:p w14:paraId="1FD565DF"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управление</w:t>
            </w:r>
          </w:p>
          <w:p w14:paraId="58B1D7CE"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на</w:t>
            </w:r>
          </w:p>
          <w:p w14:paraId="39B0D1BA"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дейността</w:t>
            </w:r>
          </w:p>
        </w:tc>
        <w:tc>
          <w:tcPr>
            <w:tcW w:w="1032" w:type="dxa"/>
            <w:tcBorders>
              <w:top w:val="single" w:sz="4" w:space="0" w:color="auto"/>
              <w:left w:val="single" w:sz="4" w:space="0" w:color="auto"/>
            </w:tcBorders>
            <w:shd w:val="clear" w:color="auto" w:fill="FFFFFF"/>
          </w:tcPr>
          <w:p w14:paraId="4F6AA8E2"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Извърше</w:t>
            </w:r>
          </w:p>
          <w:p w14:paraId="49DDB78C"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ни</w:t>
            </w:r>
          </w:p>
          <w:p w14:paraId="59D760B5"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обучения</w:t>
            </w:r>
          </w:p>
        </w:tc>
        <w:tc>
          <w:tcPr>
            <w:tcW w:w="1267" w:type="dxa"/>
            <w:tcBorders>
              <w:top w:val="single" w:sz="4" w:space="0" w:color="auto"/>
              <w:left w:val="single" w:sz="4" w:space="0" w:color="auto"/>
              <w:right w:val="single" w:sz="4" w:space="0" w:color="auto"/>
            </w:tcBorders>
            <w:shd w:val="clear" w:color="auto" w:fill="FFFFFF"/>
          </w:tcPr>
          <w:p w14:paraId="36A5DA58"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Компетентн ост при управление на</w:t>
            </w:r>
          </w:p>
          <w:p w14:paraId="13B62C9A"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отпадъците</w:t>
            </w:r>
          </w:p>
        </w:tc>
      </w:tr>
      <w:tr w:rsidR="00F04698" w14:paraId="1567DE96" w14:textId="77777777">
        <w:trPr>
          <w:trHeight w:hRule="exact" w:val="1210"/>
          <w:jc w:val="center"/>
        </w:trPr>
        <w:tc>
          <w:tcPr>
            <w:tcW w:w="821" w:type="dxa"/>
            <w:vMerge/>
            <w:tcBorders>
              <w:left w:val="single" w:sz="4" w:space="0" w:color="auto"/>
            </w:tcBorders>
            <w:shd w:val="clear" w:color="auto" w:fill="FFFFFF"/>
          </w:tcPr>
          <w:p w14:paraId="12AC5D9A"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798F857A"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1200A3CA" w14:textId="77777777" w:rsidR="00F04698" w:rsidRDefault="00F04698" w:rsidP="00311EA0">
            <w:pPr>
              <w:pStyle w:val="21"/>
              <w:framePr w:w="15312" w:wrap="notBeside" w:vAnchor="text" w:hAnchor="text" w:xAlign="center" w:y="1"/>
              <w:shd w:val="clear" w:color="auto" w:fill="auto"/>
              <w:spacing w:before="0" w:after="0" w:line="230" w:lineRule="exact"/>
              <w:ind w:left="165" w:right="91" w:firstLine="0"/>
              <w:jc w:val="both"/>
              <w:rPr>
                <w:rFonts w:cs="Tahoma"/>
              </w:rPr>
            </w:pPr>
            <w:r>
              <w:rPr>
                <w:rStyle w:val="291"/>
              </w:rPr>
              <w:t>Периодично актуализиране на отчетите на фирмата, извършваща дейността по сметосъбиране и сметоизвозване на отпадъците</w:t>
            </w:r>
          </w:p>
        </w:tc>
        <w:tc>
          <w:tcPr>
            <w:tcW w:w="1282" w:type="dxa"/>
            <w:tcBorders>
              <w:top w:val="single" w:sz="4" w:space="0" w:color="auto"/>
              <w:left w:val="single" w:sz="4" w:space="0" w:color="auto"/>
            </w:tcBorders>
            <w:shd w:val="clear" w:color="auto" w:fill="FFFFFF"/>
          </w:tcPr>
          <w:p w14:paraId="3D9849A2"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2549" w:type="dxa"/>
            <w:tcBorders>
              <w:top w:val="single" w:sz="4" w:space="0" w:color="auto"/>
              <w:left w:val="single" w:sz="4" w:space="0" w:color="auto"/>
            </w:tcBorders>
            <w:shd w:val="clear" w:color="auto" w:fill="FFFFFF"/>
          </w:tcPr>
          <w:p w14:paraId="164DB01C"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Експерти от отдел „Екология”</w:t>
            </w:r>
          </w:p>
          <w:p w14:paraId="3D69D6FF"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Fonts w:cs="Tahoma"/>
              </w:rPr>
            </w:pPr>
          </w:p>
        </w:tc>
        <w:tc>
          <w:tcPr>
            <w:tcW w:w="1142" w:type="dxa"/>
            <w:tcBorders>
              <w:top w:val="single" w:sz="4" w:space="0" w:color="auto"/>
              <w:left w:val="single" w:sz="4" w:space="0" w:color="auto"/>
            </w:tcBorders>
            <w:shd w:val="clear" w:color="auto" w:fill="FFFFFF"/>
          </w:tcPr>
          <w:p w14:paraId="2069D0A7"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6764C3F"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5357BB7E"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Ефективно</w:t>
            </w:r>
          </w:p>
          <w:p w14:paraId="67C0A9DC"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управление</w:t>
            </w:r>
          </w:p>
          <w:p w14:paraId="65415C00"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на</w:t>
            </w:r>
          </w:p>
          <w:p w14:paraId="1773483D"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дейността</w:t>
            </w:r>
          </w:p>
        </w:tc>
        <w:tc>
          <w:tcPr>
            <w:tcW w:w="1032" w:type="dxa"/>
            <w:tcBorders>
              <w:top w:val="single" w:sz="4" w:space="0" w:color="auto"/>
              <w:left w:val="single" w:sz="4" w:space="0" w:color="auto"/>
            </w:tcBorders>
            <w:shd w:val="clear" w:color="auto" w:fill="FFFFFF"/>
          </w:tcPr>
          <w:p w14:paraId="3CA716A4"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Отчети</w:t>
            </w:r>
          </w:p>
          <w:p w14:paraId="711C5A2E"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за</w:t>
            </w:r>
          </w:p>
          <w:p w14:paraId="67BC9749"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извършв</w:t>
            </w:r>
          </w:p>
          <w:p w14:paraId="4904C008"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ани</w:t>
            </w:r>
          </w:p>
          <w:p w14:paraId="5647DE0D"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дейности</w:t>
            </w:r>
          </w:p>
        </w:tc>
        <w:tc>
          <w:tcPr>
            <w:tcW w:w="1267" w:type="dxa"/>
            <w:tcBorders>
              <w:top w:val="single" w:sz="4" w:space="0" w:color="auto"/>
              <w:left w:val="single" w:sz="4" w:space="0" w:color="auto"/>
              <w:right w:val="single" w:sz="4" w:space="0" w:color="auto"/>
            </w:tcBorders>
            <w:shd w:val="clear" w:color="auto" w:fill="FFFFFF"/>
          </w:tcPr>
          <w:p w14:paraId="1E1E8F30"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Ефективна, оптимизира на и работеща система</w:t>
            </w:r>
          </w:p>
        </w:tc>
      </w:tr>
      <w:tr w:rsidR="00F04698" w14:paraId="46B11FE3" w14:textId="77777777">
        <w:trPr>
          <w:trHeight w:hRule="exact" w:val="1853"/>
          <w:jc w:val="center"/>
        </w:trPr>
        <w:tc>
          <w:tcPr>
            <w:tcW w:w="821" w:type="dxa"/>
            <w:vMerge/>
            <w:tcBorders>
              <w:left w:val="single" w:sz="4" w:space="0" w:color="auto"/>
            </w:tcBorders>
            <w:shd w:val="clear" w:color="auto" w:fill="FFFFFF"/>
          </w:tcPr>
          <w:p w14:paraId="4CD2D22B"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4ED5A5DE"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75492537" w14:textId="77777777" w:rsidR="00F04698" w:rsidRDefault="00F04698" w:rsidP="00311EA0">
            <w:pPr>
              <w:pStyle w:val="21"/>
              <w:framePr w:w="15312" w:wrap="notBeside" w:vAnchor="text" w:hAnchor="text" w:xAlign="center" w:y="1"/>
              <w:shd w:val="clear" w:color="auto" w:fill="auto"/>
              <w:spacing w:before="0" w:after="0" w:line="230" w:lineRule="exact"/>
              <w:ind w:left="165" w:right="91" w:firstLine="0"/>
              <w:jc w:val="both"/>
              <w:rPr>
                <w:rFonts w:cs="Tahoma"/>
              </w:rPr>
            </w:pPr>
            <w:r>
              <w:rPr>
                <w:rStyle w:val="291"/>
              </w:rPr>
              <w:t>Изготвяне и публикуване на месечни или тримесечни справки за образуваните, събраните и предадените за третиране отпадъци /вид на отпадъка, начин на третиране, количество и др./</w:t>
            </w:r>
          </w:p>
        </w:tc>
        <w:tc>
          <w:tcPr>
            <w:tcW w:w="1282" w:type="dxa"/>
            <w:tcBorders>
              <w:top w:val="single" w:sz="4" w:space="0" w:color="auto"/>
              <w:left w:val="single" w:sz="4" w:space="0" w:color="auto"/>
            </w:tcBorders>
            <w:shd w:val="clear" w:color="auto" w:fill="FFFFFF"/>
          </w:tcPr>
          <w:p w14:paraId="12259A95"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ежемесечно</w:t>
            </w:r>
          </w:p>
        </w:tc>
        <w:tc>
          <w:tcPr>
            <w:tcW w:w="2549" w:type="dxa"/>
            <w:tcBorders>
              <w:top w:val="single" w:sz="4" w:space="0" w:color="auto"/>
              <w:left w:val="single" w:sz="4" w:space="0" w:color="auto"/>
            </w:tcBorders>
            <w:shd w:val="clear" w:color="auto" w:fill="FFFFFF"/>
          </w:tcPr>
          <w:p w14:paraId="47A7F34F"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Style w:val="291"/>
              </w:rPr>
            </w:pPr>
            <w:r>
              <w:rPr>
                <w:rStyle w:val="291"/>
              </w:rPr>
              <w:t>Община Карлово</w:t>
            </w:r>
          </w:p>
          <w:p w14:paraId="112E0BD9"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Консорциум „Чистота Карлово“</w:t>
            </w:r>
          </w:p>
        </w:tc>
        <w:tc>
          <w:tcPr>
            <w:tcW w:w="1142" w:type="dxa"/>
            <w:tcBorders>
              <w:top w:val="single" w:sz="4" w:space="0" w:color="auto"/>
              <w:left w:val="single" w:sz="4" w:space="0" w:color="auto"/>
            </w:tcBorders>
            <w:shd w:val="clear" w:color="auto" w:fill="FFFFFF"/>
          </w:tcPr>
          <w:p w14:paraId="2E8937C2"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612CE298"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14:paraId="11FDC840"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Прозрачнос т и предоставян е на достатъчна и надеждна информаци я</w:t>
            </w:r>
          </w:p>
        </w:tc>
        <w:tc>
          <w:tcPr>
            <w:tcW w:w="1032" w:type="dxa"/>
            <w:tcBorders>
              <w:top w:val="single" w:sz="4" w:space="0" w:color="auto"/>
              <w:left w:val="single" w:sz="4" w:space="0" w:color="auto"/>
            </w:tcBorders>
            <w:shd w:val="clear" w:color="auto" w:fill="FFFFFF"/>
          </w:tcPr>
          <w:p w14:paraId="4FF7E95C"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Изготвен и и публикув ани отчети</w:t>
            </w:r>
          </w:p>
        </w:tc>
        <w:tc>
          <w:tcPr>
            <w:tcW w:w="1267" w:type="dxa"/>
            <w:tcBorders>
              <w:top w:val="single" w:sz="4" w:space="0" w:color="auto"/>
              <w:left w:val="single" w:sz="4" w:space="0" w:color="auto"/>
              <w:right w:val="single" w:sz="4" w:space="0" w:color="auto"/>
            </w:tcBorders>
            <w:shd w:val="clear" w:color="auto" w:fill="FFFFFF"/>
          </w:tcPr>
          <w:p w14:paraId="74C04B68"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w:t>
            </w:r>
          </w:p>
          <w:p w14:paraId="1019BE95"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отпадъците</w:t>
            </w:r>
          </w:p>
        </w:tc>
      </w:tr>
      <w:tr w:rsidR="00F04698" w14:paraId="40A729B2" w14:textId="77777777">
        <w:trPr>
          <w:trHeight w:hRule="exact" w:val="1166"/>
          <w:jc w:val="center"/>
        </w:trPr>
        <w:tc>
          <w:tcPr>
            <w:tcW w:w="821" w:type="dxa"/>
            <w:vMerge/>
            <w:tcBorders>
              <w:left w:val="single" w:sz="4" w:space="0" w:color="auto"/>
              <w:bottom w:val="single" w:sz="4" w:space="0" w:color="auto"/>
            </w:tcBorders>
            <w:shd w:val="clear" w:color="auto" w:fill="FFFFFF"/>
          </w:tcPr>
          <w:p w14:paraId="1421256E" w14:textId="77777777" w:rsidR="00F04698" w:rsidRDefault="00F04698">
            <w:pPr>
              <w:framePr w:w="15312" w:wrap="notBeside" w:vAnchor="text" w:hAnchor="text" w:xAlign="center" w:y="1"/>
            </w:pPr>
          </w:p>
        </w:tc>
        <w:tc>
          <w:tcPr>
            <w:tcW w:w="984" w:type="dxa"/>
            <w:vMerge/>
            <w:tcBorders>
              <w:left w:val="single" w:sz="4" w:space="0" w:color="auto"/>
              <w:bottom w:val="single" w:sz="4" w:space="0" w:color="auto"/>
            </w:tcBorders>
            <w:shd w:val="clear" w:color="auto" w:fill="FFFFFF"/>
          </w:tcPr>
          <w:p w14:paraId="56A597E5" w14:textId="77777777" w:rsidR="00F04698" w:rsidRDefault="00F04698">
            <w:pPr>
              <w:framePr w:w="15312" w:wrap="notBeside" w:vAnchor="text" w:hAnchor="text" w:xAlign="center" w:y="1"/>
            </w:pPr>
          </w:p>
        </w:tc>
        <w:tc>
          <w:tcPr>
            <w:tcW w:w="3394" w:type="dxa"/>
            <w:tcBorders>
              <w:top w:val="single" w:sz="4" w:space="0" w:color="auto"/>
              <w:left w:val="single" w:sz="4" w:space="0" w:color="auto"/>
              <w:bottom w:val="single" w:sz="4" w:space="0" w:color="auto"/>
            </w:tcBorders>
            <w:shd w:val="clear" w:color="auto" w:fill="FFFFFF"/>
            <w:vAlign w:val="bottom"/>
          </w:tcPr>
          <w:p w14:paraId="29C1091B" w14:textId="77777777" w:rsidR="00F04698" w:rsidRDefault="00F04698" w:rsidP="00311EA0">
            <w:pPr>
              <w:pStyle w:val="21"/>
              <w:framePr w:w="15312" w:wrap="notBeside" w:vAnchor="text" w:hAnchor="text" w:xAlign="center" w:y="1"/>
              <w:shd w:val="clear" w:color="auto" w:fill="auto"/>
              <w:spacing w:before="0" w:after="0" w:line="226" w:lineRule="exact"/>
              <w:ind w:left="165" w:right="91" w:firstLine="0"/>
              <w:jc w:val="both"/>
              <w:rPr>
                <w:rFonts w:cs="Tahoma"/>
              </w:rPr>
            </w:pPr>
            <w:r>
              <w:rPr>
                <w:rStyle w:val="291"/>
              </w:rPr>
              <w:t>Актуализиране на публичните данни за оторизираните лица на територията на Общината, на които могат да се предават отпадъци, както и указване на мястото, вида и</w:t>
            </w:r>
          </w:p>
        </w:tc>
        <w:tc>
          <w:tcPr>
            <w:tcW w:w="1282" w:type="dxa"/>
            <w:tcBorders>
              <w:top w:val="single" w:sz="4" w:space="0" w:color="auto"/>
              <w:left w:val="single" w:sz="4" w:space="0" w:color="auto"/>
              <w:bottom w:val="single" w:sz="4" w:space="0" w:color="auto"/>
            </w:tcBorders>
            <w:shd w:val="clear" w:color="auto" w:fill="FFFFFF"/>
          </w:tcPr>
          <w:p w14:paraId="6D870D46" w14:textId="77777777" w:rsidR="00F04698" w:rsidRDefault="00F04698">
            <w:pPr>
              <w:pStyle w:val="21"/>
              <w:framePr w:w="15312" w:wrap="notBeside" w:vAnchor="text" w:hAnchor="text" w:xAlign="center" w:y="1"/>
              <w:shd w:val="clear" w:color="auto" w:fill="auto"/>
              <w:spacing w:before="60" w:after="0" w:line="190" w:lineRule="exact"/>
              <w:ind w:firstLine="0"/>
              <w:jc w:val="left"/>
              <w:rPr>
                <w:rFonts w:cs="Tahoma"/>
              </w:rPr>
            </w:pPr>
            <w:r>
              <w:rPr>
                <w:rStyle w:val="291"/>
              </w:rPr>
              <w:t>ежегодно</w:t>
            </w:r>
          </w:p>
        </w:tc>
        <w:tc>
          <w:tcPr>
            <w:tcW w:w="2549" w:type="dxa"/>
            <w:tcBorders>
              <w:top w:val="single" w:sz="4" w:space="0" w:color="auto"/>
              <w:left w:val="single" w:sz="4" w:space="0" w:color="auto"/>
              <w:bottom w:val="single" w:sz="4" w:space="0" w:color="auto"/>
            </w:tcBorders>
            <w:shd w:val="clear" w:color="auto" w:fill="FFFFFF"/>
          </w:tcPr>
          <w:p w14:paraId="711526AB" w14:textId="77777777" w:rsidR="00F04698" w:rsidRDefault="00F04698" w:rsidP="00311EA0">
            <w:pPr>
              <w:pStyle w:val="21"/>
              <w:framePr w:w="15312" w:wrap="notBeside" w:vAnchor="text" w:hAnchor="text" w:xAlign="center" w:y="1"/>
              <w:shd w:val="clear" w:color="auto" w:fill="auto"/>
              <w:spacing w:before="0" w:after="0" w:line="190" w:lineRule="exact"/>
              <w:ind w:firstLine="0"/>
              <w:jc w:val="left"/>
              <w:rPr>
                <w:rFonts w:cs="Tahoma"/>
              </w:rPr>
            </w:pPr>
            <w:r>
              <w:rPr>
                <w:rStyle w:val="291"/>
              </w:rPr>
              <w:t>Община Карлово</w:t>
            </w:r>
          </w:p>
        </w:tc>
        <w:tc>
          <w:tcPr>
            <w:tcW w:w="1142" w:type="dxa"/>
            <w:tcBorders>
              <w:top w:val="single" w:sz="4" w:space="0" w:color="auto"/>
              <w:left w:val="single" w:sz="4" w:space="0" w:color="auto"/>
              <w:bottom w:val="single" w:sz="4" w:space="0" w:color="auto"/>
            </w:tcBorders>
            <w:shd w:val="clear" w:color="auto" w:fill="FFFFFF"/>
          </w:tcPr>
          <w:p w14:paraId="53797238"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751FB12C"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vAlign w:val="bottom"/>
          </w:tcPr>
          <w:p w14:paraId="5BDCD53A"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Предоставя не на информаци я на гражданите</w:t>
            </w:r>
          </w:p>
        </w:tc>
        <w:tc>
          <w:tcPr>
            <w:tcW w:w="1032" w:type="dxa"/>
            <w:tcBorders>
              <w:top w:val="single" w:sz="4" w:space="0" w:color="auto"/>
              <w:left w:val="single" w:sz="4" w:space="0" w:color="auto"/>
              <w:bottom w:val="single" w:sz="4" w:space="0" w:color="auto"/>
            </w:tcBorders>
            <w:shd w:val="clear" w:color="auto" w:fill="FFFFFF"/>
            <w:vAlign w:val="bottom"/>
          </w:tcPr>
          <w:p w14:paraId="41ECEFCE"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Предоста вени и публикув ани данни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14:paraId="39B89498"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w:t>
            </w:r>
          </w:p>
          <w:p w14:paraId="79294E20"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отпадъците</w:t>
            </w:r>
          </w:p>
        </w:tc>
      </w:tr>
    </w:tbl>
    <w:p w14:paraId="67F7661B" w14:textId="77777777" w:rsidR="00F04698" w:rsidRDefault="00F04698">
      <w:pPr>
        <w:framePr w:w="15312" w:wrap="notBeside" w:vAnchor="text" w:hAnchor="text" w:xAlign="center" w:y="1"/>
        <w:rPr>
          <w:sz w:val="2"/>
          <w:szCs w:val="2"/>
        </w:rPr>
      </w:pPr>
    </w:p>
    <w:p w14:paraId="19150ED9" w14:textId="77777777" w:rsidR="00F04698" w:rsidRDefault="00F04698">
      <w:pPr>
        <w:rPr>
          <w:sz w:val="2"/>
          <w:szCs w:val="2"/>
        </w:rPr>
      </w:pPr>
    </w:p>
    <w:tbl>
      <w:tblPr>
        <w:tblOverlap w:val="never"/>
        <w:tblW w:w="15314" w:type="dxa"/>
        <w:jc w:val="center"/>
        <w:tblLayout w:type="fixed"/>
        <w:tblCellMar>
          <w:left w:w="10" w:type="dxa"/>
          <w:right w:w="10" w:type="dxa"/>
        </w:tblCellMar>
        <w:tblLook w:val="0000" w:firstRow="0" w:lastRow="0" w:firstColumn="0" w:lastColumn="0" w:noHBand="0" w:noVBand="0"/>
      </w:tblPr>
      <w:tblGrid>
        <w:gridCol w:w="821"/>
        <w:gridCol w:w="984"/>
        <w:gridCol w:w="3394"/>
        <w:gridCol w:w="1282"/>
        <w:gridCol w:w="2549"/>
        <w:gridCol w:w="1142"/>
        <w:gridCol w:w="1560"/>
        <w:gridCol w:w="1282"/>
        <w:gridCol w:w="1018"/>
        <w:gridCol w:w="1282"/>
      </w:tblGrid>
      <w:tr w:rsidR="00F04698" w14:paraId="101F8AF9" w14:textId="77777777">
        <w:trPr>
          <w:trHeight w:hRule="exact" w:val="245"/>
          <w:jc w:val="center"/>
        </w:trPr>
        <w:tc>
          <w:tcPr>
            <w:tcW w:w="821" w:type="dxa"/>
            <w:vMerge w:val="restart"/>
            <w:tcBorders>
              <w:top w:val="single" w:sz="4" w:space="0" w:color="auto"/>
              <w:left w:val="single" w:sz="4" w:space="0" w:color="auto"/>
            </w:tcBorders>
            <w:shd w:val="clear" w:color="auto" w:fill="FFFFFF"/>
          </w:tcPr>
          <w:p w14:paraId="57E76A08" w14:textId="77777777" w:rsidR="00F04698" w:rsidRDefault="00F04698">
            <w:pPr>
              <w:framePr w:w="15312" w:wrap="notBeside" w:vAnchor="text" w:hAnchor="text" w:xAlign="center" w:y="1"/>
              <w:rPr>
                <w:sz w:val="10"/>
                <w:szCs w:val="10"/>
              </w:rPr>
            </w:pPr>
          </w:p>
        </w:tc>
        <w:tc>
          <w:tcPr>
            <w:tcW w:w="984" w:type="dxa"/>
            <w:vMerge w:val="restart"/>
            <w:tcBorders>
              <w:top w:val="single" w:sz="4" w:space="0" w:color="auto"/>
              <w:left w:val="single" w:sz="4" w:space="0" w:color="auto"/>
            </w:tcBorders>
            <w:shd w:val="clear" w:color="auto" w:fill="FFFFFF"/>
          </w:tcPr>
          <w:p w14:paraId="63DB8E85" w14:textId="77777777" w:rsidR="00F04698" w:rsidRDefault="00F04698">
            <w:pPr>
              <w:framePr w:w="15312" w:wrap="notBeside" w:vAnchor="text" w:hAnchor="text" w:xAlign="center" w:y="1"/>
              <w:rPr>
                <w:sz w:val="10"/>
                <w:szCs w:val="10"/>
              </w:rPr>
            </w:pPr>
          </w:p>
        </w:tc>
        <w:tc>
          <w:tcPr>
            <w:tcW w:w="3394" w:type="dxa"/>
            <w:tcBorders>
              <w:top w:val="single" w:sz="4" w:space="0" w:color="auto"/>
              <w:left w:val="single" w:sz="4" w:space="0" w:color="auto"/>
            </w:tcBorders>
            <w:shd w:val="clear" w:color="auto" w:fill="FFFFFF"/>
            <w:vAlign w:val="bottom"/>
          </w:tcPr>
          <w:p w14:paraId="78F76772" w14:textId="77777777" w:rsidR="00F04698" w:rsidRDefault="00F04698" w:rsidP="00311EA0">
            <w:pPr>
              <w:pStyle w:val="21"/>
              <w:framePr w:w="15312" w:wrap="notBeside" w:vAnchor="text" w:hAnchor="text" w:xAlign="center" w:y="1"/>
              <w:shd w:val="clear" w:color="auto" w:fill="auto"/>
              <w:spacing w:before="0" w:after="0" w:line="190" w:lineRule="exact"/>
              <w:ind w:left="165" w:right="91" w:firstLine="0"/>
              <w:jc w:val="both"/>
              <w:rPr>
                <w:rFonts w:cs="Tahoma"/>
              </w:rPr>
            </w:pPr>
            <w:r>
              <w:rPr>
                <w:rStyle w:val="291"/>
              </w:rPr>
              <w:t>заплащането за съответната услуга</w:t>
            </w:r>
          </w:p>
        </w:tc>
        <w:tc>
          <w:tcPr>
            <w:tcW w:w="1282" w:type="dxa"/>
            <w:tcBorders>
              <w:top w:val="single" w:sz="4" w:space="0" w:color="auto"/>
              <w:left w:val="single" w:sz="4" w:space="0" w:color="auto"/>
            </w:tcBorders>
            <w:shd w:val="clear" w:color="auto" w:fill="FFFFFF"/>
          </w:tcPr>
          <w:p w14:paraId="4648662B" w14:textId="77777777" w:rsidR="00F04698" w:rsidRDefault="00F04698">
            <w:pPr>
              <w:framePr w:w="15312" w:wrap="notBeside" w:vAnchor="text" w:hAnchor="text" w:xAlign="center" w:y="1"/>
              <w:rPr>
                <w:sz w:val="10"/>
                <w:szCs w:val="10"/>
              </w:rPr>
            </w:pPr>
          </w:p>
        </w:tc>
        <w:tc>
          <w:tcPr>
            <w:tcW w:w="2549" w:type="dxa"/>
            <w:tcBorders>
              <w:top w:val="single" w:sz="4" w:space="0" w:color="auto"/>
              <w:left w:val="single" w:sz="4" w:space="0" w:color="auto"/>
            </w:tcBorders>
            <w:shd w:val="clear" w:color="auto" w:fill="FFFFFF"/>
          </w:tcPr>
          <w:p w14:paraId="62844CDF" w14:textId="77777777" w:rsidR="00F04698" w:rsidRDefault="00F04698">
            <w:pPr>
              <w:framePr w:w="15312"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14:paraId="0885EB45"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49F6AE5"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42D488D7" w14:textId="77777777" w:rsidR="00F04698" w:rsidRDefault="00F04698">
            <w:pPr>
              <w:framePr w:w="15312" w:wrap="notBeside" w:vAnchor="text" w:hAnchor="text" w:xAlign="center" w:y="1"/>
              <w:rPr>
                <w:sz w:val="10"/>
                <w:szCs w:val="10"/>
              </w:rPr>
            </w:pPr>
          </w:p>
        </w:tc>
        <w:tc>
          <w:tcPr>
            <w:tcW w:w="1018" w:type="dxa"/>
            <w:tcBorders>
              <w:top w:val="single" w:sz="4" w:space="0" w:color="auto"/>
              <w:left w:val="single" w:sz="4" w:space="0" w:color="auto"/>
            </w:tcBorders>
            <w:shd w:val="clear" w:color="auto" w:fill="FFFFFF"/>
          </w:tcPr>
          <w:p w14:paraId="6E927C0A"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14:paraId="04AD86F8" w14:textId="77777777" w:rsidR="00F04698" w:rsidRDefault="00F04698">
            <w:pPr>
              <w:framePr w:w="15312" w:wrap="notBeside" w:vAnchor="text" w:hAnchor="text" w:xAlign="center" w:y="1"/>
              <w:rPr>
                <w:sz w:val="10"/>
                <w:szCs w:val="10"/>
              </w:rPr>
            </w:pPr>
          </w:p>
        </w:tc>
      </w:tr>
      <w:tr w:rsidR="00F04698" w14:paraId="129395F6" w14:textId="77777777">
        <w:trPr>
          <w:trHeight w:hRule="exact" w:val="1618"/>
          <w:jc w:val="center"/>
        </w:trPr>
        <w:tc>
          <w:tcPr>
            <w:tcW w:w="821" w:type="dxa"/>
            <w:vMerge/>
            <w:tcBorders>
              <w:left w:val="single" w:sz="4" w:space="0" w:color="auto"/>
            </w:tcBorders>
            <w:shd w:val="clear" w:color="auto" w:fill="FFFFFF"/>
          </w:tcPr>
          <w:p w14:paraId="252332BF"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525E9D61"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12C883D5" w14:textId="77777777" w:rsidR="00F04698" w:rsidRDefault="00F04698" w:rsidP="00311EA0">
            <w:pPr>
              <w:pStyle w:val="21"/>
              <w:framePr w:w="15312" w:wrap="notBeside" w:vAnchor="text" w:hAnchor="text" w:xAlign="center" w:y="1"/>
              <w:shd w:val="clear" w:color="auto" w:fill="auto"/>
              <w:spacing w:before="0" w:after="0" w:line="235" w:lineRule="exact"/>
              <w:ind w:left="165" w:right="91" w:firstLine="0"/>
              <w:jc w:val="both"/>
              <w:rPr>
                <w:rFonts w:cs="Tahoma"/>
              </w:rPr>
            </w:pPr>
            <w:r>
              <w:rPr>
                <w:rStyle w:val="291"/>
              </w:rPr>
              <w:t>Прилагане на нови информационни системи, отчитащи управлението на отпадъците /системата депо инфо и др./</w:t>
            </w:r>
          </w:p>
        </w:tc>
        <w:tc>
          <w:tcPr>
            <w:tcW w:w="1282" w:type="dxa"/>
            <w:tcBorders>
              <w:top w:val="single" w:sz="4" w:space="0" w:color="auto"/>
              <w:left w:val="single" w:sz="4" w:space="0" w:color="auto"/>
            </w:tcBorders>
            <w:shd w:val="clear" w:color="auto" w:fill="FFFFFF"/>
          </w:tcPr>
          <w:p w14:paraId="317643F1" w14:textId="77777777" w:rsidR="00F04698" w:rsidRDefault="00F04698" w:rsidP="00311EA0">
            <w:pPr>
              <w:pStyle w:val="21"/>
              <w:framePr w:w="1531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2549" w:type="dxa"/>
            <w:tcBorders>
              <w:top w:val="single" w:sz="4" w:space="0" w:color="auto"/>
              <w:left w:val="single" w:sz="4" w:space="0" w:color="auto"/>
            </w:tcBorders>
            <w:shd w:val="clear" w:color="auto" w:fill="FFFFFF"/>
          </w:tcPr>
          <w:p w14:paraId="21194BEB"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Style w:val="291"/>
              </w:rPr>
            </w:pPr>
            <w:r>
              <w:rPr>
                <w:rStyle w:val="291"/>
              </w:rPr>
              <w:t>Община Карлово</w:t>
            </w:r>
          </w:p>
          <w:p w14:paraId="62824844"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Консорциум „Чистота Карлово“</w:t>
            </w:r>
          </w:p>
        </w:tc>
        <w:tc>
          <w:tcPr>
            <w:tcW w:w="1142" w:type="dxa"/>
            <w:tcBorders>
              <w:top w:val="single" w:sz="4" w:space="0" w:color="auto"/>
              <w:left w:val="single" w:sz="4" w:space="0" w:color="auto"/>
            </w:tcBorders>
            <w:shd w:val="clear" w:color="auto" w:fill="FFFFFF"/>
          </w:tcPr>
          <w:p w14:paraId="3B1B4700"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50 000 лв.</w:t>
            </w:r>
          </w:p>
        </w:tc>
        <w:tc>
          <w:tcPr>
            <w:tcW w:w="1560" w:type="dxa"/>
            <w:tcBorders>
              <w:top w:val="single" w:sz="4" w:space="0" w:color="auto"/>
              <w:left w:val="single" w:sz="4" w:space="0" w:color="auto"/>
            </w:tcBorders>
            <w:shd w:val="clear" w:color="auto" w:fill="FFFFFF"/>
            <w:vAlign w:val="bottom"/>
          </w:tcPr>
          <w:p w14:paraId="207F8CDD"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Общински</w:t>
            </w:r>
          </w:p>
          <w:p w14:paraId="584BC729"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бюджет</w:t>
            </w:r>
          </w:p>
          <w:p w14:paraId="6E2457AB" w14:textId="77777777" w:rsidR="00F04698" w:rsidRDefault="00F04698" w:rsidP="001A0EC8">
            <w:pPr>
              <w:pStyle w:val="21"/>
              <w:framePr w:w="15312" w:wrap="notBeside" w:vAnchor="text" w:hAnchor="text" w:xAlign="center" w:y="1"/>
              <w:shd w:val="clear" w:color="auto" w:fill="auto"/>
              <w:spacing w:before="0" w:after="0" w:line="226" w:lineRule="exact"/>
              <w:ind w:firstLine="0"/>
              <w:jc w:val="left"/>
              <w:rPr>
                <w:rFonts w:cs="Tahoma"/>
              </w:rPr>
            </w:pPr>
          </w:p>
          <w:p w14:paraId="03442AEB"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p>
        </w:tc>
        <w:tc>
          <w:tcPr>
            <w:tcW w:w="1282" w:type="dxa"/>
            <w:tcBorders>
              <w:top w:val="single" w:sz="4" w:space="0" w:color="auto"/>
              <w:left w:val="single" w:sz="4" w:space="0" w:color="auto"/>
            </w:tcBorders>
            <w:shd w:val="clear" w:color="auto" w:fill="FFFFFF"/>
          </w:tcPr>
          <w:p w14:paraId="692F2D25"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Увеличаван е контрола върху дейността</w:t>
            </w:r>
          </w:p>
        </w:tc>
        <w:tc>
          <w:tcPr>
            <w:tcW w:w="1018" w:type="dxa"/>
            <w:tcBorders>
              <w:top w:val="single" w:sz="4" w:space="0" w:color="auto"/>
              <w:left w:val="single" w:sz="4" w:space="0" w:color="auto"/>
            </w:tcBorders>
            <w:shd w:val="clear" w:color="auto" w:fill="FFFFFF"/>
          </w:tcPr>
          <w:p w14:paraId="51E3D1FD"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Въведен</w:t>
            </w:r>
          </w:p>
          <w:p w14:paraId="2BFBB6D2"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и</w:t>
            </w:r>
          </w:p>
          <w:p w14:paraId="72A15CF2"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информа</w:t>
            </w:r>
          </w:p>
          <w:p w14:paraId="337794C5"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ционни</w:t>
            </w:r>
          </w:p>
          <w:p w14:paraId="0D930FED"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системи</w:t>
            </w:r>
          </w:p>
        </w:tc>
        <w:tc>
          <w:tcPr>
            <w:tcW w:w="1282" w:type="dxa"/>
            <w:tcBorders>
              <w:top w:val="single" w:sz="4" w:space="0" w:color="auto"/>
              <w:left w:val="single" w:sz="4" w:space="0" w:color="auto"/>
              <w:right w:val="single" w:sz="4" w:space="0" w:color="auto"/>
            </w:tcBorders>
            <w:shd w:val="clear" w:color="auto" w:fill="FFFFFF"/>
          </w:tcPr>
          <w:p w14:paraId="5DD6C014"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Иновативно ст при управление то на отпадъците</w:t>
            </w:r>
          </w:p>
        </w:tc>
      </w:tr>
      <w:tr w:rsidR="00F04698" w14:paraId="5CA817F2" w14:textId="77777777">
        <w:trPr>
          <w:trHeight w:hRule="exact" w:val="1622"/>
          <w:jc w:val="center"/>
        </w:trPr>
        <w:tc>
          <w:tcPr>
            <w:tcW w:w="821" w:type="dxa"/>
            <w:vMerge/>
            <w:tcBorders>
              <w:left w:val="single" w:sz="4" w:space="0" w:color="auto"/>
            </w:tcBorders>
            <w:shd w:val="clear" w:color="auto" w:fill="FFFFFF"/>
          </w:tcPr>
          <w:p w14:paraId="42ECB7EA"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0E5852AB"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vAlign w:val="bottom"/>
          </w:tcPr>
          <w:p w14:paraId="6D68289C" w14:textId="77777777" w:rsidR="00F04698" w:rsidRDefault="00F04698" w:rsidP="00311EA0">
            <w:pPr>
              <w:pStyle w:val="21"/>
              <w:framePr w:w="15312" w:wrap="notBeside" w:vAnchor="text" w:hAnchor="text" w:xAlign="center" w:y="1"/>
              <w:shd w:val="clear" w:color="auto" w:fill="auto"/>
              <w:spacing w:before="0" w:after="0" w:line="230" w:lineRule="exact"/>
              <w:ind w:left="165" w:right="91" w:firstLine="0"/>
              <w:jc w:val="both"/>
              <w:rPr>
                <w:rFonts w:cs="Tahoma"/>
              </w:rPr>
            </w:pPr>
            <w:r>
              <w:rPr>
                <w:rStyle w:val="291"/>
              </w:rPr>
              <w:t>Изготвяне и публикуване на справки и отчети, относно процента на обхванато население от системите за разделно събиране на отпадъците, събраното количество, от тях оползотворения отпадък и предадения за обезвреждане.</w:t>
            </w:r>
          </w:p>
        </w:tc>
        <w:tc>
          <w:tcPr>
            <w:tcW w:w="1282" w:type="dxa"/>
            <w:tcBorders>
              <w:top w:val="single" w:sz="4" w:space="0" w:color="auto"/>
              <w:left w:val="single" w:sz="4" w:space="0" w:color="auto"/>
            </w:tcBorders>
            <w:shd w:val="clear" w:color="auto" w:fill="FFFFFF"/>
          </w:tcPr>
          <w:p w14:paraId="4FEAD53E"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2549" w:type="dxa"/>
            <w:tcBorders>
              <w:top w:val="single" w:sz="4" w:space="0" w:color="auto"/>
              <w:left w:val="single" w:sz="4" w:space="0" w:color="auto"/>
            </w:tcBorders>
            <w:shd w:val="clear" w:color="auto" w:fill="FFFFFF"/>
          </w:tcPr>
          <w:p w14:paraId="7F038D00"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Style w:val="291"/>
              </w:rPr>
            </w:pPr>
            <w:r>
              <w:rPr>
                <w:rStyle w:val="291"/>
              </w:rPr>
              <w:t>Община Карлово</w:t>
            </w:r>
          </w:p>
          <w:p w14:paraId="46454544"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Консорциум „Чистота Карлово“</w:t>
            </w:r>
          </w:p>
        </w:tc>
        <w:tc>
          <w:tcPr>
            <w:tcW w:w="1142" w:type="dxa"/>
            <w:tcBorders>
              <w:top w:val="single" w:sz="4" w:space="0" w:color="auto"/>
              <w:left w:val="single" w:sz="4" w:space="0" w:color="auto"/>
            </w:tcBorders>
            <w:shd w:val="clear" w:color="auto" w:fill="FFFFFF"/>
          </w:tcPr>
          <w:p w14:paraId="6A7F1CBD"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297E731A"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73126A42"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Прозрачнос т при управление на</w:t>
            </w:r>
          </w:p>
          <w:p w14:paraId="24836090"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отпадъците</w:t>
            </w:r>
          </w:p>
        </w:tc>
        <w:tc>
          <w:tcPr>
            <w:tcW w:w="1018" w:type="dxa"/>
            <w:tcBorders>
              <w:top w:val="single" w:sz="4" w:space="0" w:color="auto"/>
              <w:left w:val="single" w:sz="4" w:space="0" w:color="auto"/>
            </w:tcBorders>
            <w:shd w:val="clear" w:color="auto" w:fill="FFFFFF"/>
          </w:tcPr>
          <w:p w14:paraId="5F1C2E15"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Изготве</w:t>
            </w:r>
          </w:p>
          <w:p w14:paraId="5720B731"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ни</w:t>
            </w:r>
          </w:p>
          <w:p w14:paraId="1D20AB4B"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справки</w:t>
            </w:r>
          </w:p>
          <w:p w14:paraId="09582395"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и/или</w:t>
            </w:r>
          </w:p>
          <w:p w14:paraId="1559BB9C"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отчети</w:t>
            </w:r>
          </w:p>
        </w:tc>
        <w:tc>
          <w:tcPr>
            <w:tcW w:w="1282" w:type="dxa"/>
            <w:tcBorders>
              <w:top w:val="single" w:sz="4" w:space="0" w:color="auto"/>
              <w:left w:val="single" w:sz="4" w:space="0" w:color="auto"/>
              <w:right w:val="single" w:sz="4" w:space="0" w:color="auto"/>
            </w:tcBorders>
            <w:shd w:val="clear" w:color="auto" w:fill="FFFFFF"/>
          </w:tcPr>
          <w:p w14:paraId="2E7F1728"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Създадена организация за набор на информация</w:t>
            </w:r>
          </w:p>
        </w:tc>
      </w:tr>
      <w:tr w:rsidR="00F04698" w14:paraId="607EE70E" w14:textId="77777777">
        <w:trPr>
          <w:trHeight w:hRule="exact" w:val="1618"/>
          <w:jc w:val="center"/>
        </w:trPr>
        <w:tc>
          <w:tcPr>
            <w:tcW w:w="821" w:type="dxa"/>
            <w:vMerge/>
            <w:tcBorders>
              <w:left w:val="single" w:sz="4" w:space="0" w:color="auto"/>
            </w:tcBorders>
            <w:shd w:val="clear" w:color="auto" w:fill="FFFFFF"/>
          </w:tcPr>
          <w:p w14:paraId="37AB8485"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4A07A17B"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21CACA3F" w14:textId="77777777" w:rsidR="00F04698" w:rsidRDefault="00F04698" w:rsidP="00311EA0">
            <w:pPr>
              <w:pStyle w:val="21"/>
              <w:framePr w:w="15312" w:wrap="notBeside" w:vAnchor="text" w:hAnchor="text" w:xAlign="center" w:y="1"/>
              <w:shd w:val="clear" w:color="auto" w:fill="auto"/>
              <w:spacing w:before="0" w:after="0" w:line="230" w:lineRule="exact"/>
              <w:ind w:left="165" w:right="91" w:firstLine="0"/>
              <w:jc w:val="both"/>
              <w:rPr>
                <w:rFonts w:cs="Tahoma"/>
              </w:rPr>
            </w:pPr>
            <w:r>
              <w:rPr>
                <w:rStyle w:val="291"/>
              </w:rPr>
              <w:t>Изготвяне на ежегодни данни за събрани количества опасни отпадъци от домакинствата.</w:t>
            </w:r>
          </w:p>
        </w:tc>
        <w:tc>
          <w:tcPr>
            <w:tcW w:w="1282" w:type="dxa"/>
            <w:tcBorders>
              <w:top w:val="single" w:sz="4" w:space="0" w:color="auto"/>
              <w:left w:val="single" w:sz="4" w:space="0" w:color="auto"/>
            </w:tcBorders>
            <w:shd w:val="clear" w:color="auto" w:fill="FFFFFF"/>
          </w:tcPr>
          <w:p w14:paraId="7BBD8F33"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2549" w:type="dxa"/>
            <w:tcBorders>
              <w:top w:val="single" w:sz="4" w:space="0" w:color="auto"/>
              <w:left w:val="single" w:sz="4" w:space="0" w:color="auto"/>
            </w:tcBorders>
            <w:shd w:val="clear" w:color="auto" w:fill="FFFFFF"/>
            <w:vAlign w:val="bottom"/>
          </w:tcPr>
          <w:p w14:paraId="322BA033" w14:textId="77777777" w:rsidR="00F04698" w:rsidRDefault="00F04698" w:rsidP="00831128">
            <w:pPr>
              <w:pStyle w:val="21"/>
              <w:framePr w:w="15312" w:wrap="notBeside" w:vAnchor="text" w:hAnchor="text" w:xAlign="center" w:y="1"/>
              <w:shd w:val="clear" w:color="auto" w:fill="auto"/>
              <w:spacing w:before="0" w:after="0" w:line="230" w:lineRule="exact"/>
              <w:ind w:firstLine="0"/>
              <w:jc w:val="left"/>
              <w:rPr>
                <w:rFonts w:cs="Tahoma"/>
              </w:rPr>
            </w:pPr>
            <w:r>
              <w:rPr>
                <w:rStyle w:val="291"/>
              </w:rPr>
              <w:t xml:space="preserve">Община Карлово, Консорциум „Чистота Карлово“,Организации по оползотворяване и/или фирми, с които са сключени договори за събиране на отпадъци </w:t>
            </w:r>
          </w:p>
        </w:tc>
        <w:tc>
          <w:tcPr>
            <w:tcW w:w="1142" w:type="dxa"/>
            <w:tcBorders>
              <w:top w:val="single" w:sz="4" w:space="0" w:color="auto"/>
              <w:left w:val="single" w:sz="4" w:space="0" w:color="auto"/>
            </w:tcBorders>
            <w:shd w:val="clear" w:color="auto" w:fill="FFFFFF"/>
          </w:tcPr>
          <w:p w14:paraId="4EAD83FE"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71AD7B57"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2761B12B"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Контрол</w:t>
            </w:r>
          </w:p>
          <w:p w14:paraId="69D67C23"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върху</w:t>
            </w:r>
          </w:p>
          <w:p w14:paraId="6465296C"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опасните</w:t>
            </w:r>
          </w:p>
          <w:p w14:paraId="17F304DB"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018" w:type="dxa"/>
            <w:tcBorders>
              <w:top w:val="single" w:sz="4" w:space="0" w:color="auto"/>
              <w:left w:val="single" w:sz="4" w:space="0" w:color="auto"/>
            </w:tcBorders>
            <w:shd w:val="clear" w:color="auto" w:fill="FFFFFF"/>
          </w:tcPr>
          <w:p w14:paraId="610DF942"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Изготве ни данни и</w:t>
            </w:r>
          </w:p>
          <w:p w14:paraId="70203F8D"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събрана</w:t>
            </w:r>
          </w:p>
          <w:p w14:paraId="2032F79D"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информа</w:t>
            </w:r>
          </w:p>
          <w:p w14:paraId="5E521162"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ция</w:t>
            </w:r>
          </w:p>
        </w:tc>
        <w:tc>
          <w:tcPr>
            <w:tcW w:w="1282" w:type="dxa"/>
            <w:tcBorders>
              <w:top w:val="single" w:sz="4" w:space="0" w:color="auto"/>
              <w:left w:val="single" w:sz="4" w:space="0" w:color="auto"/>
              <w:right w:val="single" w:sz="4" w:space="0" w:color="auto"/>
            </w:tcBorders>
            <w:shd w:val="clear" w:color="auto" w:fill="FFFFFF"/>
          </w:tcPr>
          <w:p w14:paraId="0D71C428"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Събрани данни за опасните отпадъци</w:t>
            </w:r>
          </w:p>
        </w:tc>
      </w:tr>
      <w:tr w:rsidR="00F04698" w14:paraId="44878B71" w14:textId="77777777">
        <w:trPr>
          <w:trHeight w:hRule="exact" w:val="470"/>
          <w:jc w:val="center"/>
        </w:trPr>
        <w:tc>
          <w:tcPr>
            <w:tcW w:w="821" w:type="dxa"/>
            <w:vMerge w:val="restart"/>
            <w:tcBorders>
              <w:top w:val="single" w:sz="4" w:space="0" w:color="auto"/>
              <w:left w:val="single" w:sz="4" w:space="0" w:color="auto"/>
            </w:tcBorders>
            <w:shd w:val="clear" w:color="auto" w:fill="FFFFFF"/>
          </w:tcPr>
          <w:p w14:paraId="7F72EA96" w14:textId="77777777" w:rsidR="00F04698" w:rsidRDefault="00F04698">
            <w:pPr>
              <w:framePr w:w="15312" w:wrap="notBeside" w:vAnchor="text" w:hAnchor="text" w:xAlign="center" w:y="1"/>
              <w:rPr>
                <w:sz w:val="10"/>
                <w:szCs w:val="10"/>
              </w:rPr>
            </w:pPr>
          </w:p>
        </w:tc>
        <w:tc>
          <w:tcPr>
            <w:tcW w:w="984" w:type="dxa"/>
            <w:vMerge w:val="restart"/>
            <w:tcBorders>
              <w:top w:val="single" w:sz="4" w:space="0" w:color="auto"/>
              <w:left w:val="single" w:sz="4" w:space="0" w:color="auto"/>
            </w:tcBorders>
            <w:shd w:val="clear" w:color="auto" w:fill="FFFFFF"/>
          </w:tcPr>
          <w:p w14:paraId="769E68E9" w14:textId="77777777" w:rsidR="00F04698" w:rsidRDefault="00F04698">
            <w:pPr>
              <w:framePr w:w="15312" w:wrap="notBeside" w:vAnchor="text" w:hAnchor="text" w:xAlign="center" w:y="1"/>
              <w:rPr>
                <w:sz w:val="10"/>
                <w:szCs w:val="10"/>
              </w:rPr>
            </w:pPr>
          </w:p>
        </w:tc>
        <w:tc>
          <w:tcPr>
            <w:tcW w:w="13509" w:type="dxa"/>
            <w:gridSpan w:val="8"/>
            <w:tcBorders>
              <w:top w:val="single" w:sz="4" w:space="0" w:color="auto"/>
              <w:left w:val="single" w:sz="4" w:space="0" w:color="auto"/>
            </w:tcBorders>
            <w:shd w:val="clear" w:color="auto" w:fill="FFFFFF"/>
            <w:vAlign w:val="bottom"/>
          </w:tcPr>
          <w:p w14:paraId="362BAC8E" w14:textId="77777777" w:rsidR="00F04698" w:rsidRPr="00831128" w:rsidRDefault="00F04698" w:rsidP="00831128">
            <w:pPr>
              <w:pStyle w:val="21"/>
              <w:framePr w:w="15312" w:wrap="notBeside" w:vAnchor="text" w:hAnchor="text" w:xAlign="center" w:y="1"/>
              <w:shd w:val="clear" w:color="auto" w:fill="auto"/>
              <w:spacing w:before="0" w:after="60" w:line="190" w:lineRule="exact"/>
              <w:ind w:firstLine="0"/>
              <w:rPr>
                <w:rFonts w:cs="Tahoma"/>
                <w:b/>
                <w:bCs/>
              </w:rPr>
            </w:pPr>
            <w:r w:rsidRPr="00831128">
              <w:rPr>
                <w:rStyle w:val="291"/>
                <w:b/>
                <w:bCs/>
                <w:sz w:val="22"/>
                <w:szCs w:val="22"/>
              </w:rPr>
              <w:t>Увеличаване на информацията за образуваните отпадъци и прилагане на принципа „замърсителятплаща“</w:t>
            </w:r>
          </w:p>
        </w:tc>
      </w:tr>
      <w:tr w:rsidR="00F04698" w14:paraId="4E407EB3" w14:textId="77777777">
        <w:trPr>
          <w:trHeight w:hRule="exact" w:val="1392"/>
          <w:jc w:val="center"/>
        </w:trPr>
        <w:tc>
          <w:tcPr>
            <w:tcW w:w="821" w:type="dxa"/>
            <w:vMerge/>
            <w:tcBorders>
              <w:left w:val="single" w:sz="4" w:space="0" w:color="auto"/>
            </w:tcBorders>
            <w:shd w:val="clear" w:color="auto" w:fill="FFFFFF"/>
          </w:tcPr>
          <w:p w14:paraId="1EFD4F4F"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76D85AB2"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651C4610" w14:textId="77777777" w:rsidR="00F04698" w:rsidRDefault="00F04698" w:rsidP="00831128">
            <w:pPr>
              <w:pStyle w:val="21"/>
              <w:framePr w:w="15312" w:wrap="notBeside" w:vAnchor="text" w:hAnchor="text" w:xAlign="center" w:y="1"/>
              <w:shd w:val="clear" w:color="auto" w:fill="auto"/>
              <w:spacing w:before="0" w:after="0" w:line="230" w:lineRule="exact"/>
              <w:ind w:left="165" w:right="232" w:firstLine="0"/>
              <w:jc w:val="both"/>
              <w:rPr>
                <w:rFonts w:cs="Tahoma"/>
              </w:rPr>
            </w:pPr>
            <w:r>
              <w:rPr>
                <w:rStyle w:val="291"/>
              </w:rPr>
              <w:t>Изготвяне на нова методика за определяне на такса“ битови отпадъци“ в Общината</w:t>
            </w:r>
          </w:p>
        </w:tc>
        <w:tc>
          <w:tcPr>
            <w:tcW w:w="1282" w:type="dxa"/>
            <w:tcBorders>
              <w:top w:val="single" w:sz="4" w:space="0" w:color="auto"/>
              <w:left w:val="single" w:sz="4" w:space="0" w:color="auto"/>
            </w:tcBorders>
            <w:shd w:val="clear" w:color="auto" w:fill="FFFFFF"/>
          </w:tcPr>
          <w:p w14:paraId="08B8C721" w14:textId="77777777" w:rsidR="00F04698" w:rsidRDefault="00F04698" w:rsidP="00831128">
            <w:pPr>
              <w:pStyle w:val="21"/>
              <w:framePr w:w="15312" w:wrap="notBeside" w:vAnchor="text" w:hAnchor="text" w:xAlign="center" w:y="1"/>
              <w:shd w:val="clear" w:color="auto" w:fill="auto"/>
              <w:spacing w:before="0" w:after="60" w:line="190" w:lineRule="exact"/>
              <w:ind w:firstLine="0"/>
              <w:jc w:val="left"/>
              <w:rPr>
                <w:rFonts w:cs="Tahoma"/>
              </w:rPr>
            </w:pPr>
            <w:r>
              <w:rPr>
                <w:rStyle w:val="291"/>
              </w:rPr>
              <w:t>30.12.2017г.</w:t>
            </w:r>
          </w:p>
        </w:tc>
        <w:tc>
          <w:tcPr>
            <w:tcW w:w="2549" w:type="dxa"/>
            <w:tcBorders>
              <w:top w:val="single" w:sz="4" w:space="0" w:color="auto"/>
              <w:left w:val="single" w:sz="4" w:space="0" w:color="auto"/>
            </w:tcBorders>
            <w:shd w:val="clear" w:color="auto" w:fill="FFFFFF"/>
            <w:vAlign w:val="bottom"/>
          </w:tcPr>
          <w:p w14:paraId="33BC055F"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Кмет</w:t>
            </w:r>
          </w:p>
          <w:p w14:paraId="4F26D2D2" w14:textId="77777777" w:rsidR="00F04698" w:rsidRDefault="00F04698" w:rsidP="00831128">
            <w:pPr>
              <w:pStyle w:val="21"/>
              <w:framePr w:w="15312"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1F729CCE" w14:textId="77777777" w:rsidR="00F04698" w:rsidRDefault="00F04698" w:rsidP="00831128">
            <w:pPr>
              <w:pStyle w:val="21"/>
              <w:framePr w:w="15312" w:wrap="notBeside" w:vAnchor="text" w:hAnchor="text" w:xAlign="center" w:y="1"/>
              <w:shd w:val="clear" w:color="auto" w:fill="auto"/>
              <w:spacing w:before="0" w:after="0" w:line="230" w:lineRule="exact"/>
              <w:ind w:firstLine="0"/>
              <w:jc w:val="left"/>
              <w:rPr>
                <w:rStyle w:val="291"/>
              </w:rPr>
            </w:pPr>
            <w:r>
              <w:rPr>
                <w:rStyle w:val="291"/>
              </w:rPr>
              <w:t xml:space="preserve">Отдел „Екология” </w:t>
            </w:r>
          </w:p>
          <w:p w14:paraId="0AF64E80" w14:textId="77777777" w:rsidR="00F04698" w:rsidRDefault="00F04698" w:rsidP="00831128">
            <w:pPr>
              <w:pStyle w:val="21"/>
              <w:framePr w:w="15312" w:wrap="notBeside" w:vAnchor="text" w:hAnchor="text" w:xAlign="center" w:y="1"/>
              <w:shd w:val="clear" w:color="auto" w:fill="auto"/>
              <w:spacing w:before="0" w:after="0" w:line="230" w:lineRule="exact"/>
              <w:ind w:firstLine="0"/>
              <w:jc w:val="left"/>
              <w:rPr>
                <w:rStyle w:val="291"/>
              </w:rPr>
            </w:pPr>
          </w:p>
          <w:p w14:paraId="262E38CD" w14:textId="77777777" w:rsidR="00F04698" w:rsidRDefault="00F04698" w:rsidP="00831128">
            <w:pPr>
              <w:pStyle w:val="21"/>
              <w:framePr w:w="15312" w:wrap="notBeside" w:vAnchor="text" w:hAnchor="text" w:xAlign="center" w:y="1"/>
              <w:shd w:val="clear" w:color="auto" w:fill="auto"/>
              <w:spacing w:before="0" w:after="0" w:line="230" w:lineRule="exact"/>
              <w:ind w:firstLine="0"/>
              <w:jc w:val="left"/>
              <w:rPr>
                <w:rFonts w:cs="Tahoma"/>
              </w:rPr>
            </w:pPr>
          </w:p>
        </w:tc>
        <w:tc>
          <w:tcPr>
            <w:tcW w:w="1142" w:type="dxa"/>
            <w:tcBorders>
              <w:top w:val="single" w:sz="4" w:space="0" w:color="auto"/>
              <w:left w:val="single" w:sz="4" w:space="0" w:color="auto"/>
            </w:tcBorders>
            <w:shd w:val="clear" w:color="auto" w:fill="FFFFFF"/>
          </w:tcPr>
          <w:p w14:paraId="5645E212"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51FE9EF6"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302515B7"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Ефективно и коректно определяне на таксата</w:t>
            </w:r>
          </w:p>
        </w:tc>
        <w:tc>
          <w:tcPr>
            <w:tcW w:w="1018" w:type="dxa"/>
            <w:tcBorders>
              <w:top w:val="single" w:sz="4" w:space="0" w:color="auto"/>
              <w:left w:val="single" w:sz="4" w:space="0" w:color="auto"/>
            </w:tcBorders>
            <w:shd w:val="clear" w:color="auto" w:fill="FFFFFF"/>
          </w:tcPr>
          <w:p w14:paraId="19BED8DC"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Изготвен</w:t>
            </w:r>
          </w:p>
          <w:p w14:paraId="49923F6C"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а</w:t>
            </w:r>
          </w:p>
          <w:p w14:paraId="0A97E15D"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методика</w:t>
            </w:r>
          </w:p>
        </w:tc>
        <w:tc>
          <w:tcPr>
            <w:tcW w:w="1282" w:type="dxa"/>
            <w:tcBorders>
              <w:top w:val="single" w:sz="4" w:space="0" w:color="auto"/>
              <w:left w:val="single" w:sz="4" w:space="0" w:color="auto"/>
              <w:right w:val="single" w:sz="4" w:space="0" w:color="auto"/>
            </w:tcBorders>
            <w:shd w:val="clear" w:color="auto" w:fill="FFFFFF"/>
            <w:vAlign w:val="bottom"/>
          </w:tcPr>
          <w:p w14:paraId="7FAD5910"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Изготвен</w:t>
            </w:r>
          </w:p>
          <w:p w14:paraId="383EC86E"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механизъм</w:t>
            </w:r>
          </w:p>
          <w:p w14:paraId="5B9BE320"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за</w:t>
            </w:r>
          </w:p>
          <w:p w14:paraId="06652130"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определяне</w:t>
            </w:r>
          </w:p>
          <w:p w14:paraId="70B6EAC1"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на</w:t>
            </w:r>
          </w:p>
          <w:p w14:paraId="3458D06C"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отпадъците</w:t>
            </w:r>
          </w:p>
        </w:tc>
      </w:tr>
      <w:tr w:rsidR="00F04698" w14:paraId="5D9E573C" w14:textId="77777777">
        <w:trPr>
          <w:trHeight w:hRule="exact" w:val="1858"/>
          <w:jc w:val="center"/>
        </w:trPr>
        <w:tc>
          <w:tcPr>
            <w:tcW w:w="821" w:type="dxa"/>
            <w:vMerge/>
            <w:tcBorders>
              <w:left w:val="single" w:sz="4" w:space="0" w:color="auto"/>
              <w:bottom w:val="single" w:sz="4" w:space="0" w:color="auto"/>
            </w:tcBorders>
            <w:shd w:val="clear" w:color="auto" w:fill="FFFFFF"/>
          </w:tcPr>
          <w:p w14:paraId="1B496D19" w14:textId="77777777" w:rsidR="00F04698" w:rsidRDefault="00F04698">
            <w:pPr>
              <w:framePr w:w="15312" w:wrap="notBeside" w:vAnchor="text" w:hAnchor="text" w:xAlign="center" w:y="1"/>
            </w:pPr>
          </w:p>
        </w:tc>
        <w:tc>
          <w:tcPr>
            <w:tcW w:w="984" w:type="dxa"/>
            <w:vMerge/>
            <w:tcBorders>
              <w:left w:val="single" w:sz="4" w:space="0" w:color="auto"/>
              <w:bottom w:val="single" w:sz="4" w:space="0" w:color="auto"/>
            </w:tcBorders>
            <w:shd w:val="clear" w:color="auto" w:fill="FFFFFF"/>
          </w:tcPr>
          <w:p w14:paraId="6AEB2A47" w14:textId="77777777" w:rsidR="00F04698" w:rsidRDefault="00F04698">
            <w:pPr>
              <w:framePr w:w="15312" w:wrap="notBeside" w:vAnchor="text" w:hAnchor="text" w:xAlign="center" w:y="1"/>
            </w:pPr>
          </w:p>
        </w:tc>
        <w:tc>
          <w:tcPr>
            <w:tcW w:w="3394" w:type="dxa"/>
            <w:tcBorders>
              <w:top w:val="single" w:sz="4" w:space="0" w:color="auto"/>
              <w:left w:val="single" w:sz="4" w:space="0" w:color="auto"/>
              <w:bottom w:val="single" w:sz="4" w:space="0" w:color="auto"/>
            </w:tcBorders>
            <w:shd w:val="clear" w:color="auto" w:fill="FFFFFF"/>
            <w:vAlign w:val="bottom"/>
          </w:tcPr>
          <w:p w14:paraId="5AC1C999" w14:textId="77777777" w:rsidR="00F04698" w:rsidRDefault="00F04698" w:rsidP="00831128">
            <w:pPr>
              <w:pStyle w:val="21"/>
              <w:framePr w:w="15312" w:wrap="notBeside" w:vAnchor="text" w:hAnchor="text" w:xAlign="center" w:y="1"/>
              <w:shd w:val="clear" w:color="auto" w:fill="auto"/>
              <w:spacing w:before="0" w:after="0" w:line="226" w:lineRule="exact"/>
              <w:ind w:left="165" w:right="232" w:firstLine="0"/>
              <w:jc w:val="both"/>
              <w:rPr>
                <w:rFonts w:cs="Tahoma"/>
              </w:rPr>
            </w:pPr>
            <w:r>
              <w:rPr>
                <w:rStyle w:val="291"/>
              </w:rPr>
              <w:t>Определяне на количеството образувани битови отпадъци на база брой и вместимост на контейнерите на дадено лице или ползвател на услугата, заявило същите в Общината и определяне на таксата на база реалната сума за третирането и обезвреждането му</w:t>
            </w:r>
          </w:p>
        </w:tc>
        <w:tc>
          <w:tcPr>
            <w:tcW w:w="1282" w:type="dxa"/>
            <w:tcBorders>
              <w:top w:val="single" w:sz="4" w:space="0" w:color="auto"/>
              <w:left w:val="single" w:sz="4" w:space="0" w:color="auto"/>
              <w:bottom w:val="single" w:sz="4" w:space="0" w:color="auto"/>
            </w:tcBorders>
            <w:shd w:val="clear" w:color="auto" w:fill="FFFFFF"/>
          </w:tcPr>
          <w:p w14:paraId="575FCA52" w14:textId="77777777" w:rsidR="00F04698" w:rsidRDefault="00F04698" w:rsidP="00831128">
            <w:pPr>
              <w:pStyle w:val="21"/>
              <w:framePr w:w="15312" w:wrap="notBeside" w:vAnchor="text" w:hAnchor="text" w:xAlign="center" w:y="1"/>
              <w:shd w:val="clear" w:color="auto" w:fill="auto"/>
              <w:spacing w:before="0" w:after="60" w:line="190" w:lineRule="exact"/>
              <w:ind w:firstLine="0"/>
              <w:jc w:val="left"/>
              <w:rPr>
                <w:rFonts w:cs="Tahoma"/>
              </w:rPr>
            </w:pPr>
            <w:r>
              <w:rPr>
                <w:rStyle w:val="291"/>
              </w:rPr>
              <w:t>30.12.2017г.</w:t>
            </w:r>
          </w:p>
        </w:tc>
        <w:tc>
          <w:tcPr>
            <w:tcW w:w="2549" w:type="dxa"/>
            <w:tcBorders>
              <w:top w:val="single" w:sz="4" w:space="0" w:color="auto"/>
              <w:left w:val="single" w:sz="4" w:space="0" w:color="auto"/>
              <w:bottom w:val="single" w:sz="4" w:space="0" w:color="auto"/>
            </w:tcBorders>
            <w:shd w:val="clear" w:color="auto" w:fill="FFFFFF"/>
          </w:tcPr>
          <w:p w14:paraId="10E1A088" w14:textId="77777777" w:rsidR="00F04698" w:rsidRDefault="00F04698" w:rsidP="00831128">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Кмет</w:t>
            </w:r>
          </w:p>
          <w:p w14:paraId="3AD834BC" w14:textId="77777777" w:rsidR="00F04698" w:rsidRDefault="00F04698" w:rsidP="00831128">
            <w:pPr>
              <w:pStyle w:val="21"/>
              <w:framePr w:w="15312"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136BD409" w14:textId="77777777" w:rsidR="00F04698" w:rsidRDefault="00F04698" w:rsidP="00831128">
            <w:pPr>
              <w:pStyle w:val="21"/>
              <w:framePr w:w="15312" w:wrap="notBeside" w:vAnchor="text" w:hAnchor="text" w:xAlign="center" w:y="1"/>
              <w:shd w:val="clear" w:color="auto" w:fill="auto"/>
              <w:spacing w:before="0" w:after="0" w:line="230" w:lineRule="exact"/>
              <w:ind w:firstLine="0"/>
              <w:jc w:val="left"/>
              <w:rPr>
                <w:rStyle w:val="291"/>
              </w:rPr>
            </w:pPr>
            <w:r>
              <w:rPr>
                <w:rStyle w:val="291"/>
              </w:rPr>
              <w:t xml:space="preserve">Отдел „Екология” </w:t>
            </w:r>
          </w:p>
          <w:p w14:paraId="2AB2188A"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p>
        </w:tc>
        <w:tc>
          <w:tcPr>
            <w:tcW w:w="1142" w:type="dxa"/>
            <w:tcBorders>
              <w:top w:val="single" w:sz="4" w:space="0" w:color="auto"/>
              <w:left w:val="single" w:sz="4" w:space="0" w:color="auto"/>
              <w:bottom w:val="single" w:sz="4" w:space="0" w:color="auto"/>
            </w:tcBorders>
            <w:shd w:val="clear" w:color="auto" w:fill="FFFFFF"/>
          </w:tcPr>
          <w:p w14:paraId="0D64339D"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581CBA77"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tcPr>
          <w:p w14:paraId="612A5C6B"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Ефективно и коректно определяне на таксата</w:t>
            </w:r>
          </w:p>
        </w:tc>
        <w:tc>
          <w:tcPr>
            <w:tcW w:w="1018" w:type="dxa"/>
            <w:tcBorders>
              <w:top w:val="single" w:sz="4" w:space="0" w:color="auto"/>
              <w:left w:val="single" w:sz="4" w:space="0" w:color="auto"/>
              <w:bottom w:val="single" w:sz="4" w:space="0" w:color="auto"/>
            </w:tcBorders>
            <w:shd w:val="clear" w:color="auto" w:fill="FFFFFF"/>
            <w:vAlign w:val="bottom"/>
          </w:tcPr>
          <w:p w14:paraId="31285202"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Определ</w:t>
            </w:r>
          </w:p>
          <w:p w14:paraId="72DEE819"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ено</w:t>
            </w:r>
          </w:p>
          <w:p w14:paraId="6C7AEAF6"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количест во и/или принцип</w:t>
            </w:r>
          </w:p>
          <w:p w14:paraId="4294BE27"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за</w:t>
            </w:r>
          </w:p>
          <w:p w14:paraId="5F4FAF77"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определя</w:t>
            </w:r>
          </w:p>
          <w:p w14:paraId="0F0B4525"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не</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14:paraId="3E6858E9"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Определен</w:t>
            </w:r>
          </w:p>
          <w:p w14:paraId="4427AC86"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и</w:t>
            </w:r>
          </w:p>
          <w:p w14:paraId="41126E44"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количества</w:t>
            </w:r>
          </w:p>
          <w:p w14:paraId="7B1CFB85"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генерирани</w:t>
            </w:r>
          </w:p>
          <w:p w14:paraId="21EA0ED6"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отпадъци</w:t>
            </w:r>
          </w:p>
          <w:p w14:paraId="2B47E26A"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от</w:t>
            </w:r>
          </w:p>
          <w:p w14:paraId="7FC5B899"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ползватели</w:t>
            </w:r>
          </w:p>
          <w:p w14:paraId="5F47B958"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те</w:t>
            </w:r>
          </w:p>
        </w:tc>
      </w:tr>
    </w:tbl>
    <w:p w14:paraId="1E8572B7" w14:textId="77777777" w:rsidR="00F04698" w:rsidRDefault="00F04698">
      <w:pPr>
        <w:framePr w:w="15312" w:wrap="notBeside" w:vAnchor="text" w:hAnchor="text" w:xAlign="center" w:y="1"/>
        <w:rPr>
          <w:sz w:val="2"/>
          <w:szCs w:val="2"/>
        </w:rPr>
      </w:pPr>
    </w:p>
    <w:p w14:paraId="008E88C3"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984"/>
        <w:gridCol w:w="3394"/>
        <w:gridCol w:w="1282"/>
        <w:gridCol w:w="2549"/>
        <w:gridCol w:w="1142"/>
        <w:gridCol w:w="1560"/>
        <w:gridCol w:w="1282"/>
        <w:gridCol w:w="1003"/>
        <w:gridCol w:w="1272"/>
      </w:tblGrid>
      <w:tr w:rsidR="00F04698" w14:paraId="690218CC" w14:textId="77777777">
        <w:trPr>
          <w:trHeight w:hRule="exact" w:val="1392"/>
          <w:jc w:val="center"/>
        </w:trPr>
        <w:tc>
          <w:tcPr>
            <w:tcW w:w="821" w:type="dxa"/>
            <w:vMerge w:val="restart"/>
            <w:tcBorders>
              <w:top w:val="single" w:sz="4" w:space="0" w:color="auto"/>
              <w:left w:val="single" w:sz="4" w:space="0" w:color="auto"/>
            </w:tcBorders>
            <w:shd w:val="clear" w:color="auto" w:fill="FFFFFF"/>
          </w:tcPr>
          <w:p w14:paraId="77214FBE" w14:textId="77777777" w:rsidR="00F04698" w:rsidRDefault="00F04698">
            <w:pPr>
              <w:framePr w:w="15288" w:wrap="notBeside" w:vAnchor="text" w:hAnchor="text" w:xAlign="center" w:y="1"/>
              <w:rPr>
                <w:sz w:val="10"/>
                <w:szCs w:val="10"/>
              </w:rPr>
            </w:pPr>
          </w:p>
        </w:tc>
        <w:tc>
          <w:tcPr>
            <w:tcW w:w="984" w:type="dxa"/>
            <w:vMerge w:val="restart"/>
            <w:tcBorders>
              <w:top w:val="single" w:sz="4" w:space="0" w:color="auto"/>
              <w:left w:val="single" w:sz="4" w:space="0" w:color="auto"/>
            </w:tcBorders>
            <w:shd w:val="clear" w:color="auto" w:fill="FFFFFF"/>
          </w:tcPr>
          <w:p w14:paraId="53FD20FD" w14:textId="77777777" w:rsidR="00F04698" w:rsidRDefault="00F04698">
            <w:pPr>
              <w:framePr w:w="15288"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14:paraId="30E75DC2" w14:textId="77777777" w:rsidR="00F04698" w:rsidRDefault="00F04698">
            <w:pPr>
              <w:pStyle w:val="21"/>
              <w:framePr w:w="15288" w:wrap="notBeside" w:vAnchor="text" w:hAnchor="text" w:xAlign="center" w:y="1"/>
              <w:shd w:val="clear" w:color="auto" w:fill="auto"/>
              <w:spacing w:before="0" w:after="0" w:line="230" w:lineRule="exact"/>
              <w:ind w:firstLine="0"/>
              <w:jc w:val="both"/>
              <w:rPr>
                <w:rFonts w:cs="Tahoma"/>
              </w:rPr>
            </w:pPr>
            <w:r>
              <w:rPr>
                <w:rStyle w:val="291"/>
              </w:rPr>
              <w:t>Идентифициране и определяне на броя на ползвателите на организираните системи за събиране на отпадъци по райони или квартали</w:t>
            </w:r>
          </w:p>
        </w:tc>
        <w:tc>
          <w:tcPr>
            <w:tcW w:w="1282" w:type="dxa"/>
            <w:tcBorders>
              <w:top w:val="single" w:sz="4" w:space="0" w:color="auto"/>
              <w:left w:val="single" w:sz="4" w:space="0" w:color="auto"/>
            </w:tcBorders>
            <w:shd w:val="clear" w:color="auto" w:fill="FFFFFF"/>
          </w:tcPr>
          <w:p w14:paraId="370498C5" w14:textId="77777777" w:rsidR="00F04698" w:rsidRDefault="00F04698" w:rsidP="00831128">
            <w:pPr>
              <w:pStyle w:val="21"/>
              <w:framePr w:w="15288" w:wrap="notBeside" w:vAnchor="text" w:hAnchor="text" w:xAlign="center" w:y="1"/>
              <w:shd w:val="clear" w:color="auto" w:fill="auto"/>
              <w:spacing w:before="0" w:after="60" w:line="190" w:lineRule="exact"/>
              <w:ind w:firstLine="0"/>
              <w:jc w:val="left"/>
              <w:rPr>
                <w:rFonts w:cs="Tahoma"/>
              </w:rPr>
            </w:pPr>
            <w:r>
              <w:rPr>
                <w:rStyle w:val="291"/>
              </w:rPr>
              <w:t>30.12.2017 г.</w:t>
            </w:r>
          </w:p>
        </w:tc>
        <w:tc>
          <w:tcPr>
            <w:tcW w:w="2549" w:type="dxa"/>
            <w:tcBorders>
              <w:top w:val="single" w:sz="4" w:space="0" w:color="auto"/>
              <w:left w:val="single" w:sz="4" w:space="0" w:color="auto"/>
            </w:tcBorders>
            <w:shd w:val="clear" w:color="auto" w:fill="FFFFFF"/>
            <w:vAlign w:val="bottom"/>
          </w:tcPr>
          <w:p w14:paraId="4665875F"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Fonts w:cs="Tahoma"/>
              </w:rPr>
            </w:pPr>
            <w:r>
              <w:rPr>
                <w:rStyle w:val="291"/>
              </w:rPr>
              <w:t>Кмет</w:t>
            </w:r>
          </w:p>
          <w:p w14:paraId="40071E21"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6C1BB0ED"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Style w:val="291"/>
              </w:rPr>
            </w:pPr>
            <w:r>
              <w:rPr>
                <w:rStyle w:val="291"/>
              </w:rPr>
              <w:t xml:space="preserve">Отдел „Екология” </w:t>
            </w:r>
          </w:p>
          <w:p w14:paraId="7D5F653C"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p>
        </w:tc>
        <w:tc>
          <w:tcPr>
            <w:tcW w:w="1142" w:type="dxa"/>
            <w:tcBorders>
              <w:top w:val="single" w:sz="4" w:space="0" w:color="auto"/>
              <w:left w:val="single" w:sz="4" w:space="0" w:color="auto"/>
            </w:tcBorders>
            <w:shd w:val="clear" w:color="auto" w:fill="FFFFFF"/>
          </w:tcPr>
          <w:p w14:paraId="4FBBB9CA" w14:textId="77777777" w:rsidR="00F04698" w:rsidRDefault="00F04698">
            <w:pPr>
              <w:framePr w:w="1528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6FD3521F" w14:textId="77777777" w:rsidR="00F04698" w:rsidRDefault="00F04698">
            <w:pPr>
              <w:framePr w:w="15288"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19026401"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Прозрачнос т при определяне на ТБО</w:t>
            </w:r>
          </w:p>
        </w:tc>
        <w:tc>
          <w:tcPr>
            <w:tcW w:w="1003" w:type="dxa"/>
            <w:tcBorders>
              <w:top w:val="single" w:sz="4" w:space="0" w:color="auto"/>
              <w:left w:val="single" w:sz="4" w:space="0" w:color="auto"/>
            </w:tcBorders>
            <w:shd w:val="clear" w:color="auto" w:fill="FFFFFF"/>
            <w:vAlign w:val="bottom"/>
          </w:tcPr>
          <w:p w14:paraId="0BC32DD8"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Определ ен брой на</w:t>
            </w:r>
          </w:p>
          <w:p w14:paraId="59C262C7"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ползвате ли на услугата</w:t>
            </w:r>
          </w:p>
        </w:tc>
        <w:tc>
          <w:tcPr>
            <w:tcW w:w="1272" w:type="dxa"/>
            <w:tcBorders>
              <w:top w:val="single" w:sz="4" w:space="0" w:color="auto"/>
              <w:left w:val="single" w:sz="4" w:space="0" w:color="auto"/>
              <w:right w:val="single" w:sz="4" w:space="0" w:color="auto"/>
            </w:tcBorders>
            <w:shd w:val="clear" w:color="auto" w:fill="FFFFFF"/>
            <w:vAlign w:val="bottom"/>
          </w:tcPr>
          <w:p w14:paraId="115445B0"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 броя на ползватели те на услугата</w:t>
            </w:r>
          </w:p>
        </w:tc>
      </w:tr>
      <w:tr w:rsidR="00F04698" w14:paraId="0B88D778" w14:textId="77777777">
        <w:trPr>
          <w:trHeight w:hRule="exact" w:val="1670"/>
          <w:jc w:val="center"/>
        </w:trPr>
        <w:tc>
          <w:tcPr>
            <w:tcW w:w="821" w:type="dxa"/>
            <w:vMerge/>
            <w:tcBorders>
              <w:left w:val="single" w:sz="4" w:space="0" w:color="auto"/>
            </w:tcBorders>
            <w:shd w:val="clear" w:color="auto" w:fill="FFFFFF"/>
          </w:tcPr>
          <w:p w14:paraId="107E3C3A" w14:textId="77777777" w:rsidR="00F04698" w:rsidRDefault="00F04698">
            <w:pPr>
              <w:framePr w:w="15288" w:wrap="notBeside" w:vAnchor="text" w:hAnchor="text" w:xAlign="center" w:y="1"/>
            </w:pPr>
          </w:p>
        </w:tc>
        <w:tc>
          <w:tcPr>
            <w:tcW w:w="984" w:type="dxa"/>
            <w:vMerge/>
            <w:tcBorders>
              <w:left w:val="single" w:sz="4" w:space="0" w:color="auto"/>
            </w:tcBorders>
            <w:shd w:val="clear" w:color="auto" w:fill="FFFFFF"/>
          </w:tcPr>
          <w:p w14:paraId="55D9490C" w14:textId="77777777" w:rsidR="00F04698" w:rsidRDefault="00F04698">
            <w:pPr>
              <w:framePr w:w="15288" w:wrap="notBeside" w:vAnchor="text" w:hAnchor="text" w:xAlign="center" w:y="1"/>
            </w:pPr>
          </w:p>
        </w:tc>
        <w:tc>
          <w:tcPr>
            <w:tcW w:w="3394" w:type="dxa"/>
            <w:tcBorders>
              <w:top w:val="single" w:sz="4" w:space="0" w:color="auto"/>
              <w:left w:val="single" w:sz="4" w:space="0" w:color="auto"/>
            </w:tcBorders>
            <w:shd w:val="clear" w:color="auto" w:fill="FFFFFF"/>
          </w:tcPr>
          <w:p w14:paraId="0BD4323F" w14:textId="77777777" w:rsidR="00F04698" w:rsidRDefault="00F04698">
            <w:pPr>
              <w:pStyle w:val="21"/>
              <w:framePr w:w="15288" w:wrap="notBeside" w:vAnchor="text" w:hAnchor="text" w:xAlign="center" w:y="1"/>
              <w:shd w:val="clear" w:color="auto" w:fill="auto"/>
              <w:spacing w:before="0" w:after="0" w:line="230" w:lineRule="exact"/>
              <w:ind w:firstLine="0"/>
              <w:jc w:val="both"/>
              <w:rPr>
                <w:rFonts w:cs="Tahoma"/>
              </w:rPr>
            </w:pPr>
            <w:r>
              <w:rPr>
                <w:rStyle w:val="291"/>
              </w:rPr>
              <w:t>Изготвяне на оценка на приложимост на предложените методи в Методиката за определяне на такса „Битови отпадъци“</w:t>
            </w:r>
          </w:p>
        </w:tc>
        <w:tc>
          <w:tcPr>
            <w:tcW w:w="1282" w:type="dxa"/>
            <w:tcBorders>
              <w:top w:val="single" w:sz="4" w:space="0" w:color="auto"/>
              <w:left w:val="single" w:sz="4" w:space="0" w:color="auto"/>
            </w:tcBorders>
            <w:shd w:val="clear" w:color="auto" w:fill="FFFFFF"/>
          </w:tcPr>
          <w:p w14:paraId="6698490A" w14:textId="77777777" w:rsidR="00F04698" w:rsidRDefault="00F04698" w:rsidP="00831128">
            <w:pPr>
              <w:pStyle w:val="21"/>
              <w:framePr w:w="15288" w:wrap="notBeside" w:vAnchor="text" w:hAnchor="text" w:xAlign="center" w:y="1"/>
              <w:shd w:val="clear" w:color="auto" w:fill="auto"/>
              <w:spacing w:before="0" w:after="60" w:line="190" w:lineRule="exact"/>
              <w:ind w:firstLine="0"/>
              <w:jc w:val="left"/>
              <w:rPr>
                <w:rFonts w:cs="Tahoma"/>
              </w:rPr>
            </w:pPr>
            <w:r>
              <w:rPr>
                <w:rStyle w:val="291"/>
              </w:rPr>
              <w:t>30.12.2017г.</w:t>
            </w:r>
          </w:p>
        </w:tc>
        <w:tc>
          <w:tcPr>
            <w:tcW w:w="2549" w:type="dxa"/>
            <w:tcBorders>
              <w:top w:val="single" w:sz="4" w:space="0" w:color="auto"/>
              <w:left w:val="single" w:sz="4" w:space="0" w:color="auto"/>
            </w:tcBorders>
            <w:shd w:val="clear" w:color="auto" w:fill="FFFFFF"/>
            <w:vAlign w:val="bottom"/>
          </w:tcPr>
          <w:p w14:paraId="7B3700A3"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Fonts w:cs="Tahoma"/>
              </w:rPr>
            </w:pPr>
            <w:r>
              <w:rPr>
                <w:rStyle w:val="291"/>
              </w:rPr>
              <w:t>Кмет</w:t>
            </w:r>
          </w:p>
          <w:p w14:paraId="08205EA9"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5CDC2D2B"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Style w:val="291"/>
              </w:rPr>
            </w:pPr>
            <w:r>
              <w:rPr>
                <w:rStyle w:val="291"/>
              </w:rPr>
              <w:t xml:space="preserve">Отдел „Екология” </w:t>
            </w:r>
          </w:p>
          <w:p w14:paraId="05BDB82C" w14:textId="77777777" w:rsidR="00F04698" w:rsidRDefault="00F04698">
            <w:pPr>
              <w:pStyle w:val="21"/>
              <w:framePr w:w="15288" w:wrap="notBeside" w:vAnchor="text" w:hAnchor="text" w:xAlign="center" w:y="1"/>
              <w:shd w:val="clear" w:color="auto" w:fill="auto"/>
              <w:spacing w:before="240" w:after="0" w:line="190" w:lineRule="exact"/>
              <w:ind w:firstLine="0"/>
              <w:jc w:val="left"/>
              <w:rPr>
                <w:rFonts w:cs="Tahoma"/>
              </w:rPr>
            </w:pPr>
          </w:p>
        </w:tc>
        <w:tc>
          <w:tcPr>
            <w:tcW w:w="1142" w:type="dxa"/>
            <w:tcBorders>
              <w:top w:val="single" w:sz="4" w:space="0" w:color="auto"/>
              <w:left w:val="single" w:sz="4" w:space="0" w:color="auto"/>
            </w:tcBorders>
            <w:shd w:val="clear" w:color="auto" w:fill="FFFFFF"/>
          </w:tcPr>
          <w:p w14:paraId="5A4F1286" w14:textId="77777777" w:rsidR="00F04698" w:rsidRDefault="00F04698">
            <w:pPr>
              <w:framePr w:w="1528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268694C5" w14:textId="77777777" w:rsidR="00F04698" w:rsidRDefault="00F04698">
            <w:pPr>
              <w:framePr w:w="15288"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1406073C"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Прозрачнос т при определяне на ТБО</w:t>
            </w:r>
          </w:p>
        </w:tc>
        <w:tc>
          <w:tcPr>
            <w:tcW w:w="1003" w:type="dxa"/>
            <w:tcBorders>
              <w:top w:val="single" w:sz="4" w:space="0" w:color="auto"/>
              <w:left w:val="single" w:sz="4" w:space="0" w:color="auto"/>
            </w:tcBorders>
            <w:shd w:val="clear" w:color="auto" w:fill="FFFFFF"/>
          </w:tcPr>
          <w:p w14:paraId="46504F14" w14:textId="77777777" w:rsidR="00F04698" w:rsidRDefault="00F04698">
            <w:pPr>
              <w:pStyle w:val="21"/>
              <w:framePr w:w="15288" w:wrap="notBeside" w:vAnchor="text" w:hAnchor="text" w:xAlign="center" w:y="1"/>
              <w:shd w:val="clear" w:color="auto" w:fill="auto"/>
              <w:spacing w:before="0" w:after="0" w:line="230" w:lineRule="exact"/>
              <w:ind w:firstLine="0"/>
              <w:jc w:val="left"/>
              <w:rPr>
                <w:rFonts w:cs="Tahoma"/>
              </w:rPr>
            </w:pPr>
            <w:r>
              <w:rPr>
                <w:rStyle w:val="291"/>
              </w:rPr>
              <w:t>Изготве</w:t>
            </w:r>
          </w:p>
          <w:p w14:paraId="11F69AA5" w14:textId="77777777" w:rsidR="00F04698" w:rsidRDefault="00F04698">
            <w:pPr>
              <w:pStyle w:val="21"/>
              <w:framePr w:w="15288" w:wrap="notBeside" w:vAnchor="text" w:hAnchor="text" w:xAlign="center" w:y="1"/>
              <w:shd w:val="clear" w:color="auto" w:fill="auto"/>
              <w:spacing w:before="0" w:after="0" w:line="230" w:lineRule="exact"/>
              <w:ind w:firstLine="0"/>
              <w:jc w:val="left"/>
              <w:rPr>
                <w:rFonts w:cs="Tahoma"/>
              </w:rPr>
            </w:pPr>
            <w:r>
              <w:rPr>
                <w:rStyle w:val="291"/>
              </w:rPr>
              <w:t>на</w:t>
            </w:r>
          </w:p>
          <w:p w14:paraId="3C976064" w14:textId="77777777" w:rsidR="00F04698" w:rsidRDefault="00F04698">
            <w:pPr>
              <w:pStyle w:val="21"/>
              <w:framePr w:w="15288" w:wrap="notBeside" w:vAnchor="text" w:hAnchor="text" w:xAlign="center" w:y="1"/>
              <w:shd w:val="clear" w:color="auto" w:fill="auto"/>
              <w:spacing w:before="0" w:after="0" w:line="230" w:lineRule="exact"/>
              <w:ind w:firstLine="0"/>
              <w:jc w:val="left"/>
              <w:rPr>
                <w:rFonts w:cs="Tahoma"/>
              </w:rPr>
            </w:pPr>
            <w:r>
              <w:rPr>
                <w:rStyle w:val="291"/>
              </w:rPr>
              <w:t>оценка</w:t>
            </w:r>
          </w:p>
        </w:tc>
        <w:tc>
          <w:tcPr>
            <w:tcW w:w="1272" w:type="dxa"/>
            <w:tcBorders>
              <w:top w:val="single" w:sz="4" w:space="0" w:color="auto"/>
              <w:left w:val="single" w:sz="4" w:space="0" w:color="auto"/>
              <w:right w:val="single" w:sz="4" w:space="0" w:color="auto"/>
            </w:tcBorders>
            <w:shd w:val="clear" w:color="auto" w:fill="FFFFFF"/>
            <w:vAlign w:val="bottom"/>
          </w:tcPr>
          <w:p w14:paraId="1659BBDD" w14:textId="77777777" w:rsidR="00F04698" w:rsidRDefault="00F04698">
            <w:pPr>
              <w:pStyle w:val="21"/>
              <w:framePr w:w="15288" w:wrap="notBeside" w:vAnchor="text" w:hAnchor="text" w:xAlign="center" w:y="1"/>
              <w:shd w:val="clear" w:color="auto" w:fill="auto"/>
              <w:spacing w:before="0" w:after="0" w:line="230" w:lineRule="exact"/>
              <w:ind w:firstLine="0"/>
              <w:jc w:val="left"/>
              <w:rPr>
                <w:rFonts w:cs="Tahoma"/>
              </w:rPr>
            </w:pPr>
            <w:r>
              <w:rPr>
                <w:rStyle w:val="291"/>
              </w:rPr>
              <w:t>Изготвена оценка и определена ефективнос тта на методите за Общината</w:t>
            </w:r>
          </w:p>
        </w:tc>
      </w:tr>
      <w:tr w:rsidR="00F04698" w14:paraId="00E227AE" w14:textId="77777777">
        <w:trPr>
          <w:trHeight w:hRule="exact" w:val="1392"/>
          <w:jc w:val="center"/>
        </w:trPr>
        <w:tc>
          <w:tcPr>
            <w:tcW w:w="821" w:type="dxa"/>
            <w:vMerge/>
            <w:tcBorders>
              <w:left w:val="single" w:sz="4" w:space="0" w:color="auto"/>
            </w:tcBorders>
            <w:shd w:val="clear" w:color="auto" w:fill="FFFFFF"/>
          </w:tcPr>
          <w:p w14:paraId="1BBEC354" w14:textId="77777777" w:rsidR="00F04698" w:rsidRDefault="00F04698">
            <w:pPr>
              <w:framePr w:w="15288" w:wrap="notBeside" w:vAnchor="text" w:hAnchor="text" w:xAlign="center" w:y="1"/>
            </w:pPr>
          </w:p>
        </w:tc>
        <w:tc>
          <w:tcPr>
            <w:tcW w:w="984" w:type="dxa"/>
            <w:vMerge/>
            <w:tcBorders>
              <w:left w:val="single" w:sz="4" w:space="0" w:color="auto"/>
            </w:tcBorders>
            <w:shd w:val="clear" w:color="auto" w:fill="FFFFFF"/>
          </w:tcPr>
          <w:p w14:paraId="005831DB" w14:textId="77777777" w:rsidR="00F04698" w:rsidRDefault="00F04698">
            <w:pPr>
              <w:framePr w:w="15288" w:wrap="notBeside" w:vAnchor="text" w:hAnchor="text" w:xAlign="center" w:y="1"/>
            </w:pPr>
          </w:p>
        </w:tc>
        <w:tc>
          <w:tcPr>
            <w:tcW w:w="3394" w:type="dxa"/>
            <w:tcBorders>
              <w:top w:val="single" w:sz="4" w:space="0" w:color="auto"/>
              <w:left w:val="single" w:sz="4" w:space="0" w:color="auto"/>
            </w:tcBorders>
            <w:shd w:val="clear" w:color="auto" w:fill="FFFFFF"/>
          </w:tcPr>
          <w:p w14:paraId="527D44D9" w14:textId="77777777" w:rsidR="00F04698" w:rsidRDefault="00F04698">
            <w:pPr>
              <w:pStyle w:val="21"/>
              <w:framePr w:w="15288" w:wrap="notBeside" w:vAnchor="text" w:hAnchor="text" w:xAlign="center" w:y="1"/>
              <w:shd w:val="clear" w:color="auto" w:fill="auto"/>
              <w:spacing w:before="0" w:after="0" w:line="230" w:lineRule="exact"/>
              <w:ind w:firstLine="0"/>
              <w:jc w:val="both"/>
              <w:rPr>
                <w:rFonts w:cs="Tahoma"/>
              </w:rPr>
            </w:pPr>
            <w:r>
              <w:rPr>
                <w:rStyle w:val="291"/>
              </w:rPr>
              <w:t>Определяне на образуването на „ТБО“ на база количество образуван отпадък и прилагането му така, че събраната такса да покрива всички разходи за дейността.</w:t>
            </w:r>
          </w:p>
        </w:tc>
        <w:tc>
          <w:tcPr>
            <w:tcW w:w="1282" w:type="dxa"/>
            <w:tcBorders>
              <w:top w:val="single" w:sz="4" w:space="0" w:color="auto"/>
              <w:left w:val="single" w:sz="4" w:space="0" w:color="auto"/>
            </w:tcBorders>
            <w:shd w:val="clear" w:color="auto" w:fill="FFFFFF"/>
          </w:tcPr>
          <w:p w14:paraId="2AC70BB5" w14:textId="77777777" w:rsidR="00F04698" w:rsidRDefault="00F04698" w:rsidP="00831128">
            <w:pPr>
              <w:pStyle w:val="21"/>
              <w:framePr w:w="15288"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2549" w:type="dxa"/>
            <w:tcBorders>
              <w:top w:val="single" w:sz="4" w:space="0" w:color="auto"/>
              <w:left w:val="single" w:sz="4" w:space="0" w:color="auto"/>
            </w:tcBorders>
            <w:shd w:val="clear" w:color="auto" w:fill="FFFFFF"/>
            <w:vAlign w:val="bottom"/>
          </w:tcPr>
          <w:p w14:paraId="3118DC92"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Fonts w:cs="Tahoma"/>
              </w:rPr>
            </w:pPr>
            <w:r>
              <w:rPr>
                <w:rStyle w:val="291"/>
              </w:rPr>
              <w:t>Кмет</w:t>
            </w:r>
          </w:p>
          <w:p w14:paraId="21D2A143"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2881411C"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Style w:val="291"/>
              </w:rPr>
            </w:pPr>
            <w:r>
              <w:rPr>
                <w:rStyle w:val="291"/>
              </w:rPr>
              <w:t xml:space="preserve">Отдел „Екология” </w:t>
            </w:r>
          </w:p>
          <w:p w14:paraId="01ABAABD"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Fonts w:cs="Tahoma"/>
              </w:rPr>
            </w:pPr>
          </w:p>
        </w:tc>
        <w:tc>
          <w:tcPr>
            <w:tcW w:w="1142" w:type="dxa"/>
            <w:tcBorders>
              <w:top w:val="single" w:sz="4" w:space="0" w:color="auto"/>
              <w:left w:val="single" w:sz="4" w:space="0" w:color="auto"/>
            </w:tcBorders>
            <w:shd w:val="clear" w:color="auto" w:fill="FFFFFF"/>
          </w:tcPr>
          <w:p w14:paraId="31C1C6CA" w14:textId="77777777" w:rsidR="00F04698" w:rsidRDefault="00F04698">
            <w:pPr>
              <w:framePr w:w="1528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71F3FAB7" w14:textId="77777777" w:rsidR="00F04698" w:rsidRDefault="00F04698">
            <w:pPr>
              <w:framePr w:w="15288"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37E62C54"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Прозрачнос т при определяне на ТБО</w:t>
            </w:r>
          </w:p>
        </w:tc>
        <w:tc>
          <w:tcPr>
            <w:tcW w:w="1003" w:type="dxa"/>
            <w:tcBorders>
              <w:top w:val="single" w:sz="4" w:space="0" w:color="auto"/>
              <w:left w:val="single" w:sz="4" w:space="0" w:color="auto"/>
            </w:tcBorders>
            <w:shd w:val="clear" w:color="auto" w:fill="FFFFFF"/>
            <w:vAlign w:val="bottom"/>
          </w:tcPr>
          <w:p w14:paraId="143F5115" w14:textId="77777777" w:rsidR="00F04698" w:rsidRDefault="00F04698">
            <w:pPr>
              <w:pStyle w:val="21"/>
              <w:framePr w:w="15288" w:wrap="notBeside" w:vAnchor="text" w:hAnchor="text" w:xAlign="center" w:y="1"/>
              <w:shd w:val="clear" w:color="auto" w:fill="auto"/>
              <w:spacing w:before="0" w:after="0" w:line="230" w:lineRule="exact"/>
              <w:ind w:firstLine="0"/>
              <w:jc w:val="left"/>
              <w:rPr>
                <w:rFonts w:cs="Tahoma"/>
              </w:rPr>
            </w:pPr>
            <w:r>
              <w:rPr>
                <w:rStyle w:val="291"/>
              </w:rPr>
              <w:t>Определ</w:t>
            </w:r>
          </w:p>
          <w:p w14:paraId="5C165FCE" w14:textId="77777777" w:rsidR="00F04698" w:rsidRDefault="00F04698">
            <w:pPr>
              <w:pStyle w:val="21"/>
              <w:framePr w:w="15288" w:wrap="notBeside" w:vAnchor="text" w:hAnchor="text" w:xAlign="center" w:y="1"/>
              <w:shd w:val="clear" w:color="auto" w:fill="auto"/>
              <w:spacing w:before="0" w:after="0" w:line="230" w:lineRule="exact"/>
              <w:ind w:firstLine="0"/>
              <w:jc w:val="left"/>
              <w:rPr>
                <w:rFonts w:cs="Tahoma"/>
              </w:rPr>
            </w:pPr>
            <w:r>
              <w:rPr>
                <w:rStyle w:val="291"/>
              </w:rPr>
              <w:t>ена</w:t>
            </w:r>
          </w:p>
          <w:p w14:paraId="61663F1F" w14:textId="77777777" w:rsidR="00F04698" w:rsidRDefault="00F04698">
            <w:pPr>
              <w:pStyle w:val="21"/>
              <w:framePr w:w="15288" w:wrap="notBeside" w:vAnchor="text" w:hAnchor="text" w:xAlign="center" w:y="1"/>
              <w:shd w:val="clear" w:color="auto" w:fill="auto"/>
              <w:spacing w:before="0" w:after="0" w:line="230" w:lineRule="exact"/>
              <w:ind w:firstLine="0"/>
              <w:jc w:val="left"/>
              <w:rPr>
                <w:rFonts w:cs="Tahoma"/>
              </w:rPr>
            </w:pPr>
            <w:r>
              <w:rPr>
                <w:rStyle w:val="291"/>
              </w:rPr>
              <w:t>методик а за образува не</w:t>
            </w:r>
          </w:p>
        </w:tc>
        <w:tc>
          <w:tcPr>
            <w:tcW w:w="1272" w:type="dxa"/>
            <w:tcBorders>
              <w:top w:val="single" w:sz="4" w:space="0" w:color="auto"/>
              <w:left w:val="single" w:sz="4" w:space="0" w:color="auto"/>
              <w:right w:val="single" w:sz="4" w:space="0" w:color="auto"/>
            </w:tcBorders>
            <w:shd w:val="clear" w:color="auto" w:fill="FFFFFF"/>
          </w:tcPr>
          <w:p w14:paraId="2A906792" w14:textId="77777777" w:rsidR="00F04698" w:rsidRDefault="00F04698">
            <w:pPr>
              <w:pStyle w:val="21"/>
              <w:framePr w:w="15288" w:wrap="notBeside" w:vAnchor="text" w:hAnchor="text" w:xAlign="center" w:y="1"/>
              <w:shd w:val="clear" w:color="auto" w:fill="auto"/>
              <w:spacing w:before="0" w:after="0" w:line="230" w:lineRule="exact"/>
              <w:ind w:firstLine="0"/>
              <w:jc w:val="left"/>
              <w:rPr>
                <w:rFonts w:cs="Tahoma"/>
              </w:rPr>
            </w:pPr>
            <w:r>
              <w:rPr>
                <w:rStyle w:val="291"/>
              </w:rPr>
              <w:t>Финансова обезпеченос т на избрания метод</w:t>
            </w:r>
          </w:p>
        </w:tc>
      </w:tr>
      <w:tr w:rsidR="00F04698" w14:paraId="29738356" w14:textId="77777777">
        <w:trPr>
          <w:trHeight w:hRule="exact" w:val="2549"/>
          <w:jc w:val="center"/>
        </w:trPr>
        <w:tc>
          <w:tcPr>
            <w:tcW w:w="821" w:type="dxa"/>
            <w:vMerge/>
            <w:tcBorders>
              <w:left w:val="single" w:sz="4" w:space="0" w:color="auto"/>
              <w:bottom w:val="single" w:sz="4" w:space="0" w:color="auto"/>
            </w:tcBorders>
            <w:shd w:val="clear" w:color="auto" w:fill="FFFFFF"/>
          </w:tcPr>
          <w:p w14:paraId="7F18F74E" w14:textId="77777777" w:rsidR="00F04698" w:rsidRDefault="00F04698">
            <w:pPr>
              <w:framePr w:w="15288" w:wrap="notBeside" w:vAnchor="text" w:hAnchor="text" w:xAlign="center" w:y="1"/>
            </w:pPr>
          </w:p>
        </w:tc>
        <w:tc>
          <w:tcPr>
            <w:tcW w:w="984" w:type="dxa"/>
            <w:vMerge/>
            <w:tcBorders>
              <w:left w:val="single" w:sz="4" w:space="0" w:color="auto"/>
              <w:bottom w:val="single" w:sz="4" w:space="0" w:color="auto"/>
            </w:tcBorders>
            <w:shd w:val="clear" w:color="auto" w:fill="FFFFFF"/>
          </w:tcPr>
          <w:p w14:paraId="7BD454E8" w14:textId="77777777" w:rsidR="00F04698" w:rsidRDefault="00F04698">
            <w:pPr>
              <w:framePr w:w="15288" w:wrap="notBeside" w:vAnchor="text" w:hAnchor="text" w:xAlign="center" w:y="1"/>
            </w:pPr>
          </w:p>
        </w:tc>
        <w:tc>
          <w:tcPr>
            <w:tcW w:w="3394" w:type="dxa"/>
            <w:tcBorders>
              <w:top w:val="single" w:sz="4" w:space="0" w:color="auto"/>
              <w:left w:val="single" w:sz="4" w:space="0" w:color="auto"/>
              <w:bottom w:val="single" w:sz="4" w:space="0" w:color="auto"/>
            </w:tcBorders>
            <w:shd w:val="clear" w:color="auto" w:fill="FFFFFF"/>
          </w:tcPr>
          <w:p w14:paraId="1BCA517A" w14:textId="77777777" w:rsidR="00F04698" w:rsidRDefault="00F04698">
            <w:pPr>
              <w:pStyle w:val="21"/>
              <w:framePr w:w="15288" w:wrap="notBeside" w:vAnchor="text" w:hAnchor="text" w:xAlign="center" w:y="1"/>
              <w:shd w:val="clear" w:color="auto" w:fill="auto"/>
              <w:spacing w:before="0" w:after="0" w:line="226" w:lineRule="exact"/>
              <w:ind w:firstLine="0"/>
              <w:jc w:val="both"/>
              <w:rPr>
                <w:rFonts w:cs="Tahoma"/>
              </w:rPr>
            </w:pPr>
            <w:r>
              <w:rPr>
                <w:rStyle w:val="291"/>
              </w:rPr>
              <w:t>Подпомагане на дейността по управление на отпадъците, чрез образуването на отпадъците в продукт - при компостиране на растителни отпадъци - продажба на готов компост; при преработка на отпадъците- продажба на рециклируеми отпадъци</w:t>
            </w:r>
          </w:p>
        </w:tc>
        <w:tc>
          <w:tcPr>
            <w:tcW w:w="1282" w:type="dxa"/>
            <w:tcBorders>
              <w:top w:val="single" w:sz="4" w:space="0" w:color="auto"/>
              <w:left w:val="single" w:sz="4" w:space="0" w:color="auto"/>
              <w:bottom w:val="single" w:sz="4" w:space="0" w:color="auto"/>
            </w:tcBorders>
            <w:shd w:val="clear" w:color="auto" w:fill="FFFFFF"/>
          </w:tcPr>
          <w:p w14:paraId="3BA47F46" w14:textId="77777777" w:rsidR="00F04698" w:rsidRDefault="00F04698" w:rsidP="00831128">
            <w:pPr>
              <w:pStyle w:val="21"/>
              <w:framePr w:w="15288"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2549" w:type="dxa"/>
            <w:tcBorders>
              <w:top w:val="single" w:sz="4" w:space="0" w:color="auto"/>
              <w:left w:val="single" w:sz="4" w:space="0" w:color="auto"/>
              <w:bottom w:val="single" w:sz="4" w:space="0" w:color="auto"/>
            </w:tcBorders>
            <w:shd w:val="clear" w:color="auto" w:fill="FFFFFF"/>
          </w:tcPr>
          <w:p w14:paraId="30B384FC"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Fonts w:cs="Tahoma"/>
              </w:rPr>
            </w:pPr>
            <w:r>
              <w:rPr>
                <w:rStyle w:val="291"/>
              </w:rPr>
              <w:t>Кмет</w:t>
            </w:r>
          </w:p>
          <w:p w14:paraId="7201883E"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3FD4A46A"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Style w:val="291"/>
              </w:rPr>
            </w:pPr>
            <w:r>
              <w:rPr>
                <w:rStyle w:val="291"/>
              </w:rPr>
              <w:t xml:space="preserve">Отдел „Екология” </w:t>
            </w:r>
          </w:p>
          <w:p w14:paraId="5BB453F1"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p>
        </w:tc>
        <w:tc>
          <w:tcPr>
            <w:tcW w:w="1142" w:type="dxa"/>
            <w:tcBorders>
              <w:top w:val="single" w:sz="4" w:space="0" w:color="auto"/>
              <w:left w:val="single" w:sz="4" w:space="0" w:color="auto"/>
              <w:bottom w:val="single" w:sz="4" w:space="0" w:color="auto"/>
            </w:tcBorders>
            <w:shd w:val="clear" w:color="auto" w:fill="FFFFFF"/>
          </w:tcPr>
          <w:p w14:paraId="300531CC" w14:textId="77777777" w:rsidR="00F04698" w:rsidRDefault="00F04698">
            <w:pPr>
              <w:framePr w:w="15288"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52543281" w14:textId="77777777" w:rsidR="00F04698" w:rsidRDefault="00F04698">
            <w:pPr>
              <w:framePr w:w="15288"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tcPr>
          <w:p w14:paraId="03225F13"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Екологосъо</w:t>
            </w:r>
          </w:p>
          <w:p w14:paraId="58A61812"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бразно</w:t>
            </w:r>
          </w:p>
          <w:p w14:paraId="76F63EE8"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третиране</w:t>
            </w:r>
          </w:p>
          <w:p w14:paraId="5FD84F5A"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на</w:t>
            </w:r>
          </w:p>
          <w:p w14:paraId="08692051"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отпадъците,</w:t>
            </w:r>
          </w:p>
          <w:p w14:paraId="44097720"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чрез</w:t>
            </w:r>
          </w:p>
          <w:p w14:paraId="3A2BED34"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извличане</w:t>
            </w:r>
          </w:p>
          <w:p w14:paraId="4237B0EB"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на</w:t>
            </w:r>
          </w:p>
          <w:p w14:paraId="6D8AF6B8"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финансова</w:t>
            </w:r>
          </w:p>
          <w:p w14:paraId="0727D866" w14:textId="77777777" w:rsidR="00F04698" w:rsidRDefault="00F04698" w:rsidP="00831128">
            <w:pPr>
              <w:pStyle w:val="21"/>
              <w:framePr w:w="15288" w:wrap="notBeside" w:vAnchor="text" w:hAnchor="text" w:xAlign="center" w:y="1"/>
              <w:shd w:val="clear" w:color="auto" w:fill="auto"/>
              <w:spacing w:before="0" w:after="0" w:line="226" w:lineRule="exact"/>
              <w:ind w:firstLine="0"/>
              <w:jc w:val="left"/>
              <w:rPr>
                <w:rFonts w:cs="Tahoma"/>
              </w:rPr>
            </w:pPr>
            <w:r>
              <w:rPr>
                <w:rStyle w:val="291"/>
              </w:rPr>
              <w:t>обезпеченост</w:t>
            </w:r>
          </w:p>
        </w:tc>
        <w:tc>
          <w:tcPr>
            <w:tcW w:w="1003" w:type="dxa"/>
            <w:tcBorders>
              <w:top w:val="single" w:sz="4" w:space="0" w:color="auto"/>
              <w:left w:val="single" w:sz="4" w:space="0" w:color="auto"/>
              <w:bottom w:val="single" w:sz="4" w:space="0" w:color="auto"/>
            </w:tcBorders>
            <w:shd w:val="clear" w:color="auto" w:fill="FFFFFF"/>
          </w:tcPr>
          <w:p w14:paraId="1EA575BB"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Реализи</w:t>
            </w:r>
          </w:p>
          <w:p w14:paraId="4CA25502"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рана</w:t>
            </w:r>
          </w:p>
          <w:p w14:paraId="0AA411E9"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печалба</w:t>
            </w:r>
          </w:p>
          <w:p w14:paraId="534FC580"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от</w:t>
            </w:r>
          </w:p>
          <w:p w14:paraId="36589FA2"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отпадъц</w:t>
            </w:r>
          </w:p>
          <w:p w14:paraId="00F0E56B"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ите</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349DEC00"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Създадена ефективна и самоиздърж аща се система</w:t>
            </w:r>
          </w:p>
        </w:tc>
      </w:tr>
    </w:tbl>
    <w:p w14:paraId="4F823639" w14:textId="77777777" w:rsidR="00F04698" w:rsidRDefault="00F04698">
      <w:pPr>
        <w:framePr w:w="15288" w:wrap="notBeside" w:vAnchor="text" w:hAnchor="text" w:xAlign="center" w:y="1"/>
        <w:rPr>
          <w:sz w:val="2"/>
          <w:szCs w:val="2"/>
        </w:rPr>
      </w:pPr>
    </w:p>
    <w:p w14:paraId="5166FED6" w14:textId="77777777" w:rsidR="00F04698" w:rsidRDefault="00F04698">
      <w:pPr>
        <w:rPr>
          <w:sz w:val="2"/>
          <w:szCs w:val="2"/>
        </w:rPr>
      </w:pPr>
    </w:p>
    <w:p w14:paraId="774B3CE4" w14:textId="77777777" w:rsidR="00F04698" w:rsidRDefault="00F04698">
      <w:pPr>
        <w:rPr>
          <w:sz w:val="2"/>
          <w:szCs w:val="2"/>
        </w:rPr>
        <w:sectPr w:rsidR="00F04698">
          <w:pgSz w:w="16840" w:h="11900" w:orient="landscape"/>
          <w:pgMar w:top="1187" w:right="656" w:bottom="1567" w:left="871" w:header="0" w:footer="3" w:gutter="0"/>
          <w:cols w:space="708"/>
          <w:noEndnote/>
          <w:docGrid w:linePitch="360"/>
        </w:sectPr>
      </w:pPr>
    </w:p>
    <w:p w14:paraId="1C6BFF46" w14:textId="71101F80" w:rsidR="00F04698" w:rsidRDefault="005551BE">
      <w:pPr>
        <w:spacing w:before="18" w:after="18" w:line="240" w:lineRule="exact"/>
        <w:rPr>
          <w:sz w:val="19"/>
          <w:szCs w:val="19"/>
        </w:rPr>
      </w:pPr>
      <w:r>
        <w:rPr>
          <w:noProof/>
        </w:rPr>
        <w:lastRenderedPageBreak/>
        <mc:AlternateContent>
          <mc:Choice Requires="wps">
            <w:drawing>
              <wp:anchor distT="0" distB="0" distL="63500" distR="63500" simplePos="0" relativeHeight="251658240" behindDoc="1" locked="0" layoutInCell="1" allowOverlap="1" wp14:anchorId="1DCB8855" wp14:editId="37E5418A">
                <wp:simplePos x="0" y="0"/>
                <wp:positionH relativeFrom="margin">
                  <wp:posOffset>841375</wp:posOffset>
                </wp:positionH>
                <wp:positionV relativeFrom="paragraph">
                  <wp:posOffset>0</wp:posOffset>
                </wp:positionV>
                <wp:extent cx="6153785" cy="651510"/>
                <wp:effectExtent l="3175" t="1905" r="0" b="3810"/>
                <wp:wrapTopAndBottom/>
                <wp:docPr id="2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DCFBD" w14:textId="77777777" w:rsidR="00DE0E82" w:rsidRDefault="00DE0E82">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23" w:name="bookmark115"/>
                            <w:r>
                              <w:rPr>
                                <w:rStyle w:val="4Exact"/>
                                <w:b/>
                                <w:bCs/>
                              </w:rPr>
                              <w:t>ЦЕЛ 4: ПРЕВРЪЩАНЕ НА ОБЩЕСТВЕНОСТТА В КЛЮЧОВ ФАКТОР ЗА ПРИЛАГАНЕ НА ЙЕРАРХИЯТА НА УПРАВЛЕНИЕ НА ОТПАДЪЦИТЕ</w:t>
                            </w:r>
                            <w:bookmarkEnd w:id="12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CB8855" id="Text Box 125" o:spid="_x0000_s1039" type="#_x0000_t202" style="position:absolute;margin-left:66.25pt;margin-top:0;width:484.55pt;height:51.3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" filled="f" stroked="f">
                <v:textbox style="mso-fit-shape-to-text:t" inset="0,0,0,0">
                  <w:txbxContent>
                    <w:p w14:paraId="3E4DCFBD" w14:textId="77777777" w:rsidR="00DE0E82" w:rsidRDefault="00DE0E82">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24" w:name="bookmark115"/>
                      <w:r>
                        <w:rPr>
                          <w:rStyle w:val="4Exact"/>
                          <w:b/>
                          <w:bCs/>
                        </w:rPr>
                        <w:t>ЦЕЛ 4: ПРЕВРЪЩАНЕ НА ОБЩЕСТВЕНОСТТА В КЛЮЧОВ ФАКТОР ЗА ПРИЛАГАНЕ НА ЙЕРАРХИЯТА НА УПРАВЛЕНИЕ НА ОТПАДЪЦИТЕ</w:t>
                      </w:r>
                      <w:bookmarkEnd w:id="124"/>
                    </w:p>
                  </w:txbxContent>
                </v:textbox>
                <w10:wrap type="topAndBottom" anchorx="margin"/>
              </v:shape>
            </w:pict>
          </mc:Fallback>
        </mc:AlternateContent>
      </w:r>
    </w:p>
    <w:p w14:paraId="762CF16D" w14:textId="77777777" w:rsidR="00F04698" w:rsidRDefault="00F04698">
      <w:pPr>
        <w:rPr>
          <w:sz w:val="2"/>
          <w:szCs w:val="2"/>
        </w:rPr>
        <w:sectPr w:rsidR="00F04698">
          <w:headerReference w:type="default" r:id="rId39"/>
          <w:footerReference w:type="default" r:id="rId40"/>
          <w:headerReference w:type="first" r:id="rId41"/>
          <w:footerReference w:type="first" r:id="rId42"/>
          <w:pgSz w:w="11900" w:h="16840"/>
          <w:pgMar w:top="1263" w:right="0" w:bottom="1801" w:left="0" w:header="0" w:footer="3" w:gutter="0"/>
          <w:cols w:space="708"/>
          <w:noEndnote/>
          <w:titlePg/>
          <w:docGrid w:linePitch="360"/>
        </w:sectPr>
      </w:pPr>
    </w:p>
    <w:p w14:paraId="3536CA00" w14:textId="77777777" w:rsidR="00F04698" w:rsidRDefault="00F04698">
      <w:pPr>
        <w:pStyle w:val="31"/>
        <w:shd w:val="clear" w:color="auto" w:fill="auto"/>
        <w:spacing w:before="0" w:after="267" w:line="274" w:lineRule="exact"/>
        <w:jc w:val="both"/>
      </w:pPr>
      <w:bookmarkStart w:id="125" w:name="bookmark116"/>
      <w:r>
        <w:t>ПОДПРОГРАМА ЗА ПРИЛАГАНЕ НА РАЗЯСНИТЕЛНИ КАМПАНИИ И ИНФОРМИРАНЕ НА ОБЩЕСТВЕНОСТТА ПО ВЪПРОСИТЕ НА УПРАВЛЕНИЕ НА ОТПАДЪЦИТЕ</w:t>
      </w:r>
      <w:bookmarkEnd w:id="125"/>
    </w:p>
    <w:p w14:paraId="11F02EF4" w14:textId="77777777" w:rsidR="00F04698" w:rsidRDefault="00F04698" w:rsidP="00FB3474">
      <w:pPr>
        <w:pStyle w:val="31"/>
        <w:numPr>
          <w:ilvl w:val="0"/>
          <w:numId w:val="34"/>
        </w:numPr>
        <w:shd w:val="clear" w:color="auto" w:fill="auto"/>
        <w:tabs>
          <w:tab w:val="left" w:pos="289"/>
        </w:tabs>
        <w:spacing w:before="0" w:after="206" w:line="240" w:lineRule="exact"/>
        <w:jc w:val="both"/>
      </w:pPr>
      <w:bookmarkStart w:id="126" w:name="bookmark117"/>
      <w:r>
        <w:t>Въведение и основно положение</w:t>
      </w:r>
      <w:bookmarkEnd w:id="126"/>
    </w:p>
    <w:p w14:paraId="46460F05" w14:textId="77777777" w:rsidR="00F04698" w:rsidRPr="00831128" w:rsidRDefault="00F04698">
      <w:pPr>
        <w:pStyle w:val="31"/>
        <w:shd w:val="clear" w:color="auto" w:fill="auto"/>
        <w:spacing w:before="0" w:after="236" w:line="274" w:lineRule="exact"/>
        <w:ind w:firstLine="740"/>
        <w:jc w:val="both"/>
        <w:rPr>
          <w:b w:val="0"/>
          <w:bCs w:val="0"/>
        </w:rPr>
      </w:pPr>
      <w:r w:rsidRPr="00831128">
        <w:rPr>
          <w:b w:val="0"/>
          <w:bCs w:val="0"/>
        </w:rPr>
        <w:t>Участието на обществеността е най-важния фактор при управлението на дейностите по отпадъците.</w:t>
      </w:r>
    </w:p>
    <w:p w14:paraId="08BB1E7E" w14:textId="77777777" w:rsidR="00F04698" w:rsidRPr="00831128" w:rsidRDefault="00F04698">
      <w:pPr>
        <w:pStyle w:val="31"/>
        <w:shd w:val="clear" w:color="auto" w:fill="auto"/>
        <w:spacing w:before="0" w:after="240" w:line="278" w:lineRule="exact"/>
        <w:ind w:firstLine="740"/>
        <w:jc w:val="both"/>
        <w:rPr>
          <w:b w:val="0"/>
          <w:bCs w:val="0"/>
        </w:rPr>
      </w:pPr>
      <w:r w:rsidRPr="00831128">
        <w:rPr>
          <w:b w:val="0"/>
          <w:bCs w:val="0"/>
        </w:rPr>
        <w:t>Всички предвидени мерки и цели в настоящата програма и разработените подпрограми към нея са неизпълними без привличане на съдействие от граждани, фирми, организации и др. Именно за това е необходимо изграждане и поддържане на ефективна политика за работа с обществеността.</w:t>
      </w:r>
    </w:p>
    <w:p w14:paraId="0D8D7BED" w14:textId="77777777" w:rsidR="00F04698" w:rsidRPr="00831128" w:rsidRDefault="00F04698">
      <w:pPr>
        <w:pStyle w:val="31"/>
        <w:shd w:val="clear" w:color="auto" w:fill="auto"/>
        <w:spacing w:before="0" w:after="271" w:line="278" w:lineRule="exact"/>
        <w:ind w:firstLine="740"/>
        <w:jc w:val="both"/>
        <w:rPr>
          <w:b w:val="0"/>
          <w:bCs w:val="0"/>
        </w:rPr>
      </w:pPr>
      <w:r w:rsidRPr="00831128">
        <w:rPr>
          <w:b w:val="0"/>
          <w:bCs w:val="0"/>
        </w:rPr>
        <w:t>Взаимния обмен на информация между всички страни ще подобри организацията по управлението на отпадъците и ще подпомогне изпълнението на нормативните актове.</w:t>
      </w:r>
    </w:p>
    <w:p w14:paraId="07D7F6C3" w14:textId="77777777" w:rsidR="00F04698" w:rsidRDefault="00F04698" w:rsidP="00FB3474">
      <w:pPr>
        <w:pStyle w:val="31"/>
        <w:numPr>
          <w:ilvl w:val="0"/>
          <w:numId w:val="34"/>
        </w:numPr>
        <w:shd w:val="clear" w:color="auto" w:fill="auto"/>
        <w:tabs>
          <w:tab w:val="left" w:pos="303"/>
        </w:tabs>
        <w:spacing w:before="0" w:after="210" w:line="240" w:lineRule="exact"/>
        <w:jc w:val="both"/>
      </w:pPr>
      <w:bookmarkStart w:id="127" w:name="bookmark118"/>
      <w:r>
        <w:t>Цел на програмата</w:t>
      </w:r>
      <w:bookmarkEnd w:id="127"/>
    </w:p>
    <w:p w14:paraId="03224B25" w14:textId="77777777" w:rsidR="00F04698" w:rsidRPr="00831128" w:rsidRDefault="00F04698">
      <w:pPr>
        <w:pStyle w:val="31"/>
        <w:shd w:val="clear" w:color="auto" w:fill="auto"/>
        <w:spacing w:before="0" w:after="236" w:line="269" w:lineRule="exact"/>
        <w:ind w:firstLine="740"/>
        <w:jc w:val="both"/>
        <w:rPr>
          <w:b w:val="0"/>
          <w:bCs w:val="0"/>
        </w:rPr>
      </w:pPr>
      <w:r w:rsidRPr="00831128">
        <w:rPr>
          <w:b w:val="0"/>
          <w:bCs w:val="0"/>
        </w:rPr>
        <w:t>Стратегическата цел на подпрограмата е превръщане на обществеността във ключов фактор при прилагане йерархията на управление на отпадъците.</w:t>
      </w:r>
    </w:p>
    <w:p w14:paraId="55A975AD" w14:textId="77777777" w:rsidR="00F04698" w:rsidRPr="00831128" w:rsidRDefault="00F04698">
      <w:pPr>
        <w:pStyle w:val="31"/>
        <w:shd w:val="clear" w:color="auto" w:fill="auto"/>
        <w:spacing w:before="0" w:after="267" w:line="274" w:lineRule="exact"/>
        <w:ind w:firstLine="740"/>
        <w:jc w:val="both"/>
        <w:rPr>
          <w:b w:val="0"/>
          <w:bCs w:val="0"/>
        </w:rPr>
      </w:pPr>
      <w:r w:rsidRPr="00831128">
        <w:rPr>
          <w:b w:val="0"/>
          <w:bCs w:val="0"/>
        </w:rPr>
        <w:t>Оперативната цел е подобряване на информираността и участието на населението и бизнеса относно дейностите по управлението на отпадъците.</w:t>
      </w:r>
    </w:p>
    <w:p w14:paraId="61144045" w14:textId="77777777" w:rsidR="00F04698" w:rsidRDefault="00F04698" w:rsidP="00FB3474">
      <w:pPr>
        <w:pStyle w:val="31"/>
        <w:numPr>
          <w:ilvl w:val="0"/>
          <w:numId w:val="34"/>
        </w:numPr>
        <w:shd w:val="clear" w:color="auto" w:fill="auto"/>
        <w:tabs>
          <w:tab w:val="left" w:pos="303"/>
        </w:tabs>
        <w:spacing w:before="0" w:after="202" w:line="240" w:lineRule="exact"/>
        <w:jc w:val="both"/>
      </w:pPr>
      <w:bookmarkStart w:id="128" w:name="bookmark119"/>
      <w:r>
        <w:t>Анализ и описание на съществуващото състояние</w:t>
      </w:r>
      <w:bookmarkEnd w:id="128"/>
    </w:p>
    <w:p w14:paraId="60F2806A" w14:textId="77777777" w:rsidR="00F04698" w:rsidRPr="00831128" w:rsidRDefault="00F04698">
      <w:pPr>
        <w:pStyle w:val="31"/>
        <w:shd w:val="clear" w:color="auto" w:fill="auto"/>
        <w:spacing w:before="0" w:after="244" w:line="278" w:lineRule="exact"/>
        <w:ind w:firstLine="740"/>
        <w:jc w:val="both"/>
        <w:rPr>
          <w:b w:val="0"/>
          <w:bCs w:val="0"/>
        </w:rPr>
      </w:pPr>
      <w:r w:rsidRPr="00831128">
        <w:rPr>
          <w:b w:val="0"/>
          <w:bCs w:val="0"/>
        </w:rPr>
        <w:t>Общината е наложила през годините няколко кампании, които обхващат тематика за управлението на отпадъците и включват активно участие на населението.</w:t>
      </w:r>
    </w:p>
    <w:p w14:paraId="52354B2F" w14:textId="77777777" w:rsidR="00F04698" w:rsidRPr="00831128" w:rsidRDefault="00F04698">
      <w:pPr>
        <w:pStyle w:val="31"/>
        <w:shd w:val="clear" w:color="auto" w:fill="auto"/>
        <w:spacing w:before="0" w:after="240" w:line="274" w:lineRule="exact"/>
        <w:ind w:firstLine="740"/>
        <w:jc w:val="both"/>
        <w:rPr>
          <w:b w:val="0"/>
          <w:bCs w:val="0"/>
        </w:rPr>
      </w:pPr>
      <w:r w:rsidRPr="00831128">
        <w:rPr>
          <w:b w:val="0"/>
          <w:bCs w:val="0"/>
        </w:rPr>
        <w:t>Такива кампании са ежегодни през седмицата предшестваща Деня на земята. През нея се организират различни мероприятия за пролетно почистване и поддържане на междублокови пространства, различни инициативи с пенсионерските клубове от града и селата, организират се дейности с деца от детските градини и училищата, като за целта от общинска администрация се заделят средства за награден фонд на тези мероприятия.</w:t>
      </w:r>
    </w:p>
    <w:p w14:paraId="61921A65" w14:textId="77777777" w:rsidR="00F04698" w:rsidRPr="00831128" w:rsidRDefault="00F04698">
      <w:pPr>
        <w:pStyle w:val="31"/>
        <w:shd w:val="clear" w:color="auto" w:fill="auto"/>
        <w:spacing w:before="0" w:after="240" w:line="274" w:lineRule="exact"/>
        <w:ind w:firstLine="740"/>
        <w:jc w:val="both"/>
        <w:rPr>
          <w:b w:val="0"/>
          <w:bCs w:val="0"/>
        </w:rPr>
      </w:pPr>
      <w:r w:rsidRPr="00831128">
        <w:rPr>
          <w:b w:val="0"/>
          <w:bCs w:val="0"/>
        </w:rPr>
        <w:t>Друга наложила се през годините инициатива, в която активно се включват гражданите е Националната кампания „Да изчистим България за един ден”. Общината активно участва в подготовката на мероприятието, като организира безплатно предаване на гражданите на чували и ръкавици, необходими в деня на почистването, както и организация по събирането на събраните отпадъци.</w:t>
      </w:r>
    </w:p>
    <w:p w14:paraId="3D0B8A1B" w14:textId="77777777" w:rsidR="00F04698" w:rsidRDefault="00F04698">
      <w:pPr>
        <w:pStyle w:val="31"/>
        <w:shd w:val="clear" w:color="auto" w:fill="auto"/>
        <w:spacing w:before="0" w:after="360" w:line="274" w:lineRule="exact"/>
        <w:ind w:firstLine="740"/>
        <w:jc w:val="both"/>
        <w:rPr>
          <w:rFonts w:cs="Tahoma"/>
        </w:rPr>
      </w:pPr>
      <w:r w:rsidRPr="00831128">
        <w:rPr>
          <w:b w:val="0"/>
          <w:bCs w:val="0"/>
        </w:rPr>
        <w:t>Тези две големи кампании на Общината се организират ежегодно и са станали традиция за гражданите, което е положителен показател за усилията, които се полагат за да</w:t>
      </w:r>
      <w:r>
        <w:rPr>
          <w:b w:val="0"/>
          <w:bCs w:val="0"/>
        </w:rPr>
        <w:t xml:space="preserve"> </w:t>
      </w:r>
      <w:r>
        <w:rPr>
          <w:rStyle w:val="2"/>
          <w:b w:val="0"/>
          <w:bCs w:val="0"/>
        </w:rPr>
        <w:t>се привлече общественото внимание към дейностите по управлението на отпадъците.</w:t>
      </w:r>
    </w:p>
    <w:p w14:paraId="7EBDF97C" w14:textId="77777777" w:rsidR="00F04698" w:rsidRDefault="00F04698">
      <w:pPr>
        <w:pStyle w:val="21"/>
        <w:shd w:val="clear" w:color="auto" w:fill="auto"/>
        <w:spacing w:before="0" w:after="236" w:line="274" w:lineRule="exact"/>
        <w:ind w:firstLine="740"/>
        <w:jc w:val="both"/>
      </w:pPr>
      <w:r>
        <w:t xml:space="preserve">Предприетите мерки обаче са недостатъчни предвид все по-нарастващите задължения </w:t>
      </w:r>
      <w:r>
        <w:lastRenderedPageBreak/>
        <w:t>на Общините по третирането на отпадъците. Необходимо е увеличаване на кампаниите, чрез които да се ангажират възможно най-много граждани.</w:t>
      </w:r>
    </w:p>
    <w:p w14:paraId="5918F56B" w14:textId="77777777" w:rsidR="00F04698" w:rsidRDefault="00F04698">
      <w:pPr>
        <w:pStyle w:val="21"/>
        <w:shd w:val="clear" w:color="auto" w:fill="auto"/>
        <w:spacing w:before="0" w:after="244" w:line="278" w:lineRule="exact"/>
        <w:ind w:firstLine="740"/>
        <w:jc w:val="both"/>
      </w:pPr>
      <w:r>
        <w:t>Дейностите по управлението на отпадъците в Общината трябва да станат напълно прозрачни, като същевременно с това се дадат и повече възможности на населението за участие в процесите.</w:t>
      </w:r>
    </w:p>
    <w:p w14:paraId="2D8BEEF3" w14:textId="77777777" w:rsidR="00F04698" w:rsidRDefault="00F04698">
      <w:pPr>
        <w:pStyle w:val="21"/>
        <w:shd w:val="clear" w:color="auto" w:fill="auto"/>
        <w:spacing w:before="0" w:after="267" w:line="274" w:lineRule="exact"/>
        <w:ind w:firstLine="740"/>
        <w:jc w:val="both"/>
      </w:pPr>
      <w:r>
        <w:t>Необходимо е организиране на ежемесечни информационни кампании и/или други дейности, чрез които населението да се запознава със задълженията както към тях като генератори на отпадъци, така и към администрацията.</w:t>
      </w:r>
    </w:p>
    <w:p w14:paraId="6C5ABB63" w14:textId="77777777" w:rsidR="00F04698" w:rsidRDefault="00F04698">
      <w:pPr>
        <w:pStyle w:val="21"/>
        <w:shd w:val="clear" w:color="auto" w:fill="auto"/>
        <w:spacing w:before="0" w:after="264" w:line="240" w:lineRule="exact"/>
        <w:ind w:firstLine="740"/>
        <w:jc w:val="both"/>
      </w:pPr>
      <w:r>
        <w:t>Примерни мерки, които Общината може да предприеме в тази насока са :</w:t>
      </w:r>
    </w:p>
    <w:p w14:paraId="6FD3C05F" w14:textId="77777777" w:rsidR="00F04698" w:rsidRDefault="00F04698" w:rsidP="00FB3474">
      <w:pPr>
        <w:pStyle w:val="21"/>
        <w:numPr>
          <w:ilvl w:val="0"/>
          <w:numId w:val="33"/>
        </w:numPr>
        <w:shd w:val="clear" w:color="auto" w:fill="auto"/>
        <w:tabs>
          <w:tab w:val="left" w:pos="1448"/>
        </w:tabs>
        <w:spacing w:before="0" w:after="0"/>
        <w:ind w:left="1460"/>
        <w:jc w:val="both"/>
      </w:pPr>
      <w:r>
        <w:t>Поддържане на актуална информация за дейността, чрез секцията в сайта на Общината - „Околна среда”;</w:t>
      </w:r>
    </w:p>
    <w:p w14:paraId="2987DCA5" w14:textId="77777777" w:rsidR="00F04698" w:rsidRDefault="00F04698" w:rsidP="00FB3474">
      <w:pPr>
        <w:pStyle w:val="21"/>
        <w:numPr>
          <w:ilvl w:val="0"/>
          <w:numId w:val="33"/>
        </w:numPr>
        <w:shd w:val="clear" w:color="auto" w:fill="auto"/>
        <w:tabs>
          <w:tab w:val="left" w:pos="1448"/>
        </w:tabs>
        <w:spacing w:before="0" w:after="0" w:line="274" w:lineRule="exact"/>
        <w:ind w:left="1460"/>
        <w:jc w:val="both"/>
      </w:pPr>
      <w:r>
        <w:t>Създаване на лесни и достъпни условия за предложения и участия на обществеността в изграждане на политиката за управление на отпадъци, в изготвяне на нормативни документи, програми, стратегии, насоки и др.;</w:t>
      </w:r>
    </w:p>
    <w:p w14:paraId="5C288194" w14:textId="77777777" w:rsidR="00F04698" w:rsidRDefault="00F04698" w:rsidP="00FB3474">
      <w:pPr>
        <w:pStyle w:val="21"/>
        <w:numPr>
          <w:ilvl w:val="0"/>
          <w:numId w:val="33"/>
        </w:numPr>
        <w:shd w:val="clear" w:color="auto" w:fill="auto"/>
        <w:tabs>
          <w:tab w:val="left" w:pos="1448"/>
        </w:tabs>
        <w:spacing w:before="0" w:after="0" w:line="274" w:lineRule="exact"/>
        <w:ind w:left="1460"/>
        <w:jc w:val="both"/>
      </w:pPr>
      <w:r>
        <w:t>Организиране на различни мероприятия с участието на гражданите /ден на Земята, кампании за почистване на отпадъци, конкурси, свързани с управлението на отпадъците, разяснителни кампании, празненства, обществени прояви и др./</w:t>
      </w:r>
    </w:p>
    <w:p w14:paraId="18FFEA3A" w14:textId="77777777" w:rsidR="00F04698" w:rsidRDefault="00F04698" w:rsidP="00FB3474">
      <w:pPr>
        <w:pStyle w:val="21"/>
        <w:numPr>
          <w:ilvl w:val="0"/>
          <w:numId w:val="33"/>
        </w:numPr>
        <w:shd w:val="clear" w:color="auto" w:fill="auto"/>
        <w:tabs>
          <w:tab w:val="left" w:pos="1448"/>
        </w:tabs>
        <w:spacing w:before="0" w:after="0" w:line="274" w:lineRule="exact"/>
        <w:ind w:left="1460"/>
        <w:jc w:val="both"/>
      </w:pPr>
      <w:r>
        <w:t>Повишаване на екологичното съзнание, чрез обучения, изготвяне на брошури, плакати;</w:t>
      </w:r>
    </w:p>
    <w:p w14:paraId="2CC97648" w14:textId="77777777" w:rsidR="00F04698" w:rsidRDefault="00F04698" w:rsidP="00FB3474">
      <w:pPr>
        <w:pStyle w:val="21"/>
        <w:numPr>
          <w:ilvl w:val="0"/>
          <w:numId w:val="33"/>
        </w:numPr>
        <w:shd w:val="clear" w:color="auto" w:fill="auto"/>
        <w:tabs>
          <w:tab w:val="left" w:pos="1448"/>
        </w:tabs>
        <w:spacing w:before="0" w:after="236" w:line="274" w:lineRule="exact"/>
        <w:ind w:left="1460"/>
        <w:jc w:val="both"/>
      </w:pPr>
      <w:r>
        <w:t>Поддържане на „горещия” телефон за подаване на сигнали, жалби, мнения и предложения, свързани с управлението на отпадъците;</w:t>
      </w:r>
    </w:p>
    <w:p w14:paraId="47CB7F5F" w14:textId="77777777" w:rsidR="00F04698" w:rsidRDefault="00F04698" w:rsidP="00FB3474">
      <w:pPr>
        <w:pStyle w:val="40"/>
        <w:keepNext/>
        <w:keepLines/>
        <w:numPr>
          <w:ilvl w:val="0"/>
          <w:numId w:val="34"/>
        </w:numPr>
        <w:shd w:val="clear" w:color="auto" w:fill="auto"/>
        <w:tabs>
          <w:tab w:val="left" w:pos="298"/>
        </w:tabs>
        <w:spacing w:after="0" w:line="278" w:lineRule="exact"/>
        <w:sectPr w:rsidR="00F04698">
          <w:type w:val="continuous"/>
          <w:pgSz w:w="11900" w:h="16840"/>
          <w:pgMar w:top="1263" w:right="817" w:bottom="1801" w:left="1386" w:header="0" w:footer="3" w:gutter="0"/>
          <w:cols w:space="708"/>
          <w:noEndnote/>
          <w:docGrid w:linePitch="360"/>
        </w:sectPr>
      </w:pPr>
      <w:bookmarkStart w:id="129" w:name="bookmark120"/>
      <w:bookmarkStart w:id="130" w:name="bookmark121"/>
      <w:r>
        <w:t>План за действие към подпрограмата за прилагане на разяснителни кампании и информиране на обществеността по въпросите на управлението на отпадъците</w:t>
      </w:r>
      <w:bookmarkEnd w:id="129"/>
      <w:bookmarkEnd w:id="130"/>
    </w:p>
    <w:tbl>
      <w:tblPr>
        <w:tblOverlap w:val="never"/>
        <w:tblW w:w="0" w:type="auto"/>
        <w:jc w:val="center"/>
        <w:tblLayout w:type="fixed"/>
        <w:tblCellMar>
          <w:left w:w="10" w:type="dxa"/>
          <w:right w:w="10" w:type="dxa"/>
        </w:tblCellMar>
        <w:tblLook w:val="0000" w:firstRow="0" w:lastRow="0" w:firstColumn="0" w:lastColumn="0" w:noHBand="0" w:noVBand="0"/>
      </w:tblPr>
      <w:tblGrid>
        <w:gridCol w:w="970"/>
        <w:gridCol w:w="1133"/>
        <w:gridCol w:w="3542"/>
        <w:gridCol w:w="1277"/>
        <w:gridCol w:w="1982"/>
        <w:gridCol w:w="1421"/>
        <w:gridCol w:w="1272"/>
        <w:gridCol w:w="1421"/>
        <w:gridCol w:w="1133"/>
        <w:gridCol w:w="1104"/>
      </w:tblGrid>
      <w:tr w:rsidR="00F04698" w14:paraId="583766EA" w14:textId="77777777">
        <w:trPr>
          <w:trHeight w:hRule="exact" w:val="288"/>
          <w:jc w:val="center"/>
        </w:trPr>
        <w:tc>
          <w:tcPr>
            <w:tcW w:w="15255" w:type="dxa"/>
            <w:gridSpan w:val="10"/>
            <w:tcBorders>
              <w:top w:val="single" w:sz="4" w:space="0" w:color="auto"/>
              <w:left w:val="single" w:sz="4" w:space="0" w:color="auto"/>
              <w:right w:val="single" w:sz="4" w:space="0" w:color="auto"/>
            </w:tcBorders>
            <w:shd w:val="clear" w:color="auto" w:fill="FFFFFF"/>
            <w:vAlign w:val="bottom"/>
          </w:tcPr>
          <w:p w14:paraId="64E249D5" w14:textId="77777777" w:rsidR="00F04698" w:rsidRDefault="00F04698">
            <w:pPr>
              <w:pStyle w:val="21"/>
              <w:framePr w:w="15254" w:wrap="notBeside" w:vAnchor="text" w:hAnchor="text" w:xAlign="center" w:y="1"/>
              <w:shd w:val="clear" w:color="auto" w:fill="auto"/>
              <w:spacing w:before="0" w:after="0" w:line="240" w:lineRule="exact"/>
              <w:ind w:firstLine="0"/>
              <w:rPr>
                <w:rFonts w:cs="Tahoma"/>
              </w:rPr>
            </w:pPr>
            <w:r>
              <w:rPr>
                <w:rStyle w:val="27"/>
              </w:rPr>
              <w:lastRenderedPageBreak/>
              <w:t>Цел 4: Превръщане на обществеността в ключов фактор за прилагане на йерархията на управление на отпадъците</w:t>
            </w:r>
          </w:p>
        </w:tc>
      </w:tr>
      <w:tr w:rsidR="00F04698" w14:paraId="5F1D56CC" w14:textId="77777777">
        <w:trPr>
          <w:trHeight w:hRule="exact" w:val="490"/>
          <w:jc w:val="center"/>
        </w:trPr>
        <w:tc>
          <w:tcPr>
            <w:tcW w:w="970" w:type="dxa"/>
            <w:vMerge w:val="restart"/>
            <w:tcBorders>
              <w:top w:val="single" w:sz="4" w:space="0" w:color="auto"/>
              <w:left w:val="single" w:sz="4" w:space="0" w:color="auto"/>
            </w:tcBorders>
            <w:shd w:val="clear" w:color="auto" w:fill="FFFFFF"/>
          </w:tcPr>
          <w:p w14:paraId="6074067B"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Стратег</w:t>
            </w:r>
          </w:p>
          <w:p w14:paraId="5E2996F7"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ическа</w:t>
            </w:r>
          </w:p>
          <w:p w14:paraId="7C916C5A"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цел</w:t>
            </w:r>
          </w:p>
        </w:tc>
        <w:tc>
          <w:tcPr>
            <w:tcW w:w="1133" w:type="dxa"/>
            <w:vMerge w:val="restart"/>
            <w:tcBorders>
              <w:top w:val="single" w:sz="4" w:space="0" w:color="auto"/>
              <w:left w:val="single" w:sz="4" w:space="0" w:color="auto"/>
            </w:tcBorders>
            <w:shd w:val="clear" w:color="auto" w:fill="FFFFFF"/>
          </w:tcPr>
          <w:p w14:paraId="71F6A4BD" w14:textId="77777777" w:rsidR="00F04698" w:rsidRDefault="00F04698">
            <w:pPr>
              <w:pStyle w:val="21"/>
              <w:framePr w:w="15254" w:wrap="notBeside" w:vAnchor="text" w:hAnchor="text" w:xAlign="center" w:y="1"/>
              <w:shd w:val="clear" w:color="auto" w:fill="auto"/>
              <w:spacing w:before="0" w:after="0" w:line="235" w:lineRule="exact"/>
              <w:ind w:firstLine="0"/>
              <w:jc w:val="both"/>
              <w:rPr>
                <w:rFonts w:cs="Tahoma"/>
              </w:rPr>
            </w:pPr>
            <w:r>
              <w:rPr>
                <w:rStyle w:val="291"/>
              </w:rPr>
              <w:t>Оператив на цел</w:t>
            </w:r>
          </w:p>
        </w:tc>
        <w:tc>
          <w:tcPr>
            <w:tcW w:w="3542" w:type="dxa"/>
            <w:vMerge w:val="restart"/>
            <w:tcBorders>
              <w:top w:val="single" w:sz="4" w:space="0" w:color="auto"/>
              <w:left w:val="single" w:sz="4" w:space="0" w:color="auto"/>
            </w:tcBorders>
            <w:shd w:val="clear" w:color="auto" w:fill="FFFFFF"/>
          </w:tcPr>
          <w:p w14:paraId="1E1AE42B" w14:textId="77777777" w:rsidR="00F04698" w:rsidRDefault="00F04698">
            <w:pPr>
              <w:pStyle w:val="21"/>
              <w:framePr w:w="15254" w:wrap="notBeside" w:vAnchor="text" w:hAnchor="text" w:xAlign="center" w:y="1"/>
              <w:shd w:val="clear" w:color="auto" w:fill="auto"/>
              <w:spacing w:before="0" w:after="0" w:line="190" w:lineRule="exact"/>
              <w:ind w:firstLine="0"/>
              <w:jc w:val="both"/>
              <w:rPr>
                <w:rFonts w:cs="Tahoma"/>
              </w:rPr>
            </w:pPr>
            <w:r>
              <w:rPr>
                <w:rStyle w:val="291"/>
              </w:rPr>
              <w:t>Дейност/мярка</w:t>
            </w:r>
          </w:p>
        </w:tc>
        <w:tc>
          <w:tcPr>
            <w:tcW w:w="1277" w:type="dxa"/>
            <w:vMerge w:val="restart"/>
            <w:tcBorders>
              <w:top w:val="single" w:sz="4" w:space="0" w:color="auto"/>
              <w:left w:val="single" w:sz="4" w:space="0" w:color="auto"/>
            </w:tcBorders>
            <w:shd w:val="clear" w:color="auto" w:fill="FFFFFF"/>
          </w:tcPr>
          <w:p w14:paraId="08B002B1"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Срок</w:t>
            </w:r>
          </w:p>
        </w:tc>
        <w:tc>
          <w:tcPr>
            <w:tcW w:w="1982" w:type="dxa"/>
            <w:vMerge w:val="restart"/>
            <w:tcBorders>
              <w:top w:val="single" w:sz="4" w:space="0" w:color="auto"/>
              <w:left w:val="single" w:sz="4" w:space="0" w:color="auto"/>
            </w:tcBorders>
            <w:shd w:val="clear" w:color="auto" w:fill="FFFFFF"/>
          </w:tcPr>
          <w:p w14:paraId="6363F533"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Отговорно лице/ институция</w:t>
            </w:r>
          </w:p>
        </w:tc>
        <w:tc>
          <w:tcPr>
            <w:tcW w:w="1421" w:type="dxa"/>
            <w:vMerge w:val="restart"/>
            <w:tcBorders>
              <w:top w:val="single" w:sz="4" w:space="0" w:color="auto"/>
              <w:left w:val="single" w:sz="4" w:space="0" w:color="auto"/>
            </w:tcBorders>
            <w:shd w:val="clear" w:color="auto" w:fill="FFFFFF"/>
          </w:tcPr>
          <w:p w14:paraId="0CC28883" w14:textId="77777777" w:rsidR="00F04698" w:rsidRDefault="00F04698">
            <w:pPr>
              <w:pStyle w:val="21"/>
              <w:framePr w:w="15254" w:wrap="notBeside" w:vAnchor="text" w:hAnchor="text" w:xAlign="center" w:y="1"/>
              <w:shd w:val="clear" w:color="auto" w:fill="auto"/>
              <w:spacing w:before="0" w:after="0" w:line="230" w:lineRule="exact"/>
              <w:ind w:firstLine="0"/>
              <w:jc w:val="both"/>
              <w:rPr>
                <w:rFonts w:cs="Tahoma"/>
              </w:rPr>
            </w:pPr>
            <w:r>
              <w:rPr>
                <w:rStyle w:val="291"/>
              </w:rPr>
              <w:t>Бюджет/</w:t>
            </w:r>
          </w:p>
          <w:p w14:paraId="1DFBBB0C" w14:textId="77777777" w:rsidR="00F04698" w:rsidRDefault="00F04698">
            <w:pPr>
              <w:pStyle w:val="21"/>
              <w:framePr w:w="15254" w:wrap="notBeside" w:vAnchor="text" w:hAnchor="text" w:xAlign="center" w:y="1"/>
              <w:shd w:val="clear" w:color="auto" w:fill="auto"/>
              <w:spacing w:before="0" w:after="0" w:line="230" w:lineRule="exact"/>
              <w:ind w:firstLine="0"/>
              <w:jc w:val="both"/>
              <w:rPr>
                <w:rFonts w:cs="Tahoma"/>
              </w:rPr>
            </w:pPr>
            <w:r>
              <w:rPr>
                <w:rStyle w:val="291"/>
              </w:rPr>
              <w:t>очаквани</w:t>
            </w:r>
          </w:p>
          <w:p w14:paraId="5D436A57" w14:textId="77777777" w:rsidR="00F04698" w:rsidRDefault="00F04698">
            <w:pPr>
              <w:pStyle w:val="21"/>
              <w:framePr w:w="15254" w:wrap="notBeside" w:vAnchor="text" w:hAnchor="text" w:xAlign="center" w:y="1"/>
              <w:shd w:val="clear" w:color="auto" w:fill="auto"/>
              <w:spacing w:before="0" w:after="0" w:line="230" w:lineRule="exact"/>
              <w:ind w:firstLine="0"/>
              <w:jc w:val="both"/>
              <w:rPr>
                <w:rFonts w:cs="Tahoma"/>
              </w:rPr>
            </w:pPr>
            <w:r>
              <w:rPr>
                <w:rStyle w:val="291"/>
              </w:rPr>
              <w:t>разходи</w:t>
            </w:r>
          </w:p>
        </w:tc>
        <w:tc>
          <w:tcPr>
            <w:tcW w:w="1272" w:type="dxa"/>
            <w:vMerge w:val="restart"/>
            <w:tcBorders>
              <w:top w:val="single" w:sz="4" w:space="0" w:color="auto"/>
              <w:left w:val="single" w:sz="4" w:space="0" w:color="auto"/>
            </w:tcBorders>
            <w:shd w:val="clear" w:color="auto" w:fill="FFFFFF"/>
            <w:vAlign w:val="bottom"/>
          </w:tcPr>
          <w:p w14:paraId="7E53612C"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Възможни</w:t>
            </w:r>
          </w:p>
          <w:p w14:paraId="5FC3BF75"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източници</w:t>
            </w:r>
          </w:p>
          <w:p w14:paraId="7394C9B0"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на</w:t>
            </w:r>
          </w:p>
          <w:p w14:paraId="2E0A4B24"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финансира</w:t>
            </w:r>
          </w:p>
          <w:p w14:paraId="5BF174A0"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не</w:t>
            </w:r>
          </w:p>
        </w:tc>
        <w:tc>
          <w:tcPr>
            <w:tcW w:w="1421" w:type="dxa"/>
            <w:vMerge w:val="restart"/>
            <w:tcBorders>
              <w:top w:val="single" w:sz="4" w:space="0" w:color="auto"/>
              <w:left w:val="single" w:sz="4" w:space="0" w:color="auto"/>
            </w:tcBorders>
            <w:shd w:val="clear" w:color="auto" w:fill="FFFFFF"/>
          </w:tcPr>
          <w:p w14:paraId="59140214" w14:textId="77777777" w:rsidR="00F04698" w:rsidRDefault="00F04698">
            <w:pPr>
              <w:pStyle w:val="21"/>
              <w:framePr w:w="15254" w:wrap="notBeside" w:vAnchor="text" w:hAnchor="text" w:xAlign="center" w:y="1"/>
              <w:shd w:val="clear" w:color="auto" w:fill="auto"/>
              <w:spacing w:before="0" w:after="60" w:line="190" w:lineRule="exact"/>
              <w:ind w:firstLine="0"/>
              <w:jc w:val="left"/>
              <w:rPr>
                <w:rFonts w:cs="Tahoma"/>
              </w:rPr>
            </w:pPr>
            <w:r>
              <w:rPr>
                <w:rStyle w:val="291"/>
              </w:rPr>
              <w:t>Очаквани</w:t>
            </w:r>
          </w:p>
          <w:p w14:paraId="6FA09EF1" w14:textId="77777777" w:rsidR="00F04698" w:rsidRDefault="00F04698">
            <w:pPr>
              <w:pStyle w:val="21"/>
              <w:framePr w:w="15254" w:wrap="notBeside" w:vAnchor="text" w:hAnchor="text" w:xAlign="center" w:y="1"/>
              <w:shd w:val="clear" w:color="auto" w:fill="auto"/>
              <w:spacing w:before="60" w:after="0" w:line="190" w:lineRule="exact"/>
              <w:ind w:firstLine="0"/>
              <w:jc w:val="left"/>
              <w:rPr>
                <w:rFonts w:cs="Tahoma"/>
              </w:rPr>
            </w:pPr>
            <w:r>
              <w:rPr>
                <w:rStyle w:val="291"/>
              </w:rPr>
              <w:t>резултати</w:t>
            </w:r>
          </w:p>
        </w:tc>
        <w:tc>
          <w:tcPr>
            <w:tcW w:w="2237" w:type="dxa"/>
            <w:gridSpan w:val="2"/>
            <w:tcBorders>
              <w:top w:val="single" w:sz="4" w:space="0" w:color="auto"/>
              <w:left w:val="single" w:sz="4" w:space="0" w:color="auto"/>
              <w:right w:val="single" w:sz="4" w:space="0" w:color="auto"/>
            </w:tcBorders>
            <w:shd w:val="clear" w:color="auto" w:fill="FFFFFF"/>
          </w:tcPr>
          <w:p w14:paraId="7FFE700B" w14:textId="77777777" w:rsidR="00F04698" w:rsidRDefault="00F04698">
            <w:pPr>
              <w:pStyle w:val="21"/>
              <w:framePr w:w="15254" w:wrap="notBeside" w:vAnchor="text" w:hAnchor="text" w:xAlign="center" w:y="1"/>
              <w:shd w:val="clear" w:color="auto" w:fill="auto"/>
              <w:spacing w:before="0" w:after="0" w:line="230" w:lineRule="exact"/>
              <w:ind w:firstLine="0"/>
              <w:rPr>
                <w:rFonts w:cs="Tahoma"/>
              </w:rPr>
            </w:pPr>
            <w:r>
              <w:rPr>
                <w:rStyle w:val="291"/>
              </w:rPr>
              <w:t>Индикатор за изпълнение</w:t>
            </w:r>
          </w:p>
        </w:tc>
      </w:tr>
      <w:tr w:rsidR="00F04698" w14:paraId="31607231" w14:textId="77777777">
        <w:trPr>
          <w:trHeight w:hRule="exact" w:val="672"/>
          <w:jc w:val="center"/>
        </w:trPr>
        <w:tc>
          <w:tcPr>
            <w:tcW w:w="970" w:type="dxa"/>
            <w:vMerge/>
            <w:tcBorders>
              <w:left w:val="single" w:sz="4" w:space="0" w:color="auto"/>
            </w:tcBorders>
            <w:shd w:val="clear" w:color="auto" w:fill="FFFFFF"/>
          </w:tcPr>
          <w:p w14:paraId="0397B33E" w14:textId="77777777" w:rsidR="00F04698" w:rsidRDefault="00F04698">
            <w:pPr>
              <w:framePr w:w="15254" w:wrap="notBeside" w:vAnchor="text" w:hAnchor="text" w:xAlign="center" w:y="1"/>
            </w:pPr>
          </w:p>
        </w:tc>
        <w:tc>
          <w:tcPr>
            <w:tcW w:w="1133" w:type="dxa"/>
            <w:vMerge/>
            <w:tcBorders>
              <w:left w:val="single" w:sz="4" w:space="0" w:color="auto"/>
            </w:tcBorders>
            <w:shd w:val="clear" w:color="auto" w:fill="FFFFFF"/>
          </w:tcPr>
          <w:p w14:paraId="6DC410E9" w14:textId="77777777" w:rsidR="00F04698" w:rsidRDefault="00F04698">
            <w:pPr>
              <w:framePr w:w="15254" w:wrap="notBeside" w:vAnchor="text" w:hAnchor="text" w:xAlign="center" w:y="1"/>
            </w:pPr>
          </w:p>
        </w:tc>
        <w:tc>
          <w:tcPr>
            <w:tcW w:w="3542" w:type="dxa"/>
            <w:vMerge/>
            <w:tcBorders>
              <w:left w:val="single" w:sz="4" w:space="0" w:color="auto"/>
            </w:tcBorders>
            <w:shd w:val="clear" w:color="auto" w:fill="FFFFFF"/>
          </w:tcPr>
          <w:p w14:paraId="15C9AE1D" w14:textId="77777777" w:rsidR="00F04698" w:rsidRDefault="00F04698">
            <w:pPr>
              <w:framePr w:w="15254" w:wrap="notBeside" w:vAnchor="text" w:hAnchor="text" w:xAlign="center" w:y="1"/>
            </w:pPr>
          </w:p>
        </w:tc>
        <w:tc>
          <w:tcPr>
            <w:tcW w:w="1277" w:type="dxa"/>
            <w:vMerge/>
            <w:tcBorders>
              <w:left w:val="single" w:sz="4" w:space="0" w:color="auto"/>
            </w:tcBorders>
            <w:shd w:val="clear" w:color="auto" w:fill="FFFFFF"/>
          </w:tcPr>
          <w:p w14:paraId="75293E90" w14:textId="77777777" w:rsidR="00F04698" w:rsidRDefault="00F04698">
            <w:pPr>
              <w:framePr w:w="15254" w:wrap="notBeside" w:vAnchor="text" w:hAnchor="text" w:xAlign="center" w:y="1"/>
            </w:pPr>
          </w:p>
        </w:tc>
        <w:tc>
          <w:tcPr>
            <w:tcW w:w="1982" w:type="dxa"/>
            <w:vMerge/>
            <w:tcBorders>
              <w:left w:val="single" w:sz="4" w:space="0" w:color="auto"/>
            </w:tcBorders>
            <w:shd w:val="clear" w:color="auto" w:fill="FFFFFF"/>
          </w:tcPr>
          <w:p w14:paraId="4A5204B6" w14:textId="77777777" w:rsidR="00F04698" w:rsidRDefault="00F04698">
            <w:pPr>
              <w:framePr w:w="15254" w:wrap="notBeside" w:vAnchor="text" w:hAnchor="text" w:xAlign="center" w:y="1"/>
            </w:pPr>
          </w:p>
        </w:tc>
        <w:tc>
          <w:tcPr>
            <w:tcW w:w="1421" w:type="dxa"/>
            <w:vMerge/>
            <w:tcBorders>
              <w:left w:val="single" w:sz="4" w:space="0" w:color="auto"/>
            </w:tcBorders>
            <w:shd w:val="clear" w:color="auto" w:fill="FFFFFF"/>
          </w:tcPr>
          <w:p w14:paraId="478B9142" w14:textId="77777777" w:rsidR="00F04698" w:rsidRDefault="00F04698">
            <w:pPr>
              <w:framePr w:w="15254" w:wrap="notBeside" w:vAnchor="text" w:hAnchor="text" w:xAlign="center" w:y="1"/>
            </w:pPr>
          </w:p>
        </w:tc>
        <w:tc>
          <w:tcPr>
            <w:tcW w:w="1272" w:type="dxa"/>
            <w:vMerge/>
            <w:tcBorders>
              <w:left w:val="single" w:sz="4" w:space="0" w:color="auto"/>
            </w:tcBorders>
            <w:shd w:val="clear" w:color="auto" w:fill="FFFFFF"/>
            <w:vAlign w:val="bottom"/>
          </w:tcPr>
          <w:p w14:paraId="50507455" w14:textId="77777777" w:rsidR="00F04698" w:rsidRDefault="00F04698">
            <w:pPr>
              <w:framePr w:w="15254" w:wrap="notBeside" w:vAnchor="text" w:hAnchor="text" w:xAlign="center" w:y="1"/>
            </w:pPr>
          </w:p>
        </w:tc>
        <w:tc>
          <w:tcPr>
            <w:tcW w:w="1421" w:type="dxa"/>
            <w:vMerge/>
            <w:tcBorders>
              <w:left w:val="single" w:sz="4" w:space="0" w:color="auto"/>
            </w:tcBorders>
            <w:shd w:val="clear" w:color="auto" w:fill="FFFFFF"/>
          </w:tcPr>
          <w:p w14:paraId="398BB52D" w14:textId="77777777" w:rsidR="00F04698" w:rsidRDefault="00F04698">
            <w:pPr>
              <w:framePr w:w="15254" w:wrap="notBeside" w:vAnchor="text" w:hAnchor="text" w:xAlign="center" w:y="1"/>
            </w:pPr>
          </w:p>
        </w:tc>
        <w:tc>
          <w:tcPr>
            <w:tcW w:w="1133" w:type="dxa"/>
            <w:tcBorders>
              <w:top w:val="single" w:sz="4" w:space="0" w:color="auto"/>
              <w:left w:val="single" w:sz="4" w:space="0" w:color="auto"/>
            </w:tcBorders>
            <w:shd w:val="clear" w:color="auto" w:fill="FFFFFF"/>
          </w:tcPr>
          <w:p w14:paraId="3FB24016"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текущи</w:t>
            </w:r>
          </w:p>
        </w:tc>
        <w:tc>
          <w:tcPr>
            <w:tcW w:w="1104" w:type="dxa"/>
            <w:tcBorders>
              <w:top w:val="single" w:sz="4" w:space="0" w:color="auto"/>
              <w:left w:val="single" w:sz="4" w:space="0" w:color="auto"/>
              <w:right w:val="single" w:sz="4" w:space="0" w:color="auto"/>
            </w:tcBorders>
            <w:shd w:val="clear" w:color="auto" w:fill="FFFFFF"/>
          </w:tcPr>
          <w:p w14:paraId="3451636F"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целеви</w:t>
            </w:r>
          </w:p>
        </w:tc>
      </w:tr>
      <w:tr w:rsidR="00F04698" w14:paraId="138548A8" w14:textId="77777777">
        <w:trPr>
          <w:trHeight w:hRule="exact" w:val="1387"/>
          <w:jc w:val="center"/>
        </w:trPr>
        <w:tc>
          <w:tcPr>
            <w:tcW w:w="970" w:type="dxa"/>
            <w:vMerge w:val="restart"/>
            <w:tcBorders>
              <w:top w:val="single" w:sz="4" w:space="0" w:color="auto"/>
              <w:left w:val="single" w:sz="4" w:space="0" w:color="auto"/>
            </w:tcBorders>
            <w:shd w:val="clear" w:color="auto" w:fill="FFFFFF"/>
            <w:textDirection w:val="btLr"/>
          </w:tcPr>
          <w:p w14:paraId="5C09859C" w14:textId="77777777" w:rsidR="00F04698" w:rsidRDefault="00F04698">
            <w:pPr>
              <w:pStyle w:val="21"/>
              <w:framePr w:w="15254" w:wrap="notBeside" w:vAnchor="text" w:hAnchor="text" w:xAlign="center" w:y="1"/>
              <w:shd w:val="clear" w:color="auto" w:fill="auto"/>
              <w:spacing w:before="0" w:after="0"/>
              <w:ind w:firstLine="0"/>
              <w:jc w:val="both"/>
              <w:rPr>
                <w:rFonts w:cs="Tahoma"/>
              </w:rPr>
            </w:pPr>
            <w:r>
              <w:rPr>
                <w:rStyle w:val="27"/>
              </w:rPr>
              <w:t>превръщане на обществеността във ключов фактор при прилагане йерархията на управление на отпадъците</w:t>
            </w:r>
          </w:p>
        </w:tc>
        <w:tc>
          <w:tcPr>
            <w:tcW w:w="1133" w:type="dxa"/>
            <w:vMerge w:val="restart"/>
            <w:tcBorders>
              <w:top w:val="single" w:sz="4" w:space="0" w:color="auto"/>
              <w:left w:val="single" w:sz="4" w:space="0" w:color="auto"/>
            </w:tcBorders>
            <w:shd w:val="clear" w:color="auto" w:fill="FFFFFF"/>
            <w:textDirection w:val="btLr"/>
          </w:tcPr>
          <w:p w14:paraId="74579A45" w14:textId="77777777" w:rsidR="00F04698" w:rsidRDefault="00F04698">
            <w:pPr>
              <w:pStyle w:val="21"/>
              <w:framePr w:w="15254" w:wrap="notBeside" w:vAnchor="text" w:hAnchor="text" w:xAlign="center" w:y="1"/>
              <w:shd w:val="clear" w:color="auto" w:fill="auto"/>
              <w:spacing w:before="0" w:after="0"/>
              <w:ind w:firstLine="0"/>
              <w:jc w:val="both"/>
              <w:rPr>
                <w:rFonts w:cs="Tahoma"/>
              </w:rPr>
            </w:pPr>
            <w:r>
              <w:rPr>
                <w:rStyle w:val="27"/>
              </w:rPr>
              <w:t>подобряване на информираността и участието на населението и бизнеса относно дейностите по управлението на отпадъците</w:t>
            </w:r>
          </w:p>
        </w:tc>
        <w:tc>
          <w:tcPr>
            <w:tcW w:w="3542" w:type="dxa"/>
            <w:tcBorders>
              <w:top w:val="single" w:sz="4" w:space="0" w:color="auto"/>
              <w:left w:val="single" w:sz="4" w:space="0" w:color="auto"/>
            </w:tcBorders>
            <w:shd w:val="clear" w:color="auto" w:fill="FFFFFF"/>
          </w:tcPr>
          <w:p w14:paraId="5FC638C8" w14:textId="77777777" w:rsidR="00F04698" w:rsidRDefault="00F04698" w:rsidP="00831128">
            <w:pPr>
              <w:pStyle w:val="21"/>
              <w:framePr w:w="15254" w:wrap="notBeside" w:vAnchor="text" w:hAnchor="text" w:xAlign="center" w:y="1"/>
              <w:shd w:val="clear" w:color="auto" w:fill="auto"/>
              <w:spacing w:before="0" w:after="0" w:line="230" w:lineRule="exact"/>
              <w:ind w:left="150" w:right="111" w:firstLine="0"/>
              <w:jc w:val="both"/>
              <w:rPr>
                <w:rFonts w:cs="Tahoma"/>
              </w:rPr>
            </w:pPr>
            <w:r>
              <w:rPr>
                <w:rStyle w:val="291"/>
              </w:rPr>
              <w:t>Поддържане на актуална информация за дейността, чрез секцията в сайта на Общината -„Околна среда“</w:t>
            </w:r>
          </w:p>
        </w:tc>
        <w:tc>
          <w:tcPr>
            <w:tcW w:w="1277" w:type="dxa"/>
            <w:tcBorders>
              <w:top w:val="single" w:sz="4" w:space="0" w:color="auto"/>
              <w:left w:val="single" w:sz="4" w:space="0" w:color="auto"/>
            </w:tcBorders>
            <w:shd w:val="clear" w:color="auto" w:fill="FFFFFF"/>
          </w:tcPr>
          <w:p w14:paraId="527D4A44" w14:textId="77777777" w:rsidR="00F04698" w:rsidRDefault="00F04698" w:rsidP="00831128">
            <w:pPr>
              <w:pStyle w:val="21"/>
              <w:framePr w:w="15254" w:wrap="notBeside" w:vAnchor="text" w:hAnchor="text" w:xAlign="center" w:y="1"/>
              <w:shd w:val="clear" w:color="auto" w:fill="auto"/>
              <w:spacing w:before="0" w:after="60" w:line="190" w:lineRule="exact"/>
              <w:ind w:firstLine="0"/>
              <w:jc w:val="left"/>
              <w:rPr>
                <w:rFonts w:cs="Tahoma"/>
              </w:rPr>
            </w:pPr>
            <w:r>
              <w:rPr>
                <w:rStyle w:val="291"/>
              </w:rPr>
              <w:t>30.12.2016 г.</w:t>
            </w:r>
          </w:p>
        </w:tc>
        <w:tc>
          <w:tcPr>
            <w:tcW w:w="1982" w:type="dxa"/>
            <w:tcBorders>
              <w:top w:val="single" w:sz="4" w:space="0" w:color="auto"/>
              <w:left w:val="single" w:sz="4" w:space="0" w:color="auto"/>
            </w:tcBorders>
            <w:shd w:val="clear" w:color="auto" w:fill="FFFFFF"/>
          </w:tcPr>
          <w:p w14:paraId="2B96E4FA"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Отдел „Природни ресурси, екология и земеделие”</w:t>
            </w:r>
          </w:p>
        </w:tc>
        <w:tc>
          <w:tcPr>
            <w:tcW w:w="1421" w:type="dxa"/>
            <w:tcBorders>
              <w:top w:val="single" w:sz="4" w:space="0" w:color="auto"/>
              <w:left w:val="single" w:sz="4" w:space="0" w:color="auto"/>
            </w:tcBorders>
            <w:shd w:val="clear" w:color="auto" w:fill="FFFFFF"/>
          </w:tcPr>
          <w:p w14:paraId="56DB0F3B" w14:textId="77777777" w:rsidR="00F04698" w:rsidRDefault="00F04698">
            <w:pPr>
              <w:framePr w:w="15254"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2CE41E0E" w14:textId="77777777" w:rsidR="00F04698" w:rsidRDefault="00F04698">
            <w:pPr>
              <w:framePr w:w="15254"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4661CDD6"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Информиран ост на общественост та</w:t>
            </w:r>
          </w:p>
        </w:tc>
        <w:tc>
          <w:tcPr>
            <w:tcW w:w="1133" w:type="dxa"/>
            <w:tcBorders>
              <w:top w:val="single" w:sz="4" w:space="0" w:color="auto"/>
              <w:left w:val="single" w:sz="4" w:space="0" w:color="auto"/>
            </w:tcBorders>
            <w:shd w:val="clear" w:color="auto" w:fill="FFFFFF"/>
            <w:vAlign w:val="bottom"/>
          </w:tcPr>
          <w:p w14:paraId="312260E9"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Публикув ана и актуализи рана</w:t>
            </w:r>
          </w:p>
          <w:p w14:paraId="0EECA024"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информац</w:t>
            </w:r>
          </w:p>
          <w:p w14:paraId="26C84239"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ия</w:t>
            </w:r>
          </w:p>
        </w:tc>
        <w:tc>
          <w:tcPr>
            <w:tcW w:w="1104" w:type="dxa"/>
            <w:tcBorders>
              <w:top w:val="single" w:sz="4" w:space="0" w:color="auto"/>
              <w:left w:val="single" w:sz="4" w:space="0" w:color="auto"/>
              <w:right w:val="single" w:sz="4" w:space="0" w:color="auto"/>
            </w:tcBorders>
            <w:shd w:val="clear" w:color="auto" w:fill="FFFFFF"/>
            <w:vAlign w:val="bottom"/>
          </w:tcPr>
          <w:p w14:paraId="6BA14093"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Лесна и</w:t>
            </w:r>
          </w:p>
          <w:p w14:paraId="24372643"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достъпна</w:t>
            </w:r>
          </w:p>
          <w:p w14:paraId="72C3B0AD"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информац</w:t>
            </w:r>
          </w:p>
          <w:p w14:paraId="585DE2F8"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ия за</w:t>
            </w:r>
          </w:p>
          <w:p w14:paraId="24D92354"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отпадъци</w:t>
            </w:r>
          </w:p>
          <w:p w14:paraId="392D222F"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те</w:t>
            </w:r>
          </w:p>
        </w:tc>
      </w:tr>
      <w:tr w:rsidR="00F04698" w14:paraId="2212BD41" w14:textId="77777777">
        <w:trPr>
          <w:trHeight w:hRule="exact" w:val="2770"/>
          <w:jc w:val="center"/>
        </w:trPr>
        <w:tc>
          <w:tcPr>
            <w:tcW w:w="970" w:type="dxa"/>
            <w:vMerge/>
            <w:tcBorders>
              <w:left w:val="single" w:sz="4" w:space="0" w:color="auto"/>
            </w:tcBorders>
            <w:shd w:val="clear" w:color="auto" w:fill="FFFFFF"/>
            <w:textDirection w:val="btLr"/>
          </w:tcPr>
          <w:p w14:paraId="7B4117DD" w14:textId="77777777" w:rsidR="00F04698" w:rsidRDefault="00F04698">
            <w:pPr>
              <w:framePr w:w="15254" w:wrap="notBeside" w:vAnchor="text" w:hAnchor="text" w:xAlign="center" w:y="1"/>
            </w:pPr>
          </w:p>
        </w:tc>
        <w:tc>
          <w:tcPr>
            <w:tcW w:w="1133" w:type="dxa"/>
            <w:vMerge/>
            <w:tcBorders>
              <w:left w:val="single" w:sz="4" w:space="0" w:color="auto"/>
            </w:tcBorders>
            <w:shd w:val="clear" w:color="auto" w:fill="FFFFFF"/>
            <w:textDirection w:val="btLr"/>
          </w:tcPr>
          <w:p w14:paraId="0B3D7A64" w14:textId="77777777" w:rsidR="00F04698" w:rsidRDefault="00F04698">
            <w:pPr>
              <w:framePr w:w="15254" w:wrap="notBeside" w:vAnchor="text" w:hAnchor="text" w:xAlign="center" w:y="1"/>
            </w:pPr>
          </w:p>
        </w:tc>
        <w:tc>
          <w:tcPr>
            <w:tcW w:w="3542" w:type="dxa"/>
            <w:tcBorders>
              <w:top w:val="single" w:sz="4" w:space="0" w:color="auto"/>
              <w:left w:val="single" w:sz="4" w:space="0" w:color="auto"/>
            </w:tcBorders>
            <w:shd w:val="clear" w:color="auto" w:fill="FFFFFF"/>
          </w:tcPr>
          <w:p w14:paraId="508D009B" w14:textId="77777777" w:rsidR="00F04698" w:rsidRDefault="00F04698" w:rsidP="00831128">
            <w:pPr>
              <w:pStyle w:val="21"/>
              <w:framePr w:w="15254" w:wrap="notBeside" w:vAnchor="text" w:hAnchor="text" w:xAlign="center" w:y="1"/>
              <w:shd w:val="clear" w:color="auto" w:fill="auto"/>
              <w:spacing w:before="0" w:after="0" w:line="226" w:lineRule="exact"/>
              <w:ind w:left="150" w:right="111" w:firstLine="0"/>
              <w:jc w:val="both"/>
              <w:rPr>
                <w:rFonts w:cs="Tahoma"/>
              </w:rPr>
            </w:pPr>
            <w:r>
              <w:rPr>
                <w:rStyle w:val="291"/>
              </w:rPr>
              <w:t>Създаване на лесни и достъпни условия за предложения и участия на обществеността в изграждането на политиката за управление на отпадъците, в изготвянето на нормативни документи, програми, стратегии, насоки и др. свързани с отпадъците в Общината.</w:t>
            </w:r>
          </w:p>
        </w:tc>
        <w:tc>
          <w:tcPr>
            <w:tcW w:w="1277" w:type="dxa"/>
            <w:tcBorders>
              <w:top w:val="single" w:sz="4" w:space="0" w:color="auto"/>
              <w:left w:val="single" w:sz="4" w:space="0" w:color="auto"/>
            </w:tcBorders>
            <w:shd w:val="clear" w:color="auto" w:fill="FFFFFF"/>
          </w:tcPr>
          <w:p w14:paraId="4C5D0F94" w14:textId="77777777" w:rsidR="00F04698" w:rsidRDefault="00F04698" w:rsidP="00831128">
            <w:pPr>
              <w:pStyle w:val="21"/>
              <w:framePr w:w="15254" w:wrap="notBeside" w:vAnchor="text" w:hAnchor="text" w:xAlign="center" w:y="1"/>
              <w:shd w:val="clear" w:color="auto" w:fill="auto"/>
              <w:spacing w:before="0" w:after="60" w:line="190" w:lineRule="exact"/>
              <w:ind w:firstLine="0"/>
              <w:jc w:val="left"/>
              <w:rPr>
                <w:rFonts w:cs="Tahoma"/>
              </w:rPr>
            </w:pPr>
            <w:r>
              <w:rPr>
                <w:rStyle w:val="291"/>
              </w:rPr>
              <w:t>30.12.2016г.</w:t>
            </w:r>
          </w:p>
        </w:tc>
        <w:tc>
          <w:tcPr>
            <w:tcW w:w="1982" w:type="dxa"/>
            <w:tcBorders>
              <w:top w:val="single" w:sz="4" w:space="0" w:color="auto"/>
              <w:left w:val="single" w:sz="4" w:space="0" w:color="auto"/>
            </w:tcBorders>
            <w:shd w:val="clear" w:color="auto" w:fill="FFFFFF"/>
          </w:tcPr>
          <w:p w14:paraId="292B6F5E"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Кмет</w:t>
            </w:r>
          </w:p>
          <w:p w14:paraId="025C3162" w14:textId="77777777" w:rsidR="00F04698" w:rsidRDefault="00F04698" w:rsidP="00831128">
            <w:pPr>
              <w:pStyle w:val="21"/>
              <w:framePr w:w="15254"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25DF33FA" w14:textId="77777777" w:rsidR="00F04698" w:rsidRDefault="00F04698" w:rsidP="00831128">
            <w:pPr>
              <w:pStyle w:val="21"/>
              <w:framePr w:w="15254" w:wrap="notBeside" w:vAnchor="text" w:hAnchor="text" w:xAlign="center" w:y="1"/>
              <w:shd w:val="clear" w:color="auto" w:fill="auto"/>
              <w:spacing w:before="0" w:after="0" w:line="230" w:lineRule="exact"/>
              <w:ind w:firstLine="0"/>
              <w:jc w:val="left"/>
              <w:rPr>
                <w:rFonts w:cs="Tahoma"/>
              </w:rPr>
            </w:pPr>
            <w:r>
              <w:rPr>
                <w:rStyle w:val="291"/>
              </w:rPr>
              <w:t>Отдел „Природни ресурси, екология и земеделие”</w:t>
            </w:r>
          </w:p>
        </w:tc>
        <w:tc>
          <w:tcPr>
            <w:tcW w:w="1421" w:type="dxa"/>
            <w:tcBorders>
              <w:top w:val="single" w:sz="4" w:space="0" w:color="auto"/>
              <w:left w:val="single" w:sz="4" w:space="0" w:color="auto"/>
            </w:tcBorders>
            <w:shd w:val="clear" w:color="auto" w:fill="FFFFFF"/>
          </w:tcPr>
          <w:p w14:paraId="7ED9BA36" w14:textId="77777777" w:rsidR="00F04698" w:rsidRDefault="00F04698">
            <w:pPr>
              <w:framePr w:w="15254"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01C9A9E6" w14:textId="77777777" w:rsidR="00F04698" w:rsidRDefault="00F04698">
            <w:pPr>
              <w:framePr w:w="15254"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30878ED5"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Участие на общественост та при управление на дейността</w:t>
            </w:r>
          </w:p>
        </w:tc>
        <w:tc>
          <w:tcPr>
            <w:tcW w:w="1133" w:type="dxa"/>
            <w:tcBorders>
              <w:top w:val="single" w:sz="4" w:space="0" w:color="auto"/>
              <w:left w:val="single" w:sz="4" w:space="0" w:color="auto"/>
            </w:tcBorders>
            <w:shd w:val="clear" w:color="auto" w:fill="FFFFFF"/>
          </w:tcPr>
          <w:p w14:paraId="5B7F56A6" w14:textId="77777777" w:rsidR="00F04698" w:rsidRDefault="00F04698">
            <w:pPr>
              <w:pStyle w:val="21"/>
              <w:framePr w:w="15254" w:wrap="notBeside" w:vAnchor="text" w:hAnchor="text" w:xAlign="center" w:y="1"/>
              <w:shd w:val="clear" w:color="auto" w:fill="auto"/>
              <w:spacing w:before="0" w:after="0" w:line="226" w:lineRule="exact"/>
              <w:ind w:firstLine="0"/>
              <w:jc w:val="both"/>
              <w:rPr>
                <w:rFonts w:cs="Tahoma"/>
              </w:rPr>
            </w:pPr>
            <w:r>
              <w:rPr>
                <w:rStyle w:val="291"/>
              </w:rPr>
              <w:t>Създадени правила и условия за участие на обществен остта</w:t>
            </w:r>
          </w:p>
        </w:tc>
        <w:tc>
          <w:tcPr>
            <w:tcW w:w="1104" w:type="dxa"/>
            <w:tcBorders>
              <w:top w:val="single" w:sz="4" w:space="0" w:color="auto"/>
              <w:left w:val="single" w:sz="4" w:space="0" w:color="auto"/>
              <w:right w:val="single" w:sz="4" w:space="0" w:color="auto"/>
            </w:tcBorders>
            <w:shd w:val="clear" w:color="auto" w:fill="FFFFFF"/>
            <w:vAlign w:val="bottom"/>
          </w:tcPr>
          <w:p w14:paraId="3F2C03E8"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Създаден</w:t>
            </w:r>
          </w:p>
          <w:p w14:paraId="169EC0D0"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а</w:t>
            </w:r>
          </w:p>
          <w:p w14:paraId="6357A3C2"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практика</w:t>
            </w:r>
          </w:p>
          <w:p w14:paraId="34322C28"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за</w:t>
            </w:r>
          </w:p>
          <w:p w14:paraId="03D4DCD7"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обществе</w:t>
            </w:r>
          </w:p>
          <w:p w14:paraId="1828E393"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но</w:t>
            </w:r>
          </w:p>
          <w:p w14:paraId="73AF2C1B"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участие</w:t>
            </w:r>
          </w:p>
          <w:p w14:paraId="223C005F"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при</w:t>
            </w:r>
          </w:p>
          <w:p w14:paraId="72E6FA06"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управлен ието на отпадъци те</w:t>
            </w:r>
          </w:p>
        </w:tc>
      </w:tr>
      <w:tr w:rsidR="00F04698" w14:paraId="4CD2DEC3" w14:textId="77777777">
        <w:trPr>
          <w:trHeight w:hRule="exact" w:val="1622"/>
          <w:jc w:val="center"/>
        </w:trPr>
        <w:tc>
          <w:tcPr>
            <w:tcW w:w="970" w:type="dxa"/>
            <w:vMerge/>
            <w:tcBorders>
              <w:left w:val="single" w:sz="4" w:space="0" w:color="auto"/>
            </w:tcBorders>
            <w:shd w:val="clear" w:color="auto" w:fill="FFFFFF"/>
            <w:textDirection w:val="btLr"/>
          </w:tcPr>
          <w:p w14:paraId="43F330DE" w14:textId="77777777" w:rsidR="00F04698" w:rsidRDefault="00F04698">
            <w:pPr>
              <w:framePr w:w="15254" w:wrap="notBeside" w:vAnchor="text" w:hAnchor="text" w:xAlign="center" w:y="1"/>
            </w:pPr>
          </w:p>
        </w:tc>
        <w:tc>
          <w:tcPr>
            <w:tcW w:w="1133" w:type="dxa"/>
            <w:vMerge/>
            <w:tcBorders>
              <w:left w:val="single" w:sz="4" w:space="0" w:color="auto"/>
            </w:tcBorders>
            <w:shd w:val="clear" w:color="auto" w:fill="FFFFFF"/>
            <w:textDirection w:val="btLr"/>
          </w:tcPr>
          <w:p w14:paraId="63A68EB6" w14:textId="77777777" w:rsidR="00F04698" w:rsidRDefault="00F04698">
            <w:pPr>
              <w:framePr w:w="15254" w:wrap="notBeside" w:vAnchor="text" w:hAnchor="text" w:xAlign="center" w:y="1"/>
            </w:pPr>
          </w:p>
        </w:tc>
        <w:tc>
          <w:tcPr>
            <w:tcW w:w="3542" w:type="dxa"/>
            <w:tcBorders>
              <w:top w:val="single" w:sz="4" w:space="0" w:color="auto"/>
              <w:left w:val="single" w:sz="4" w:space="0" w:color="auto"/>
            </w:tcBorders>
            <w:shd w:val="clear" w:color="auto" w:fill="FFFFFF"/>
            <w:vAlign w:val="bottom"/>
          </w:tcPr>
          <w:p w14:paraId="07BDC2B3" w14:textId="77777777" w:rsidR="00F04698" w:rsidRDefault="00F04698" w:rsidP="00831128">
            <w:pPr>
              <w:pStyle w:val="21"/>
              <w:framePr w:w="15254" w:wrap="notBeside" w:vAnchor="text" w:hAnchor="text" w:xAlign="center" w:y="1"/>
              <w:shd w:val="clear" w:color="auto" w:fill="auto"/>
              <w:spacing w:before="0" w:after="0" w:line="226" w:lineRule="exact"/>
              <w:ind w:left="150" w:right="111" w:firstLine="0"/>
              <w:jc w:val="both"/>
              <w:rPr>
                <w:rFonts w:cs="Tahoma"/>
              </w:rPr>
            </w:pPr>
            <w:r>
              <w:rPr>
                <w:rStyle w:val="291"/>
              </w:rPr>
              <w:t>Организиране на различни мероприятия с участие на гражданите /ден на Земята, кампании за почистване на отпадъци, конкурси, свързани с управление на отпадъците, разяснителни кампании, празненства, обществени прояви/</w:t>
            </w:r>
          </w:p>
        </w:tc>
        <w:tc>
          <w:tcPr>
            <w:tcW w:w="1277" w:type="dxa"/>
            <w:tcBorders>
              <w:top w:val="single" w:sz="4" w:space="0" w:color="auto"/>
              <w:left w:val="single" w:sz="4" w:space="0" w:color="auto"/>
            </w:tcBorders>
            <w:shd w:val="clear" w:color="auto" w:fill="FFFFFF"/>
          </w:tcPr>
          <w:p w14:paraId="15E2F3B1"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982" w:type="dxa"/>
            <w:tcBorders>
              <w:top w:val="single" w:sz="4" w:space="0" w:color="auto"/>
              <w:left w:val="single" w:sz="4" w:space="0" w:color="auto"/>
            </w:tcBorders>
            <w:shd w:val="clear" w:color="auto" w:fill="FFFFFF"/>
          </w:tcPr>
          <w:p w14:paraId="3EAB9CA6"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Кмет</w:t>
            </w:r>
          </w:p>
          <w:p w14:paraId="58A573DB" w14:textId="77777777" w:rsidR="00F04698" w:rsidRDefault="00F04698" w:rsidP="00231B6D">
            <w:pPr>
              <w:pStyle w:val="21"/>
              <w:framePr w:w="15254"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5E5A7372" w14:textId="77777777" w:rsidR="00F04698" w:rsidRDefault="00F04698" w:rsidP="00231B6D">
            <w:pPr>
              <w:pStyle w:val="21"/>
              <w:framePr w:w="15254" w:wrap="notBeside" w:vAnchor="text" w:hAnchor="text" w:xAlign="center" w:y="1"/>
              <w:shd w:val="clear" w:color="auto" w:fill="auto"/>
              <w:spacing w:before="0" w:after="0" w:line="230" w:lineRule="exact"/>
              <w:ind w:firstLine="0"/>
              <w:jc w:val="left"/>
              <w:rPr>
                <w:rFonts w:cs="Tahoma"/>
              </w:rPr>
            </w:pPr>
            <w:r>
              <w:rPr>
                <w:rStyle w:val="291"/>
              </w:rPr>
              <w:t>„Природни ресурси, екология и земеделие”</w:t>
            </w:r>
          </w:p>
        </w:tc>
        <w:tc>
          <w:tcPr>
            <w:tcW w:w="1421" w:type="dxa"/>
            <w:tcBorders>
              <w:top w:val="single" w:sz="4" w:space="0" w:color="auto"/>
              <w:left w:val="single" w:sz="4" w:space="0" w:color="auto"/>
            </w:tcBorders>
            <w:shd w:val="clear" w:color="auto" w:fill="FFFFFF"/>
          </w:tcPr>
          <w:p w14:paraId="4F0BC2EA" w14:textId="77777777" w:rsidR="00F04698" w:rsidRPr="00831128" w:rsidRDefault="00F04698">
            <w:pPr>
              <w:pStyle w:val="21"/>
              <w:framePr w:w="15254" w:wrap="notBeside" w:vAnchor="text" w:hAnchor="text" w:xAlign="center" w:y="1"/>
              <w:shd w:val="clear" w:color="auto" w:fill="auto"/>
              <w:spacing w:before="0" w:after="0" w:line="230" w:lineRule="exact"/>
              <w:ind w:firstLine="0"/>
              <w:jc w:val="both"/>
              <w:rPr>
                <w:rFonts w:cs="Tahoma"/>
                <w:highlight w:val="yellow"/>
              </w:rPr>
            </w:pPr>
            <w:r w:rsidRPr="00831128">
              <w:rPr>
                <w:rStyle w:val="291"/>
              </w:rPr>
              <w:t>12 000 лв.</w:t>
            </w:r>
          </w:p>
          <w:p w14:paraId="1141776F" w14:textId="77777777" w:rsidR="00F04698" w:rsidRDefault="00F04698">
            <w:pPr>
              <w:pStyle w:val="21"/>
              <w:framePr w:w="15254" w:wrap="notBeside" w:vAnchor="text" w:hAnchor="text" w:xAlign="center" w:y="1"/>
              <w:shd w:val="clear" w:color="auto" w:fill="auto"/>
              <w:spacing w:before="0" w:after="0" w:line="230" w:lineRule="exact"/>
              <w:ind w:firstLine="0"/>
              <w:jc w:val="both"/>
              <w:rPr>
                <w:rFonts w:cs="Tahoma"/>
              </w:rPr>
            </w:pPr>
            <w:r w:rsidRPr="00831128">
              <w:rPr>
                <w:rStyle w:val="291"/>
              </w:rPr>
              <w:t>/по 2 000 лв./год</w:t>
            </w:r>
            <w:r>
              <w:rPr>
                <w:rStyle w:val="291"/>
              </w:rPr>
              <w:t>./</w:t>
            </w:r>
          </w:p>
        </w:tc>
        <w:tc>
          <w:tcPr>
            <w:tcW w:w="1272" w:type="dxa"/>
            <w:tcBorders>
              <w:top w:val="single" w:sz="4" w:space="0" w:color="auto"/>
              <w:left w:val="single" w:sz="4" w:space="0" w:color="auto"/>
            </w:tcBorders>
            <w:shd w:val="clear" w:color="auto" w:fill="FFFFFF"/>
          </w:tcPr>
          <w:p w14:paraId="178F8A6F"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Общински</w:t>
            </w:r>
          </w:p>
          <w:p w14:paraId="78BE8522"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бюджет</w:t>
            </w:r>
          </w:p>
          <w:p w14:paraId="40066E20"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План-</w:t>
            </w:r>
          </w:p>
          <w:p w14:paraId="51BB965E"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сметка</w:t>
            </w:r>
          </w:p>
          <w:p w14:paraId="24847EB3"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„Екобулпак</w:t>
            </w:r>
          </w:p>
          <w:p w14:paraId="09FD57BF"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”АД</w:t>
            </w:r>
          </w:p>
        </w:tc>
        <w:tc>
          <w:tcPr>
            <w:tcW w:w="1421" w:type="dxa"/>
            <w:tcBorders>
              <w:top w:val="single" w:sz="4" w:space="0" w:color="auto"/>
              <w:left w:val="single" w:sz="4" w:space="0" w:color="auto"/>
            </w:tcBorders>
            <w:shd w:val="clear" w:color="auto" w:fill="FFFFFF"/>
          </w:tcPr>
          <w:p w14:paraId="571BEF23"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Информиран ост и участие на</w:t>
            </w:r>
          </w:p>
          <w:p w14:paraId="65B1E6C2"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гражданите</w:t>
            </w:r>
          </w:p>
        </w:tc>
        <w:tc>
          <w:tcPr>
            <w:tcW w:w="1133" w:type="dxa"/>
            <w:tcBorders>
              <w:top w:val="single" w:sz="4" w:space="0" w:color="auto"/>
              <w:left w:val="single" w:sz="4" w:space="0" w:color="auto"/>
            </w:tcBorders>
            <w:shd w:val="clear" w:color="auto" w:fill="FFFFFF"/>
          </w:tcPr>
          <w:p w14:paraId="74EE8088"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Организир</w:t>
            </w:r>
          </w:p>
          <w:p w14:paraId="7CC5DC5C"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ани</w:t>
            </w:r>
          </w:p>
          <w:p w14:paraId="4DA3B879"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кампании,</w:t>
            </w:r>
          </w:p>
          <w:p w14:paraId="1CE8C7F6"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конкурси,</w:t>
            </w:r>
          </w:p>
          <w:p w14:paraId="294BDF37"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мероприят</w:t>
            </w:r>
          </w:p>
          <w:p w14:paraId="5EBF1952"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ия</w:t>
            </w:r>
          </w:p>
        </w:tc>
        <w:tc>
          <w:tcPr>
            <w:tcW w:w="1104" w:type="dxa"/>
            <w:tcBorders>
              <w:top w:val="single" w:sz="4" w:space="0" w:color="auto"/>
              <w:left w:val="single" w:sz="4" w:space="0" w:color="auto"/>
              <w:right w:val="single" w:sz="4" w:space="0" w:color="auto"/>
            </w:tcBorders>
            <w:shd w:val="clear" w:color="auto" w:fill="FFFFFF"/>
            <w:vAlign w:val="bottom"/>
          </w:tcPr>
          <w:p w14:paraId="643B3E8C"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Създаден и условия</w:t>
            </w:r>
          </w:p>
          <w:p w14:paraId="4FDB5FF1"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за</w:t>
            </w:r>
          </w:p>
          <w:p w14:paraId="2DFC8DA6"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привлича не на население то</w:t>
            </w:r>
          </w:p>
        </w:tc>
      </w:tr>
      <w:tr w:rsidR="00F04698" w14:paraId="68D34BCB" w14:textId="77777777">
        <w:trPr>
          <w:trHeight w:hRule="exact" w:val="1162"/>
          <w:jc w:val="center"/>
        </w:trPr>
        <w:tc>
          <w:tcPr>
            <w:tcW w:w="970" w:type="dxa"/>
            <w:vMerge/>
            <w:tcBorders>
              <w:left w:val="single" w:sz="4" w:space="0" w:color="auto"/>
            </w:tcBorders>
            <w:shd w:val="clear" w:color="auto" w:fill="FFFFFF"/>
            <w:textDirection w:val="btLr"/>
          </w:tcPr>
          <w:p w14:paraId="50B8C74A" w14:textId="77777777" w:rsidR="00F04698" w:rsidRDefault="00F04698">
            <w:pPr>
              <w:framePr w:w="15254" w:wrap="notBeside" w:vAnchor="text" w:hAnchor="text" w:xAlign="center" w:y="1"/>
            </w:pPr>
          </w:p>
        </w:tc>
        <w:tc>
          <w:tcPr>
            <w:tcW w:w="1133" w:type="dxa"/>
            <w:vMerge/>
            <w:tcBorders>
              <w:left w:val="single" w:sz="4" w:space="0" w:color="auto"/>
            </w:tcBorders>
            <w:shd w:val="clear" w:color="auto" w:fill="FFFFFF"/>
            <w:textDirection w:val="btLr"/>
          </w:tcPr>
          <w:p w14:paraId="5BC243AA" w14:textId="77777777" w:rsidR="00F04698" w:rsidRDefault="00F04698">
            <w:pPr>
              <w:framePr w:w="15254" w:wrap="notBeside" w:vAnchor="text" w:hAnchor="text" w:xAlign="center" w:y="1"/>
            </w:pPr>
          </w:p>
        </w:tc>
        <w:tc>
          <w:tcPr>
            <w:tcW w:w="3542" w:type="dxa"/>
            <w:tcBorders>
              <w:top w:val="single" w:sz="4" w:space="0" w:color="auto"/>
              <w:left w:val="single" w:sz="4" w:space="0" w:color="auto"/>
            </w:tcBorders>
            <w:shd w:val="clear" w:color="auto" w:fill="FFFFFF"/>
          </w:tcPr>
          <w:p w14:paraId="46AAAC2C" w14:textId="77777777" w:rsidR="00F04698" w:rsidRDefault="00F04698" w:rsidP="00831128">
            <w:pPr>
              <w:pStyle w:val="21"/>
              <w:framePr w:w="15254" w:wrap="notBeside" w:vAnchor="text" w:hAnchor="text" w:xAlign="center" w:y="1"/>
              <w:shd w:val="clear" w:color="auto" w:fill="auto"/>
              <w:spacing w:before="0" w:after="0" w:line="230" w:lineRule="exact"/>
              <w:ind w:left="150" w:right="111" w:firstLine="0"/>
              <w:jc w:val="both"/>
              <w:rPr>
                <w:rFonts w:cs="Tahoma"/>
              </w:rPr>
            </w:pPr>
            <w:r>
              <w:rPr>
                <w:rStyle w:val="291"/>
              </w:rPr>
              <w:t>Повишаване на екологичното съзнание в гражданите, чрез организиране на обучения, изготвяне на брошури, плакати и др.</w:t>
            </w:r>
          </w:p>
        </w:tc>
        <w:tc>
          <w:tcPr>
            <w:tcW w:w="1277" w:type="dxa"/>
            <w:tcBorders>
              <w:top w:val="single" w:sz="4" w:space="0" w:color="auto"/>
              <w:left w:val="single" w:sz="4" w:space="0" w:color="auto"/>
            </w:tcBorders>
            <w:shd w:val="clear" w:color="auto" w:fill="FFFFFF"/>
          </w:tcPr>
          <w:p w14:paraId="1C9BDE8A"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982" w:type="dxa"/>
            <w:tcBorders>
              <w:top w:val="single" w:sz="4" w:space="0" w:color="auto"/>
              <w:left w:val="single" w:sz="4" w:space="0" w:color="auto"/>
            </w:tcBorders>
            <w:shd w:val="clear" w:color="auto" w:fill="FFFFFF"/>
            <w:vAlign w:val="bottom"/>
          </w:tcPr>
          <w:p w14:paraId="22B523B5"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Кмет</w:t>
            </w:r>
          </w:p>
          <w:p w14:paraId="1A27ACD9" w14:textId="77777777" w:rsidR="00F04698" w:rsidRDefault="00F04698" w:rsidP="00231B6D">
            <w:pPr>
              <w:pStyle w:val="21"/>
              <w:framePr w:w="15254"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7F1ECF5A" w14:textId="77777777" w:rsidR="00F04698" w:rsidRDefault="00F04698" w:rsidP="00231B6D">
            <w:pPr>
              <w:pStyle w:val="21"/>
              <w:framePr w:w="15254" w:wrap="notBeside" w:vAnchor="text" w:hAnchor="text" w:xAlign="center" w:y="1"/>
              <w:shd w:val="clear" w:color="auto" w:fill="auto"/>
              <w:spacing w:before="0" w:after="0" w:line="230" w:lineRule="exact"/>
              <w:ind w:firstLine="0"/>
              <w:jc w:val="left"/>
              <w:rPr>
                <w:rFonts w:cs="Tahoma"/>
              </w:rPr>
            </w:pPr>
            <w:r>
              <w:rPr>
                <w:rStyle w:val="291"/>
              </w:rPr>
              <w:t>„Природни ресурси, екология и земеделие”</w:t>
            </w:r>
          </w:p>
        </w:tc>
        <w:tc>
          <w:tcPr>
            <w:tcW w:w="1421" w:type="dxa"/>
            <w:tcBorders>
              <w:top w:val="single" w:sz="4" w:space="0" w:color="auto"/>
              <w:left w:val="single" w:sz="4" w:space="0" w:color="auto"/>
            </w:tcBorders>
            <w:shd w:val="clear" w:color="auto" w:fill="FFFFFF"/>
          </w:tcPr>
          <w:p w14:paraId="5C05BDAF" w14:textId="77777777" w:rsidR="00F04698" w:rsidRDefault="00F04698">
            <w:pPr>
              <w:pStyle w:val="21"/>
              <w:framePr w:w="15254" w:wrap="notBeside" w:vAnchor="text" w:hAnchor="text" w:xAlign="center" w:y="1"/>
              <w:shd w:val="clear" w:color="auto" w:fill="auto"/>
              <w:spacing w:before="0" w:after="0" w:line="190" w:lineRule="exact"/>
              <w:ind w:firstLine="0"/>
              <w:jc w:val="both"/>
              <w:rPr>
                <w:rFonts w:cs="Tahoma"/>
              </w:rPr>
            </w:pPr>
            <w:r>
              <w:rPr>
                <w:rStyle w:val="291"/>
              </w:rPr>
              <w:t>10 000 лв.</w:t>
            </w:r>
          </w:p>
        </w:tc>
        <w:tc>
          <w:tcPr>
            <w:tcW w:w="1272" w:type="dxa"/>
            <w:tcBorders>
              <w:top w:val="single" w:sz="4" w:space="0" w:color="auto"/>
              <w:left w:val="single" w:sz="4" w:space="0" w:color="auto"/>
            </w:tcBorders>
            <w:shd w:val="clear" w:color="auto" w:fill="FFFFFF"/>
          </w:tcPr>
          <w:p w14:paraId="634AC481" w14:textId="77777777" w:rsidR="00F04698" w:rsidRDefault="00F04698">
            <w:pPr>
              <w:pStyle w:val="21"/>
              <w:framePr w:w="15254" w:wrap="notBeside" w:vAnchor="text" w:hAnchor="text" w:xAlign="center" w:y="1"/>
              <w:shd w:val="clear" w:color="auto" w:fill="auto"/>
              <w:spacing w:before="0" w:after="60" w:line="190" w:lineRule="exact"/>
              <w:ind w:firstLine="0"/>
              <w:jc w:val="left"/>
              <w:rPr>
                <w:rFonts w:cs="Tahoma"/>
              </w:rPr>
            </w:pPr>
            <w:r>
              <w:rPr>
                <w:rStyle w:val="291"/>
              </w:rPr>
              <w:t>Общински</w:t>
            </w:r>
          </w:p>
          <w:p w14:paraId="46617236" w14:textId="77777777" w:rsidR="00F04698" w:rsidRDefault="00F04698">
            <w:pPr>
              <w:pStyle w:val="21"/>
              <w:framePr w:w="15254" w:wrap="notBeside" w:vAnchor="text" w:hAnchor="text" w:xAlign="center" w:y="1"/>
              <w:shd w:val="clear" w:color="auto" w:fill="auto"/>
              <w:spacing w:before="60" w:after="0" w:line="190" w:lineRule="exact"/>
              <w:ind w:firstLine="0"/>
              <w:jc w:val="left"/>
              <w:rPr>
                <w:rFonts w:cs="Tahoma"/>
              </w:rPr>
            </w:pPr>
            <w:r>
              <w:rPr>
                <w:rStyle w:val="291"/>
              </w:rPr>
              <w:t>бюджет</w:t>
            </w:r>
          </w:p>
        </w:tc>
        <w:tc>
          <w:tcPr>
            <w:tcW w:w="1421" w:type="dxa"/>
            <w:tcBorders>
              <w:top w:val="single" w:sz="4" w:space="0" w:color="auto"/>
              <w:left w:val="single" w:sz="4" w:space="0" w:color="auto"/>
            </w:tcBorders>
            <w:shd w:val="clear" w:color="auto" w:fill="FFFFFF"/>
          </w:tcPr>
          <w:p w14:paraId="23676A4B"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Информиран ост и участие на</w:t>
            </w:r>
          </w:p>
          <w:p w14:paraId="51658F92"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гражданите</w:t>
            </w:r>
          </w:p>
        </w:tc>
        <w:tc>
          <w:tcPr>
            <w:tcW w:w="1133" w:type="dxa"/>
            <w:tcBorders>
              <w:top w:val="single" w:sz="4" w:space="0" w:color="auto"/>
              <w:left w:val="single" w:sz="4" w:space="0" w:color="auto"/>
            </w:tcBorders>
            <w:shd w:val="clear" w:color="auto" w:fill="FFFFFF"/>
            <w:vAlign w:val="bottom"/>
          </w:tcPr>
          <w:p w14:paraId="4041A317"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Изготвени брошури, проведени обучения и др.</w:t>
            </w:r>
          </w:p>
        </w:tc>
        <w:tc>
          <w:tcPr>
            <w:tcW w:w="1104" w:type="dxa"/>
            <w:tcBorders>
              <w:top w:val="single" w:sz="4" w:space="0" w:color="auto"/>
              <w:left w:val="single" w:sz="4" w:space="0" w:color="auto"/>
              <w:right w:val="single" w:sz="4" w:space="0" w:color="auto"/>
            </w:tcBorders>
            <w:shd w:val="clear" w:color="auto" w:fill="FFFFFF"/>
            <w:vAlign w:val="bottom"/>
          </w:tcPr>
          <w:p w14:paraId="311A7509"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Информи рано и компетен тно</w:t>
            </w:r>
          </w:p>
          <w:p w14:paraId="5F089F47"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население</w:t>
            </w:r>
          </w:p>
        </w:tc>
      </w:tr>
      <w:tr w:rsidR="00F04698" w14:paraId="1E2786B5" w14:textId="77777777">
        <w:trPr>
          <w:trHeight w:hRule="exact" w:val="834"/>
          <w:jc w:val="center"/>
        </w:trPr>
        <w:tc>
          <w:tcPr>
            <w:tcW w:w="970" w:type="dxa"/>
            <w:vMerge/>
            <w:tcBorders>
              <w:left w:val="single" w:sz="4" w:space="0" w:color="auto"/>
              <w:bottom w:val="single" w:sz="4" w:space="0" w:color="auto"/>
            </w:tcBorders>
            <w:shd w:val="clear" w:color="auto" w:fill="FFFFFF"/>
            <w:textDirection w:val="btLr"/>
          </w:tcPr>
          <w:p w14:paraId="0D0FA542" w14:textId="77777777" w:rsidR="00F04698" w:rsidRDefault="00F04698">
            <w:pPr>
              <w:framePr w:w="15254" w:wrap="notBeside" w:vAnchor="text" w:hAnchor="text" w:xAlign="center" w:y="1"/>
            </w:pPr>
          </w:p>
        </w:tc>
        <w:tc>
          <w:tcPr>
            <w:tcW w:w="1133" w:type="dxa"/>
            <w:vMerge/>
            <w:tcBorders>
              <w:left w:val="single" w:sz="4" w:space="0" w:color="auto"/>
              <w:bottom w:val="single" w:sz="4" w:space="0" w:color="auto"/>
            </w:tcBorders>
            <w:shd w:val="clear" w:color="auto" w:fill="FFFFFF"/>
            <w:textDirection w:val="btLr"/>
          </w:tcPr>
          <w:p w14:paraId="2C4387C8" w14:textId="77777777" w:rsidR="00F04698" w:rsidRDefault="00F04698">
            <w:pPr>
              <w:framePr w:w="15254" w:wrap="notBeside" w:vAnchor="text" w:hAnchor="text" w:xAlign="center" w:y="1"/>
            </w:pPr>
          </w:p>
        </w:tc>
        <w:tc>
          <w:tcPr>
            <w:tcW w:w="3542" w:type="dxa"/>
            <w:tcBorders>
              <w:top w:val="single" w:sz="4" w:space="0" w:color="auto"/>
              <w:left w:val="single" w:sz="4" w:space="0" w:color="auto"/>
              <w:bottom w:val="single" w:sz="4" w:space="0" w:color="auto"/>
            </w:tcBorders>
            <w:shd w:val="clear" w:color="auto" w:fill="FFFFFF"/>
            <w:vAlign w:val="bottom"/>
          </w:tcPr>
          <w:p w14:paraId="35BCBCFA" w14:textId="77777777" w:rsidR="00F04698" w:rsidRPr="00831128" w:rsidRDefault="00F04698" w:rsidP="00831128">
            <w:pPr>
              <w:pStyle w:val="21"/>
              <w:framePr w:w="15254" w:wrap="notBeside" w:vAnchor="text" w:hAnchor="text" w:xAlign="center" w:y="1"/>
              <w:spacing w:line="190" w:lineRule="exact"/>
              <w:ind w:left="150" w:right="111" w:firstLine="0"/>
              <w:jc w:val="both"/>
              <w:rPr>
                <w:rStyle w:val="291"/>
                <w:rFonts w:cs="Tahoma"/>
              </w:rPr>
            </w:pPr>
            <w:r>
              <w:rPr>
                <w:rStyle w:val="291"/>
              </w:rPr>
              <w:t>Поддържане на „горещия“ телефон за</w:t>
            </w:r>
            <w:r w:rsidRPr="00831128">
              <w:rPr>
                <w:rStyle w:val="291"/>
              </w:rPr>
              <w:t>подаване на сигнали, жаби, мнения и</w:t>
            </w:r>
            <w:r>
              <w:rPr>
                <w:rStyle w:val="291"/>
              </w:rPr>
              <w:t xml:space="preserve"> др.</w:t>
            </w:r>
          </w:p>
          <w:p w14:paraId="24AA9AF0" w14:textId="77777777" w:rsidR="00F04698" w:rsidRPr="00831128" w:rsidRDefault="00F04698" w:rsidP="00831128">
            <w:pPr>
              <w:pStyle w:val="21"/>
              <w:framePr w:w="15254" w:wrap="notBeside" w:vAnchor="text" w:hAnchor="text" w:xAlign="center" w:y="1"/>
              <w:spacing w:line="190" w:lineRule="exact"/>
              <w:ind w:left="150" w:right="111"/>
              <w:jc w:val="both"/>
              <w:rPr>
                <w:rStyle w:val="291"/>
              </w:rPr>
            </w:pPr>
            <w:r w:rsidRPr="00831128">
              <w:rPr>
                <w:rStyle w:val="291"/>
              </w:rPr>
              <w:t>предложения, свързани с управление</w:t>
            </w:r>
          </w:p>
          <w:p w14:paraId="4006B40B" w14:textId="77777777" w:rsidR="00F04698" w:rsidRDefault="00F04698" w:rsidP="00831128">
            <w:pPr>
              <w:pStyle w:val="21"/>
              <w:framePr w:w="15254" w:wrap="notBeside" w:vAnchor="text" w:hAnchor="text" w:xAlign="center" w:y="1"/>
              <w:shd w:val="clear" w:color="auto" w:fill="auto"/>
              <w:spacing w:before="0" w:after="0" w:line="190" w:lineRule="exact"/>
              <w:ind w:left="150" w:right="111" w:firstLine="0"/>
              <w:jc w:val="both"/>
              <w:rPr>
                <w:rFonts w:cs="Tahoma"/>
              </w:rPr>
            </w:pPr>
            <w:r w:rsidRPr="00831128">
              <w:rPr>
                <w:rStyle w:val="291"/>
              </w:rPr>
              <w:t>на отпадъците</w:t>
            </w:r>
          </w:p>
        </w:tc>
        <w:tc>
          <w:tcPr>
            <w:tcW w:w="1277" w:type="dxa"/>
            <w:tcBorders>
              <w:top w:val="single" w:sz="4" w:space="0" w:color="auto"/>
              <w:left w:val="single" w:sz="4" w:space="0" w:color="auto"/>
              <w:bottom w:val="single" w:sz="4" w:space="0" w:color="auto"/>
            </w:tcBorders>
            <w:shd w:val="clear" w:color="auto" w:fill="FFFFFF"/>
            <w:vAlign w:val="bottom"/>
          </w:tcPr>
          <w:p w14:paraId="5C35CF14" w14:textId="77777777" w:rsidR="00F04698" w:rsidRDefault="00F04698">
            <w:pPr>
              <w:pStyle w:val="21"/>
              <w:framePr w:w="15254" w:wrap="notBeside" w:vAnchor="text" w:hAnchor="text" w:xAlign="center" w:y="1"/>
              <w:shd w:val="clear" w:color="auto" w:fill="auto"/>
              <w:spacing w:before="0" w:after="0" w:line="190" w:lineRule="exact"/>
              <w:ind w:firstLine="0"/>
              <w:jc w:val="left"/>
              <w:rPr>
                <w:rStyle w:val="291"/>
              </w:rPr>
            </w:pPr>
            <w:r>
              <w:rPr>
                <w:rStyle w:val="291"/>
              </w:rPr>
              <w:t>Постоянен</w:t>
            </w:r>
          </w:p>
          <w:p w14:paraId="17561E3D" w14:textId="77777777" w:rsidR="00F04698" w:rsidRDefault="00F04698">
            <w:pPr>
              <w:pStyle w:val="21"/>
              <w:framePr w:w="15254" w:wrap="notBeside" w:vAnchor="text" w:hAnchor="text" w:xAlign="center" w:y="1"/>
              <w:shd w:val="clear" w:color="auto" w:fill="auto"/>
              <w:spacing w:before="0" w:after="0" w:line="190" w:lineRule="exact"/>
              <w:ind w:firstLine="0"/>
              <w:jc w:val="left"/>
              <w:rPr>
                <w:rStyle w:val="291"/>
              </w:rPr>
            </w:pPr>
          </w:p>
          <w:p w14:paraId="5DD2DA2F" w14:textId="77777777" w:rsidR="00F04698" w:rsidRDefault="00F04698">
            <w:pPr>
              <w:pStyle w:val="21"/>
              <w:framePr w:w="15254" w:wrap="notBeside" w:vAnchor="text" w:hAnchor="text" w:xAlign="center" w:y="1"/>
              <w:shd w:val="clear" w:color="auto" w:fill="auto"/>
              <w:spacing w:before="0" w:after="0" w:line="190" w:lineRule="exact"/>
              <w:ind w:firstLine="0"/>
              <w:jc w:val="left"/>
              <w:rPr>
                <w:rStyle w:val="291"/>
              </w:rPr>
            </w:pPr>
          </w:p>
          <w:p w14:paraId="7D09169C"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p>
        </w:tc>
        <w:tc>
          <w:tcPr>
            <w:tcW w:w="1982" w:type="dxa"/>
            <w:tcBorders>
              <w:top w:val="single" w:sz="4" w:space="0" w:color="auto"/>
              <w:left w:val="single" w:sz="4" w:space="0" w:color="auto"/>
              <w:bottom w:val="single" w:sz="4" w:space="0" w:color="auto"/>
            </w:tcBorders>
            <w:shd w:val="clear" w:color="auto" w:fill="FFFFFF"/>
            <w:vAlign w:val="bottom"/>
          </w:tcPr>
          <w:p w14:paraId="60B56132" w14:textId="77777777" w:rsidR="00F04698" w:rsidRDefault="00F04698" w:rsidP="00831128">
            <w:pPr>
              <w:pStyle w:val="21"/>
              <w:framePr w:w="15254" w:wrap="notBeside" w:vAnchor="text" w:hAnchor="text" w:xAlign="center" w:y="1"/>
              <w:shd w:val="clear" w:color="auto" w:fill="auto"/>
              <w:spacing w:before="0" w:after="0" w:line="230" w:lineRule="exact"/>
              <w:ind w:firstLine="0"/>
              <w:jc w:val="left"/>
              <w:rPr>
                <w:rFonts w:cs="Tahoma"/>
              </w:rPr>
            </w:pPr>
            <w:r>
              <w:rPr>
                <w:rStyle w:val="291"/>
              </w:rPr>
              <w:t>Кмет</w:t>
            </w:r>
          </w:p>
          <w:p w14:paraId="295EA530" w14:textId="77777777" w:rsidR="00F04698" w:rsidRDefault="00F04698" w:rsidP="00231B6D">
            <w:pPr>
              <w:pStyle w:val="21"/>
              <w:framePr w:w="15254" w:wrap="notBeside" w:vAnchor="text" w:hAnchor="text" w:xAlign="center" w:y="1"/>
              <w:shd w:val="clear" w:color="auto" w:fill="auto"/>
              <w:spacing w:before="0" w:after="0" w:line="190" w:lineRule="exact"/>
              <w:ind w:firstLine="0"/>
              <w:jc w:val="left"/>
              <w:rPr>
                <w:rFonts w:cs="Tahoma"/>
              </w:rPr>
            </w:pPr>
            <w:r>
              <w:rPr>
                <w:rStyle w:val="291"/>
              </w:rPr>
              <w:t xml:space="preserve">Ресорен зам.кмет „Природни ресурси, екология и </w:t>
            </w:r>
          </w:p>
        </w:tc>
        <w:tc>
          <w:tcPr>
            <w:tcW w:w="1421" w:type="dxa"/>
            <w:tcBorders>
              <w:top w:val="single" w:sz="4" w:space="0" w:color="auto"/>
              <w:left w:val="single" w:sz="4" w:space="0" w:color="auto"/>
              <w:bottom w:val="single" w:sz="4" w:space="0" w:color="auto"/>
            </w:tcBorders>
            <w:shd w:val="clear" w:color="auto" w:fill="FFFFFF"/>
          </w:tcPr>
          <w:p w14:paraId="2EF3FD1A" w14:textId="77777777" w:rsidR="00F04698" w:rsidRDefault="00F04698">
            <w:pPr>
              <w:pStyle w:val="21"/>
              <w:framePr w:w="15254" w:wrap="notBeside" w:vAnchor="text" w:hAnchor="text" w:xAlign="center" w:y="1"/>
              <w:shd w:val="clear" w:color="auto" w:fill="auto"/>
              <w:spacing w:before="0" w:after="0" w:line="190" w:lineRule="exact"/>
              <w:ind w:firstLine="0"/>
              <w:jc w:val="both"/>
              <w:rPr>
                <w:rFonts w:cs="Tahoma"/>
              </w:rPr>
            </w:pPr>
            <w:r>
              <w:rPr>
                <w:rStyle w:val="291"/>
              </w:rPr>
              <w:t>-</w:t>
            </w:r>
          </w:p>
        </w:tc>
        <w:tc>
          <w:tcPr>
            <w:tcW w:w="1272" w:type="dxa"/>
            <w:tcBorders>
              <w:top w:val="single" w:sz="4" w:space="0" w:color="auto"/>
              <w:left w:val="single" w:sz="4" w:space="0" w:color="auto"/>
              <w:bottom w:val="single" w:sz="4" w:space="0" w:color="auto"/>
            </w:tcBorders>
            <w:shd w:val="clear" w:color="auto" w:fill="FFFFFF"/>
          </w:tcPr>
          <w:p w14:paraId="6141A00A"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w:t>
            </w:r>
          </w:p>
        </w:tc>
        <w:tc>
          <w:tcPr>
            <w:tcW w:w="1421" w:type="dxa"/>
            <w:tcBorders>
              <w:top w:val="single" w:sz="4" w:space="0" w:color="auto"/>
              <w:left w:val="single" w:sz="4" w:space="0" w:color="auto"/>
              <w:bottom w:val="single" w:sz="4" w:space="0" w:color="auto"/>
            </w:tcBorders>
            <w:shd w:val="clear" w:color="auto" w:fill="FFFFFF"/>
            <w:vAlign w:val="bottom"/>
          </w:tcPr>
          <w:p w14:paraId="2DA5986B"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Участие на</w:t>
            </w:r>
          </w:p>
        </w:tc>
        <w:tc>
          <w:tcPr>
            <w:tcW w:w="1133" w:type="dxa"/>
            <w:tcBorders>
              <w:top w:val="single" w:sz="4" w:space="0" w:color="auto"/>
              <w:left w:val="single" w:sz="4" w:space="0" w:color="auto"/>
              <w:bottom w:val="single" w:sz="4" w:space="0" w:color="auto"/>
            </w:tcBorders>
            <w:shd w:val="clear" w:color="auto" w:fill="FFFFFF"/>
            <w:vAlign w:val="bottom"/>
          </w:tcPr>
          <w:p w14:paraId="44D51338"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Подадени</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bottom"/>
          </w:tcPr>
          <w:p w14:paraId="3D4F16B9"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Контрол</w:t>
            </w:r>
          </w:p>
        </w:tc>
      </w:tr>
    </w:tbl>
    <w:p w14:paraId="6D679CE0" w14:textId="77777777" w:rsidR="00F04698" w:rsidRDefault="00F04698">
      <w:pPr>
        <w:framePr w:w="15254" w:wrap="notBeside" w:vAnchor="text" w:hAnchor="text" w:xAlign="center" w:y="1"/>
        <w:rPr>
          <w:sz w:val="2"/>
          <w:szCs w:val="2"/>
        </w:rPr>
      </w:pPr>
    </w:p>
    <w:p w14:paraId="3AFA3663" w14:textId="77777777" w:rsidR="00F04698" w:rsidRDefault="00F04698" w:rsidP="0002569B">
      <w:pPr>
        <w:ind w:left="426"/>
        <w:rPr>
          <w:sz w:val="2"/>
          <w:szCs w:val="2"/>
        </w:rPr>
      </w:pPr>
    </w:p>
    <w:p w14:paraId="2C0534EE" w14:textId="77777777" w:rsidR="00F04698" w:rsidRDefault="00F04698">
      <w:pPr>
        <w:spacing w:line="160" w:lineRule="exact"/>
        <w:rPr>
          <w:sz w:val="13"/>
          <w:szCs w:val="13"/>
        </w:rPr>
      </w:pPr>
    </w:p>
    <w:p w14:paraId="5ECC5471" w14:textId="77777777" w:rsidR="00F04698" w:rsidRDefault="00F04698">
      <w:pPr>
        <w:rPr>
          <w:sz w:val="2"/>
          <w:szCs w:val="2"/>
        </w:rPr>
        <w:sectPr w:rsidR="00F04698">
          <w:headerReference w:type="default" r:id="rId43"/>
          <w:footerReference w:type="default" r:id="rId44"/>
          <w:headerReference w:type="first" r:id="rId45"/>
          <w:footerReference w:type="first" r:id="rId46"/>
          <w:pgSz w:w="16840" w:h="11900" w:orient="landscape"/>
          <w:pgMar w:top="1082" w:right="0" w:bottom="1082" w:left="0" w:header="0" w:footer="3" w:gutter="0"/>
          <w:cols w:space="708"/>
          <w:noEndnote/>
          <w:titlePg/>
          <w:docGrid w:linePitch="360"/>
        </w:sectPr>
      </w:pPr>
    </w:p>
    <w:p w14:paraId="5FD065EA" w14:textId="09641B08" w:rsidR="00F04698" w:rsidRDefault="005551BE">
      <w:pPr>
        <w:spacing w:line="238" w:lineRule="exact"/>
        <w:rPr>
          <w:sz w:val="19"/>
          <w:szCs w:val="19"/>
        </w:rPr>
      </w:pPr>
      <w:r>
        <w:rPr>
          <w:noProof/>
        </w:rPr>
        <w:lastRenderedPageBreak/>
        <mc:AlternateContent>
          <mc:Choice Requires="wps">
            <w:drawing>
              <wp:anchor distT="0" distB="0" distL="63500" distR="63500" simplePos="0" relativeHeight="251670528" behindDoc="1" locked="0" layoutInCell="1" allowOverlap="1" wp14:anchorId="2439E785" wp14:editId="2BAC3B1A">
                <wp:simplePos x="0" y="0"/>
                <wp:positionH relativeFrom="margin">
                  <wp:posOffset>2044065</wp:posOffset>
                </wp:positionH>
                <wp:positionV relativeFrom="paragraph">
                  <wp:posOffset>0</wp:posOffset>
                </wp:positionV>
                <wp:extent cx="1791335" cy="257175"/>
                <wp:effectExtent l="0" t="4445" r="0" b="0"/>
                <wp:wrapTopAndBottom/>
                <wp:docPr id="2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9133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D78D3" w14:textId="77777777" w:rsidR="00DE0E82" w:rsidRDefault="00DE0E82" w:rsidP="003A14AD">
                            <w:pPr>
                              <w:pStyle w:val="45"/>
                              <w:shd w:val="clear" w:color="auto" w:fill="auto"/>
                              <w:spacing w:line="280" w:lineRule="exact"/>
                              <w:rPr>
                                <w:rFonts w:cs="Tahoma"/>
                              </w:rPr>
                            </w:pPr>
                            <w:r>
                              <w:rPr>
                                <w:rStyle w:val="4Exact"/>
                                <w:b/>
                                <w:bCs/>
                              </w:rPr>
                              <w:t>VI. РАЗДЕЛ ШЕСТИ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9E785" id="Text Box 139" o:spid="_x0000_s1040" type="#_x0000_t202" style="position:absolute;margin-left:160.95pt;margin-top:0;width:141.05pt;height:20.25pt;flip:y;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" filled="f" stroked="f">
                <v:textbox inset="0,0,0,0">
                  <w:txbxContent>
                    <w:p w14:paraId="646D78D3" w14:textId="77777777" w:rsidR="00DE0E82" w:rsidRDefault="00DE0E82" w:rsidP="003A14AD">
                      <w:pPr>
                        <w:pStyle w:val="45"/>
                        <w:shd w:val="clear" w:color="auto" w:fill="auto"/>
                        <w:spacing w:line="280" w:lineRule="exact"/>
                        <w:rPr>
                          <w:rFonts w:cs="Tahoma"/>
                        </w:rPr>
                      </w:pPr>
                      <w:r>
                        <w:rPr>
                          <w:rStyle w:val="4Exact"/>
                          <w:b/>
                          <w:bCs/>
                        </w:rPr>
                        <w:t>VI. РАЗДЕЛ ШЕСТИ</w:t>
                      </w:r>
                    </w:p>
                  </w:txbxContent>
                </v:textbox>
                <w10:wrap type="topAndBottom" anchorx="margin"/>
              </v:shape>
            </w:pict>
          </mc:Fallback>
        </mc:AlternateContent>
      </w:r>
    </w:p>
    <w:p w14:paraId="58E2AD4E" w14:textId="77777777" w:rsidR="00F04698" w:rsidRDefault="00F04698">
      <w:pPr>
        <w:spacing w:line="238" w:lineRule="exact"/>
        <w:rPr>
          <w:sz w:val="19"/>
          <w:szCs w:val="19"/>
        </w:rPr>
      </w:pPr>
    </w:p>
    <w:p w14:paraId="0B1F6760" w14:textId="77777777" w:rsidR="00F04698" w:rsidRDefault="00F04698" w:rsidP="00FB3474">
      <w:pPr>
        <w:pStyle w:val="31"/>
        <w:numPr>
          <w:ilvl w:val="0"/>
          <w:numId w:val="35"/>
        </w:numPr>
        <w:shd w:val="clear" w:color="auto" w:fill="auto"/>
        <w:tabs>
          <w:tab w:val="left" w:pos="384"/>
        </w:tabs>
        <w:spacing w:before="0" w:after="236" w:line="274" w:lineRule="exact"/>
        <w:jc w:val="both"/>
      </w:pPr>
      <w:bookmarkStart w:id="131" w:name="bookmark124"/>
      <w:r>
        <w:t>КООРДИНАЦИЯ С ДРУГИ ОБЩИНСКИ И РЕГИОНАЛНИ ПЛАНОВЕ И ПРОГРАМИ</w:t>
      </w:r>
      <w:bookmarkEnd w:id="131"/>
    </w:p>
    <w:p w14:paraId="4ECD7FC7" w14:textId="77777777" w:rsidR="00F04698" w:rsidRPr="007411F3" w:rsidRDefault="00F04698">
      <w:pPr>
        <w:pStyle w:val="31"/>
        <w:shd w:val="clear" w:color="auto" w:fill="auto"/>
        <w:spacing w:before="0" w:after="244" w:line="278" w:lineRule="exact"/>
        <w:ind w:firstLine="740"/>
        <w:jc w:val="both"/>
        <w:rPr>
          <w:b w:val="0"/>
          <w:bCs w:val="0"/>
        </w:rPr>
      </w:pPr>
      <w:r w:rsidRPr="007411F3">
        <w:rPr>
          <w:b w:val="0"/>
          <w:bCs w:val="0"/>
        </w:rPr>
        <w:t>На национално ниво главният стратегически план от който произхожда настоящата програма е Националния план за управление на отпадъците 2014-2020 г.</w:t>
      </w:r>
    </w:p>
    <w:p w14:paraId="3CABCE15" w14:textId="77777777" w:rsidR="00F04698" w:rsidRPr="007411F3" w:rsidRDefault="00F04698">
      <w:pPr>
        <w:pStyle w:val="31"/>
        <w:shd w:val="clear" w:color="auto" w:fill="auto"/>
        <w:spacing w:before="0" w:after="240" w:line="274" w:lineRule="exact"/>
        <w:ind w:firstLine="740"/>
        <w:jc w:val="both"/>
        <w:rPr>
          <w:b w:val="0"/>
          <w:bCs w:val="0"/>
        </w:rPr>
      </w:pPr>
      <w:r w:rsidRPr="007411F3">
        <w:rPr>
          <w:b w:val="0"/>
          <w:bCs w:val="0"/>
        </w:rPr>
        <w:t>Съгласно Закона за управление на отпадъците, Общинските програми за управление на отпадъците трябва да отговарят и да са съобразени със структурата, целите и предвижданията на Националния план, както и да съвпадат с неговия планов период.</w:t>
      </w:r>
    </w:p>
    <w:p w14:paraId="260DDED6" w14:textId="77777777" w:rsidR="00F04698" w:rsidRPr="007411F3" w:rsidRDefault="00F04698">
      <w:pPr>
        <w:pStyle w:val="31"/>
        <w:shd w:val="clear" w:color="auto" w:fill="auto"/>
        <w:spacing w:before="0" w:after="233" w:line="274" w:lineRule="exact"/>
        <w:ind w:firstLine="740"/>
        <w:jc w:val="both"/>
        <w:rPr>
          <w:b w:val="0"/>
          <w:bCs w:val="0"/>
        </w:rPr>
      </w:pPr>
      <w:r w:rsidRPr="007411F3">
        <w:rPr>
          <w:b w:val="0"/>
          <w:bCs w:val="0"/>
        </w:rPr>
        <w:t>Настоящата програма е изготвена в пълно съответствие с Националния план за управление на отпадъците и с Методическите указания за разработване на общински програми за управление на отпадъците.</w:t>
      </w:r>
    </w:p>
    <w:p w14:paraId="7D2A7E19" w14:textId="77777777" w:rsidR="00F04698" w:rsidRPr="007411F3" w:rsidRDefault="00F04698">
      <w:pPr>
        <w:pStyle w:val="31"/>
        <w:shd w:val="clear" w:color="auto" w:fill="auto"/>
        <w:spacing w:before="0" w:after="252" w:line="283" w:lineRule="exact"/>
        <w:ind w:firstLine="740"/>
        <w:jc w:val="both"/>
        <w:rPr>
          <w:b w:val="0"/>
          <w:bCs w:val="0"/>
        </w:rPr>
      </w:pPr>
      <w:r w:rsidRPr="007411F3">
        <w:rPr>
          <w:b w:val="0"/>
          <w:bCs w:val="0"/>
        </w:rPr>
        <w:t>Общинската програма за управление на отпадъците е в координация и с други национални планове, като:</w:t>
      </w:r>
    </w:p>
    <w:p w14:paraId="6234746C" w14:textId="77777777" w:rsidR="00F04698" w:rsidRPr="007411F3" w:rsidRDefault="00F04698" w:rsidP="00FB3474">
      <w:pPr>
        <w:pStyle w:val="31"/>
        <w:numPr>
          <w:ilvl w:val="0"/>
          <w:numId w:val="36"/>
        </w:numPr>
        <w:shd w:val="clear" w:color="auto" w:fill="auto"/>
        <w:tabs>
          <w:tab w:val="left" w:pos="1450"/>
        </w:tabs>
        <w:spacing w:before="0" w:after="0" w:line="269" w:lineRule="exact"/>
        <w:ind w:left="1460" w:hanging="360"/>
        <w:jc w:val="both"/>
        <w:rPr>
          <w:b w:val="0"/>
          <w:bCs w:val="0"/>
        </w:rPr>
      </w:pPr>
      <w:r w:rsidRPr="007411F3">
        <w:rPr>
          <w:b w:val="0"/>
          <w:bCs w:val="0"/>
        </w:rPr>
        <w:t>Национален стратегически план за поетапно намаляване количествата на биоразградимите отпадъци, предназначени за депониране 2010-2020 г.</w:t>
      </w:r>
    </w:p>
    <w:p w14:paraId="11635071" w14:textId="77777777" w:rsidR="00F04698" w:rsidRPr="007411F3" w:rsidRDefault="00F04698" w:rsidP="00FB3474">
      <w:pPr>
        <w:pStyle w:val="31"/>
        <w:numPr>
          <w:ilvl w:val="0"/>
          <w:numId w:val="36"/>
        </w:numPr>
        <w:shd w:val="clear" w:color="auto" w:fill="auto"/>
        <w:tabs>
          <w:tab w:val="left" w:pos="1450"/>
        </w:tabs>
        <w:spacing w:before="0" w:after="0" w:line="274" w:lineRule="exact"/>
        <w:ind w:left="1460" w:hanging="360"/>
        <w:jc w:val="both"/>
        <w:rPr>
          <w:b w:val="0"/>
          <w:bCs w:val="0"/>
        </w:rPr>
      </w:pPr>
      <w:r w:rsidRPr="007411F3">
        <w:rPr>
          <w:b w:val="0"/>
          <w:bCs w:val="0"/>
        </w:rPr>
        <w:t xml:space="preserve">Национален стратегически план за управление на отпадъците от строителството и </w:t>
      </w:r>
      <w:r>
        <w:rPr>
          <w:b w:val="0"/>
          <w:bCs w:val="0"/>
        </w:rPr>
        <w:t>разрушаване на територията на Р</w:t>
      </w:r>
      <w:r w:rsidRPr="007411F3">
        <w:rPr>
          <w:b w:val="0"/>
          <w:bCs w:val="0"/>
        </w:rPr>
        <w:t>България за периода 2011</w:t>
      </w:r>
      <w:r w:rsidRPr="007411F3">
        <w:rPr>
          <w:b w:val="0"/>
          <w:bCs w:val="0"/>
        </w:rPr>
        <w:softHyphen/>
      </w:r>
      <w:r>
        <w:rPr>
          <w:b w:val="0"/>
          <w:bCs w:val="0"/>
        </w:rPr>
        <w:t>-</w:t>
      </w:r>
      <w:r w:rsidRPr="007411F3">
        <w:rPr>
          <w:b w:val="0"/>
          <w:bCs w:val="0"/>
        </w:rPr>
        <w:t>2020 г.</w:t>
      </w:r>
    </w:p>
    <w:p w14:paraId="2A11C689" w14:textId="77777777" w:rsidR="00F04698" w:rsidRPr="007411F3" w:rsidRDefault="00F04698" w:rsidP="00FB3474">
      <w:pPr>
        <w:pStyle w:val="31"/>
        <w:numPr>
          <w:ilvl w:val="0"/>
          <w:numId w:val="36"/>
        </w:numPr>
        <w:shd w:val="clear" w:color="auto" w:fill="auto"/>
        <w:tabs>
          <w:tab w:val="left" w:pos="1450"/>
        </w:tabs>
        <w:spacing w:before="0" w:after="251" w:line="240" w:lineRule="exact"/>
        <w:ind w:left="1460" w:hanging="360"/>
        <w:jc w:val="both"/>
        <w:rPr>
          <w:b w:val="0"/>
          <w:bCs w:val="0"/>
        </w:rPr>
      </w:pPr>
      <w:r w:rsidRPr="007411F3">
        <w:rPr>
          <w:b w:val="0"/>
          <w:bCs w:val="0"/>
        </w:rPr>
        <w:t>Национален план за управление на утайките от ПСОВ до 2020 г. /проект/</w:t>
      </w:r>
    </w:p>
    <w:p w14:paraId="06FA3430" w14:textId="77777777" w:rsidR="00F04698" w:rsidRPr="007411F3" w:rsidRDefault="00F04698">
      <w:pPr>
        <w:pStyle w:val="31"/>
        <w:shd w:val="clear" w:color="auto" w:fill="auto"/>
        <w:spacing w:before="0" w:after="240" w:line="274" w:lineRule="exact"/>
        <w:ind w:firstLine="740"/>
        <w:jc w:val="both"/>
        <w:rPr>
          <w:b w:val="0"/>
          <w:bCs w:val="0"/>
        </w:rPr>
      </w:pPr>
      <w:r w:rsidRPr="007411F3">
        <w:rPr>
          <w:b w:val="0"/>
          <w:bCs w:val="0"/>
        </w:rPr>
        <w:t>В Националния стратегически план за поетапно намаляване количествата на биоразградимите отпадъци, предназначени за депониране са описани начините и мерките за достигане на целите, заложени в ЗУО за намаляване на депонираните биоразградими отпадъци. Тези начини и мерки са заложени и в настоящата програма на местно ниво. За достигането им е разработена подпрограма с мерки за разделно събиране и достигане на целите и изискванията на НПУО за биоразградимите и биоотпадъците.</w:t>
      </w:r>
    </w:p>
    <w:p w14:paraId="47B0D4AD" w14:textId="77777777" w:rsidR="00F04698" w:rsidRPr="007411F3" w:rsidRDefault="00F04698">
      <w:pPr>
        <w:pStyle w:val="31"/>
        <w:shd w:val="clear" w:color="auto" w:fill="auto"/>
        <w:spacing w:before="0" w:after="240" w:line="274" w:lineRule="exact"/>
        <w:ind w:firstLine="740"/>
        <w:jc w:val="both"/>
        <w:rPr>
          <w:b w:val="0"/>
          <w:bCs w:val="0"/>
        </w:rPr>
      </w:pPr>
      <w:r w:rsidRPr="007411F3">
        <w:rPr>
          <w:b w:val="0"/>
          <w:bCs w:val="0"/>
        </w:rPr>
        <w:t>Стратегическия план за управление на отпадъците от строителството и разрушаване на територията на Република България поставя мерките и начините на действие за изпълнение на целите, заложени в ЗУО за рециклиране и оползотворяване на строителни отпадъци, образувани от строителство и влагане на рециклирани материали в строителството. Подобни мерки и план за действие са разработени в Общинската програма на местно ниво. За изпълнението на мерките и целите е разработена подпрограма за прилагане на изискванията за строителни отпадъци и отпадъци разрушаване на сгради.</w:t>
      </w:r>
    </w:p>
    <w:p w14:paraId="65DBD660" w14:textId="77777777" w:rsidR="00F04698" w:rsidRPr="007411F3" w:rsidRDefault="00F04698">
      <w:pPr>
        <w:pStyle w:val="31"/>
        <w:shd w:val="clear" w:color="auto" w:fill="auto"/>
        <w:spacing w:before="0" w:after="0" w:line="274" w:lineRule="exact"/>
        <w:ind w:firstLine="740"/>
        <w:jc w:val="both"/>
        <w:rPr>
          <w:b w:val="0"/>
          <w:bCs w:val="0"/>
        </w:rPr>
      </w:pPr>
      <w:r w:rsidRPr="007411F3">
        <w:rPr>
          <w:b w:val="0"/>
          <w:bCs w:val="0"/>
        </w:rPr>
        <w:t>В Националния план за управление на утайките от ПСОВ</w:t>
      </w:r>
      <w:r>
        <w:rPr>
          <w:b w:val="0"/>
          <w:bCs w:val="0"/>
        </w:rPr>
        <w:t xml:space="preserve"> </w:t>
      </w:r>
      <w:r w:rsidRPr="007411F3">
        <w:rPr>
          <w:b w:val="0"/>
          <w:bCs w:val="0"/>
        </w:rPr>
        <w:t>са предвидени мерки и дейности, които следва да се предприемат за намаляване количествата на депонираните утайки и използването им за други цели, като например за торене на земеделски ниви, за компостиране и др. Такива мерки са предвидени и в настоящата програма за управление на отпадъците, като същите са описани в анализа на отпадъците, а не като подпрограма, тъй като за утайките, генерирани от ГПСОВ-</w:t>
      </w:r>
      <w:r>
        <w:rPr>
          <w:b w:val="0"/>
          <w:bCs w:val="0"/>
        </w:rPr>
        <w:t>Карлово</w:t>
      </w:r>
      <w:r w:rsidRPr="007411F3">
        <w:rPr>
          <w:b w:val="0"/>
          <w:bCs w:val="0"/>
        </w:rPr>
        <w:t xml:space="preserve"> е разработена отделна общинска програма.</w:t>
      </w:r>
      <w:r w:rsidRPr="007411F3">
        <w:rPr>
          <w:b w:val="0"/>
          <w:bCs w:val="0"/>
        </w:rPr>
        <w:br w:type="page"/>
      </w:r>
    </w:p>
    <w:p w14:paraId="3DBBFF6F" w14:textId="77777777" w:rsidR="00F04698" w:rsidRPr="007411F3" w:rsidRDefault="00F04698">
      <w:pPr>
        <w:pStyle w:val="31"/>
        <w:shd w:val="clear" w:color="auto" w:fill="auto"/>
        <w:spacing w:before="0" w:after="244" w:line="278" w:lineRule="exact"/>
        <w:ind w:firstLine="740"/>
        <w:jc w:val="both"/>
        <w:rPr>
          <w:b w:val="0"/>
          <w:bCs w:val="0"/>
        </w:rPr>
      </w:pPr>
      <w:r w:rsidRPr="007411F3">
        <w:rPr>
          <w:b w:val="0"/>
          <w:bCs w:val="0"/>
        </w:rPr>
        <w:lastRenderedPageBreak/>
        <w:t>На местно ниво Общинската програма за управление на отпадъците е в пряка връзка с Общинската програма за опазване на околната среда, като се представя като приложение към нея.</w:t>
      </w:r>
    </w:p>
    <w:p w14:paraId="70432801" w14:textId="77777777" w:rsidR="00F04698" w:rsidRPr="007411F3" w:rsidRDefault="00F04698">
      <w:pPr>
        <w:pStyle w:val="31"/>
        <w:shd w:val="clear" w:color="auto" w:fill="auto"/>
        <w:spacing w:before="0" w:after="240" w:line="274" w:lineRule="exact"/>
        <w:ind w:firstLine="740"/>
        <w:jc w:val="both"/>
        <w:rPr>
          <w:b w:val="0"/>
          <w:bCs w:val="0"/>
        </w:rPr>
      </w:pPr>
      <w:r w:rsidRPr="007411F3">
        <w:rPr>
          <w:b w:val="0"/>
          <w:bCs w:val="0"/>
        </w:rPr>
        <w:t>Други документи на местно ниво, които връзка с програмата е Общ устройствен план на гр.</w:t>
      </w:r>
      <w:r>
        <w:rPr>
          <w:b w:val="0"/>
          <w:bCs w:val="0"/>
        </w:rPr>
        <w:t xml:space="preserve"> Карлово</w:t>
      </w:r>
      <w:r w:rsidRPr="007411F3">
        <w:rPr>
          <w:b w:val="0"/>
          <w:bCs w:val="0"/>
        </w:rPr>
        <w:t>, като в него са обозначени предвижданите за изграждане площадки за третиране на отпадъците.</w:t>
      </w:r>
    </w:p>
    <w:p w14:paraId="5B6290AB" w14:textId="25B15F4C" w:rsidR="00F04698" w:rsidRDefault="005551BE">
      <w:pPr>
        <w:pStyle w:val="31"/>
        <w:shd w:val="clear" w:color="auto" w:fill="auto"/>
        <w:spacing w:before="0" w:after="236" w:line="274" w:lineRule="exact"/>
        <w:ind w:firstLine="740"/>
        <w:jc w:val="both"/>
        <w:rPr>
          <w:rFonts w:cs="Tahoma"/>
        </w:rPr>
      </w:pPr>
      <w:r>
        <w:rPr>
          <w:noProof/>
        </w:rPr>
        <mc:AlternateContent>
          <mc:Choice Requires="wps">
            <w:drawing>
              <wp:anchor distT="0" distB="0" distL="63500" distR="63500" simplePos="0" relativeHeight="251659264" behindDoc="1" locked="0" layoutInCell="1" allowOverlap="1" wp14:anchorId="5C73A691" wp14:editId="6B9BE53C">
                <wp:simplePos x="0" y="0"/>
                <wp:positionH relativeFrom="margin">
                  <wp:posOffset>2186940</wp:posOffset>
                </wp:positionH>
                <wp:positionV relativeFrom="paragraph">
                  <wp:posOffset>1062355</wp:posOffset>
                </wp:positionV>
                <wp:extent cx="1791335" cy="257175"/>
                <wp:effectExtent l="0" t="0" r="0" b="635"/>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9133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72952" w14:textId="77777777" w:rsidR="00DE0E82" w:rsidRDefault="00DE0E82">
                            <w:pPr>
                              <w:pStyle w:val="45"/>
                              <w:shd w:val="clear" w:color="auto" w:fill="auto"/>
                              <w:spacing w:line="280" w:lineRule="exact"/>
                              <w:rPr>
                                <w:rFonts w:cs="Tahoma"/>
                              </w:rPr>
                            </w:pPr>
                            <w:bookmarkStart w:id="132" w:name="bookmark123"/>
                            <w:r>
                              <w:rPr>
                                <w:rStyle w:val="4Exact"/>
                                <w:b/>
                                <w:bCs/>
                              </w:rPr>
                              <w:t>VII. РАЗДЕЛ СЕДМИ</w:t>
                            </w:r>
                            <w:bookmarkEnd w:id="13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3A691" id="_x0000_s1041" type="#_x0000_t202" style="position:absolute;left:0;text-align:left;margin-left:172.2pt;margin-top:83.65pt;width:141.05pt;height:20.25pt;flip:y;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" filled="f" stroked="f">
                <v:textbox inset="0,0,0,0">
                  <w:txbxContent>
                    <w:p w14:paraId="49E72952" w14:textId="77777777" w:rsidR="00DE0E82" w:rsidRDefault="00DE0E82">
                      <w:pPr>
                        <w:pStyle w:val="45"/>
                        <w:shd w:val="clear" w:color="auto" w:fill="auto"/>
                        <w:spacing w:line="280" w:lineRule="exact"/>
                        <w:rPr>
                          <w:rFonts w:cs="Tahoma"/>
                        </w:rPr>
                      </w:pPr>
                      <w:bookmarkStart w:id="133" w:name="bookmark123"/>
                      <w:r>
                        <w:rPr>
                          <w:rStyle w:val="4Exact"/>
                          <w:b/>
                          <w:bCs/>
                        </w:rPr>
                        <w:t>VII. РАЗДЕЛ СЕДМИ</w:t>
                      </w:r>
                      <w:bookmarkEnd w:id="133"/>
                    </w:p>
                  </w:txbxContent>
                </v:textbox>
                <w10:wrap type="topAndBottom" anchorx="margin"/>
              </v:shape>
            </w:pict>
          </mc:Fallback>
        </mc:AlternateContent>
      </w:r>
      <w:r w:rsidR="00F04698" w:rsidRPr="007411F3">
        <w:rPr>
          <w:b w:val="0"/>
          <w:bCs w:val="0"/>
        </w:rPr>
        <w:t>В Общински план за развитие 2014-2020 г. на</w:t>
      </w:r>
      <w:r w:rsidR="00F04698">
        <w:rPr>
          <w:b w:val="0"/>
          <w:bCs w:val="0"/>
        </w:rPr>
        <w:t xml:space="preserve"> Община Карлово има разработен </w:t>
      </w:r>
      <w:r w:rsidR="00F04698" w:rsidRPr="001E0820">
        <w:rPr>
          <w:b w:val="0"/>
          <w:bCs w:val="0"/>
        </w:rPr>
        <w:t>раздел „Опазване на околната среда” и в него са включени екологичното състояние и рисковете на води, въздух, почви, шум, както и дейностите по управление на отпадъците.</w:t>
      </w:r>
    </w:p>
    <w:p w14:paraId="6F54D5F2" w14:textId="77777777" w:rsidR="00F04698" w:rsidRDefault="00F04698">
      <w:pPr>
        <w:pStyle w:val="31"/>
        <w:shd w:val="clear" w:color="auto" w:fill="auto"/>
        <w:spacing w:before="0" w:after="236" w:line="274" w:lineRule="exact"/>
        <w:ind w:firstLine="740"/>
        <w:jc w:val="both"/>
        <w:rPr>
          <w:rFonts w:cs="Tahoma"/>
        </w:rPr>
      </w:pPr>
    </w:p>
    <w:p w14:paraId="24A09F59" w14:textId="77777777" w:rsidR="00F04698" w:rsidRDefault="00F04698" w:rsidP="00FB3474">
      <w:pPr>
        <w:pStyle w:val="31"/>
        <w:numPr>
          <w:ilvl w:val="0"/>
          <w:numId w:val="35"/>
        </w:numPr>
        <w:shd w:val="clear" w:color="auto" w:fill="auto"/>
        <w:spacing w:before="0" w:after="271" w:line="278" w:lineRule="exact"/>
        <w:jc w:val="both"/>
      </w:pPr>
      <w:bookmarkStart w:id="134" w:name="bookmark125"/>
      <w:r>
        <w:t>СИСТЕМА ЗА НАБЛЮДЕНИЕ, КОНТРОЛ И ОТЧИТАНЕ НА ИЗПЪЛНЕНИЕТО НА ОБЩИНСКИТЕ ПРОГРАМИ ЗА УПРАВЛЕНИЕ НА ОТПАДЪЦИТЕ</w:t>
      </w:r>
      <w:bookmarkEnd w:id="134"/>
    </w:p>
    <w:p w14:paraId="410DEBAE" w14:textId="77777777" w:rsidR="00F04698" w:rsidRDefault="00F04698" w:rsidP="00FB3474">
      <w:pPr>
        <w:pStyle w:val="31"/>
        <w:numPr>
          <w:ilvl w:val="1"/>
          <w:numId w:val="35"/>
        </w:numPr>
        <w:shd w:val="clear" w:color="auto" w:fill="auto"/>
        <w:spacing w:before="0" w:after="496" w:line="240" w:lineRule="exact"/>
        <w:jc w:val="both"/>
      </w:pPr>
      <w:bookmarkStart w:id="135" w:name="bookmark126"/>
      <w:r>
        <w:t>Наблюдение на изпълнението на програмата за управление на отпадъците</w:t>
      </w:r>
      <w:bookmarkEnd w:id="135"/>
    </w:p>
    <w:p w14:paraId="4E173D97" w14:textId="77777777" w:rsidR="00F04698" w:rsidRPr="001E0820" w:rsidRDefault="00F04698">
      <w:pPr>
        <w:pStyle w:val="31"/>
        <w:shd w:val="clear" w:color="auto" w:fill="auto"/>
        <w:spacing w:before="0" w:after="240" w:line="274" w:lineRule="exact"/>
        <w:ind w:firstLine="740"/>
        <w:jc w:val="both"/>
        <w:rPr>
          <w:b w:val="0"/>
          <w:bCs w:val="0"/>
        </w:rPr>
      </w:pPr>
      <w:r w:rsidRPr="001E0820">
        <w:rPr>
          <w:b w:val="0"/>
          <w:bCs w:val="0"/>
        </w:rPr>
        <w:t>Програмата за управление на отпадъците е динамичен документ, за който е необходимо да бъде организирано наблюдението на изпълнението й, с цел реализиране и достигане на всички заложени мерки и цели.</w:t>
      </w:r>
    </w:p>
    <w:p w14:paraId="6CA2995A" w14:textId="77777777" w:rsidR="00F04698" w:rsidRPr="001E0820" w:rsidRDefault="00F04698">
      <w:pPr>
        <w:pStyle w:val="31"/>
        <w:shd w:val="clear" w:color="auto" w:fill="auto"/>
        <w:spacing w:before="0" w:after="240" w:line="274" w:lineRule="exact"/>
        <w:ind w:firstLine="740"/>
        <w:jc w:val="both"/>
        <w:rPr>
          <w:b w:val="0"/>
          <w:bCs w:val="0"/>
        </w:rPr>
      </w:pPr>
      <w:r w:rsidRPr="001E0820">
        <w:rPr>
          <w:b w:val="0"/>
          <w:bCs w:val="0"/>
        </w:rPr>
        <w:t>За целта е необходимо ръководството на Общината да определи съответната Дирекция и/или отдел в структурата на общинската администрация, което ще отговаря за събиране и обобщаване на информацията за изпълнение на включените в програмата мерки, както и за изготвяне на годишния отчет за изпълнение на програмата.</w:t>
      </w:r>
    </w:p>
    <w:p w14:paraId="34E2072F" w14:textId="77777777" w:rsidR="00F04698" w:rsidRPr="001E0820" w:rsidRDefault="00F04698">
      <w:pPr>
        <w:pStyle w:val="31"/>
        <w:shd w:val="clear" w:color="auto" w:fill="auto"/>
        <w:spacing w:before="0" w:after="240" w:line="274" w:lineRule="exact"/>
        <w:ind w:firstLine="740"/>
        <w:jc w:val="both"/>
        <w:rPr>
          <w:b w:val="0"/>
          <w:bCs w:val="0"/>
        </w:rPr>
      </w:pPr>
      <w:r w:rsidRPr="001E0820">
        <w:rPr>
          <w:b w:val="0"/>
          <w:bCs w:val="0"/>
        </w:rPr>
        <w:t>Наблюдението на изпълнението на програмата е дълъг процес, при който е необходимо събирането на голяма база данни за отпадъците. Необходимо е ясно да се разпределят отговорностите на съответните длъжностни лица, отговарящи за дейността, както и на тези пряко или косвено свързани с тези дейности.</w:t>
      </w:r>
    </w:p>
    <w:p w14:paraId="5E3A68B8" w14:textId="77777777" w:rsidR="00F04698" w:rsidRPr="001E0820" w:rsidRDefault="00F04698">
      <w:pPr>
        <w:pStyle w:val="31"/>
        <w:shd w:val="clear" w:color="auto" w:fill="auto"/>
        <w:spacing w:before="0" w:after="244" w:line="274" w:lineRule="exact"/>
        <w:ind w:firstLine="740"/>
        <w:jc w:val="both"/>
        <w:rPr>
          <w:b w:val="0"/>
          <w:bCs w:val="0"/>
        </w:rPr>
      </w:pPr>
      <w:r w:rsidRPr="001E0820">
        <w:rPr>
          <w:b w:val="0"/>
          <w:bCs w:val="0"/>
        </w:rPr>
        <w:t>Наблюдението на изпълнението на програмата изисква да се следи за спазване на заложените мерки и цели, както в програмата, така и в подпрограмите към нея и да се отчитат, съгласно определените индикатори за изпълнение на конкретните дейности.</w:t>
      </w:r>
    </w:p>
    <w:p w14:paraId="01D04219" w14:textId="77777777" w:rsidR="00F04698" w:rsidRPr="001E0820" w:rsidRDefault="00F04698">
      <w:pPr>
        <w:pStyle w:val="31"/>
        <w:shd w:val="clear" w:color="auto" w:fill="auto"/>
        <w:spacing w:before="0" w:after="263" w:line="269" w:lineRule="exact"/>
        <w:ind w:firstLine="740"/>
        <w:jc w:val="both"/>
        <w:rPr>
          <w:b w:val="0"/>
          <w:bCs w:val="0"/>
        </w:rPr>
      </w:pPr>
      <w:bookmarkStart w:id="136" w:name="bookmark127"/>
      <w:r w:rsidRPr="001E0820">
        <w:rPr>
          <w:b w:val="0"/>
          <w:bCs w:val="0"/>
        </w:rPr>
        <w:t>При отклонение от приетите мерки и цели е необходимо да се докладва това на ръководството и своевременно да се предприемат коригиращи мерки.</w:t>
      </w:r>
      <w:bookmarkEnd w:id="136"/>
    </w:p>
    <w:p w14:paraId="2D847819" w14:textId="77777777" w:rsidR="00F04698" w:rsidRDefault="00F04698" w:rsidP="00FB3474">
      <w:pPr>
        <w:pStyle w:val="31"/>
        <w:numPr>
          <w:ilvl w:val="1"/>
          <w:numId w:val="35"/>
        </w:numPr>
        <w:shd w:val="clear" w:color="auto" w:fill="auto"/>
        <w:spacing w:before="0" w:after="206" w:line="240" w:lineRule="exact"/>
        <w:jc w:val="both"/>
      </w:pPr>
      <w:r>
        <w:t>Контрол и отчитане на изпълнението на програмата за управление на отпадъците</w:t>
      </w:r>
    </w:p>
    <w:p w14:paraId="4E0027B5" w14:textId="77777777" w:rsidR="00F04698" w:rsidRPr="001E0820" w:rsidRDefault="00F04698">
      <w:pPr>
        <w:pStyle w:val="31"/>
        <w:shd w:val="clear" w:color="auto" w:fill="auto"/>
        <w:spacing w:before="0" w:after="240" w:line="274" w:lineRule="exact"/>
        <w:ind w:firstLine="740"/>
        <w:jc w:val="both"/>
        <w:rPr>
          <w:b w:val="0"/>
          <w:bCs w:val="0"/>
        </w:rPr>
      </w:pPr>
      <w:r w:rsidRPr="001E0820">
        <w:rPr>
          <w:b w:val="0"/>
          <w:bCs w:val="0"/>
        </w:rPr>
        <w:t>Съобразно Закона за управление на отпадъците, органът който одобрява и контролира Общинските програми за управление на отпадъците е Общинския съвет на съответната администрация.</w:t>
      </w:r>
    </w:p>
    <w:p w14:paraId="77002650" w14:textId="77777777" w:rsidR="00F04698" w:rsidRPr="001E0820" w:rsidRDefault="00F04698" w:rsidP="001E0820">
      <w:pPr>
        <w:pStyle w:val="31"/>
        <w:shd w:val="clear" w:color="auto" w:fill="auto"/>
        <w:spacing w:before="0" w:after="0" w:line="274" w:lineRule="exact"/>
        <w:ind w:firstLine="740"/>
        <w:jc w:val="both"/>
        <w:rPr>
          <w:b w:val="0"/>
          <w:bCs w:val="0"/>
        </w:rPr>
      </w:pPr>
      <w:r w:rsidRPr="001E0820">
        <w:rPr>
          <w:b w:val="0"/>
          <w:bCs w:val="0"/>
        </w:rPr>
        <w:t>Съгласно чл.52 от ЗУО ежегодно кмета на Общината, внася в Общинските съвет Отчет за изпълнение на програмата за предходната година, като същият след приемането му се изпраща в Регионалната инспекция по околна среда и води за сведение.Съобразно с изискванията е необходимо ежегодно да се събира информация, обобщава и представя пред общински съвет за изпълнението на програмата и плановете за действие към подпрограмите.</w:t>
      </w:r>
    </w:p>
    <w:p w14:paraId="5BCAC9EA" w14:textId="77777777" w:rsidR="00F04698" w:rsidRPr="001E0820" w:rsidRDefault="00F04698">
      <w:pPr>
        <w:pStyle w:val="31"/>
        <w:shd w:val="clear" w:color="auto" w:fill="auto"/>
        <w:spacing w:before="0" w:after="267" w:line="274" w:lineRule="exact"/>
        <w:ind w:firstLine="740"/>
        <w:jc w:val="both"/>
        <w:rPr>
          <w:b w:val="0"/>
          <w:bCs w:val="0"/>
        </w:rPr>
      </w:pPr>
      <w:bookmarkStart w:id="137" w:name="bookmark128"/>
      <w:r w:rsidRPr="001E0820">
        <w:rPr>
          <w:b w:val="0"/>
          <w:bCs w:val="0"/>
        </w:rPr>
        <w:t>Целта на контрола и отчитането на програмата е да се проследи ежегодно напредъка на изпълнение на поставените мерки и цели в програмата, евентуалните пречки за неизпълнението им, както и да бъдат взети навременни мерки при наличието на мерки, които не биха могли да се изпълнят поради финансови, нормативни и/или други причини.</w:t>
      </w:r>
      <w:bookmarkEnd w:id="137"/>
    </w:p>
    <w:p w14:paraId="0DB103C8" w14:textId="77777777" w:rsidR="00F04698" w:rsidRDefault="00F04698" w:rsidP="00FB3474">
      <w:pPr>
        <w:pStyle w:val="40"/>
        <w:keepNext/>
        <w:keepLines/>
        <w:numPr>
          <w:ilvl w:val="1"/>
          <w:numId w:val="35"/>
        </w:numPr>
        <w:shd w:val="clear" w:color="auto" w:fill="auto"/>
        <w:spacing w:after="206" w:line="240" w:lineRule="exact"/>
      </w:pPr>
      <w:bookmarkStart w:id="138" w:name="bookmark129"/>
      <w:r>
        <w:lastRenderedPageBreak/>
        <w:t>Процедура за актуализация на програмата</w:t>
      </w:r>
      <w:bookmarkEnd w:id="138"/>
    </w:p>
    <w:p w14:paraId="5AEAC71A" w14:textId="77777777" w:rsidR="00F04698" w:rsidRPr="001E0820" w:rsidRDefault="00F04698">
      <w:pPr>
        <w:pStyle w:val="31"/>
        <w:shd w:val="clear" w:color="auto" w:fill="auto"/>
        <w:spacing w:before="0" w:after="240" w:line="274" w:lineRule="exact"/>
        <w:ind w:firstLine="740"/>
        <w:jc w:val="both"/>
        <w:rPr>
          <w:b w:val="0"/>
          <w:bCs w:val="0"/>
        </w:rPr>
      </w:pPr>
      <w:r w:rsidRPr="001E0820">
        <w:rPr>
          <w:b w:val="0"/>
          <w:bCs w:val="0"/>
        </w:rPr>
        <w:t>Необходимост от актуализация на общинската програма за управление на отпадъците може да възникне:</w:t>
      </w:r>
    </w:p>
    <w:p w14:paraId="7BE51A2A" w14:textId="77777777" w:rsidR="00F04698" w:rsidRPr="001E0820" w:rsidRDefault="00F04698" w:rsidP="00FB3474">
      <w:pPr>
        <w:pStyle w:val="31"/>
        <w:numPr>
          <w:ilvl w:val="0"/>
          <w:numId w:val="37"/>
        </w:numPr>
        <w:shd w:val="clear" w:color="auto" w:fill="auto"/>
        <w:tabs>
          <w:tab w:val="left" w:pos="1465"/>
        </w:tabs>
        <w:spacing w:before="0" w:after="0" w:line="274" w:lineRule="exact"/>
        <w:ind w:left="1460" w:hanging="360"/>
        <w:jc w:val="both"/>
        <w:rPr>
          <w:b w:val="0"/>
          <w:bCs w:val="0"/>
        </w:rPr>
      </w:pPr>
      <w:r w:rsidRPr="001E0820">
        <w:rPr>
          <w:b w:val="0"/>
          <w:bCs w:val="0"/>
        </w:rPr>
        <w:t>в резултат на промени в изискванията на европейското и българското законодателство, които налагат промяна в поставените в програмата стратегически и специфични цели и в съответните програмни мерки,</w:t>
      </w:r>
    </w:p>
    <w:p w14:paraId="1F29C8C7" w14:textId="77777777" w:rsidR="00F04698" w:rsidRPr="001E0820" w:rsidRDefault="00F04698" w:rsidP="00FB3474">
      <w:pPr>
        <w:pStyle w:val="31"/>
        <w:numPr>
          <w:ilvl w:val="0"/>
          <w:numId w:val="37"/>
        </w:numPr>
        <w:shd w:val="clear" w:color="auto" w:fill="auto"/>
        <w:tabs>
          <w:tab w:val="left" w:pos="1465"/>
        </w:tabs>
        <w:spacing w:before="0" w:after="240" w:line="274" w:lineRule="exact"/>
        <w:ind w:left="1460" w:hanging="360"/>
        <w:jc w:val="both"/>
        <w:rPr>
          <w:b w:val="0"/>
          <w:bCs w:val="0"/>
        </w:rPr>
      </w:pPr>
      <w:r w:rsidRPr="001E0820">
        <w:rPr>
          <w:b w:val="0"/>
          <w:bCs w:val="0"/>
        </w:rPr>
        <w:t>или в резултат на значително изоставане в изпълнението на програмните мерки и/или липса на напредък за постигане на целевите индикатори въпреки изпълнението на програмните мерки, което налага прилагането на допълнителни мерки към вече приетите или замяна на някои от приетите мерки, които не дават очаквания предварително резултат.</w:t>
      </w:r>
    </w:p>
    <w:p w14:paraId="2108362A" w14:textId="43F8AD55" w:rsidR="00F04698" w:rsidRPr="001E0820" w:rsidRDefault="005551BE">
      <w:pPr>
        <w:pStyle w:val="31"/>
        <w:shd w:val="clear" w:color="auto" w:fill="auto"/>
        <w:spacing w:before="0" w:after="74" w:line="274" w:lineRule="exact"/>
        <w:ind w:firstLine="740"/>
        <w:jc w:val="both"/>
        <w:rPr>
          <w:b w:val="0"/>
          <w:bCs w:val="0"/>
        </w:rPr>
      </w:pPr>
      <w:r>
        <w:rPr>
          <w:noProof/>
        </w:rPr>
        <mc:AlternateContent>
          <mc:Choice Requires="wps">
            <w:drawing>
              <wp:anchor distT="0" distB="0" distL="63500" distR="63500" simplePos="0" relativeHeight="251660288" behindDoc="1" locked="0" layoutInCell="1" allowOverlap="1" wp14:anchorId="5BC9ECEE" wp14:editId="6CD1B424">
                <wp:simplePos x="0" y="0"/>
                <wp:positionH relativeFrom="margin">
                  <wp:posOffset>2203450</wp:posOffset>
                </wp:positionH>
                <wp:positionV relativeFrom="paragraph">
                  <wp:posOffset>1031240</wp:posOffset>
                </wp:positionV>
                <wp:extent cx="1813560" cy="177800"/>
                <wp:effectExtent l="0" t="2540" r="0" b="635"/>
                <wp:wrapTopAndBottom/>
                <wp:docPr id="1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77800"/>
                        </a:xfrm>
                        <a:prstGeom prst="rect">
                          <a:avLst/>
                        </a:prstGeom>
                        <a:solidFill>
                          <a:srgbClr val="92D1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64704" w14:textId="77777777" w:rsidR="00DE0E82" w:rsidRDefault="00DE0E82">
                            <w:pPr>
                              <w:pStyle w:val="45"/>
                              <w:shd w:val="clear" w:color="auto" w:fill="auto"/>
                              <w:spacing w:line="280" w:lineRule="exact"/>
                              <w:rPr>
                                <w:rFonts w:cs="Tahoma"/>
                              </w:rPr>
                            </w:pPr>
                            <w:r>
                              <w:rPr>
                                <w:rStyle w:val="4Exact"/>
                                <w:b/>
                                <w:bCs/>
                                <w:lang w:val="en-US"/>
                              </w:rPr>
                              <w:t>VIII</w:t>
                            </w:r>
                            <w:r>
                              <w:rPr>
                                <w:rStyle w:val="4Exact"/>
                                <w:b/>
                                <w:bCs/>
                              </w:rPr>
                              <w:t>. ПРИЛОЖЕНИЯ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C9ECEE" id="Text Box 140" o:spid="_x0000_s1042" type="#_x0000_t202" style="position:absolute;left:0;text-align:left;margin-left:173.5pt;margin-top:81.2pt;width:142.8pt;height:14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" fillcolor="#92d14f" stroked="f">
                <v:textbox style="mso-fit-shape-to-text:t" inset="0,0,0,0">
                  <w:txbxContent>
                    <w:p w14:paraId="76E64704" w14:textId="77777777" w:rsidR="00DE0E82" w:rsidRDefault="00DE0E82">
                      <w:pPr>
                        <w:pStyle w:val="45"/>
                        <w:shd w:val="clear" w:color="auto" w:fill="auto"/>
                        <w:spacing w:line="280" w:lineRule="exact"/>
                        <w:rPr>
                          <w:rFonts w:cs="Tahoma"/>
                        </w:rPr>
                      </w:pPr>
                      <w:r>
                        <w:rPr>
                          <w:rStyle w:val="4Exact"/>
                          <w:b/>
                          <w:bCs/>
                          <w:lang w:val="en-US"/>
                        </w:rPr>
                        <w:t>VIII</w:t>
                      </w:r>
                      <w:r>
                        <w:rPr>
                          <w:rStyle w:val="4Exact"/>
                          <w:b/>
                          <w:bCs/>
                        </w:rPr>
                        <w:t>. ПРИЛОЖЕНИЯ</w:t>
                      </w:r>
                    </w:p>
                  </w:txbxContent>
                </v:textbox>
                <w10:wrap type="topAndBottom" anchorx="margin"/>
              </v:shape>
            </w:pict>
          </mc:Fallback>
        </mc:AlternateContent>
      </w:r>
      <w:r w:rsidR="00F04698" w:rsidRPr="001E0820">
        <w:rPr>
          <w:b w:val="0"/>
          <w:bCs w:val="0"/>
        </w:rPr>
        <w:t>В случай на възникване на някои от горните обстоятелства е необходимо програмата да бъде актуализирана. Актуализация на настоящата програма се извършва по същият начин, както разработването на нова такава и отново трябва да бъде съгласувана и одобрена от Общинския съвет на Общината.</w:t>
      </w:r>
      <w:bookmarkEnd w:id="0"/>
    </w:p>
    <w:p w14:paraId="5312A1C1" w14:textId="77777777" w:rsidR="00F04698" w:rsidRDefault="00F04698" w:rsidP="00FB3474">
      <w:pPr>
        <w:pStyle w:val="40"/>
        <w:keepNext/>
        <w:keepLines/>
        <w:numPr>
          <w:ilvl w:val="0"/>
          <w:numId w:val="38"/>
        </w:numPr>
        <w:shd w:val="clear" w:color="auto" w:fill="auto"/>
        <w:tabs>
          <w:tab w:val="left" w:pos="275"/>
        </w:tabs>
        <w:spacing w:after="0" w:line="557" w:lineRule="exact"/>
      </w:pPr>
      <w:bookmarkStart w:id="139" w:name="bookmark131"/>
      <w:r>
        <w:t>Анализи на състоянието на управлението на отпадъците:</w:t>
      </w:r>
      <w:bookmarkEnd w:id="139"/>
    </w:p>
    <w:p w14:paraId="0CD4414F" w14:textId="77777777" w:rsidR="00F04698" w:rsidRDefault="00F04698" w:rsidP="00FB3474">
      <w:pPr>
        <w:pStyle w:val="31"/>
        <w:numPr>
          <w:ilvl w:val="1"/>
          <w:numId w:val="38"/>
        </w:numPr>
        <w:shd w:val="clear" w:color="auto" w:fill="auto"/>
        <w:tabs>
          <w:tab w:val="left" w:pos="453"/>
        </w:tabs>
        <w:spacing w:before="0" w:after="0" w:line="557" w:lineRule="exact"/>
        <w:jc w:val="both"/>
      </w:pPr>
      <w:r>
        <w:t>Анализ и оценка на действащото законодателство и програмни документи</w:t>
      </w:r>
    </w:p>
    <w:p w14:paraId="45DA1F28" w14:textId="77777777" w:rsidR="00F04698" w:rsidRDefault="00F04698" w:rsidP="00FB3474">
      <w:pPr>
        <w:pStyle w:val="31"/>
        <w:numPr>
          <w:ilvl w:val="1"/>
          <w:numId w:val="38"/>
        </w:numPr>
        <w:shd w:val="clear" w:color="auto" w:fill="auto"/>
        <w:tabs>
          <w:tab w:val="left" w:pos="453"/>
        </w:tabs>
        <w:spacing w:before="0" w:after="0" w:line="557" w:lineRule="exact"/>
        <w:jc w:val="both"/>
      </w:pPr>
      <w:r>
        <w:t>Анализ на отпадъците</w:t>
      </w:r>
    </w:p>
    <w:p w14:paraId="5BEA28DB" w14:textId="77777777" w:rsidR="00F04698" w:rsidRDefault="00F04698" w:rsidP="00FB3474">
      <w:pPr>
        <w:pStyle w:val="31"/>
        <w:numPr>
          <w:ilvl w:val="1"/>
          <w:numId w:val="38"/>
        </w:numPr>
        <w:shd w:val="clear" w:color="auto" w:fill="auto"/>
        <w:tabs>
          <w:tab w:val="left" w:pos="453"/>
        </w:tabs>
        <w:spacing w:before="0" w:after="0" w:line="557" w:lineRule="exact"/>
        <w:jc w:val="both"/>
      </w:pPr>
      <w:r>
        <w:t>Анализ на инфраструктурата за управление на отпадъци</w:t>
      </w:r>
    </w:p>
    <w:p w14:paraId="412E45E8" w14:textId="77777777" w:rsidR="00F04698" w:rsidRDefault="00F04698" w:rsidP="00FB3474">
      <w:pPr>
        <w:pStyle w:val="31"/>
        <w:numPr>
          <w:ilvl w:val="1"/>
          <w:numId w:val="38"/>
        </w:numPr>
        <w:shd w:val="clear" w:color="auto" w:fill="auto"/>
        <w:tabs>
          <w:tab w:val="left" w:pos="472"/>
        </w:tabs>
        <w:spacing w:before="0" w:after="240" w:line="274" w:lineRule="exact"/>
        <w:jc w:val="left"/>
      </w:pPr>
      <w:r>
        <w:t>Анализ на институционалния капацитет в сферата на управлението на отпадъците, с акцент върху контролните функции</w:t>
      </w:r>
    </w:p>
    <w:p w14:paraId="273CA1C9" w14:textId="77777777" w:rsidR="00F04698" w:rsidRDefault="00F04698" w:rsidP="00FB3474">
      <w:pPr>
        <w:pStyle w:val="31"/>
        <w:numPr>
          <w:ilvl w:val="1"/>
          <w:numId w:val="38"/>
        </w:numPr>
        <w:shd w:val="clear" w:color="auto" w:fill="auto"/>
        <w:tabs>
          <w:tab w:val="left" w:pos="482"/>
        </w:tabs>
        <w:spacing w:before="0" w:after="233" w:line="274" w:lineRule="exact"/>
        <w:jc w:val="both"/>
      </w:pPr>
      <w:r>
        <w:t>Анализ и информация за замърсени в миналото площадки за обезвреждане на отпадъците и осъществени мерки за тяхното възстановяване</w:t>
      </w:r>
    </w:p>
    <w:p w14:paraId="5C1760F4" w14:textId="77777777" w:rsidR="00F04698" w:rsidRDefault="00F04698" w:rsidP="00FB3474">
      <w:pPr>
        <w:pStyle w:val="31"/>
        <w:numPr>
          <w:ilvl w:val="1"/>
          <w:numId w:val="38"/>
        </w:numPr>
        <w:shd w:val="clear" w:color="auto" w:fill="auto"/>
        <w:tabs>
          <w:tab w:val="left" w:pos="482"/>
        </w:tabs>
        <w:spacing w:before="0" w:after="275" w:line="283" w:lineRule="exact"/>
        <w:jc w:val="left"/>
      </w:pPr>
      <w:r>
        <w:t>Анализ на организационните схеми за управление на отпадъците, планиране, финансиране и определяне на цени и такси за услугите</w:t>
      </w:r>
    </w:p>
    <w:p w14:paraId="07EF4EAE" w14:textId="5148B721" w:rsidR="00F04698" w:rsidRDefault="00F04698" w:rsidP="00FB3474">
      <w:pPr>
        <w:pStyle w:val="31"/>
        <w:numPr>
          <w:ilvl w:val="1"/>
          <w:numId w:val="38"/>
        </w:numPr>
        <w:shd w:val="clear" w:color="auto" w:fill="auto"/>
        <w:tabs>
          <w:tab w:val="left" w:pos="462"/>
        </w:tabs>
        <w:spacing w:before="0" w:after="0" w:line="240" w:lineRule="exact"/>
        <w:jc w:val="both"/>
      </w:pPr>
      <w:r>
        <w:t>Анализ на информирането на обществеността по въпросите на управление на отпадъците</w:t>
      </w:r>
    </w:p>
    <w:p w14:paraId="02AA1B1E" w14:textId="77777777" w:rsidR="00F04698" w:rsidRDefault="00F04698" w:rsidP="00FB3474">
      <w:pPr>
        <w:pStyle w:val="31"/>
        <w:numPr>
          <w:ilvl w:val="1"/>
          <w:numId w:val="38"/>
        </w:numPr>
        <w:shd w:val="clear" w:color="auto" w:fill="auto"/>
        <w:tabs>
          <w:tab w:val="left" w:pos="507"/>
        </w:tabs>
        <w:spacing w:before="0" w:after="0" w:line="562" w:lineRule="exact"/>
        <w:jc w:val="both"/>
      </w:pPr>
      <w:r>
        <w:t>Анализ на информационното обезпечаване за отпадъците и дейностите с отпадъци</w:t>
      </w:r>
    </w:p>
    <w:p w14:paraId="52DF0053" w14:textId="77777777" w:rsidR="00F04698" w:rsidRDefault="00F04698" w:rsidP="00FB3474">
      <w:pPr>
        <w:pStyle w:val="40"/>
        <w:keepNext/>
        <w:keepLines/>
        <w:numPr>
          <w:ilvl w:val="0"/>
          <w:numId w:val="38"/>
        </w:numPr>
        <w:shd w:val="clear" w:color="auto" w:fill="auto"/>
        <w:spacing w:after="141" w:line="240" w:lineRule="exact"/>
      </w:pPr>
      <w:bookmarkStart w:id="140" w:name="bookmark132"/>
      <w:r>
        <w:t>Прогнози</w:t>
      </w:r>
      <w:bookmarkStart w:id="141" w:name="bookmark134"/>
      <w:bookmarkEnd w:id="140"/>
      <w:r>
        <w:t xml:space="preserve"> ПРИЛОЖЕНИЕ №1.</w:t>
      </w:r>
      <w:bookmarkEnd w:id="141"/>
    </w:p>
    <w:p w14:paraId="6DA64554" w14:textId="77777777" w:rsidR="00F54AF1" w:rsidRDefault="00F54AF1" w:rsidP="001E0820">
      <w:pPr>
        <w:pStyle w:val="31"/>
        <w:shd w:val="clear" w:color="auto" w:fill="auto"/>
        <w:spacing w:before="0" w:after="240" w:line="274" w:lineRule="exact"/>
        <w:jc w:val="both"/>
        <w:rPr>
          <w:rFonts w:cs="Tahoma"/>
        </w:rPr>
      </w:pPr>
    </w:p>
    <w:p w14:paraId="1EBE8747" w14:textId="77777777" w:rsidR="00F54AF1" w:rsidRDefault="00F54AF1" w:rsidP="001E0820">
      <w:pPr>
        <w:pStyle w:val="31"/>
        <w:shd w:val="clear" w:color="auto" w:fill="auto"/>
        <w:spacing w:before="0" w:after="240" w:line="274" w:lineRule="exact"/>
        <w:jc w:val="both"/>
        <w:rPr>
          <w:rFonts w:cs="Tahoma"/>
        </w:rPr>
      </w:pPr>
    </w:p>
    <w:p w14:paraId="0E5867AB" w14:textId="77777777" w:rsidR="00F54AF1" w:rsidRDefault="00F54AF1" w:rsidP="001E0820">
      <w:pPr>
        <w:pStyle w:val="31"/>
        <w:shd w:val="clear" w:color="auto" w:fill="auto"/>
        <w:spacing w:before="0" w:after="240" w:line="274" w:lineRule="exact"/>
        <w:jc w:val="both"/>
        <w:rPr>
          <w:rFonts w:cs="Tahoma"/>
        </w:rPr>
      </w:pPr>
    </w:p>
    <w:p w14:paraId="708DB96D" w14:textId="77777777" w:rsidR="00F54AF1" w:rsidRDefault="00F54AF1" w:rsidP="001E0820">
      <w:pPr>
        <w:pStyle w:val="31"/>
        <w:shd w:val="clear" w:color="auto" w:fill="auto"/>
        <w:spacing w:before="0" w:after="240" w:line="274" w:lineRule="exact"/>
        <w:jc w:val="both"/>
        <w:rPr>
          <w:rFonts w:cs="Tahoma"/>
        </w:rPr>
      </w:pPr>
    </w:p>
    <w:p w14:paraId="080F6E2E" w14:textId="77777777" w:rsidR="00F54AF1" w:rsidRDefault="00F54AF1" w:rsidP="001E0820">
      <w:pPr>
        <w:pStyle w:val="31"/>
        <w:shd w:val="clear" w:color="auto" w:fill="auto"/>
        <w:spacing w:before="0" w:after="240" w:line="274" w:lineRule="exact"/>
        <w:jc w:val="both"/>
        <w:rPr>
          <w:rFonts w:cs="Tahoma"/>
        </w:rPr>
      </w:pPr>
    </w:p>
    <w:p w14:paraId="53029D9F" w14:textId="77777777" w:rsidR="00F54AF1" w:rsidRDefault="00F54AF1" w:rsidP="001E0820">
      <w:pPr>
        <w:pStyle w:val="31"/>
        <w:shd w:val="clear" w:color="auto" w:fill="auto"/>
        <w:spacing w:before="0" w:after="240" w:line="274" w:lineRule="exact"/>
        <w:jc w:val="both"/>
        <w:rPr>
          <w:rFonts w:cs="Tahoma"/>
        </w:rPr>
      </w:pPr>
    </w:p>
    <w:p w14:paraId="2665BE78" w14:textId="77777777" w:rsidR="00F54AF1" w:rsidRDefault="00F54AF1" w:rsidP="001E0820">
      <w:pPr>
        <w:pStyle w:val="31"/>
        <w:shd w:val="clear" w:color="auto" w:fill="auto"/>
        <w:spacing w:before="0" w:after="240" w:line="274" w:lineRule="exact"/>
        <w:jc w:val="both"/>
        <w:rPr>
          <w:rFonts w:cs="Tahoma"/>
        </w:rPr>
      </w:pPr>
    </w:p>
    <w:p w14:paraId="501C535C" w14:textId="45104502" w:rsidR="00F04698" w:rsidRDefault="005551BE" w:rsidP="001E0820">
      <w:pPr>
        <w:pStyle w:val="31"/>
        <w:shd w:val="clear" w:color="auto" w:fill="auto"/>
        <w:spacing w:before="0" w:after="240" w:line="274" w:lineRule="exact"/>
        <w:jc w:val="both"/>
        <w:rPr>
          <w:rFonts w:cs="Tahoma"/>
        </w:rPr>
      </w:pPr>
      <w:r>
        <w:rPr>
          <w:noProof/>
        </w:rPr>
        <w:lastRenderedPageBreak/>
        <mc:AlternateContent>
          <mc:Choice Requires="wps">
            <w:drawing>
              <wp:anchor distT="0" distB="0" distL="63500" distR="63500" simplePos="0" relativeHeight="251661312" behindDoc="1" locked="0" layoutInCell="1" allowOverlap="1" wp14:anchorId="6C9341A5" wp14:editId="573C72E3">
                <wp:simplePos x="0" y="0"/>
                <wp:positionH relativeFrom="margin">
                  <wp:posOffset>-75565</wp:posOffset>
                </wp:positionH>
                <wp:positionV relativeFrom="paragraph">
                  <wp:posOffset>363855</wp:posOffset>
                </wp:positionV>
                <wp:extent cx="6150610" cy="447040"/>
                <wp:effectExtent l="3810" t="0" r="0" b="0"/>
                <wp:wrapTopAndBottom/>
                <wp:docPr id="1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98CD4" w14:textId="77777777" w:rsidR="00DE0E82" w:rsidRDefault="00DE0E82">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42" w:name="bookmark133"/>
                            <w:r>
                              <w:rPr>
                                <w:rStyle w:val="4Exact"/>
                                <w:b/>
                                <w:bCs/>
                              </w:rPr>
                              <w:t>1.1. АНАЛИЗ И ОЦЕНКА НА ДЕЙСТВАЩОТО ЗАКОНОДАТЕЛСТВО И ПРОГРАМНИ ДОКУМЕНТИ</w:t>
                            </w:r>
                            <w:bookmarkEnd w:id="14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9341A5" id="Text Box 141" o:spid="_x0000_s1043" type="#_x0000_t202" style="position:absolute;left:0;text-align:left;margin-left:-5.95pt;margin-top:28.65pt;width:484.3pt;height:35.2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" filled="f" stroked="f">
                <v:textbox style="mso-fit-shape-to-text:t" inset="0,0,0,0">
                  <w:txbxContent>
                    <w:p w14:paraId="4A898CD4" w14:textId="77777777" w:rsidR="00DE0E82" w:rsidRDefault="00DE0E82">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43" w:name="bookmark133"/>
                      <w:r>
                        <w:rPr>
                          <w:rStyle w:val="4Exact"/>
                          <w:b/>
                          <w:bCs/>
                        </w:rPr>
                        <w:t>1.1. АНАЛИЗ И ОЦЕНКА НА ДЕЙСТВАЩОТО ЗАКОНОДАТЕЛСТВО И ПРОГРАМНИ ДОКУМЕНТИ</w:t>
                      </w:r>
                      <w:bookmarkEnd w:id="143"/>
                    </w:p>
                  </w:txbxContent>
                </v:textbox>
                <w10:wrap type="topAndBottom" anchorx="margin"/>
              </v:shape>
            </w:pict>
          </mc:Fallback>
        </mc:AlternateContent>
      </w:r>
    </w:p>
    <w:p w14:paraId="69B6CDC8" w14:textId="77777777" w:rsidR="00F04698" w:rsidRDefault="00F04698">
      <w:pPr>
        <w:pStyle w:val="31"/>
        <w:shd w:val="clear" w:color="auto" w:fill="auto"/>
        <w:spacing w:before="0" w:after="240" w:line="274" w:lineRule="exact"/>
        <w:ind w:firstLine="820"/>
        <w:jc w:val="both"/>
        <w:rPr>
          <w:rFonts w:cs="Tahoma"/>
        </w:rPr>
      </w:pPr>
    </w:p>
    <w:p w14:paraId="250157EF" w14:textId="77777777" w:rsidR="00F04698" w:rsidRDefault="00F04698">
      <w:pPr>
        <w:pStyle w:val="31"/>
        <w:shd w:val="clear" w:color="auto" w:fill="auto"/>
        <w:spacing w:before="0" w:after="240" w:line="274" w:lineRule="exact"/>
        <w:ind w:firstLine="820"/>
        <w:jc w:val="both"/>
        <w:rPr>
          <w:rFonts w:cs="Tahoma"/>
        </w:rPr>
      </w:pPr>
    </w:p>
    <w:p w14:paraId="3F974357" w14:textId="77777777" w:rsidR="00F04698" w:rsidRPr="001E0820" w:rsidRDefault="00F04698">
      <w:pPr>
        <w:pStyle w:val="31"/>
        <w:shd w:val="clear" w:color="auto" w:fill="auto"/>
        <w:spacing w:before="0" w:after="240" w:line="274" w:lineRule="exact"/>
        <w:ind w:firstLine="820"/>
        <w:jc w:val="both"/>
        <w:rPr>
          <w:b w:val="0"/>
          <w:bCs w:val="0"/>
        </w:rPr>
      </w:pPr>
      <w:r w:rsidRPr="001E0820">
        <w:rPr>
          <w:b w:val="0"/>
          <w:bCs w:val="0"/>
        </w:rPr>
        <w:t>Анализът на действащото законодателство и програмни документи има за цел да установи в каква степен националното законодателство се прилага на местно ниво, също така да се установи дали то е приложимо към дейността на съответната общинска администрация или има необходимост от промяна на местните нормативни документи.</w:t>
      </w:r>
    </w:p>
    <w:p w14:paraId="28FF4071" w14:textId="77777777" w:rsidR="00F04698" w:rsidRPr="001E0820" w:rsidRDefault="00F04698">
      <w:pPr>
        <w:pStyle w:val="31"/>
        <w:shd w:val="clear" w:color="auto" w:fill="auto"/>
        <w:spacing w:before="0" w:after="240" w:line="274" w:lineRule="exact"/>
        <w:ind w:firstLine="820"/>
        <w:jc w:val="both"/>
        <w:rPr>
          <w:b w:val="0"/>
          <w:bCs w:val="0"/>
        </w:rPr>
      </w:pPr>
      <w:r w:rsidRPr="001E0820">
        <w:rPr>
          <w:b w:val="0"/>
          <w:bCs w:val="0"/>
        </w:rPr>
        <w:t>Анализът проследява приложимостта на законодателството към документите и изискванията на местно ниво, както необходимостта от промяна в тях, необходими действия за изпълнението им, необходимост от разработване на допълнителни нормативни документи, програми и стратегии на местно ниво.</w:t>
      </w:r>
    </w:p>
    <w:p w14:paraId="6357EEBD" w14:textId="77777777" w:rsidR="00F04698" w:rsidRPr="001E0820" w:rsidRDefault="00F04698">
      <w:pPr>
        <w:pStyle w:val="31"/>
        <w:shd w:val="clear" w:color="auto" w:fill="auto"/>
        <w:spacing w:before="0" w:after="0" w:line="274" w:lineRule="exact"/>
        <w:ind w:firstLine="820"/>
        <w:jc w:val="both"/>
        <w:rPr>
          <w:b w:val="0"/>
          <w:bCs w:val="0"/>
        </w:rPr>
      </w:pPr>
      <w:r w:rsidRPr="001E0820">
        <w:rPr>
          <w:b w:val="0"/>
          <w:bCs w:val="0"/>
        </w:rPr>
        <w:t xml:space="preserve">За по-точно определяне на степента на приложимост на нормативните документи в Община </w:t>
      </w:r>
      <w:r>
        <w:rPr>
          <w:b w:val="0"/>
          <w:bCs w:val="0"/>
        </w:rPr>
        <w:t>Карлово</w:t>
      </w:r>
      <w:r w:rsidRPr="001E0820">
        <w:rPr>
          <w:b w:val="0"/>
          <w:bCs w:val="0"/>
        </w:rPr>
        <w:t xml:space="preserve"> е направена сравнителна оценка на националното законодателство с прилаганите мерки от страна на администрацията за изпълнението им, степен на изпълнение и/или пречки за неизпълнение и неприложимост на законодателството, разработени на местно ниво Наредби за спазване на изискванията и др., както следва:</w:t>
      </w:r>
    </w:p>
    <w:tbl>
      <w:tblPr>
        <w:tblOverlap w:val="never"/>
        <w:tblW w:w="9634" w:type="dxa"/>
        <w:jc w:val="center"/>
        <w:tblLayout w:type="fixed"/>
        <w:tblCellMar>
          <w:left w:w="10" w:type="dxa"/>
          <w:right w:w="10" w:type="dxa"/>
        </w:tblCellMar>
        <w:tblLook w:val="0000" w:firstRow="0" w:lastRow="0" w:firstColumn="0" w:lastColumn="0" w:noHBand="0" w:noVBand="0"/>
      </w:tblPr>
      <w:tblGrid>
        <w:gridCol w:w="1555"/>
        <w:gridCol w:w="4277"/>
        <w:gridCol w:w="3802"/>
      </w:tblGrid>
      <w:tr w:rsidR="00F04698" w14:paraId="69CF309A" w14:textId="77777777">
        <w:trPr>
          <w:trHeight w:hRule="exact" w:val="293"/>
          <w:jc w:val="center"/>
        </w:trPr>
        <w:tc>
          <w:tcPr>
            <w:tcW w:w="1555" w:type="dxa"/>
            <w:vMerge w:val="restart"/>
            <w:tcBorders>
              <w:top w:val="single" w:sz="4" w:space="0" w:color="auto"/>
              <w:left w:val="single" w:sz="4" w:space="0" w:color="auto"/>
            </w:tcBorders>
            <w:shd w:val="clear" w:color="auto" w:fill="FFFFFF"/>
            <w:vAlign w:val="bottom"/>
          </w:tcPr>
          <w:p w14:paraId="3F6EB1A3" w14:textId="77777777" w:rsidR="00F04698" w:rsidRDefault="00F04698" w:rsidP="003A14AD">
            <w:pPr>
              <w:pStyle w:val="21"/>
              <w:framePr w:w="9648" w:wrap="notBeside" w:vAnchor="text" w:hAnchor="text" w:xAlign="center" w:y="1"/>
              <w:shd w:val="clear" w:color="auto" w:fill="auto"/>
              <w:spacing w:before="0" w:after="0" w:line="240" w:lineRule="exact"/>
              <w:ind w:firstLine="0"/>
              <w:jc w:val="left"/>
              <w:rPr>
                <w:rFonts w:cs="Tahoma"/>
              </w:rPr>
            </w:pPr>
            <w:r>
              <w:rPr>
                <w:rStyle w:val="27"/>
              </w:rPr>
              <w:t>Нормативна</w:t>
            </w:r>
          </w:p>
          <w:p w14:paraId="14A1800D" w14:textId="77777777" w:rsidR="00F04698" w:rsidRDefault="00F04698" w:rsidP="003A14AD">
            <w:pPr>
              <w:pStyle w:val="21"/>
              <w:framePr w:w="9648" w:wrap="notBeside" w:vAnchor="text" w:hAnchor="text" w:xAlign="center" w:y="1"/>
              <w:spacing w:before="60" w:after="0" w:line="240" w:lineRule="exact"/>
              <w:ind w:left="260" w:hanging="260"/>
              <w:jc w:val="left"/>
              <w:rPr>
                <w:rStyle w:val="27"/>
              </w:rPr>
            </w:pPr>
            <w:r>
              <w:rPr>
                <w:rStyle w:val="27"/>
              </w:rPr>
              <w:t>Уредба</w:t>
            </w:r>
          </w:p>
          <w:p w14:paraId="12BA314A" w14:textId="77777777" w:rsidR="00F04698" w:rsidRPr="003A14AD" w:rsidRDefault="00F04698" w:rsidP="003A14AD">
            <w:pPr>
              <w:pStyle w:val="21"/>
              <w:framePr w:w="9648" w:wrap="notBeside" w:vAnchor="text" w:hAnchor="text" w:xAlign="center" w:y="1"/>
              <w:spacing w:before="60" w:after="0" w:line="240" w:lineRule="exact"/>
              <w:ind w:left="127" w:hanging="127"/>
              <w:jc w:val="left"/>
              <w:rPr>
                <w:rFonts w:cs="Tahoma"/>
                <w:lang w:val="en-US"/>
              </w:rPr>
            </w:pPr>
          </w:p>
        </w:tc>
        <w:tc>
          <w:tcPr>
            <w:tcW w:w="4277" w:type="dxa"/>
            <w:tcBorders>
              <w:top w:val="single" w:sz="4" w:space="0" w:color="auto"/>
              <w:left w:val="single" w:sz="4" w:space="0" w:color="auto"/>
            </w:tcBorders>
            <w:shd w:val="clear" w:color="auto" w:fill="FFFFFF"/>
            <w:vAlign w:val="bottom"/>
          </w:tcPr>
          <w:p w14:paraId="0C01B110" w14:textId="77777777" w:rsidR="00F04698" w:rsidRDefault="00F04698">
            <w:pPr>
              <w:pStyle w:val="21"/>
              <w:framePr w:w="9648" w:wrap="notBeside" w:vAnchor="text" w:hAnchor="text" w:xAlign="center" w:y="1"/>
              <w:shd w:val="clear" w:color="auto" w:fill="auto"/>
              <w:spacing w:before="0" w:after="0" w:line="240" w:lineRule="exact"/>
              <w:ind w:left="1840" w:firstLine="0"/>
              <w:jc w:val="left"/>
              <w:rPr>
                <w:rFonts w:cs="Tahoma"/>
              </w:rPr>
            </w:pPr>
            <w:r>
              <w:rPr>
                <w:rStyle w:val="27"/>
              </w:rPr>
              <w:t>Изисквания</w:t>
            </w:r>
          </w:p>
        </w:tc>
        <w:tc>
          <w:tcPr>
            <w:tcW w:w="3802" w:type="dxa"/>
            <w:tcBorders>
              <w:top w:val="single" w:sz="4" w:space="0" w:color="auto"/>
              <w:left w:val="single" w:sz="4" w:space="0" w:color="auto"/>
              <w:right w:val="single" w:sz="4" w:space="0" w:color="auto"/>
            </w:tcBorders>
            <w:shd w:val="clear" w:color="auto" w:fill="FFFFFF"/>
            <w:vAlign w:val="bottom"/>
          </w:tcPr>
          <w:p w14:paraId="37F269BC" w14:textId="77777777" w:rsidR="00F04698" w:rsidRDefault="00F04698">
            <w:pPr>
              <w:pStyle w:val="21"/>
              <w:framePr w:w="9648" w:wrap="notBeside" w:vAnchor="text" w:hAnchor="text" w:xAlign="center" w:y="1"/>
              <w:shd w:val="clear" w:color="auto" w:fill="auto"/>
              <w:spacing w:before="0" w:after="0" w:line="240" w:lineRule="exact"/>
              <w:ind w:left="1660" w:firstLine="0"/>
              <w:jc w:val="left"/>
              <w:rPr>
                <w:rFonts w:cs="Tahoma"/>
              </w:rPr>
            </w:pPr>
            <w:r>
              <w:rPr>
                <w:rStyle w:val="27"/>
              </w:rPr>
              <w:t>Приложимост</w:t>
            </w:r>
          </w:p>
        </w:tc>
      </w:tr>
      <w:tr w:rsidR="00F04698" w14:paraId="7E8F0535" w14:textId="77777777">
        <w:trPr>
          <w:trHeight w:hRule="exact" w:val="552"/>
          <w:jc w:val="center"/>
        </w:trPr>
        <w:tc>
          <w:tcPr>
            <w:tcW w:w="1555" w:type="dxa"/>
            <w:vMerge/>
            <w:tcBorders>
              <w:left w:val="single" w:sz="4" w:space="0" w:color="auto"/>
            </w:tcBorders>
            <w:shd w:val="clear" w:color="auto" w:fill="FFFFFF"/>
            <w:vAlign w:val="bottom"/>
          </w:tcPr>
          <w:p w14:paraId="4C8885F2" w14:textId="77777777" w:rsidR="00F04698" w:rsidRDefault="00F04698">
            <w:pPr>
              <w:pStyle w:val="21"/>
              <w:framePr w:w="9648" w:wrap="notBeside" w:vAnchor="text" w:hAnchor="text" w:xAlign="center" w:y="1"/>
              <w:shd w:val="clear" w:color="auto" w:fill="auto"/>
              <w:spacing w:before="60" w:after="0" w:line="240" w:lineRule="exact"/>
              <w:ind w:left="260" w:firstLine="0"/>
              <w:jc w:val="left"/>
              <w:rPr>
                <w:rFonts w:cs="Tahoma"/>
              </w:rPr>
            </w:pPr>
          </w:p>
        </w:tc>
        <w:tc>
          <w:tcPr>
            <w:tcW w:w="4277" w:type="dxa"/>
            <w:tcBorders>
              <w:left w:val="single" w:sz="4" w:space="0" w:color="auto"/>
            </w:tcBorders>
            <w:shd w:val="clear" w:color="auto" w:fill="FFFFFF"/>
          </w:tcPr>
          <w:p w14:paraId="2C877460" w14:textId="77777777" w:rsidR="00F04698" w:rsidRDefault="00F04698">
            <w:pPr>
              <w:framePr w:w="9648" w:wrap="notBeside" w:vAnchor="text" w:hAnchor="text" w:xAlign="center" w:y="1"/>
              <w:rPr>
                <w:sz w:val="10"/>
                <w:szCs w:val="10"/>
              </w:rPr>
            </w:pPr>
          </w:p>
        </w:tc>
        <w:tc>
          <w:tcPr>
            <w:tcW w:w="3802" w:type="dxa"/>
            <w:tcBorders>
              <w:left w:val="single" w:sz="4" w:space="0" w:color="auto"/>
              <w:bottom w:val="single" w:sz="4" w:space="0" w:color="auto"/>
              <w:right w:val="single" w:sz="4" w:space="0" w:color="auto"/>
            </w:tcBorders>
            <w:shd w:val="clear" w:color="auto" w:fill="FFFFFF"/>
          </w:tcPr>
          <w:p w14:paraId="63884A15" w14:textId="77777777" w:rsidR="00F04698" w:rsidRDefault="00F04698">
            <w:pPr>
              <w:framePr w:w="9648" w:wrap="notBeside" w:vAnchor="text" w:hAnchor="text" w:xAlign="center" w:y="1"/>
              <w:rPr>
                <w:sz w:val="10"/>
                <w:szCs w:val="10"/>
              </w:rPr>
            </w:pPr>
          </w:p>
        </w:tc>
      </w:tr>
      <w:tr w:rsidR="00F04698" w14:paraId="6BD82B79" w14:textId="77777777">
        <w:trPr>
          <w:trHeight w:hRule="exact" w:val="264"/>
          <w:jc w:val="center"/>
        </w:trPr>
        <w:tc>
          <w:tcPr>
            <w:tcW w:w="1555" w:type="dxa"/>
            <w:vMerge w:val="restart"/>
            <w:tcBorders>
              <w:top w:val="single" w:sz="4" w:space="0" w:color="auto"/>
              <w:left w:val="single" w:sz="4" w:space="0" w:color="auto"/>
            </w:tcBorders>
            <w:shd w:val="clear" w:color="auto" w:fill="FFFFFF"/>
            <w:vAlign w:val="center"/>
          </w:tcPr>
          <w:p w14:paraId="4FC7AC94" w14:textId="77777777" w:rsidR="00F04698" w:rsidRDefault="00F04698">
            <w:pPr>
              <w:pStyle w:val="21"/>
              <w:framePr w:w="9648" w:wrap="notBeside" w:vAnchor="text" w:hAnchor="text" w:xAlign="center" w:y="1"/>
              <w:shd w:val="clear" w:color="auto" w:fill="auto"/>
              <w:spacing w:before="0" w:after="0" w:line="269" w:lineRule="exact"/>
              <w:ind w:firstLine="0"/>
              <w:jc w:val="left"/>
              <w:rPr>
                <w:rFonts w:cs="Tahoma"/>
              </w:rPr>
            </w:pPr>
            <w:r>
              <w:rPr>
                <w:rStyle w:val="291"/>
              </w:rPr>
              <w:t>ЗАКОН ЗА</w:t>
            </w:r>
          </w:p>
          <w:p w14:paraId="3A347A04" w14:textId="77777777" w:rsidR="00F04698" w:rsidRDefault="00F04698">
            <w:pPr>
              <w:pStyle w:val="21"/>
              <w:framePr w:w="9648" w:wrap="notBeside" w:vAnchor="text" w:hAnchor="text" w:xAlign="center" w:y="1"/>
              <w:shd w:val="clear" w:color="auto" w:fill="auto"/>
              <w:spacing w:before="0" w:after="0" w:line="269" w:lineRule="exact"/>
              <w:ind w:firstLine="0"/>
              <w:jc w:val="left"/>
              <w:rPr>
                <w:rFonts w:cs="Tahoma"/>
              </w:rPr>
            </w:pPr>
            <w:r>
              <w:rPr>
                <w:rStyle w:val="291"/>
              </w:rPr>
              <w:t>УПРАВЛЕНИЕ НА</w:t>
            </w:r>
          </w:p>
          <w:p w14:paraId="0A39B38A" w14:textId="77777777" w:rsidR="00F04698" w:rsidRDefault="00F04698">
            <w:pPr>
              <w:pStyle w:val="21"/>
              <w:framePr w:w="9648" w:wrap="notBeside" w:vAnchor="text" w:hAnchor="text" w:xAlign="center" w:y="1"/>
              <w:shd w:val="clear" w:color="auto" w:fill="auto"/>
              <w:spacing w:before="0" w:after="0" w:line="269" w:lineRule="exact"/>
              <w:ind w:firstLine="0"/>
              <w:jc w:val="left"/>
              <w:rPr>
                <w:rFonts w:cs="Tahoma"/>
              </w:rPr>
            </w:pPr>
            <w:r>
              <w:rPr>
                <w:rStyle w:val="291"/>
              </w:rPr>
              <w:t>ОТПАДЪЦИТЕ</w:t>
            </w:r>
          </w:p>
          <w:p w14:paraId="62A95E91" w14:textId="77777777" w:rsidR="00F04698" w:rsidRDefault="00F04698">
            <w:pPr>
              <w:pStyle w:val="21"/>
              <w:framePr w:w="9648" w:wrap="notBeside" w:vAnchor="text" w:hAnchor="text" w:xAlign="center" w:y="1"/>
              <w:shd w:val="clear" w:color="auto" w:fill="auto"/>
              <w:spacing w:before="0" w:after="0" w:line="269" w:lineRule="exact"/>
              <w:ind w:firstLine="0"/>
              <w:jc w:val="left"/>
              <w:rPr>
                <w:rFonts w:cs="Tahoma"/>
              </w:rPr>
            </w:pPr>
            <w:r>
              <w:rPr>
                <w:rStyle w:val="291"/>
              </w:rPr>
              <w:t>/ЗУО/</w:t>
            </w:r>
          </w:p>
        </w:tc>
        <w:tc>
          <w:tcPr>
            <w:tcW w:w="4277" w:type="dxa"/>
            <w:tcBorders>
              <w:top w:val="single" w:sz="4" w:space="0" w:color="auto"/>
              <w:left w:val="single" w:sz="4" w:space="0" w:color="auto"/>
            </w:tcBorders>
            <w:shd w:val="clear" w:color="auto" w:fill="FFFFFF"/>
          </w:tcPr>
          <w:p w14:paraId="169DCBAD" w14:textId="77777777" w:rsidR="00F04698" w:rsidRDefault="00F04698" w:rsidP="003A14AD">
            <w:pPr>
              <w:pStyle w:val="21"/>
              <w:framePr w:w="9648" w:wrap="notBeside" w:vAnchor="text" w:hAnchor="text" w:xAlign="center" w:y="1"/>
              <w:shd w:val="clear" w:color="auto" w:fill="auto"/>
              <w:spacing w:before="0" w:after="0" w:line="190" w:lineRule="exact"/>
              <w:ind w:right="240" w:firstLine="0"/>
              <w:rPr>
                <w:rFonts w:cs="Tahoma"/>
              </w:rPr>
            </w:pPr>
            <w:r>
              <w:rPr>
                <w:rStyle w:val="291"/>
              </w:rPr>
              <w:t>Общи изисквания към Общините</w:t>
            </w:r>
          </w:p>
        </w:tc>
        <w:tc>
          <w:tcPr>
            <w:tcW w:w="3802" w:type="dxa"/>
            <w:tcBorders>
              <w:top w:val="single" w:sz="4" w:space="0" w:color="auto"/>
              <w:left w:val="single" w:sz="4" w:space="0" w:color="auto"/>
              <w:bottom w:val="single" w:sz="4" w:space="0" w:color="auto"/>
              <w:right w:val="single" w:sz="4" w:space="0" w:color="auto"/>
            </w:tcBorders>
            <w:shd w:val="clear" w:color="auto" w:fill="FFFFFF"/>
          </w:tcPr>
          <w:p w14:paraId="3E9B6E02" w14:textId="77777777" w:rsidR="00F04698" w:rsidRDefault="00F04698">
            <w:pPr>
              <w:framePr w:w="9648" w:wrap="notBeside" w:vAnchor="text" w:hAnchor="text" w:xAlign="center" w:y="1"/>
              <w:rPr>
                <w:sz w:val="10"/>
                <w:szCs w:val="10"/>
              </w:rPr>
            </w:pPr>
          </w:p>
        </w:tc>
      </w:tr>
      <w:tr w:rsidR="00F04698" w14:paraId="272FCC66" w14:textId="77777777">
        <w:trPr>
          <w:trHeight w:hRule="exact" w:val="1406"/>
          <w:jc w:val="center"/>
        </w:trPr>
        <w:tc>
          <w:tcPr>
            <w:tcW w:w="1555" w:type="dxa"/>
            <w:vMerge/>
            <w:tcBorders>
              <w:left w:val="single" w:sz="4" w:space="0" w:color="auto"/>
            </w:tcBorders>
            <w:shd w:val="clear" w:color="auto" w:fill="FFFFFF"/>
            <w:vAlign w:val="center"/>
          </w:tcPr>
          <w:p w14:paraId="5F08BE9C" w14:textId="77777777" w:rsidR="00F04698" w:rsidRDefault="00F04698">
            <w:pPr>
              <w:framePr w:w="9648" w:wrap="notBeside" w:vAnchor="text" w:hAnchor="text" w:xAlign="center" w:y="1"/>
            </w:pPr>
          </w:p>
        </w:tc>
        <w:tc>
          <w:tcPr>
            <w:tcW w:w="4277" w:type="dxa"/>
            <w:tcBorders>
              <w:top w:val="single" w:sz="4" w:space="0" w:color="auto"/>
              <w:left w:val="single" w:sz="4" w:space="0" w:color="auto"/>
              <w:right w:val="single" w:sz="4" w:space="0" w:color="auto"/>
            </w:tcBorders>
            <w:shd w:val="clear" w:color="auto" w:fill="FFFFFF"/>
          </w:tcPr>
          <w:p w14:paraId="6D855809" w14:textId="77777777" w:rsidR="00F04698" w:rsidRDefault="00F04698" w:rsidP="003A14AD">
            <w:pPr>
              <w:pStyle w:val="21"/>
              <w:framePr w:w="9648" w:wrap="notBeside" w:vAnchor="text" w:hAnchor="text" w:xAlign="center" w:y="1"/>
              <w:shd w:val="clear" w:color="auto" w:fill="auto"/>
              <w:spacing w:before="0" w:after="0" w:line="230" w:lineRule="exact"/>
              <w:ind w:left="131" w:right="157" w:firstLine="0"/>
              <w:jc w:val="left"/>
              <w:rPr>
                <w:rFonts w:cs="Tahoma"/>
              </w:rPr>
            </w:pPr>
            <w:r>
              <w:rPr>
                <w:rStyle w:val="291"/>
              </w:rPr>
              <w:t>Въведена е йерархията при управление на отпадъците</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bottom"/>
          </w:tcPr>
          <w:p w14:paraId="2F8F4AA8" w14:textId="77777777" w:rsidR="00F04698" w:rsidRDefault="00F04698" w:rsidP="003A14AD">
            <w:pPr>
              <w:pStyle w:val="21"/>
              <w:framePr w:w="9648" w:wrap="notBeside" w:vAnchor="text" w:hAnchor="text" w:xAlign="center" w:y="1"/>
              <w:shd w:val="clear" w:color="auto" w:fill="auto"/>
              <w:spacing w:before="0" w:after="0" w:line="230" w:lineRule="exact"/>
              <w:ind w:left="107" w:right="306" w:firstLine="0"/>
              <w:jc w:val="both"/>
              <w:rPr>
                <w:rFonts w:cs="Tahoma"/>
              </w:rPr>
            </w:pPr>
            <w:r>
              <w:rPr>
                <w:rStyle w:val="291"/>
              </w:rPr>
              <w:t>Приложимостта на това изискване е бавен и продължителен процес, както за Община Карлово, така и за всички Общини в България, тъй като тепърва предстои изграждане на инфраструктура за третиране на отпадъци.</w:t>
            </w:r>
          </w:p>
        </w:tc>
      </w:tr>
      <w:tr w:rsidR="00F04698" w14:paraId="01C6556A" w14:textId="77777777">
        <w:trPr>
          <w:trHeight w:hRule="exact" w:val="1387"/>
          <w:jc w:val="center"/>
        </w:trPr>
        <w:tc>
          <w:tcPr>
            <w:tcW w:w="1555" w:type="dxa"/>
            <w:vMerge/>
            <w:tcBorders>
              <w:left w:val="single" w:sz="4" w:space="0" w:color="auto"/>
            </w:tcBorders>
            <w:shd w:val="clear" w:color="auto" w:fill="FFFFFF"/>
            <w:vAlign w:val="center"/>
          </w:tcPr>
          <w:p w14:paraId="6FC135D3" w14:textId="77777777" w:rsidR="00F04698" w:rsidRDefault="00F04698">
            <w:pPr>
              <w:framePr w:w="9648" w:wrap="notBeside" w:vAnchor="text" w:hAnchor="text" w:xAlign="center" w:y="1"/>
            </w:pPr>
          </w:p>
        </w:tc>
        <w:tc>
          <w:tcPr>
            <w:tcW w:w="4277" w:type="dxa"/>
            <w:tcBorders>
              <w:top w:val="single" w:sz="4" w:space="0" w:color="auto"/>
              <w:left w:val="single" w:sz="4" w:space="0" w:color="auto"/>
              <w:right w:val="single" w:sz="4" w:space="0" w:color="auto"/>
            </w:tcBorders>
            <w:shd w:val="clear" w:color="auto" w:fill="FFFFFF"/>
          </w:tcPr>
          <w:p w14:paraId="623AD883" w14:textId="77777777" w:rsidR="00F04698" w:rsidRDefault="00F04698" w:rsidP="003A14AD">
            <w:pPr>
              <w:pStyle w:val="21"/>
              <w:framePr w:w="9648" w:wrap="notBeside" w:vAnchor="text" w:hAnchor="text" w:xAlign="center" w:y="1"/>
              <w:shd w:val="clear" w:color="auto" w:fill="auto"/>
              <w:spacing w:before="0" w:after="0" w:line="226" w:lineRule="exact"/>
              <w:ind w:left="131" w:right="157" w:firstLine="0"/>
              <w:jc w:val="both"/>
              <w:rPr>
                <w:rFonts w:cs="Tahoma"/>
              </w:rPr>
            </w:pPr>
            <w:r>
              <w:rPr>
                <w:rStyle w:val="291"/>
              </w:rPr>
              <w:t>Въведени са количествени цели за подготовка за повторна употреба и рециклиране на битови отпадъци, включващи най-малко хартия и картон, метал, пластмаса и стъкло от домакинствата</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bottom"/>
          </w:tcPr>
          <w:p w14:paraId="0690F2FC" w14:textId="77777777" w:rsidR="00F04698" w:rsidRDefault="00F04698" w:rsidP="003A14AD">
            <w:pPr>
              <w:pStyle w:val="21"/>
              <w:framePr w:w="9648" w:wrap="notBeside" w:vAnchor="text" w:hAnchor="text" w:xAlign="center" w:y="1"/>
              <w:shd w:val="clear" w:color="auto" w:fill="auto"/>
              <w:spacing w:before="0" w:after="0" w:line="230" w:lineRule="exact"/>
              <w:ind w:left="107" w:right="306" w:firstLine="0"/>
              <w:jc w:val="both"/>
              <w:rPr>
                <w:rFonts w:cs="Tahoma"/>
              </w:rPr>
            </w:pPr>
            <w:r>
              <w:rPr>
                <w:rStyle w:val="291"/>
              </w:rPr>
              <w:t>Целите са реалистични и напълно постижими за Община  Карлово , тъй като на територията на града има изградена частна инсталация за сепариране на отпадъци и Общината има сключен договор за извършването на дейността.</w:t>
            </w:r>
          </w:p>
        </w:tc>
      </w:tr>
      <w:tr w:rsidR="00F04698" w14:paraId="182300B4" w14:textId="77777777">
        <w:trPr>
          <w:trHeight w:hRule="exact" w:val="1392"/>
          <w:jc w:val="center"/>
        </w:trPr>
        <w:tc>
          <w:tcPr>
            <w:tcW w:w="1555" w:type="dxa"/>
            <w:vMerge/>
            <w:tcBorders>
              <w:left w:val="single" w:sz="4" w:space="0" w:color="auto"/>
            </w:tcBorders>
            <w:shd w:val="clear" w:color="auto" w:fill="FFFFFF"/>
            <w:vAlign w:val="center"/>
          </w:tcPr>
          <w:p w14:paraId="30C768E6" w14:textId="77777777" w:rsidR="00F04698" w:rsidRDefault="00F04698">
            <w:pPr>
              <w:framePr w:w="9648" w:wrap="notBeside" w:vAnchor="text" w:hAnchor="text" w:xAlign="center" w:y="1"/>
            </w:pPr>
          </w:p>
        </w:tc>
        <w:tc>
          <w:tcPr>
            <w:tcW w:w="4277" w:type="dxa"/>
            <w:tcBorders>
              <w:top w:val="single" w:sz="4" w:space="0" w:color="auto"/>
              <w:left w:val="single" w:sz="4" w:space="0" w:color="auto"/>
              <w:right w:val="single" w:sz="4" w:space="0" w:color="auto"/>
            </w:tcBorders>
            <w:shd w:val="clear" w:color="auto" w:fill="FFFFFF"/>
            <w:vAlign w:val="bottom"/>
          </w:tcPr>
          <w:p w14:paraId="6D100B88" w14:textId="77777777" w:rsidR="00F04698" w:rsidRDefault="00F04698" w:rsidP="003A14AD">
            <w:pPr>
              <w:pStyle w:val="21"/>
              <w:framePr w:w="9648" w:wrap="notBeside" w:vAnchor="text" w:hAnchor="text" w:xAlign="center" w:y="1"/>
              <w:shd w:val="clear" w:color="auto" w:fill="auto"/>
              <w:spacing w:before="0" w:after="0" w:line="230" w:lineRule="exact"/>
              <w:ind w:left="131" w:right="157" w:firstLine="0"/>
              <w:jc w:val="both"/>
              <w:rPr>
                <w:rFonts w:cs="Tahoma"/>
              </w:rPr>
            </w:pPr>
            <w:r>
              <w:rPr>
                <w:rStyle w:val="291"/>
              </w:rPr>
              <w:t>Поставени са изисквания към Общините най- късно до 31 декември 2020 г. за ограничаване на количеството депонирани биоразградими битови отпадъци до 35 на сто от общото количество на същите отпадъци, образувани в Република България през 1995 г.</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bottom"/>
          </w:tcPr>
          <w:p w14:paraId="1B97584B" w14:textId="77777777" w:rsidR="00F04698" w:rsidRDefault="00F04698" w:rsidP="003A14AD">
            <w:pPr>
              <w:pStyle w:val="21"/>
              <w:framePr w:w="9648" w:wrap="notBeside" w:vAnchor="text" w:hAnchor="text" w:xAlign="center" w:y="1"/>
              <w:shd w:val="clear" w:color="auto" w:fill="auto"/>
              <w:spacing w:before="0" w:after="0" w:line="230" w:lineRule="exact"/>
              <w:ind w:left="107" w:right="306" w:firstLine="0"/>
              <w:jc w:val="both"/>
              <w:rPr>
                <w:rFonts w:cs="Tahoma"/>
              </w:rPr>
            </w:pPr>
            <w:r>
              <w:rPr>
                <w:rStyle w:val="291"/>
              </w:rPr>
              <w:t>За прилагане на изискването Общината е започнала дейности по изграждане на площадка за компостиране. Тепърва предстои труден процес за отделянето на отпадъка от общия битов и постепенно достигане на целите.</w:t>
            </w:r>
          </w:p>
        </w:tc>
      </w:tr>
      <w:tr w:rsidR="00F04698" w14:paraId="7523F2CF" w14:textId="77777777">
        <w:trPr>
          <w:trHeight w:hRule="exact" w:val="2309"/>
          <w:jc w:val="center"/>
        </w:trPr>
        <w:tc>
          <w:tcPr>
            <w:tcW w:w="1555" w:type="dxa"/>
            <w:vMerge/>
            <w:tcBorders>
              <w:left w:val="single" w:sz="4" w:space="0" w:color="auto"/>
            </w:tcBorders>
            <w:shd w:val="clear" w:color="auto" w:fill="FFFFFF"/>
            <w:vAlign w:val="center"/>
          </w:tcPr>
          <w:p w14:paraId="11DEA97F" w14:textId="77777777" w:rsidR="00F04698" w:rsidRDefault="00F04698">
            <w:pPr>
              <w:framePr w:w="9648" w:wrap="notBeside" w:vAnchor="text" w:hAnchor="text" w:xAlign="center" w:y="1"/>
            </w:pPr>
          </w:p>
        </w:tc>
        <w:tc>
          <w:tcPr>
            <w:tcW w:w="4277" w:type="dxa"/>
            <w:tcBorders>
              <w:top w:val="single" w:sz="4" w:space="0" w:color="auto"/>
              <w:left w:val="single" w:sz="4" w:space="0" w:color="auto"/>
              <w:right w:val="single" w:sz="4" w:space="0" w:color="auto"/>
            </w:tcBorders>
            <w:shd w:val="clear" w:color="auto" w:fill="FFFFFF"/>
          </w:tcPr>
          <w:p w14:paraId="26193824" w14:textId="77777777" w:rsidR="00F04698" w:rsidRDefault="00F04698" w:rsidP="003A14AD">
            <w:pPr>
              <w:pStyle w:val="21"/>
              <w:framePr w:w="9648" w:wrap="notBeside" w:vAnchor="text" w:hAnchor="text" w:xAlign="center" w:y="1"/>
              <w:shd w:val="clear" w:color="auto" w:fill="auto"/>
              <w:spacing w:before="0" w:after="0" w:line="226" w:lineRule="exact"/>
              <w:ind w:left="131" w:right="157" w:firstLine="0"/>
              <w:jc w:val="both"/>
              <w:rPr>
                <w:rFonts w:cs="Tahoma"/>
              </w:rPr>
            </w:pPr>
            <w:r>
              <w:rPr>
                <w:rStyle w:val="291"/>
              </w:rPr>
              <w:t>Въведени са цели за повторна употреба, рециклиране и друго оползотворяване на отпадъци от строителството и от разрушаване на сгради, включително при насипни дейности, чрез заместване на други материали с отпадъци</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bottom"/>
          </w:tcPr>
          <w:p w14:paraId="308B901A" w14:textId="77777777" w:rsidR="00F04698" w:rsidRDefault="00F04698" w:rsidP="003A14AD">
            <w:pPr>
              <w:pStyle w:val="21"/>
              <w:framePr w:w="9648" w:wrap="notBeside" w:vAnchor="text" w:hAnchor="text" w:xAlign="center" w:y="1"/>
              <w:shd w:val="clear" w:color="auto" w:fill="auto"/>
              <w:spacing w:before="0" w:after="0" w:line="230" w:lineRule="exact"/>
              <w:ind w:left="107" w:right="306" w:firstLine="0"/>
              <w:jc w:val="both"/>
              <w:rPr>
                <w:rFonts w:cs="Tahoma"/>
              </w:rPr>
            </w:pPr>
            <w:r>
              <w:rPr>
                <w:rStyle w:val="291"/>
              </w:rPr>
              <w:t>На този етап тези цели са неизпълними и неприложими за Община  Карлово е, тъй като липсва каквато и да е инфраструктура за третирането им, както в Общината, така и в цялата Област. Общината е извършила проектиране на площадка за третиране на строителни отпадъци, чрез която да се достигнат тези цели, но изпълнението и изисква голям финансов ресурс, който не може да бъде осигурен .</w:t>
            </w:r>
          </w:p>
        </w:tc>
      </w:tr>
      <w:tr w:rsidR="00F04698" w14:paraId="305B2BBB" w14:textId="77777777">
        <w:trPr>
          <w:trHeight w:hRule="exact" w:val="250"/>
          <w:jc w:val="center"/>
        </w:trPr>
        <w:tc>
          <w:tcPr>
            <w:tcW w:w="1555" w:type="dxa"/>
            <w:vMerge/>
            <w:tcBorders>
              <w:left w:val="single" w:sz="4" w:space="0" w:color="auto"/>
              <w:bottom w:val="single" w:sz="4" w:space="0" w:color="auto"/>
            </w:tcBorders>
            <w:shd w:val="clear" w:color="auto" w:fill="FFFFFF"/>
            <w:vAlign w:val="center"/>
          </w:tcPr>
          <w:p w14:paraId="7F26E655" w14:textId="77777777" w:rsidR="00F04698" w:rsidRDefault="00F04698">
            <w:pPr>
              <w:framePr w:w="9648" w:wrap="notBeside" w:vAnchor="text" w:hAnchor="text" w:xAlign="center" w:y="1"/>
            </w:pPr>
          </w:p>
        </w:tc>
        <w:tc>
          <w:tcPr>
            <w:tcW w:w="4277" w:type="dxa"/>
            <w:tcBorders>
              <w:top w:val="single" w:sz="4" w:space="0" w:color="auto"/>
              <w:left w:val="single" w:sz="4" w:space="0" w:color="auto"/>
              <w:bottom w:val="single" w:sz="4" w:space="0" w:color="auto"/>
            </w:tcBorders>
            <w:shd w:val="clear" w:color="auto" w:fill="FFFFFF"/>
            <w:vAlign w:val="bottom"/>
          </w:tcPr>
          <w:p w14:paraId="125F43E4" w14:textId="77777777" w:rsidR="00F04698" w:rsidRDefault="00F04698">
            <w:pPr>
              <w:pStyle w:val="21"/>
              <w:framePr w:w="9648" w:wrap="notBeside" w:vAnchor="text" w:hAnchor="text" w:xAlign="center" w:y="1"/>
              <w:shd w:val="clear" w:color="auto" w:fill="auto"/>
              <w:spacing w:before="0" w:after="0" w:line="190" w:lineRule="exact"/>
              <w:ind w:firstLine="0"/>
              <w:jc w:val="both"/>
              <w:rPr>
                <w:rFonts w:cs="Tahoma"/>
              </w:rPr>
            </w:pPr>
            <w:r>
              <w:rPr>
                <w:rStyle w:val="291"/>
              </w:rPr>
              <w:t>Определени са правила и изисквания за</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bottom"/>
          </w:tcPr>
          <w:p w14:paraId="6BBC42CA" w14:textId="77777777" w:rsidR="00F04698" w:rsidRDefault="00F04698" w:rsidP="003A14AD">
            <w:pPr>
              <w:pStyle w:val="21"/>
              <w:framePr w:w="9648" w:wrap="notBeside" w:vAnchor="text" w:hAnchor="text" w:xAlign="center" w:y="1"/>
              <w:shd w:val="clear" w:color="auto" w:fill="auto"/>
              <w:spacing w:before="0" w:after="0" w:line="190" w:lineRule="exact"/>
              <w:ind w:left="107" w:firstLine="0"/>
              <w:jc w:val="both"/>
              <w:rPr>
                <w:rFonts w:cs="Tahoma"/>
              </w:rPr>
            </w:pPr>
            <w:r>
              <w:rPr>
                <w:rStyle w:val="291"/>
              </w:rPr>
              <w:t>Община  Карлово участва в Регионално</w:t>
            </w:r>
          </w:p>
        </w:tc>
      </w:tr>
    </w:tbl>
    <w:p w14:paraId="34A97196" w14:textId="77777777" w:rsidR="00F04698" w:rsidRDefault="00F04698">
      <w:pPr>
        <w:framePr w:w="9648" w:wrap="notBeside" w:vAnchor="text" w:hAnchor="text" w:xAlign="center" w:y="1"/>
        <w:rPr>
          <w:sz w:val="2"/>
          <w:szCs w:val="2"/>
        </w:rPr>
      </w:pPr>
    </w:p>
    <w:p w14:paraId="63775A5C" w14:textId="77777777" w:rsidR="00F04698" w:rsidRDefault="00F04698">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277"/>
        <w:gridCol w:w="4118"/>
      </w:tblGrid>
      <w:tr w:rsidR="00F04698" w14:paraId="0DFB2E67" w14:textId="77777777">
        <w:trPr>
          <w:trHeight w:hRule="exact" w:val="931"/>
          <w:jc w:val="center"/>
        </w:trPr>
        <w:tc>
          <w:tcPr>
            <w:tcW w:w="1253" w:type="dxa"/>
            <w:tcBorders>
              <w:top w:val="single" w:sz="4" w:space="0" w:color="auto"/>
              <w:left w:val="single" w:sz="4" w:space="0" w:color="auto"/>
            </w:tcBorders>
            <w:shd w:val="clear" w:color="auto" w:fill="FFFFFF"/>
          </w:tcPr>
          <w:p w14:paraId="74D27793"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tcPr>
          <w:p w14:paraId="494241C8" w14:textId="77777777" w:rsidR="00F04698" w:rsidRDefault="00F04698" w:rsidP="003A14AD">
            <w:pPr>
              <w:pStyle w:val="21"/>
              <w:framePr w:w="9648" w:wrap="notBeside" w:vAnchor="text" w:hAnchor="text" w:xAlign="center" w:y="1"/>
              <w:shd w:val="clear" w:color="auto" w:fill="auto"/>
              <w:spacing w:before="0" w:after="0" w:line="230" w:lineRule="exact"/>
              <w:ind w:left="292" w:right="138" w:firstLine="0"/>
              <w:jc w:val="both"/>
              <w:rPr>
                <w:rFonts w:cs="Tahoma"/>
              </w:rPr>
            </w:pPr>
            <w:r>
              <w:rPr>
                <w:rStyle w:val="291"/>
              </w:rPr>
              <w:t>сдружаване на общините в регионални сдружения за управлението на битовите отпадъци на регионално ниво.</w:t>
            </w:r>
          </w:p>
        </w:tc>
        <w:tc>
          <w:tcPr>
            <w:tcW w:w="4118" w:type="dxa"/>
            <w:tcBorders>
              <w:top w:val="single" w:sz="4" w:space="0" w:color="auto"/>
              <w:left w:val="single" w:sz="4" w:space="0" w:color="auto"/>
              <w:right w:val="single" w:sz="4" w:space="0" w:color="auto"/>
            </w:tcBorders>
            <w:shd w:val="clear" w:color="auto" w:fill="FFFFFF"/>
            <w:vAlign w:val="bottom"/>
          </w:tcPr>
          <w:p w14:paraId="0DE26768"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Style w:val="291"/>
              </w:rPr>
            </w:pPr>
            <w:r>
              <w:rPr>
                <w:rStyle w:val="291"/>
              </w:rPr>
              <w:t>сдружение за управление на отпадъците за Регион Карлово, чрез използване на общо депо за депониране на отпадъци.</w:t>
            </w:r>
          </w:p>
          <w:p w14:paraId="41A5BAC7"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p>
        </w:tc>
      </w:tr>
      <w:tr w:rsidR="00F04698" w14:paraId="35C3EAD7" w14:textId="77777777">
        <w:trPr>
          <w:trHeight w:hRule="exact" w:val="2314"/>
          <w:jc w:val="center"/>
        </w:trPr>
        <w:tc>
          <w:tcPr>
            <w:tcW w:w="1253" w:type="dxa"/>
            <w:tcBorders>
              <w:left w:val="single" w:sz="4" w:space="0" w:color="auto"/>
            </w:tcBorders>
            <w:shd w:val="clear" w:color="auto" w:fill="FFFFFF"/>
          </w:tcPr>
          <w:p w14:paraId="782FCB2E"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5C929287" w14:textId="77777777" w:rsidR="00F04698" w:rsidRDefault="00F04698" w:rsidP="003A14AD">
            <w:pPr>
              <w:pStyle w:val="21"/>
              <w:framePr w:w="9648" w:wrap="notBeside" w:vAnchor="text" w:hAnchor="text" w:xAlign="center" w:y="1"/>
              <w:shd w:val="clear" w:color="auto" w:fill="auto"/>
              <w:spacing w:before="0" w:after="0" w:line="230" w:lineRule="exact"/>
              <w:ind w:left="292" w:right="138" w:firstLine="0"/>
              <w:jc w:val="both"/>
              <w:rPr>
                <w:rFonts w:cs="Tahoma"/>
              </w:rPr>
            </w:pPr>
            <w:r>
              <w:rPr>
                <w:rStyle w:val="291"/>
              </w:rPr>
              <w:t>Заложени са изисквания към търговски обекти, производствени, стопански и административни сгради в населените места над 5000 жители и курортните населени места да събират разделно отпадъците от хартия и картон, метал, пластмаса и стъкло и да ги предават на лица, притежаващи разрешение, комплексно разрешително или регистрационен документ по чл. 35 от ЗУО и/или на организация по оползотворяване.</w:t>
            </w:r>
          </w:p>
        </w:tc>
        <w:tc>
          <w:tcPr>
            <w:tcW w:w="4118" w:type="dxa"/>
            <w:tcBorders>
              <w:top w:val="single" w:sz="4" w:space="0" w:color="auto"/>
              <w:left w:val="single" w:sz="4" w:space="0" w:color="auto"/>
              <w:right w:val="single" w:sz="4" w:space="0" w:color="auto"/>
            </w:tcBorders>
            <w:shd w:val="clear" w:color="auto" w:fill="FFFFFF"/>
          </w:tcPr>
          <w:p w14:paraId="7E0C37C1"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В Наредбата за управление на отпадъците в Община  Карлово  са регламентирани условията за изпълнение на изискванията на закона.</w:t>
            </w:r>
          </w:p>
        </w:tc>
      </w:tr>
      <w:tr w:rsidR="00F04698" w14:paraId="4015E993" w14:textId="77777777">
        <w:trPr>
          <w:trHeight w:hRule="exact" w:val="1387"/>
          <w:jc w:val="center"/>
        </w:trPr>
        <w:tc>
          <w:tcPr>
            <w:tcW w:w="1253" w:type="dxa"/>
            <w:tcBorders>
              <w:left w:val="single" w:sz="4" w:space="0" w:color="auto"/>
            </w:tcBorders>
            <w:shd w:val="clear" w:color="auto" w:fill="FFFFFF"/>
          </w:tcPr>
          <w:p w14:paraId="3814FA2C"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tcPr>
          <w:p w14:paraId="17CE2914" w14:textId="77777777" w:rsidR="00F04698" w:rsidRDefault="00F04698" w:rsidP="003A14AD">
            <w:pPr>
              <w:pStyle w:val="21"/>
              <w:framePr w:w="9648" w:wrap="notBeside" w:vAnchor="text" w:hAnchor="text" w:xAlign="center" w:y="1"/>
              <w:shd w:val="clear" w:color="auto" w:fill="auto"/>
              <w:spacing w:before="0" w:after="0" w:line="226" w:lineRule="exact"/>
              <w:ind w:left="292" w:right="138" w:firstLine="0"/>
              <w:jc w:val="both"/>
              <w:rPr>
                <w:rFonts w:cs="Tahoma"/>
              </w:rPr>
            </w:pPr>
            <w:r>
              <w:rPr>
                <w:rStyle w:val="291"/>
              </w:rPr>
              <w:t>Въведени са отчисления за извършване на дейности по обезвреждане на отпадъци, чрез депониране, необходимо да покрива бъдещи разходи за закриване и след експлоатационни грижи на площадката на депото</w:t>
            </w:r>
          </w:p>
        </w:tc>
        <w:tc>
          <w:tcPr>
            <w:tcW w:w="4118" w:type="dxa"/>
            <w:tcBorders>
              <w:top w:val="single" w:sz="4" w:space="0" w:color="auto"/>
              <w:left w:val="single" w:sz="4" w:space="0" w:color="auto"/>
              <w:right w:val="single" w:sz="4" w:space="0" w:color="auto"/>
            </w:tcBorders>
            <w:shd w:val="clear" w:color="auto" w:fill="FFFFFF"/>
          </w:tcPr>
          <w:p w14:paraId="5B0A957E"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Извършва се ежемесечен превод на отчисленията, съобразно количеството на депонираните отпадъци, като с всяка година финансовия ресурс става непосилен за Общината</w:t>
            </w:r>
          </w:p>
        </w:tc>
      </w:tr>
      <w:tr w:rsidR="00F04698" w14:paraId="52C220C9" w14:textId="77777777">
        <w:trPr>
          <w:trHeight w:hRule="exact" w:val="1622"/>
          <w:jc w:val="center"/>
        </w:trPr>
        <w:tc>
          <w:tcPr>
            <w:tcW w:w="1253" w:type="dxa"/>
            <w:tcBorders>
              <w:left w:val="single" w:sz="4" w:space="0" w:color="auto"/>
            </w:tcBorders>
            <w:shd w:val="clear" w:color="auto" w:fill="FFFFFF"/>
          </w:tcPr>
          <w:p w14:paraId="23AE8E56"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tcPr>
          <w:p w14:paraId="7A973C3A" w14:textId="77777777" w:rsidR="00F04698" w:rsidRDefault="00F04698" w:rsidP="003A14AD">
            <w:pPr>
              <w:pStyle w:val="21"/>
              <w:framePr w:w="9648" w:wrap="notBeside" w:vAnchor="text" w:hAnchor="text" w:xAlign="center" w:y="1"/>
              <w:shd w:val="clear" w:color="auto" w:fill="auto"/>
              <w:spacing w:before="0" w:after="0" w:line="230" w:lineRule="exact"/>
              <w:ind w:left="292" w:right="138" w:firstLine="0"/>
              <w:jc w:val="both"/>
              <w:rPr>
                <w:rFonts w:cs="Tahoma"/>
              </w:rPr>
            </w:pPr>
            <w:r>
              <w:rPr>
                <w:rStyle w:val="291"/>
              </w:rPr>
              <w:t>Въведени са отчисления за депониране на отпадъци на общинско или регионално депо за всеки тон депониран отпадък. Отчисленията имат за цел да се намали количеството депонирани отпадъци и да се увеличи рециклирането и оползотворяването им.</w:t>
            </w:r>
          </w:p>
        </w:tc>
        <w:tc>
          <w:tcPr>
            <w:tcW w:w="4118" w:type="dxa"/>
            <w:tcBorders>
              <w:top w:val="single" w:sz="4" w:space="0" w:color="auto"/>
              <w:left w:val="single" w:sz="4" w:space="0" w:color="auto"/>
              <w:right w:val="single" w:sz="4" w:space="0" w:color="auto"/>
            </w:tcBorders>
            <w:shd w:val="clear" w:color="auto" w:fill="FFFFFF"/>
            <w:vAlign w:val="bottom"/>
          </w:tcPr>
          <w:p w14:paraId="16EE65BF"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Извършва се ежемесечен превод на отчисленията, съобразно количеството на депонираните отпадъци, като с всяка година финансовия ресурс става непосилен за Общината, а намаление на размера може да се достигне след достигане на определените цели, които са поетапни.</w:t>
            </w:r>
          </w:p>
        </w:tc>
      </w:tr>
      <w:tr w:rsidR="00F04698" w14:paraId="60EEFD6D" w14:textId="77777777">
        <w:trPr>
          <w:trHeight w:hRule="exact" w:val="696"/>
          <w:jc w:val="center"/>
        </w:trPr>
        <w:tc>
          <w:tcPr>
            <w:tcW w:w="1253" w:type="dxa"/>
            <w:tcBorders>
              <w:left w:val="single" w:sz="4" w:space="0" w:color="auto"/>
            </w:tcBorders>
            <w:shd w:val="clear" w:color="auto" w:fill="FFFFFF"/>
          </w:tcPr>
          <w:p w14:paraId="7C709509"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06126831" w14:textId="77777777" w:rsidR="00F04698" w:rsidRDefault="00F04698" w:rsidP="003A14AD">
            <w:pPr>
              <w:pStyle w:val="21"/>
              <w:framePr w:w="9648" w:wrap="notBeside" w:vAnchor="text" w:hAnchor="text" w:xAlign="center" w:y="1"/>
              <w:shd w:val="clear" w:color="auto" w:fill="auto"/>
              <w:spacing w:before="0" w:after="0" w:line="226" w:lineRule="exact"/>
              <w:ind w:left="292" w:right="138" w:firstLine="0"/>
              <w:jc w:val="both"/>
              <w:rPr>
                <w:rFonts w:cs="Tahoma"/>
              </w:rPr>
            </w:pPr>
            <w:r>
              <w:rPr>
                <w:rStyle w:val="291"/>
              </w:rPr>
              <w:t>Указани са изискванията и реда за предоставяне на информация за дейности, свързани с отпадъци</w:t>
            </w:r>
          </w:p>
        </w:tc>
        <w:tc>
          <w:tcPr>
            <w:tcW w:w="4118" w:type="dxa"/>
            <w:tcBorders>
              <w:top w:val="single" w:sz="4" w:space="0" w:color="auto"/>
              <w:left w:val="single" w:sz="4" w:space="0" w:color="auto"/>
              <w:right w:val="single" w:sz="4" w:space="0" w:color="auto"/>
            </w:tcBorders>
            <w:shd w:val="clear" w:color="auto" w:fill="FFFFFF"/>
            <w:vAlign w:val="bottom"/>
          </w:tcPr>
          <w:p w14:paraId="0B33E543"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Информация за дейности с отпадъци се предоставя ежемесечно на компетентните органи</w:t>
            </w:r>
          </w:p>
        </w:tc>
      </w:tr>
      <w:tr w:rsidR="00F04698" w14:paraId="4C9F6B48" w14:textId="77777777">
        <w:trPr>
          <w:trHeight w:hRule="exact" w:val="470"/>
          <w:jc w:val="center"/>
        </w:trPr>
        <w:tc>
          <w:tcPr>
            <w:tcW w:w="1253" w:type="dxa"/>
            <w:tcBorders>
              <w:left w:val="single" w:sz="4" w:space="0" w:color="auto"/>
            </w:tcBorders>
            <w:shd w:val="clear" w:color="auto" w:fill="FFFFFF"/>
          </w:tcPr>
          <w:p w14:paraId="4B7D2061"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1A5004A7" w14:textId="77777777" w:rsidR="00F04698" w:rsidRDefault="00F04698" w:rsidP="003A14AD">
            <w:pPr>
              <w:pStyle w:val="21"/>
              <w:framePr w:w="9648" w:wrap="notBeside" w:vAnchor="text" w:hAnchor="text" w:xAlign="center" w:y="1"/>
              <w:shd w:val="clear" w:color="auto" w:fill="auto"/>
              <w:spacing w:before="0" w:after="0" w:line="226" w:lineRule="exact"/>
              <w:ind w:left="292" w:right="138" w:firstLine="0"/>
              <w:jc w:val="left"/>
              <w:rPr>
                <w:rFonts w:cs="Tahoma"/>
              </w:rPr>
            </w:pPr>
            <w:r>
              <w:rPr>
                <w:rStyle w:val="291"/>
              </w:rPr>
              <w:t>Конкретни изисквания към кметовете на Общините</w:t>
            </w:r>
          </w:p>
        </w:tc>
        <w:tc>
          <w:tcPr>
            <w:tcW w:w="4118" w:type="dxa"/>
            <w:tcBorders>
              <w:top w:val="single" w:sz="4" w:space="0" w:color="auto"/>
              <w:left w:val="single" w:sz="4" w:space="0" w:color="auto"/>
              <w:right w:val="single" w:sz="4" w:space="0" w:color="auto"/>
            </w:tcBorders>
            <w:shd w:val="clear" w:color="auto" w:fill="FFFFFF"/>
          </w:tcPr>
          <w:p w14:paraId="0ACF453A" w14:textId="77777777" w:rsidR="00F04698" w:rsidRDefault="00F04698" w:rsidP="003A14AD">
            <w:pPr>
              <w:framePr w:w="9648" w:wrap="notBeside" w:vAnchor="text" w:hAnchor="text" w:xAlign="center" w:y="1"/>
              <w:ind w:left="125" w:right="145"/>
              <w:rPr>
                <w:sz w:val="10"/>
                <w:szCs w:val="10"/>
              </w:rPr>
            </w:pPr>
          </w:p>
        </w:tc>
      </w:tr>
      <w:tr w:rsidR="00F04698" w14:paraId="623B5871" w14:textId="77777777">
        <w:trPr>
          <w:trHeight w:hRule="exact" w:val="701"/>
          <w:jc w:val="center"/>
        </w:trPr>
        <w:tc>
          <w:tcPr>
            <w:tcW w:w="1253" w:type="dxa"/>
            <w:tcBorders>
              <w:left w:val="single" w:sz="4" w:space="0" w:color="auto"/>
            </w:tcBorders>
            <w:shd w:val="clear" w:color="auto" w:fill="FFFFFF"/>
          </w:tcPr>
          <w:p w14:paraId="1AE37F40"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249588C7" w14:textId="77777777" w:rsidR="00F04698" w:rsidRDefault="00F04698" w:rsidP="003A14AD">
            <w:pPr>
              <w:pStyle w:val="21"/>
              <w:framePr w:w="9648" w:wrap="notBeside" w:vAnchor="text" w:hAnchor="text" w:xAlign="center" w:y="1"/>
              <w:shd w:val="clear" w:color="auto" w:fill="auto"/>
              <w:spacing w:before="0" w:after="0" w:line="226" w:lineRule="exact"/>
              <w:ind w:left="292" w:right="138" w:firstLine="0"/>
              <w:jc w:val="left"/>
              <w:rPr>
                <w:rFonts w:cs="Tahoma"/>
              </w:rPr>
            </w:pPr>
            <w:r>
              <w:rPr>
                <w:rStyle w:val="291"/>
              </w:rPr>
              <w:t>Осигуряване на съдове за събиране на битовите отпадъци - контейнери, кофи и други.</w:t>
            </w:r>
          </w:p>
        </w:tc>
        <w:tc>
          <w:tcPr>
            <w:tcW w:w="4118" w:type="dxa"/>
            <w:tcBorders>
              <w:top w:val="single" w:sz="4" w:space="0" w:color="auto"/>
              <w:left w:val="single" w:sz="4" w:space="0" w:color="auto"/>
              <w:right w:val="single" w:sz="4" w:space="0" w:color="auto"/>
            </w:tcBorders>
            <w:shd w:val="clear" w:color="auto" w:fill="FFFFFF"/>
            <w:vAlign w:val="bottom"/>
          </w:tcPr>
          <w:p w14:paraId="17ACFB8F"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Съдове за отпадъци са осигурени на населението, като ежегодно се допълват и заменят.</w:t>
            </w:r>
          </w:p>
        </w:tc>
      </w:tr>
      <w:tr w:rsidR="00F04698" w14:paraId="7176D73E" w14:textId="77777777">
        <w:trPr>
          <w:trHeight w:hRule="exact" w:val="931"/>
          <w:jc w:val="center"/>
        </w:trPr>
        <w:tc>
          <w:tcPr>
            <w:tcW w:w="1253" w:type="dxa"/>
            <w:tcBorders>
              <w:left w:val="single" w:sz="4" w:space="0" w:color="auto"/>
            </w:tcBorders>
            <w:shd w:val="clear" w:color="auto" w:fill="FFFFFF"/>
          </w:tcPr>
          <w:p w14:paraId="19BCC96F"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7A886DC1" w14:textId="77777777" w:rsidR="00F04698" w:rsidRDefault="00F04698" w:rsidP="003A14AD">
            <w:pPr>
              <w:pStyle w:val="21"/>
              <w:framePr w:w="9648" w:wrap="notBeside" w:vAnchor="text" w:hAnchor="text" w:xAlign="center" w:y="1"/>
              <w:shd w:val="clear" w:color="auto" w:fill="auto"/>
              <w:spacing w:before="0" w:after="0" w:line="230" w:lineRule="exact"/>
              <w:ind w:left="292" w:right="138" w:firstLine="0"/>
              <w:jc w:val="both"/>
              <w:rPr>
                <w:rFonts w:cs="Tahoma"/>
              </w:rPr>
            </w:pPr>
            <w:r>
              <w:rPr>
                <w:rStyle w:val="291"/>
              </w:rPr>
              <w:t>Събирането на битовите отпадъци и транспортирането им до депата или други инсталации и съоръжения за оползотворяването и/или обезвреждането им</w:t>
            </w:r>
          </w:p>
        </w:tc>
        <w:tc>
          <w:tcPr>
            <w:tcW w:w="4118" w:type="dxa"/>
            <w:tcBorders>
              <w:top w:val="single" w:sz="4" w:space="0" w:color="auto"/>
              <w:left w:val="single" w:sz="4" w:space="0" w:color="auto"/>
              <w:right w:val="single" w:sz="4" w:space="0" w:color="auto"/>
            </w:tcBorders>
            <w:shd w:val="clear" w:color="auto" w:fill="FFFFFF"/>
          </w:tcPr>
          <w:p w14:paraId="5EE77B6C"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Услугата се предоставя, като разходите за това се поемат от такса „Битови отпадъци”.</w:t>
            </w:r>
          </w:p>
        </w:tc>
      </w:tr>
      <w:tr w:rsidR="00F04698" w14:paraId="7C1DE86F" w14:textId="77777777">
        <w:trPr>
          <w:trHeight w:hRule="exact" w:val="931"/>
          <w:jc w:val="center"/>
        </w:trPr>
        <w:tc>
          <w:tcPr>
            <w:tcW w:w="1253" w:type="dxa"/>
            <w:tcBorders>
              <w:left w:val="single" w:sz="4" w:space="0" w:color="auto"/>
            </w:tcBorders>
            <w:shd w:val="clear" w:color="auto" w:fill="FFFFFF"/>
          </w:tcPr>
          <w:p w14:paraId="772C4CC6"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798A2D74" w14:textId="77777777" w:rsidR="00F04698" w:rsidRDefault="00F04698" w:rsidP="003A14AD">
            <w:pPr>
              <w:pStyle w:val="21"/>
              <w:framePr w:w="9648" w:wrap="notBeside" w:vAnchor="text" w:hAnchor="text" w:xAlign="center" w:y="1"/>
              <w:shd w:val="clear" w:color="auto" w:fill="auto"/>
              <w:spacing w:before="0" w:after="0" w:line="230" w:lineRule="exact"/>
              <w:ind w:left="292" w:right="138" w:firstLine="0"/>
              <w:jc w:val="both"/>
              <w:rPr>
                <w:rFonts w:cs="Tahoma"/>
              </w:rPr>
            </w:pPr>
            <w:r>
              <w:rPr>
                <w:rStyle w:val="291"/>
              </w:rPr>
              <w:t>Почистването на уличните платна, площадите, алеите, парковите и другите територии в населените места, предназначени за обществено ползване</w:t>
            </w:r>
          </w:p>
        </w:tc>
        <w:tc>
          <w:tcPr>
            <w:tcW w:w="4118" w:type="dxa"/>
            <w:tcBorders>
              <w:top w:val="single" w:sz="4" w:space="0" w:color="auto"/>
              <w:left w:val="single" w:sz="4" w:space="0" w:color="auto"/>
              <w:right w:val="single" w:sz="4" w:space="0" w:color="auto"/>
            </w:tcBorders>
            <w:shd w:val="clear" w:color="auto" w:fill="FFFFFF"/>
          </w:tcPr>
          <w:p w14:paraId="44FEC023"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Услугата се предоставя, като разходите за това се поемат от такса „Битови отпадъци”.</w:t>
            </w:r>
          </w:p>
        </w:tc>
      </w:tr>
      <w:tr w:rsidR="00F04698" w14:paraId="79526AC8" w14:textId="77777777">
        <w:trPr>
          <w:trHeight w:hRule="exact" w:val="1387"/>
          <w:jc w:val="center"/>
        </w:trPr>
        <w:tc>
          <w:tcPr>
            <w:tcW w:w="1253" w:type="dxa"/>
            <w:tcBorders>
              <w:left w:val="single" w:sz="4" w:space="0" w:color="auto"/>
            </w:tcBorders>
            <w:shd w:val="clear" w:color="auto" w:fill="FFFFFF"/>
          </w:tcPr>
          <w:p w14:paraId="226AF5D8"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7C661B55" w14:textId="77777777" w:rsidR="00F04698" w:rsidRDefault="00F04698" w:rsidP="003A14AD">
            <w:pPr>
              <w:pStyle w:val="21"/>
              <w:framePr w:w="9648" w:wrap="notBeside" w:vAnchor="text" w:hAnchor="text" w:xAlign="center" w:y="1"/>
              <w:shd w:val="clear" w:color="auto" w:fill="auto"/>
              <w:spacing w:before="0" w:after="0" w:line="226" w:lineRule="exact"/>
              <w:ind w:left="292" w:right="138" w:firstLine="0"/>
              <w:jc w:val="both"/>
              <w:rPr>
                <w:rFonts w:cs="Tahoma"/>
              </w:rPr>
            </w:pPr>
            <w:r>
              <w:rPr>
                <w:rStyle w:val="291"/>
              </w:rPr>
              <w:t>Избор на площадки, изграждане, експлоатация, закриване и мониторинг на депата за битови отпадъци или на други инсталации или съоръжения за оползотворяването и/или обезвреждане на битови отпадъци.</w:t>
            </w:r>
          </w:p>
        </w:tc>
        <w:tc>
          <w:tcPr>
            <w:tcW w:w="4118" w:type="dxa"/>
            <w:tcBorders>
              <w:top w:val="single" w:sz="4" w:space="0" w:color="auto"/>
              <w:left w:val="single" w:sz="4" w:space="0" w:color="auto"/>
              <w:right w:val="single" w:sz="4" w:space="0" w:color="auto"/>
            </w:tcBorders>
            <w:shd w:val="clear" w:color="auto" w:fill="FFFFFF"/>
          </w:tcPr>
          <w:p w14:paraId="74339119" w14:textId="77777777" w:rsidR="00F04698" w:rsidRDefault="00F04698" w:rsidP="003A14AD">
            <w:pPr>
              <w:pStyle w:val="21"/>
              <w:framePr w:w="9648" w:wrap="notBeside" w:vAnchor="text" w:hAnchor="text" w:xAlign="center" w:y="1"/>
              <w:shd w:val="clear" w:color="auto" w:fill="auto"/>
              <w:spacing w:before="0" w:after="0" w:line="190" w:lineRule="exact"/>
              <w:ind w:left="125" w:right="145" w:firstLine="0"/>
              <w:jc w:val="both"/>
              <w:rPr>
                <w:rFonts w:cs="Tahoma"/>
              </w:rPr>
            </w:pPr>
            <w:r>
              <w:rPr>
                <w:rStyle w:val="291"/>
              </w:rPr>
              <w:t>Прилага се при необходимост</w:t>
            </w:r>
          </w:p>
        </w:tc>
      </w:tr>
      <w:tr w:rsidR="00F04698" w14:paraId="48D1FC02" w14:textId="77777777">
        <w:trPr>
          <w:trHeight w:hRule="exact" w:val="1162"/>
          <w:jc w:val="center"/>
        </w:trPr>
        <w:tc>
          <w:tcPr>
            <w:tcW w:w="1253" w:type="dxa"/>
            <w:tcBorders>
              <w:left w:val="single" w:sz="4" w:space="0" w:color="auto"/>
            </w:tcBorders>
            <w:shd w:val="clear" w:color="auto" w:fill="FFFFFF"/>
          </w:tcPr>
          <w:p w14:paraId="69D780DA"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0B771153" w14:textId="77777777" w:rsidR="00F04698" w:rsidRDefault="00F04698" w:rsidP="003A14AD">
            <w:pPr>
              <w:pStyle w:val="21"/>
              <w:framePr w:w="9648" w:wrap="notBeside" w:vAnchor="text" w:hAnchor="text" w:xAlign="center" w:y="1"/>
              <w:shd w:val="clear" w:color="auto" w:fill="auto"/>
              <w:spacing w:before="0" w:after="0" w:line="230" w:lineRule="exact"/>
              <w:ind w:left="292" w:right="138" w:firstLine="0"/>
              <w:jc w:val="both"/>
              <w:rPr>
                <w:rFonts w:cs="Tahoma"/>
              </w:rPr>
            </w:pPr>
            <w:r>
              <w:rPr>
                <w:rStyle w:val="291"/>
              </w:rPr>
              <w:t>Организирането на събирането, оползотворяването и обезвреждането на строителни отпадъци от ремонтна дейност, образувани от домакинствата на територията на съответната община.</w:t>
            </w:r>
          </w:p>
        </w:tc>
        <w:tc>
          <w:tcPr>
            <w:tcW w:w="4118" w:type="dxa"/>
            <w:tcBorders>
              <w:top w:val="single" w:sz="4" w:space="0" w:color="auto"/>
              <w:left w:val="single" w:sz="4" w:space="0" w:color="auto"/>
              <w:right w:val="single" w:sz="4" w:space="0" w:color="auto"/>
            </w:tcBorders>
            <w:shd w:val="clear" w:color="auto" w:fill="FFFFFF"/>
          </w:tcPr>
          <w:p w14:paraId="71E066BB"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 xml:space="preserve">Прилага се услугата за събирането на строителните отпадъци от ремонтна дейност се извършва в Община </w:t>
            </w:r>
            <w:r w:rsidRPr="003A14AD">
              <w:rPr>
                <w:rStyle w:val="291"/>
              </w:rPr>
              <w:t xml:space="preserve">Карлово  от </w:t>
            </w:r>
            <w:r>
              <w:rPr>
                <w:rStyle w:val="291"/>
              </w:rPr>
              <w:t xml:space="preserve"> 2010 </w:t>
            </w:r>
            <w:r w:rsidRPr="003A14AD">
              <w:rPr>
                <w:rStyle w:val="291"/>
              </w:rPr>
              <w:t>г.</w:t>
            </w:r>
          </w:p>
        </w:tc>
      </w:tr>
      <w:tr w:rsidR="00F04698" w14:paraId="24CE3FA9" w14:textId="77777777">
        <w:trPr>
          <w:trHeight w:hRule="exact" w:val="1171"/>
          <w:jc w:val="center"/>
        </w:trPr>
        <w:tc>
          <w:tcPr>
            <w:tcW w:w="1253" w:type="dxa"/>
            <w:tcBorders>
              <w:left w:val="single" w:sz="4" w:space="0" w:color="auto"/>
              <w:bottom w:val="single" w:sz="4" w:space="0" w:color="auto"/>
            </w:tcBorders>
            <w:shd w:val="clear" w:color="auto" w:fill="FFFFFF"/>
          </w:tcPr>
          <w:p w14:paraId="3ABDBE1B"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bottom w:val="single" w:sz="4" w:space="0" w:color="auto"/>
            </w:tcBorders>
            <w:shd w:val="clear" w:color="auto" w:fill="FFFFFF"/>
            <w:vAlign w:val="bottom"/>
          </w:tcPr>
          <w:p w14:paraId="1C32E26F" w14:textId="77777777" w:rsidR="00F04698" w:rsidRDefault="00F04698" w:rsidP="003A14AD">
            <w:pPr>
              <w:pStyle w:val="21"/>
              <w:framePr w:w="9648" w:wrap="notBeside" w:vAnchor="text" w:hAnchor="text" w:xAlign="center" w:y="1"/>
              <w:shd w:val="clear" w:color="auto" w:fill="auto"/>
              <w:spacing w:before="0" w:after="0" w:line="230" w:lineRule="exact"/>
              <w:ind w:left="292" w:right="138" w:firstLine="0"/>
              <w:jc w:val="both"/>
              <w:rPr>
                <w:rFonts w:cs="Tahoma"/>
              </w:rPr>
            </w:pPr>
            <w:r>
              <w:rPr>
                <w:rStyle w:val="291"/>
              </w:rPr>
              <w:t>Разделното събиране на битови отпадъци на територията на общината най-малко за следните отпадъчни материали: хартия и картон, метали, пластмаси и стъкло и за поетапното постигане на целите на общината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672580E2"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Общината има сключен договор с организация по оползотворяване на отпадъци и изпълнява задълженията си.</w:t>
            </w:r>
          </w:p>
        </w:tc>
      </w:tr>
    </w:tbl>
    <w:p w14:paraId="176CFCE8" w14:textId="77777777" w:rsidR="00F04698" w:rsidRDefault="00F04698">
      <w:pPr>
        <w:framePr w:w="9648" w:wrap="notBeside" w:vAnchor="text" w:hAnchor="text" w:xAlign="center" w:y="1"/>
        <w:rPr>
          <w:sz w:val="2"/>
          <w:szCs w:val="2"/>
        </w:rPr>
      </w:pPr>
    </w:p>
    <w:p w14:paraId="4B2F00D6"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277"/>
        <w:gridCol w:w="4118"/>
      </w:tblGrid>
      <w:tr w:rsidR="00F04698" w14:paraId="72F89EB0" w14:textId="77777777">
        <w:trPr>
          <w:trHeight w:hRule="exact" w:val="475"/>
          <w:jc w:val="center"/>
        </w:trPr>
        <w:tc>
          <w:tcPr>
            <w:tcW w:w="1253" w:type="dxa"/>
            <w:vMerge w:val="restart"/>
            <w:tcBorders>
              <w:top w:val="single" w:sz="4" w:space="0" w:color="auto"/>
              <w:left w:val="single" w:sz="4" w:space="0" w:color="auto"/>
            </w:tcBorders>
            <w:shd w:val="clear" w:color="auto" w:fill="FFFFFF"/>
          </w:tcPr>
          <w:p w14:paraId="653FE031"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5E889875" w14:textId="77777777" w:rsidR="00F04698" w:rsidRDefault="00F04698" w:rsidP="003A14AD">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за повторна употреба и рециклиране на тези отпадъци</w:t>
            </w:r>
          </w:p>
        </w:tc>
        <w:tc>
          <w:tcPr>
            <w:tcW w:w="4118" w:type="dxa"/>
            <w:tcBorders>
              <w:top w:val="single" w:sz="4" w:space="0" w:color="auto"/>
              <w:left w:val="single" w:sz="4" w:space="0" w:color="auto"/>
              <w:right w:val="single" w:sz="4" w:space="0" w:color="auto"/>
            </w:tcBorders>
            <w:shd w:val="clear" w:color="auto" w:fill="FFFFFF"/>
          </w:tcPr>
          <w:p w14:paraId="394DA67B" w14:textId="77777777" w:rsidR="00F04698" w:rsidRDefault="00F04698">
            <w:pPr>
              <w:framePr w:w="9648" w:wrap="notBeside" w:vAnchor="text" w:hAnchor="text" w:xAlign="center" w:y="1"/>
              <w:rPr>
                <w:sz w:val="10"/>
                <w:szCs w:val="10"/>
              </w:rPr>
            </w:pPr>
          </w:p>
        </w:tc>
      </w:tr>
      <w:tr w:rsidR="00F04698" w14:paraId="66593935" w14:textId="77777777">
        <w:trPr>
          <w:trHeight w:hRule="exact" w:val="3000"/>
          <w:jc w:val="center"/>
        </w:trPr>
        <w:tc>
          <w:tcPr>
            <w:tcW w:w="1253" w:type="dxa"/>
            <w:vMerge/>
            <w:tcBorders>
              <w:left w:val="single" w:sz="4" w:space="0" w:color="auto"/>
            </w:tcBorders>
            <w:shd w:val="clear" w:color="auto" w:fill="FFFFFF"/>
          </w:tcPr>
          <w:p w14:paraId="46ECB641"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0218C03F" w14:textId="77777777" w:rsidR="00F04698" w:rsidRDefault="00F04698" w:rsidP="003A14AD">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Организиране на дейностите по разделно събиране на масово разпространени отпадъци и/или оказва съдействие на организациите за оползотворяване на масово разпространени отпадъци, в т.ч. определянето на местата за разполагане на необходимите елементи на системите за разделно събиране и местата за предаване на масово разпространени отпадъци (отпадъци от опаковки, излезли от употреба моторни превозни средства и електронно и електрическо оборудване, негодни за употреба батерии и акумулатори, отработени масла, излезли от употреба гуми)</w:t>
            </w:r>
          </w:p>
        </w:tc>
        <w:tc>
          <w:tcPr>
            <w:tcW w:w="4118" w:type="dxa"/>
            <w:tcBorders>
              <w:top w:val="single" w:sz="4" w:space="0" w:color="auto"/>
              <w:left w:val="single" w:sz="4" w:space="0" w:color="auto"/>
              <w:right w:val="single" w:sz="4" w:space="0" w:color="auto"/>
            </w:tcBorders>
            <w:shd w:val="clear" w:color="auto" w:fill="FFFFFF"/>
          </w:tcPr>
          <w:p w14:paraId="0A93E231"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Дейностите по разделно събиране на масово разпространени отпадъци са организирани частично в Общината, т.е. все още не са обхванати всички видове отпадъци.</w:t>
            </w:r>
          </w:p>
        </w:tc>
      </w:tr>
      <w:tr w:rsidR="00F04698" w14:paraId="5F5B5354" w14:textId="77777777">
        <w:trPr>
          <w:trHeight w:hRule="exact" w:val="1848"/>
          <w:jc w:val="center"/>
        </w:trPr>
        <w:tc>
          <w:tcPr>
            <w:tcW w:w="1253" w:type="dxa"/>
            <w:vMerge/>
            <w:tcBorders>
              <w:left w:val="single" w:sz="4" w:space="0" w:color="auto"/>
            </w:tcBorders>
            <w:shd w:val="clear" w:color="auto" w:fill="FFFFFF"/>
          </w:tcPr>
          <w:p w14:paraId="07F49B10"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4DED5FD2" w14:textId="77777777" w:rsidR="00F04698" w:rsidRDefault="00F04698" w:rsidP="003A14AD">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Организиране на разделно събиране на опасните битови отпадъци от бита и предаването им за оползотворяване и/или обезвреждане, като напр. опаковки от и негодни препарати за растителна защита, използвани за градините на домакинствата, опаковки от химикали и препарати и стари такива и др.</w:t>
            </w:r>
          </w:p>
        </w:tc>
        <w:tc>
          <w:tcPr>
            <w:tcW w:w="4118" w:type="dxa"/>
            <w:tcBorders>
              <w:top w:val="single" w:sz="4" w:space="0" w:color="auto"/>
              <w:left w:val="single" w:sz="4" w:space="0" w:color="auto"/>
              <w:right w:val="single" w:sz="4" w:space="0" w:color="auto"/>
            </w:tcBorders>
            <w:shd w:val="clear" w:color="auto" w:fill="FFFFFF"/>
          </w:tcPr>
          <w:p w14:paraId="2681DF2C"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Общината е сключила договор с оператор на съществуваща площадка и е организирала предаването на опасните отпадъци от бита.</w:t>
            </w:r>
          </w:p>
        </w:tc>
      </w:tr>
      <w:tr w:rsidR="00F04698" w14:paraId="7F078617" w14:textId="77777777">
        <w:trPr>
          <w:trHeight w:hRule="exact" w:val="2539"/>
          <w:jc w:val="center"/>
        </w:trPr>
        <w:tc>
          <w:tcPr>
            <w:tcW w:w="1253" w:type="dxa"/>
            <w:vMerge/>
            <w:tcBorders>
              <w:left w:val="single" w:sz="4" w:space="0" w:color="auto"/>
            </w:tcBorders>
            <w:shd w:val="clear" w:color="auto" w:fill="FFFFFF"/>
          </w:tcPr>
          <w:p w14:paraId="4D98AE22"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755D286A" w14:textId="77777777" w:rsidR="00F04698" w:rsidRDefault="00F04698" w:rsidP="003A14AD">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Разделно събиране и съхраняването на битови биоразградими отпадъци и биоотпадъци, (в т.ч. определяне на местата за разполагане на необходимите елементи на системата за разделно събиране на тези отпадъци и предаването им за компостиране или анаеробно разграждане), както и за постигане за целите за намаляване на депонираните биоразградими отпадъци на общинските депа и постигане на целите за оползотворяване на биоотпадъците;</w:t>
            </w:r>
          </w:p>
        </w:tc>
        <w:tc>
          <w:tcPr>
            <w:tcW w:w="4118" w:type="dxa"/>
            <w:tcBorders>
              <w:top w:val="single" w:sz="4" w:space="0" w:color="auto"/>
              <w:left w:val="single" w:sz="4" w:space="0" w:color="auto"/>
              <w:right w:val="single" w:sz="4" w:space="0" w:color="auto"/>
            </w:tcBorders>
            <w:shd w:val="clear" w:color="auto" w:fill="FFFFFF"/>
          </w:tcPr>
          <w:p w14:paraId="11E45116"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Изпълнението на задълженията за събиране и съхраняването на битови биоразградими отпадъци и биоотпадъци е частично. Все още не е организирано напълно, но са взети мерки за осъществяването им.</w:t>
            </w:r>
          </w:p>
        </w:tc>
      </w:tr>
      <w:tr w:rsidR="00F04698" w14:paraId="37E7DCDD" w14:textId="77777777">
        <w:trPr>
          <w:trHeight w:hRule="exact" w:val="1848"/>
          <w:jc w:val="center"/>
        </w:trPr>
        <w:tc>
          <w:tcPr>
            <w:tcW w:w="1253" w:type="dxa"/>
            <w:vMerge/>
            <w:tcBorders>
              <w:left w:val="single" w:sz="4" w:space="0" w:color="auto"/>
            </w:tcBorders>
            <w:shd w:val="clear" w:color="auto" w:fill="FFFFFF"/>
          </w:tcPr>
          <w:p w14:paraId="5EB01D09"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2556C5B4" w14:textId="77777777" w:rsidR="00F04698" w:rsidRDefault="00F04698" w:rsidP="003A14AD">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Осигуряване на площадки за предаване на разделно събрани отпадъци от домакинствата, в т.ч. едрогабаритни отпадъци, опасни отпадъци от бита и от ремонтна дейност на домакинствата, зелени отпадъци и други във всички населени места над 10 000 жители на територията на общината, и при необходимост в други населени места</w:t>
            </w:r>
          </w:p>
        </w:tc>
        <w:tc>
          <w:tcPr>
            <w:tcW w:w="4118" w:type="dxa"/>
            <w:tcBorders>
              <w:top w:val="single" w:sz="4" w:space="0" w:color="auto"/>
              <w:left w:val="single" w:sz="4" w:space="0" w:color="auto"/>
              <w:right w:val="single" w:sz="4" w:space="0" w:color="auto"/>
            </w:tcBorders>
            <w:shd w:val="clear" w:color="auto" w:fill="FFFFFF"/>
          </w:tcPr>
          <w:p w14:paraId="0CEB3F4B"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Осигурена е площадка, но към момента използваемостта й е много ниска.</w:t>
            </w:r>
          </w:p>
        </w:tc>
      </w:tr>
      <w:tr w:rsidR="00F04698" w14:paraId="5F0E3AC0" w14:textId="77777777">
        <w:trPr>
          <w:trHeight w:hRule="exact" w:val="470"/>
          <w:jc w:val="center"/>
        </w:trPr>
        <w:tc>
          <w:tcPr>
            <w:tcW w:w="1253" w:type="dxa"/>
            <w:vMerge/>
            <w:tcBorders>
              <w:left w:val="single" w:sz="4" w:space="0" w:color="auto"/>
            </w:tcBorders>
            <w:shd w:val="clear" w:color="auto" w:fill="FFFFFF"/>
          </w:tcPr>
          <w:p w14:paraId="5510E21A"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03BED4CB" w14:textId="77777777" w:rsidR="00F04698" w:rsidRDefault="00F04698" w:rsidP="003A14AD">
            <w:pPr>
              <w:pStyle w:val="21"/>
              <w:framePr w:w="9648" w:wrap="notBeside" w:vAnchor="text" w:hAnchor="text" w:xAlign="center" w:y="1"/>
              <w:shd w:val="clear" w:color="auto" w:fill="auto"/>
              <w:spacing w:before="0" w:after="0" w:line="226" w:lineRule="exact"/>
              <w:ind w:left="150" w:right="138" w:firstLine="0"/>
              <w:jc w:val="left"/>
              <w:rPr>
                <w:rFonts w:cs="Tahoma"/>
              </w:rPr>
            </w:pPr>
            <w:r>
              <w:rPr>
                <w:rStyle w:val="291"/>
              </w:rPr>
              <w:t>Почистването от отпадъци на общинските пътища, вкл. техните сервитути,</w:t>
            </w:r>
          </w:p>
        </w:tc>
        <w:tc>
          <w:tcPr>
            <w:tcW w:w="4118" w:type="dxa"/>
            <w:tcBorders>
              <w:top w:val="single" w:sz="4" w:space="0" w:color="auto"/>
              <w:left w:val="single" w:sz="4" w:space="0" w:color="auto"/>
              <w:right w:val="single" w:sz="4" w:space="0" w:color="auto"/>
            </w:tcBorders>
            <w:shd w:val="clear" w:color="auto" w:fill="FFFFFF"/>
          </w:tcPr>
          <w:p w14:paraId="4AF61EF3" w14:textId="77777777" w:rsidR="00F04698" w:rsidRDefault="00F04698" w:rsidP="003A14AD">
            <w:pPr>
              <w:pStyle w:val="21"/>
              <w:framePr w:w="9648" w:wrap="notBeside" w:vAnchor="text" w:hAnchor="text" w:xAlign="center" w:y="1"/>
              <w:shd w:val="clear" w:color="auto" w:fill="auto"/>
              <w:spacing w:before="0" w:after="0" w:line="190" w:lineRule="exact"/>
              <w:ind w:left="125" w:right="145" w:firstLine="0"/>
              <w:jc w:val="both"/>
              <w:rPr>
                <w:rFonts w:cs="Tahoma"/>
              </w:rPr>
            </w:pPr>
            <w:r>
              <w:rPr>
                <w:rStyle w:val="291"/>
              </w:rPr>
              <w:t>Изискването се прилага при необходимост</w:t>
            </w:r>
          </w:p>
        </w:tc>
      </w:tr>
      <w:tr w:rsidR="00F04698" w14:paraId="5011871B" w14:textId="77777777">
        <w:trPr>
          <w:trHeight w:hRule="exact" w:val="1392"/>
          <w:jc w:val="center"/>
        </w:trPr>
        <w:tc>
          <w:tcPr>
            <w:tcW w:w="1253" w:type="dxa"/>
            <w:vMerge/>
            <w:tcBorders>
              <w:left w:val="single" w:sz="4" w:space="0" w:color="auto"/>
            </w:tcBorders>
            <w:shd w:val="clear" w:color="auto" w:fill="FFFFFF"/>
          </w:tcPr>
          <w:p w14:paraId="3FF0B5DC"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107D9829" w14:textId="77777777" w:rsidR="00F04698" w:rsidRDefault="00F04698" w:rsidP="003A14AD">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Поддържане на регистър на пунктовете за предаване на отпадъци от пластмаси, стъкло, хартия и картон на територията на съответната община и на площадките, осигурени от общините за безвъзмездно предаване на битови отпадъци.</w:t>
            </w:r>
          </w:p>
        </w:tc>
        <w:tc>
          <w:tcPr>
            <w:tcW w:w="4118" w:type="dxa"/>
            <w:tcBorders>
              <w:top w:val="single" w:sz="4" w:space="0" w:color="auto"/>
              <w:left w:val="single" w:sz="4" w:space="0" w:color="auto"/>
              <w:right w:val="single" w:sz="4" w:space="0" w:color="auto"/>
            </w:tcBorders>
            <w:shd w:val="clear" w:color="auto" w:fill="FFFFFF"/>
          </w:tcPr>
          <w:p w14:paraId="3D430B33"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Създаден е регистър в сайта на Общината и са определени правилата за вписване на юридическите лица в него с Наредбата за управление на отпадъците в Община  Карловоа</w:t>
            </w:r>
          </w:p>
        </w:tc>
      </w:tr>
      <w:tr w:rsidR="00F04698" w14:paraId="1079D890" w14:textId="77777777">
        <w:trPr>
          <w:trHeight w:hRule="exact" w:val="1387"/>
          <w:jc w:val="center"/>
        </w:trPr>
        <w:tc>
          <w:tcPr>
            <w:tcW w:w="1253" w:type="dxa"/>
            <w:vMerge/>
            <w:tcBorders>
              <w:left w:val="single" w:sz="4" w:space="0" w:color="auto"/>
            </w:tcBorders>
            <w:shd w:val="clear" w:color="auto" w:fill="FFFFFF"/>
          </w:tcPr>
          <w:p w14:paraId="4B790002"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tcPr>
          <w:p w14:paraId="7C022776" w14:textId="77777777" w:rsidR="00F04698" w:rsidRDefault="00F04698" w:rsidP="003A14AD">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Предотвратяване изхвърлянето на отпадъци на неразрешени за това места и/или създаването на незаконни сметища, организиране на почистването им;</w:t>
            </w:r>
          </w:p>
        </w:tc>
        <w:tc>
          <w:tcPr>
            <w:tcW w:w="4118" w:type="dxa"/>
            <w:tcBorders>
              <w:top w:val="single" w:sz="4" w:space="0" w:color="auto"/>
              <w:left w:val="single" w:sz="4" w:space="0" w:color="auto"/>
              <w:right w:val="single" w:sz="4" w:space="0" w:color="auto"/>
            </w:tcBorders>
            <w:shd w:val="clear" w:color="auto" w:fill="FFFFFF"/>
            <w:vAlign w:val="bottom"/>
          </w:tcPr>
          <w:p w14:paraId="79B0D8CB"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Това изискване е голям проблем за всички населени места в страната, което коства на Общините големи усилия и финансови ресурси. Необходимо е да се обърне по- голямо внимание върху проблема и да се усили контрола.</w:t>
            </w:r>
          </w:p>
        </w:tc>
      </w:tr>
      <w:tr w:rsidR="00F04698" w14:paraId="723A9D32" w14:textId="77777777">
        <w:trPr>
          <w:trHeight w:hRule="exact" w:val="710"/>
          <w:jc w:val="center"/>
        </w:trPr>
        <w:tc>
          <w:tcPr>
            <w:tcW w:w="1253" w:type="dxa"/>
            <w:vMerge/>
            <w:tcBorders>
              <w:left w:val="single" w:sz="4" w:space="0" w:color="auto"/>
              <w:bottom w:val="single" w:sz="4" w:space="0" w:color="auto"/>
            </w:tcBorders>
            <w:shd w:val="clear" w:color="auto" w:fill="FFFFFF"/>
          </w:tcPr>
          <w:p w14:paraId="2D75C6AF" w14:textId="77777777" w:rsidR="00F04698" w:rsidRDefault="00F04698">
            <w:pPr>
              <w:framePr w:w="9648" w:wrap="notBeside" w:vAnchor="text" w:hAnchor="text" w:xAlign="center" w:y="1"/>
            </w:pPr>
          </w:p>
        </w:tc>
        <w:tc>
          <w:tcPr>
            <w:tcW w:w="4277" w:type="dxa"/>
            <w:tcBorders>
              <w:top w:val="single" w:sz="4" w:space="0" w:color="auto"/>
              <w:left w:val="single" w:sz="4" w:space="0" w:color="auto"/>
              <w:bottom w:val="single" w:sz="4" w:space="0" w:color="auto"/>
            </w:tcBorders>
            <w:shd w:val="clear" w:color="auto" w:fill="FFFFFF"/>
            <w:vAlign w:val="bottom"/>
          </w:tcPr>
          <w:p w14:paraId="1A53EE29" w14:textId="77777777" w:rsidR="00F04698" w:rsidRDefault="00F04698" w:rsidP="003A14AD">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Съдействие за създаване на центрове за повторна употреба, поправка и подготовка за повторна употреба</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14:paraId="20E4526B"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left"/>
              <w:rPr>
                <w:rFonts w:cs="Tahoma"/>
              </w:rPr>
            </w:pPr>
            <w:r>
              <w:rPr>
                <w:rStyle w:val="291"/>
              </w:rPr>
              <w:t>Към момента в Общината няма постъпили инвеститорски интерес относно създаване на такива центрове, но при проявен такъв</w:t>
            </w:r>
          </w:p>
        </w:tc>
      </w:tr>
    </w:tbl>
    <w:p w14:paraId="4DAD8E8F" w14:textId="77777777" w:rsidR="00F04698" w:rsidRDefault="00F04698">
      <w:pPr>
        <w:framePr w:w="9648" w:wrap="notBeside" w:vAnchor="text" w:hAnchor="text" w:xAlign="center" w:y="1"/>
        <w:rPr>
          <w:sz w:val="2"/>
          <w:szCs w:val="2"/>
        </w:rPr>
      </w:pPr>
    </w:p>
    <w:p w14:paraId="1642E67C"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277"/>
        <w:gridCol w:w="4118"/>
      </w:tblGrid>
      <w:tr w:rsidR="00F04698" w14:paraId="43493D6A" w14:textId="77777777">
        <w:trPr>
          <w:trHeight w:hRule="exact" w:val="245"/>
          <w:jc w:val="center"/>
        </w:trPr>
        <w:tc>
          <w:tcPr>
            <w:tcW w:w="1253" w:type="dxa"/>
            <w:vMerge w:val="restart"/>
            <w:tcBorders>
              <w:top w:val="single" w:sz="4" w:space="0" w:color="auto"/>
              <w:left w:val="single" w:sz="4" w:space="0" w:color="auto"/>
            </w:tcBorders>
            <w:shd w:val="clear" w:color="auto" w:fill="FFFFFF"/>
          </w:tcPr>
          <w:p w14:paraId="1F90D10E"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tcPr>
          <w:p w14:paraId="11B0CDCC" w14:textId="77777777" w:rsidR="00F04698" w:rsidRDefault="00F04698">
            <w:pPr>
              <w:framePr w:w="9648" w:wrap="notBeside" w:vAnchor="text" w:hAnchor="text" w:xAlign="center" w:y="1"/>
              <w:rPr>
                <w:sz w:val="10"/>
                <w:szCs w:val="10"/>
              </w:rPr>
            </w:pPr>
          </w:p>
        </w:tc>
        <w:tc>
          <w:tcPr>
            <w:tcW w:w="4118" w:type="dxa"/>
            <w:tcBorders>
              <w:top w:val="single" w:sz="4" w:space="0" w:color="auto"/>
              <w:left w:val="single" w:sz="4" w:space="0" w:color="auto"/>
              <w:right w:val="single" w:sz="4" w:space="0" w:color="auto"/>
            </w:tcBorders>
            <w:shd w:val="clear" w:color="auto" w:fill="FFFFFF"/>
            <w:vAlign w:val="bottom"/>
          </w:tcPr>
          <w:p w14:paraId="46D3B811" w14:textId="77777777" w:rsidR="00F04698" w:rsidRDefault="00F04698" w:rsidP="003A14AD">
            <w:pPr>
              <w:pStyle w:val="21"/>
              <w:framePr w:w="9648" w:wrap="notBeside" w:vAnchor="text" w:hAnchor="text" w:xAlign="center" w:y="1"/>
              <w:shd w:val="clear" w:color="auto" w:fill="auto"/>
              <w:spacing w:before="0" w:after="0" w:line="190" w:lineRule="exact"/>
              <w:ind w:left="125" w:right="145" w:firstLine="0"/>
              <w:jc w:val="left"/>
              <w:rPr>
                <w:rFonts w:cs="Tahoma"/>
              </w:rPr>
            </w:pPr>
            <w:r>
              <w:rPr>
                <w:rStyle w:val="291"/>
              </w:rPr>
              <w:t>Общината би оказала съдействие.</w:t>
            </w:r>
          </w:p>
        </w:tc>
      </w:tr>
      <w:tr w:rsidR="00F04698" w14:paraId="748FB0E1" w14:textId="77777777">
        <w:trPr>
          <w:trHeight w:hRule="exact" w:val="1618"/>
          <w:jc w:val="center"/>
        </w:trPr>
        <w:tc>
          <w:tcPr>
            <w:tcW w:w="1253" w:type="dxa"/>
            <w:vMerge/>
            <w:tcBorders>
              <w:left w:val="single" w:sz="4" w:space="0" w:color="auto"/>
            </w:tcBorders>
            <w:shd w:val="clear" w:color="auto" w:fill="FFFFFF"/>
          </w:tcPr>
          <w:p w14:paraId="6BC5F228"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23E7E2E4" w14:textId="77777777" w:rsidR="00F04698" w:rsidRDefault="00F04698" w:rsidP="003A14AD">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Осигуряване на информация на обществеността по всички ангажименти на общините, чрез интернет страницата на съответната община, както и по друг подходящ начин и провеждане на информационни кампании за населението и бизнеса, свързани с разделното събиране на отпадъците</w:t>
            </w:r>
          </w:p>
        </w:tc>
        <w:tc>
          <w:tcPr>
            <w:tcW w:w="4118" w:type="dxa"/>
            <w:tcBorders>
              <w:top w:val="single" w:sz="4" w:space="0" w:color="auto"/>
              <w:left w:val="single" w:sz="4" w:space="0" w:color="auto"/>
              <w:right w:val="single" w:sz="4" w:space="0" w:color="auto"/>
            </w:tcBorders>
            <w:shd w:val="clear" w:color="auto" w:fill="FFFFFF"/>
          </w:tcPr>
          <w:p w14:paraId="11F81022" w14:textId="77777777" w:rsidR="00F04698" w:rsidRDefault="00F04698" w:rsidP="003A14AD">
            <w:pPr>
              <w:pStyle w:val="21"/>
              <w:framePr w:w="9648" w:wrap="notBeside" w:vAnchor="text" w:hAnchor="text" w:xAlign="center" w:y="1"/>
              <w:shd w:val="clear" w:color="auto" w:fill="auto"/>
              <w:spacing w:before="0" w:after="0" w:line="190" w:lineRule="exact"/>
              <w:ind w:left="125" w:right="145" w:firstLine="0"/>
              <w:jc w:val="left"/>
              <w:rPr>
                <w:rFonts w:cs="Tahoma"/>
              </w:rPr>
            </w:pPr>
            <w:r>
              <w:rPr>
                <w:rStyle w:val="291"/>
              </w:rPr>
              <w:t>Прилага се</w:t>
            </w:r>
          </w:p>
        </w:tc>
      </w:tr>
      <w:tr w:rsidR="00F04698" w14:paraId="0A97A35C" w14:textId="77777777">
        <w:trPr>
          <w:trHeight w:hRule="exact" w:val="701"/>
          <w:jc w:val="center"/>
        </w:trPr>
        <w:tc>
          <w:tcPr>
            <w:tcW w:w="1253" w:type="dxa"/>
            <w:vMerge/>
            <w:tcBorders>
              <w:left w:val="single" w:sz="4" w:space="0" w:color="auto"/>
            </w:tcBorders>
            <w:shd w:val="clear" w:color="auto" w:fill="FFFFFF"/>
          </w:tcPr>
          <w:p w14:paraId="4781A159"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tcPr>
          <w:p w14:paraId="5317A5AD" w14:textId="77777777" w:rsidR="00F04698" w:rsidRDefault="00F04698" w:rsidP="003A14AD">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Разработване и изпълнение на общинска програма за управление на отпадъците.</w:t>
            </w:r>
          </w:p>
        </w:tc>
        <w:tc>
          <w:tcPr>
            <w:tcW w:w="4118" w:type="dxa"/>
            <w:tcBorders>
              <w:top w:val="single" w:sz="4" w:space="0" w:color="auto"/>
              <w:left w:val="single" w:sz="4" w:space="0" w:color="auto"/>
              <w:right w:val="single" w:sz="4" w:space="0" w:color="auto"/>
            </w:tcBorders>
            <w:shd w:val="clear" w:color="auto" w:fill="FFFFFF"/>
            <w:vAlign w:val="bottom"/>
          </w:tcPr>
          <w:p w14:paraId="4D3BCF97"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left"/>
              <w:rPr>
                <w:rFonts w:cs="Tahoma"/>
              </w:rPr>
            </w:pPr>
            <w:r>
              <w:rPr>
                <w:rStyle w:val="291"/>
              </w:rPr>
              <w:t>Изискването се прилага. Ежегодно се изготвя отчет за изпълнение на програмата и се внася за одобрение в Общинския съвет.</w:t>
            </w:r>
          </w:p>
        </w:tc>
      </w:tr>
      <w:tr w:rsidR="00F04698" w14:paraId="799A81F7" w14:textId="77777777">
        <w:trPr>
          <w:trHeight w:hRule="exact" w:val="701"/>
          <w:jc w:val="center"/>
        </w:trPr>
        <w:tc>
          <w:tcPr>
            <w:tcW w:w="1253" w:type="dxa"/>
            <w:vMerge/>
            <w:tcBorders>
              <w:left w:val="single" w:sz="4" w:space="0" w:color="auto"/>
            </w:tcBorders>
            <w:shd w:val="clear" w:color="auto" w:fill="FFFFFF"/>
          </w:tcPr>
          <w:p w14:paraId="7662A92E"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tcPr>
          <w:p w14:paraId="420142B8" w14:textId="77777777" w:rsidR="00F04698" w:rsidRPr="003A14AD" w:rsidRDefault="00F04698" w:rsidP="003A14AD">
            <w:pPr>
              <w:pStyle w:val="21"/>
              <w:framePr w:w="9648" w:wrap="notBeside" w:vAnchor="text" w:hAnchor="text" w:xAlign="center" w:y="1"/>
              <w:shd w:val="clear" w:color="auto" w:fill="auto"/>
              <w:spacing w:before="0" w:after="0" w:line="226" w:lineRule="exact"/>
              <w:ind w:left="150" w:right="138" w:firstLine="0"/>
              <w:jc w:val="both"/>
              <w:rPr>
                <w:rFonts w:cs="Tahoma"/>
                <w:highlight w:val="yellow"/>
              </w:rPr>
            </w:pPr>
            <w:r w:rsidRPr="003A14AD">
              <w:rPr>
                <w:rStyle w:val="291"/>
              </w:rPr>
              <w:t>Разработване на общинска наредба за управление на отпадъците.</w:t>
            </w:r>
          </w:p>
        </w:tc>
        <w:tc>
          <w:tcPr>
            <w:tcW w:w="4118" w:type="dxa"/>
            <w:tcBorders>
              <w:top w:val="single" w:sz="4" w:space="0" w:color="auto"/>
              <w:left w:val="single" w:sz="4" w:space="0" w:color="auto"/>
              <w:right w:val="single" w:sz="4" w:space="0" w:color="auto"/>
            </w:tcBorders>
            <w:shd w:val="clear" w:color="auto" w:fill="FFFFFF"/>
            <w:vAlign w:val="bottom"/>
          </w:tcPr>
          <w:p w14:paraId="4569742B" w14:textId="77777777" w:rsidR="00F04698" w:rsidRPr="003A14AD"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highlight w:val="yellow"/>
              </w:rPr>
            </w:pPr>
            <w:r w:rsidRPr="003A14AD">
              <w:rPr>
                <w:rStyle w:val="291"/>
              </w:rPr>
              <w:t>Общинската Наредба е разработена и през 2013 г. в съответствие с изискванията на закона е актуализирана.</w:t>
            </w:r>
          </w:p>
        </w:tc>
      </w:tr>
      <w:tr w:rsidR="00F04698" w14:paraId="309672CB" w14:textId="77777777">
        <w:trPr>
          <w:trHeight w:hRule="exact" w:val="4147"/>
          <w:jc w:val="center"/>
        </w:trPr>
        <w:tc>
          <w:tcPr>
            <w:tcW w:w="1253" w:type="dxa"/>
            <w:tcBorders>
              <w:top w:val="single" w:sz="4" w:space="0" w:color="auto"/>
              <w:left w:val="single" w:sz="4" w:space="0" w:color="auto"/>
            </w:tcBorders>
            <w:shd w:val="clear" w:color="auto" w:fill="FFFFFF"/>
            <w:vAlign w:val="bottom"/>
          </w:tcPr>
          <w:p w14:paraId="3778D399"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 7 от 24 август 2004 г. за изисквани ята, на които трябва да отговарят площадкит е за</w:t>
            </w:r>
          </w:p>
          <w:p w14:paraId="315A5998"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разполаган е на</w:t>
            </w:r>
          </w:p>
          <w:p w14:paraId="722BDADB"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съоръжени я за</w:t>
            </w:r>
          </w:p>
          <w:p w14:paraId="1777FE12"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третиране</w:t>
            </w:r>
          </w:p>
          <w:p w14:paraId="715AAB6A"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w:t>
            </w:r>
          </w:p>
          <w:p w14:paraId="3E6EE829"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4277" w:type="dxa"/>
            <w:tcBorders>
              <w:top w:val="single" w:sz="4" w:space="0" w:color="auto"/>
              <w:left w:val="single" w:sz="4" w:space="0" w:color="auto"/>
            </w:tcBorders>
            <w:shd w:val="clear" w:color="auto" w:fill="FFFFFF"/>
          </w:tcPr>
          <w:p w14:paraId="3FCD410A" w14:textId="77777777" w:rsidR="00F04698" w:rsidRDefault="00F04698" w:rsidP="003A14AD">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При избор на площадки за разполагане на депа и/или други съоръжения за отпадъци, Общините трябва да се съобразят с техническите изисквания към площадките, посочени в Наредбата.</w:t>
            </w:r>
          </w:p>
        </w:tc>
        <w:tc>
          <w:tcPr>
            <w:tcW w:w="4118" w:type="dxa"/>
            <w:tcBorders>
              <w:top w:val="single" w:sz="4" w:space="0" w:color="auto"/>
              <w:left w:val="single" w:sz="4" w:space="0" w:color="auto"/>
              <w:right w:val="single" w:sz="4" w:space="0" w:color="auto"/>
            </w:tcBorders>
            <w:shd w:val="clear" w:color="auto" w:fill="FFFFFF"/>
          </w:tcPr>
          <w:p w14:paraId="4044F5CC" w14:textId="77777777" w:rsidR="00F04698" w:rsidRDefault="00F04698" w:rsidP="003A14AD">
            <w:pPr>
              <w:pStyle w:val="21"/>
              <w:framePr w:w="9648" w:wrap="notBeside" w:vAnchor="text" w:hAnchor="text" w:xAlign="center" w:y="1"/>
              <w:shd w:val="clear" w:color="auto" w:fill="auto"/>
              <w:spacing w:before="0" w:after="0" w:line="190" w:lineRule="exact"/>
              <w:ind w:left="125" w:right="145" w:firstLine="0"/>
              <w:jc w:val="left"/>
              <w:rPr>
                <w:rFonts w:cs="Tahoma"/>
              </w:rPr>
            </w:pPr>
            <w:r>
              <w:rPr>
                <w:rStyle w:val="291"/>
              </w:rPr>
              <w:t>Прилага се при необходимост</w:t>
            </w:r>
          </w:p>
        </w:tc>
      </w:tr>
      <w:tr w:rsidR="00F04698" w14:paraId="3319C4A2" w14:textId="77777777">
        <w:trPr>
          <w:trHeight w:hRule="exact" w:val="4843"/>
          <w:jc w:val="center"/>
        </w:trPr>
        <w:tc>
          <w:tcPr>
            <w:tcW w:w="1253" w:type="dxa"/>
            <w:tcBorders>
              <w:top w:val="single" w:sz="4" w:space="0" w:color="auto"/>
              <w:left w:val="single" w:sz="4" w:space="0" w:color="auto"/>
            </w:tcBorders>
            <w:shd w:val="clear" w:color="auto" w:fill="FFFFFF"/>
            <w:vAlign w:val="bottom"/>
          </w:tcPr>
          <w:p w14:paraId="16BEADDD"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 6 от 27 август 2013 г. за условията и</w:t>
            </w:r>
          </w:p>
          <w:p w14:paraId="2C20C224"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изисквани ята за изграждан е и</w:t>
            </w:r>
          </w:p>
          <w:p w14:paraId="7FC4A429"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експлоата ция на депа и други съоръжени я и</w:t>
            </w:r>
          </w:p>
          <w:p w14:paraId="35DAA4DE"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инсталаци и за</w:t>
            </w:r>
          </w:p>
          <w:p w14:paraId="1FF3A8C0"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третиране</w:t>
            </w:r>
          </w:p>
          <w:p w14:paraId="619D87E5"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w:t>
            </w:r>
          </w:p>
          <w:p w14:paraId="7373343B"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4277" w:type="dxa"/>
            <w:tcBorders>
              <w:top w:val="single" w:sz="4" w:space="0" w:color="auto"/>
              <w:left w:val="single" w:sz="4" w:space="0" w:color="auto"/>
            </w:tcBorders>
            <w:shd w:val="clear" w:color="auto" w:fill="FFFFFF"/>
          </w:tcPr>
          <w:p w14:paraId="25A7A5AF" w14:textId="77777777" w:rsidR="00F04698" w:rsidRDefault="00F04698" w:rsidP="003A14AD">
            <w:pPr>
              <w:pStyle w:val="21"/>
              <w:framePr w:w="9648" w:wrap="notBeside" w:vAnchor="text" w:hAnchor="text" w:xAlign="center" w:y="1"/>
              <w:shd w:val="clear" w:color="auto" w:fill="auto"/>
              <w:spacing w:before="0" w:after="0" w:line="240" w:lineRule="exact"/>
              <w:ind w:left="150" w:right="138" w:firstLine="0"/>
              <w:jc w:val="both"/>
              <w:rPr>
                <w:rFonts w:cs="Tahoma"/>
              </w:rPr>
            </w:pPr>
            <w:r>
              <w:rPr>
                <w:rStyle w:val="291"/>
              </w:rPr>
              <w:t>При изграждане на депа и други инсталации и съоръжения за отпадъци общините трябва да включат в документацията за избор на изпълнители на договорите за изграждането и за последваща експлоатация на инсталациите и съоръженията съответните технически условия и изисквания, посочени в Наредбата.</w:t>
            </w:r>
          </w:p>
        </w:tc>
        <w:tc>
          <w:tcPr>
            <w:tcW w:w="4118" w:type="dxa"/>
            <w:tcBorders>
              <w:top w:val="single" w:sz="4" w:space="0" w:color="auto"/>
              <w:left w:val="single" w:sz="4" w:space="0" w:color="auto"/>
              <w:right w:val="single" w:sz="4" w:space="0" w:color="auto"/>
            </w:tcBorders>
            <w:shd w:val="clear" w:color="auto" w:fill="FFFFFF"/>
          </w:tcPr>
          <w:p w14:paraId="2B8BF3EE"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На този етап на Община  Карлово тепърва ще и предстои да изгражда нова клетка за депониране на отпадъци и да прилага новите изисквания на Наредба. Приложимостта на изискванията на Наредбата към дейностите, които Общината ще извършва ще се установи, след приключването им.</w:t>
            </w:r>
          </w:p>
        </w:tc>
      </w:tr>
      <w:tr w:rsidR="00F04698" w14:paraId="63D77F90" w14:textId="77777777">
        <w:trPr>
          <w:trHeight w:hRule="exact" w:val="1627"/>
          <w:jc w:val="center"/>
        </w:trPr>
        <w:tc>
          <w:tcPr>
            <w:tcW w:w="1253" w:type="dxa"/>
            <w:tcBorders>
              <w:top w:val="single" w:sz="4" w:space="0" w:color="auto"/>
              <w:left w:val="single" w:sz="4" w:space="0" w:color="auto"/>
              <w:bottom w:val="single" w:sz="4" w:space="0" w:color="auto"/>
            </w:tcBorders>
            <w:shd w:val="clear" w:color="auto" w:fill="FFFFFF"/>
            <w:vAlign w:val="bottom"/>
          </w:tcPr>
          <w:p w14:paraId="7E994627"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 2 от</w:t>
            </w:r>
          </w:p>
          <w:p w14:paraId="59253510"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23.07.2014</w:t>
            </w:r>
          </w:p>
          <w:p w14:paraId="03717A10"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г. за</w:t>
            </w:r>
          </w:p>
          <w:p w14:paraId="336463B9"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класифика цията на отпадъците</w:t>
            </w:r>
          </w:p>
        </w:tc>
        <w:tc>
          <w:tcPr>
            <w:tcW w:w="4277" w:type="dxa"/>
            <w:tcBorders>
              <w:top w:val="single" w:sz="4" w:space="0" w:color="auto"/>
              <w:left w:val="single" w:sz="4" w:space="0" w:color="auto"/>
              <w:bottom w:val="single" w:sz="4" w:space="0" w:color="auto"/>
            </w:tcBorders>
            <w:shd w:val="clear" w:color="auto" w:fill="FFFFFF"/>
          </w:tcPr>
          <w:p w14:paraId="2D52749E"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Наредбата въвежда европейската класификация на отпадъците, задължителна за прилагане и от Общините.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4F50A505"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Изискванията на Наредбата се прилагат от оператора на Регионалното депо в гр. Карлово при приемане на отпадъци, както и от Общината при боравене с различните видове отпадъци.</w:t>
            </w:r>
          </w:p>
        </w:tc>
      </w:tr>
    </w:tbl>
    <w:p w14:paraId="5D45B3D8" w14:textId="77777777" w:rsidR="00F04698" w:rsidRDefault="00F04698">
      <w:pPr>
        <w:framePr w:w="9648" w:wrap="notBeside" w:vAnchor="text" w:hAnchor="text" w:xAlign="center" w:y="1"/>
        <w:rPr>
          <w:sz w:val="2"/>
          <w:szCs w:val="2"/>
        </w:rPr>
      </w:pPr>
    </w:p>
    <w:p w14:paraId="56113AF6"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277"/>
        <w:gridCol w:w="4118"/>
      </w:tblGrid>
      <w:tr w:rsidR="00F04698" w14:paraId="4DD3DBBD" w14:textId="77777777">
        <w:trPr>
          <w:trHeight w:hRule="exact" w:val="245"/>
          <w:jc w:val="center"/>
        </w:trPr>
        <w:tc>
          <w:tcPr>
            <w:tcW w:w="1253" w:type="dxa"/>
            <w:tcBorders>
              <w:top w:val="single" w:sz="4" w:space="0" w:color="auto"/>
              <w:left w:val="single" w:sz="4" w:space="0" w:color="auto"/>
            </w:tcBorders>
            <w:shd w:val="clear" w:color="auto" w:fill="FFFFFF"/>
            <w:vAlign w:val="bottom"/>
          </w:tcPr>
          <w:p w14:paraId="6E0FD2DF" w14:textId="77777777" w:rsidR="00F04698" w:rsidRDefault="00F04698">
            <w:pPr>
              <w:pStyle w:val="21"/>
              <w:framePr w:w="9648" w:wrap="notBeside" w:vAnchor="text" w:hAnchor="text" w:xAlign="center" w:y="1"/>
              <w:shd w:val="clear" w:color="auto" w:fill="auto"/>
              <w:spacing w:before="0" w:after="0" w:line="190" w:lineRule="exact"/>
              <w:ind w:firstLine="0"/>
              <w:jc w:val="left"/>
              <w:rPr>
                <w:rFonts w:cs="Tahoma"/>
              </w:rPr>
            </w:pPr>
          </w:p>
        </w:tc>
        <w:tc>
          <w:tcPr>
            <w:tcW w:w="4277" w:type="dxa"/>
            <w:tcBorders>
              <w:top w:val="single" w:sz="4" w:space="0" w:color="auto"/>
              <w:left w:val="single" w:sz="4" w:space="0" w:color="auto"/>
            </w:tcBorders>
            <w:shd w:val="clear" w:color="auto" w:fill="FFFFFF"/>
          </w:tcPr>
          <w:p w14:paraId="7019973D" w14:textId="77777777" w:rsidR="00F04698" w:rsidRDefault="00F04698">
            <w:pPr>
              <w:framePr w:w="9648" w:wrap="notBeside" w:vAnchor="text" w:hAnchor="text" w:xAlign="center" w:y="1"/>
              <w:rPr>
                <w:sz w:val="10"/>
                <w:szCs w:val="10"/>
              </w:rPr>
            </w:pPr>
          </w:p>
        </w:tc>
        <w:tc>
          <w:tcPr>
            <w:tcW w:w="4118" w:type="dxa"/>
            <w:tcBorders>
              <w:top w:val="single" w:sz="4" w:space="0" w:color="auto"/>
              <w:left w:val="single" w:sz="4" w:space="0" w:color="auto"/>
              <w:right w:val="single" w:sz="4" w:space="0" w:color="auto"/>
            </w:tcBorders>
            <w:shd w:val="clear" w:color="auto" w:fill="FFFFFF"/>
          </w:tcPr>
          <w:p w14:paraId="20CC0476" w14:textId="77777777" w:rsidR="00F04698" w:rsidRDefault="00F04698">
            <w:pPr>
              <w:framePr w:w="9648" w:wrap="notBeside" w:vAnchor="text" w:hAnchor="text" w:xAlign="center" w:y="1"/>
              <w:rPr>
                <w:sz w:val="10"/>
                <w:szCs w:val="10"/>
              </w:rPr>
            </w:pPr>
          </w:p>
        </w:tc>
      </w:tr>
      <w:tr w:rsidR="00F04698" w14:paraId="7BE44CD3" w14:textId="77777777">
        <w:trPr>
          <w:trHeight w:hRule="exact" w:val="3917"/>
          <w:jc w:val="center"/>
        </w:trPr>
        <w:tc>
          <w:tcPr>
            <w:tcW w:w="1253" w:type="dxa"/>
            <w:tcBorders>
              <w:top w:val="single" w:sz="4" w:space="0" w:color="auto"/>
              <w:left w:val="single" w:sz="4" w:space="0" w:color="auto"/>
            </w:tcBorders>
            <w:shd w:val="clear" w:color="auto" w:fill="FFFFFF"/>
            <w:vAlign w:val="bottom"/>
          </w:tcPr>
          <w:p w14:paraId="53A1B654"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 1 от 04 юни 2014 г. за реда и образците, по които се предоставя информац ия за</w:t>
            </w:r>
          </w:p>
          <w:p w14:paraId="7DDC9818"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дейностите</w:t>
            </w:r>
          </w:p>
          <w:p w14:paraId="12C3B9EC"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по</w:t>
            </w:r>
          </w:p>
          <w:p w14:paraId="79C0471B"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отпадъцит е, както и реда за водене на публични регистри.</w:t>
            </w:r>
          </w:p>
        </w:tc>
        <w:tc>
          <w:tcPr>
            <w:tcW w:w="4277" w:type="dxa"/>
            <w:tcBorders>
              <w:top w:val="single" w:sz="4" w:space="0" w:color="auto"/>
              <w:left w:val="single" w:sz="4" w:space="0" w:color="auto"/>
            </w:tcBorders>
            <w:shd w:val="clear" w:color="auto" w:fill="FFFFFF"/>
          </w:tcPr>
          <w:p w14:paraId="6074D5BC" w14:textId="77777777" w:rsidR="00F04698" w:rsidRDefault="00F04698" w:rsidP="003A14AD">
            <w:pPr>
              <w:pStyle w:val="21"/>
              <w:framePr w:w="9648" w:wrap="notBeside" w:vAnchor="text" w:hAnchor="text" w:xAlign="center" w:y="1"/>
              <w:shd w:val="clear" w:color="auto" w:fill="auto"/>
              <w:spacing w:before="0" w:after="0" w:line="235" w:lineRule="exact"/>
              <w:ind w:left="150" w:right="138" w:firstLine="0"/>
              <w:jc w:val="both"/>
              <w:rPr>
                <w:rFonts w:cs="Tahoma"/>
              </w:rPr>
            </w:pPr>
            <w:r>
              <w:rPr>
                <w:rStyle w:val="291"/>
              </w:rPr>
              <w:t>Наредбата определя изискванията за предоставяне на информация на НСИ и ИАОС относно отпадъците и съоръженията и инсталациите за отпадъците, включително информация и от Общините.</w:t>
            </w:r>
          </w:p>
        </w:tc>
        <w:tc>
          <w:tcPr>
            <w:tcW w:w="4118" w:type="dxa"/>
            <w:tcBorders>
              <w:top w:val="single" w:sz="4" w:space="0" w:color="auto"/>
              <w:left w:val="single" w:sz="4" w:space="0" w:color="auto"/>
              <w:right w:val="single" w:sz="4" w:space="0" w:color="auto"/>
            </w:tcBorders>
            <w:shd w:val="clear" w:color="auto" w:fill="FFFFFF"/>
          </w:tcPr>
          <w:p w14:paraId="7D38821B"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left"/>
              <w:rPr>
                <w:rFonts w:cs="Tahoma"/>
              </w:rPr>
            </w:pPr>
            <w:r>
              <w:rPr>
                <w:rStyle w:val="291"/>
              </w:rPr>
              <w:t>Ежегодно оператора на депото представя изискващата се информация в ИАОС, съгласно Наредбата. Общината представя отчет за извършваните дейности с отпадъците от газоразрядни лампи за които има издадено разрешително за съхранение.</w:t>
            </w:r>
          </w:p>
        </w:tc>
      </w:tr>
      <w:tr w:rsidR="00F04698" w14:paraId="3B0B438C" w14:textId="77777777">
        <w:trPr>
          <w:trHeight w:hRule="exact" w:val="4152"/>
          <w:jc w:val="center"/>
        </w:trPr>
        <w:tc>
          <w:tcPr>
            <w:tcW w:w="1253" w:type="dxa"/>
            <w:tcBorders>
              <w:top w:val="single" w:sz="4" w:space="0" w:color="auto"/>
              <w:left w:val="single" w:sz="4" w:space="0" w:color="auto"/>
            </w:tcBorders>
            <w:shd w:val="clear" w:color="auto" w:fill="FFFFFF"/>
            <w:vAlign w:val="bottom"/>
          </w:tcPr>
          <w:p w14:paraId="00644726"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 7 от</w:t>
            </w:r>
          </w:p>
          <w:p w14:paraId="220A2019"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19.12.2013</w:t>
            </w:r>
          </w:p>
          <w:p w14:paraId="797E27C3"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г. за реда и начина за изчислява не и</w:t>
            </w:r>
          </w:p>
          <w:p w14:paraId="77C85368" w14:textId="77777777" w:rsidR="00F04698" w:rsidRDefault="00F04698">
            <w:pPr>
              <w:pStyle w:val="21"/>
              <w:framePr w:w="9648" w:wrap="notBeside" w:vAnchor="text" w:hAnchor="text" w:xAlign="center" w:y="1"/>
              <w:shd w:val="clear" w:color="auto" w:fill="auto"/>
              <w:spacing w:before="0" w:after="0" w:line="226" w:lineRule="exact"/>
              <w:ind w:firstLine="0"/>
              <w:jc w:val="both"/>
              <w:rPr>
                <w:rFonts w:cs="Tahoma"/>
              </w:rPr>
            </w:pPr>
            <w:r>
              <w:rPr>
                <w:rStyle w:val="291"/>
              </w:rPr>
              <w:t>определяне размера на обезпечени ята и</w:t>
            </w:r>
          </w:p>
          <w:p w14:paraId="5B34A874"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отчислени</w:t>
            </w:r>
          </w:p>
          <w:p w14:paraId="0E2F44BB"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ята,</w:t>
            </w:r>
          </w:p>
          <w:p w14:paraId="466C8490"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изисквани</w:t>
            </w:r>
          </w:p>
          <w:p w14:paraId="4C265EDB"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при</w:t>
            </w:r>
          </w:p>
          <w:p w14:paraId="7711C987"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депониран е на</w:t>
            </w:r>
          </w:p>
          <w:p w14:paraId="006D354F"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4277" w:type="dxa"/>
            <w:tcBorders>
              <w:top w:val="single" w:sz="4" w:space="0" w:color="auto"/>
              <w:left w:val="single" w:sz="4" w:space="0" w:color="auto"/>
            </w:tcBorders>
            <w:shd w:val="clear" w:color="auto" w:fill="FFFFFF"/>
          </w:tcPr>
          <w:p w14:paraId="78A2D583" w14:textId="77777777" w:rsidR="00F04698" w:rsidRDefault="00F04698" w:rsidP="003A14AD">
            <w:pPr>
              <w:pStyle w:val="21"/>
              <w:framePr w:w="9648" w:wrap="notBeside" w:vAnchor="text" w:hAnchor="text" w:xAlign="center" w:y="1"/>
              <w:shd w:val="clear" w:color="auto" w:fill="auto"/>
              <w:spacing w:before="0" w:after="0" w:line="240" w:lineRule="exact"/>
              <w:ind w:left="150" w:right="138" w:firstLine="0"/>
              <w:jc w:val="both"/>
              <w:rPr>
                <w:rFonts w:cs="Tahoma"/>
              </w:rPr>
            </w:pPr>
            <w:r>
              <w:rPr>
                <w:rStyle w:val="291"/>
              </w:rPr>
              <w:t>С Наредбата се определя размера на отчисленията за депониране и за закриване на депата до 2020 г., които заплащат Общините, реда за тяхното превеждане и възможностите за използването им, както и случаите, в които Общините се освобождават от заплащане.</w:t>
            </w:r>
          </w:p>
        </w:tc>
        <w:tc>
          <w:tcPr>
            <w:tcW w:w="4118" w:type="dxa"/>
            <w:tcBorders>
              <w:top w:val="single" w:sz="4" w:space="0" w:color="auto"/>
              <w:left w:val="single" w:sz="4" w:space="0" w:color="auto"/>
              <w:right w:val="single" w:sz="4" w:space="0" w:color="auto"/>
            </w:tcBorders>
            <w:shd w:val="clear" w:color="auto" w:fill="FFFFFF"/>
          </w:tcPr>
          <w:p w14:paraId="19E5FD2D"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Прилага се. Ежемесечно се превеждат отчисления по сметка на РИОСВ-Пловдив за депонираните отпадъци.</w:t>
            </w:r>
          </w:p>
          <w:p w14:paraId="272E6CA8"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Отчисленията са голяма тежест за Общините, тъй като техния размер нараства всяка година, а разходите на Общините по извършване на дейностите с отпадъците не намаляват. Към момента Общината все още не е предявила искане за освобождаване и/или намаляване на отчисленията, тъй като не са достигнати необходимите цели за това</w:t>
            </w:r>
          </w:p>
        </w:tc>
      </w:tr>
      <w:tr w:rsidR="00F04698" w14:paraId="5BD78169" w14:textId="77777777">
        <w:trPr>
          <w:trHeight w:hRule="exact" w:val="931"/>
          <w:jc w:val="center"/>
        </w:trPr>
        <w:tc>
          <w:tcPr>
            <w:tcW w:w="1253" w:type="dxa"/>
            <w:vMerge w:val="restart"/>
            <w:tcBorders>
              <w:top w:val="single" w:sz="4" w:space="0" w:color="auto"/>
              <w:left w:val="single" w:sz="4" w:space="0" w:color="auto"/>
            </w:tcBorders>
            <w:shd w:val="clear" w:color="auto" w:fill="FFFFFF"/>
          </w:tcPr>
          <w:p w14:paraId="3A2B1585"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за разделно събиране на</w:t>
            </w:r>
          </w:p>
          <w:p w14:paraId="21E569FB"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биоотпадъ</w:t>
            </w:r>
          </w:p>
          <w:p w14:paraId="791F93C7"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ците.</w:t>
            </w:r>
          </w:p>
        </w:tc>
        <w:tc>
          <w:tcPr>
            <w:tcW w:w="4277" w:type="dxa"/>
            <w:tcBorders>
              <w:top w:val="single" w:sz="4" w:space="0" w:color="auto"/>
              <w:left w:val="single" w:sz="4" w:space="0" w:color="auto"/>
            </w:tcBorders>
            <w:shd w:val="clear" w:color="auto" w:fill="FFFFFF"/>
          </w:tcPr>
          <w:p w14:paraId="4B753214" w14:textId="77777777" w:rsidR="00F04698" w:rsidRDefault="00F04698" w:rsidP="003A14AD">
            <w:pPr>
              <w:pStyle w:val="21"/>
              <w:framePr w:w="9648" w:wrap="notBeside" w:vAnchor="text" w:hAnchor="text" w:xAlign="center" w:y="1"/>
              <w:shd w:val="clear" w:color="auto" w:fill="auto"/>
              <w:spacing w:before="0" w:after="0" w:line="240" w:lineRule="exact"/>
              <w:ind w:left="150" w:right="138" w:firstLine="0"/>
              <w:jc w:val="both"/>
              <w:rPr>
                <w:rFonts w:cs="Tahoma"/>
              </w:rPr>
            </w:pPr>
            <w:r>
              <w:rPr>
                <w:rStyle w:val="291"/>
              </w:rPr>
              <w:t>Поставени са изисквания към дейностите по събиране, в т.ч. разделно събиране и третиране на биоотпадъците;</w:t>
            </w:r>
          </w:p>
        </w:tc>
        <w:tc>
          <w:tcPr>
            <w:tcW w:w="4118" w:type="dxa"/>
            <w:tcBorders>
              <w:top w:val="single" w:sz="4" w:space="0" w:color="auto"/>
              <w:left w:val="single" w:sz="4" w:space="0" w:color="auto"/>
              <w:right w:val="single" w:sz="4" w:space="0" w:color="auto"/>
            </w:tcBorders>
            <w:shd w:val="clear" w:color="auto" w:fill="FFFFFF"/>
            <w:vAlign w:val="bottom"/>
          </w:tcPr>
          <w:p w14:paraId="6A0EFB9C"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Все още това изискване не е напълно приложено в Общината, но в настоящата програма са заложени мерки за осъществяване на дейността.</w:t>
            </w:r>
          </w:p>
        </w:tc>
      </w:tr>
      <w:tr w:rsidR="00F04698" w14:paraId="42F1865B" w14:textId="77777777">
        <w:trPr>
          <w:trHeight w:hRule="exact" w:val="1387"/>
          <w:jc w:val="center"/>
        </w:trPr>
        <w:tc>
          <w:tcPr>
            <w:tcW w:w="1253" w:type="dxa"/>
            <w:vMerge/>
            <w:tcBorders>
              <w:left w:val="single" w:sz="4" w:space="0" w:color="auto"/>
            </w:tcBorders>
            <w:shd w:val="clear" w:color="auto" w:fill="FFFFFF"/>
          </w:tcPr>
          <w:p w14:paraId="758C8F01"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tcPr>
          <w:p w14:paraId="2C570EDA" w14:textId="77777777" w:rsidR="00F04698" w:rsidRDefault="00F04698" w:rsidP="003A14AD">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Наредбата задължава кметовете на общини във всеки от регионите за управление на отпадъци по чл. 49, ал.9 от ЗУО, да постигат цели за разделно събиране и оползотворяване на битови биоотпадъци.</w:t>
            </w:r>
          </w:p>
        </w:tc>
        <w:tc>
          <w:tcPr>
            <w:tcW w:w="4118" w:type="dxa"/>
            <w:tcBorders>
              <w:top w:val="single" w:sz="4" w:space="0" w:color="auto"/>
              <w:left w:val="single" w:sz="4" w:space="0" w:color="auto"/>
              <w:right w:val="single" w:sz="4" w:space="0" w:color="auto"/>
            </w:tcBorders>
            <w:shd w:val="clear" w:color="auto" w:fill="FFFFFF"/>
            <w:vAlign w:val="bottom"/>
          </w:tcPr>
          <w:p w14:paraId="22E193D8"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Целите не са постигнати, тъй като се осъществяват поетапно всяка година. Заложени са мерки за изпълнението им. Като цяло изискването е трудно изпълнимо поради липсваща инфраструктура за третирането им.</w:t>
            </w:r>
          </w:p>
        </w:tc>
      </w:tr>
      <w:tr w:rsidR="00F04698" w14:paraId="58D80151" w14:textId="77777777">
        <w:trPr>
          <w:trHeight w:hRule="exact" w:val="2770"/>
          <w:jc w:val="center"/>
        </w:trPr>
        <w:tc>
          <w:tcPr>
            <w:tcW w:w="1253" w:type="dxa"/>
            <w:vMerge/>
            <w:tcBorders>
              <w:left w:val="single" w:sz="4" w:space="0" w:color="auto"/>
            </w:tcBorders>
            <w:shd w:val="clear" w:color="auto" w:fill="FFFFFF"/>
          </w:tcPr>
          <w:p w14:paraId="46BC3670"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tcPr>
          <w:p w14:paraId="3D813750" w14:textId="77777777" w:rsidR="00F04698" w:rsidRDefault="00F04698" w:rsidP="003A14AD">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Определени са методиките за изчисляване и докладване на целите по чл. 31, ал. 1 от ЗУО</w:t>
            </w:r>
          </w:p>
        </w:tc>
        <w:tc>
          <w:tcPr>
            <w:tcW w:w="4118" w:type="dxa"/>
            <w:tcBorders>
              <w:top w:val="single" w:sz="4" w:space="0" w:color="auto"/>
              <w:left w:val="single" w:sz="4" w:space="0" w:color="auto"/>
              <w:right w:val="single" w:sz="4" w:space="0" w:color="auto"/>
            </w:tcBorders>
            <w:shd w:val="clear" w:color="auto" w:fill="FFFFFF"/>
            <w:vAlign w:val="bottom"/>
          </w:tcPr>
          <w:p w14:paraId="2133BCA0"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Докладване на целите е трудно изпълнимо на този етап поради липсващата информация за отпадъците, както и на актуален морфологичен анализ на отпадъците. Докладването се изпълнява, но то не е реално. Реалните количества на видовете отпадъци ще могат да се проследят и докладват точно едва след 2-3 години след като се приложат необходимите мерки от настоящата програма за събиране на информацията и за изграждане на инфраструктурата.</w:t>
            </w:r>
          </w:p>
        </w:tc>
      </w:tr>
      <w:tr w:rsidR="00F04698" w14:paraId="290AB26F" w14:textId="77777777">
        <w:trPr>
          <w:trHeight w:hRule="exact" w:val="480"/>
          <w:jc w:val="center"/>
        </w:trPr>
        <w:tc>
          <w:tcPr>
            <w:tcW w:w="1253" w:type="dxa"/>
            <w:vMerge/>
            <w:tcBorders>
              <w:left w:val="single" w:sz="4" w:space="0" w:color="auto"/>
              <w:bottom w:val="single" w:sz="4" w:space="0" w:color="auto"/>
            </w:tcBorders>
            <w:shd w:val="clear" w:color="auto" w:fill="FFFFFF"/>
          </w:tcPr>
          <w:p w14:paraId="71B76D4B" w14:textId="77777777" w:rsidR="00F04698" w:rsidRDefault="00F04698">
            <w:pPr>
              <w:framePr w:w="9648" w:wrap="notBeside" w:vAnchor="text" w:hAnchor="text" w:xAlign="center" w:y="1"/>
            </w:pPr>
          </w:p>
        </w:tc>
        <w:tc>
          <w:tcPr>
            <w:tcW w:w="4277" w:type="dxa"/>
            <w:tcBorders>
              <w:top w:val="single" w:sz="4" w:space="0" w:color="auto"/>
              <w:left w:val="single" w:sz="4" w:space="0" w:color="auto"/>
              <w:bottom w:val="single" w:sz="4" w:space="0" w:color="auto"/>
            </w:tcBorders>
            <w:shd w:val="clear" w:color="auto" w:fill="FFFFFF"/>
            <w:vAlign w:val="bottom"/>
          </w:tcPr>
          <w:p w14:paraId="24E8D387" w14:textId="77777777" w:rsidR="00F04698" w:rsidRDefault="00F04698">
            <w:pPr>
              <w:pStyle w:val="21"/>
              <w:framePr w:w="9648" w:wrap="notBeside" w:vAnchor="text" w:hAnchor="text" w:xAlign="center" w:y="1"/>
              <w:shd w:val="clear" w:color="auto" w:fill="auto"/>
              <w:spacing w:before="0" w:after="0" w:line="230" w:lineRule="exact"/>
              <w:ind w:firstLine="0"/>
              <w:jc w:val="both"/>
              <w:rPr>
                <w:rFonts w:cs="Tahoma"/>
              </w:rPr>
            </w:pPr>
            <w:r>
              <w:rPr>
                <w:rStyle w:val="291"/>
              </w:rPr>
              <w:t>Определен е ред за разпределението на целите по чл. 31, ал. 1 от ЗУО и по чл. 10, ал. 1 между</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14:paraId="1307B07F" w14:textId="77777777" w:rsidR="00F04698" w:rsidRDefault="00F04698" w:rsidP="003A14AD">
            <w:pPr>
              <w:pStyle w:val="21"/>
              <w:framePr w:w="9648" w:wrap="notBeside" w:vAnchor="text" w:hAnchor="text" w:xAlign="center" w:y="1"/>
              <w:shd w:val="clear" w:color="auto" w:fill="auto"/>
              <w:spacing w:before="0" w:after="0" w:line="235" w:lineRule="exact"/>
              <w:ind w:left="125" w:right="145" w:firstLine="0"/>
              <w:jc w:val="left"/>
              <w:rPr>
                <w:rFonts w:cs="Tahoma"/>
              </w:rPr>
            </w:pPr>
            <w:r>
              <w:rPr>
                <w:rStyle w:val="291"/>
              </w:rPr>
              <w:t>Ангажиментите на Общините, участващи в Регионалното сдружение са разпределени,</w:t>
            </w:r>
          </w:p>
        </w:tc>
      </w:tr>
    </w:tbl>
    <w:p w14:paraId="1A6C0BF1" w14:textId="77777777" w:rsidR="00F04698" w:rsidRDefault="00F04698">
      <w:pPr>
        <w:framePr w:w="9648" w:wrap="notBeside" w:vAnchor="text" w:hAnchor="text" w:xAlign="center" w:y="1"/>
        <w:rPr>
          <w:sz w:val="2"/>
          <w:szCs w:val="2"/>
        </w:rPr>
      </w:pPr>
    </w:p>
    <w:p w14:paraId="3E12D832"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277"/>
        <w:gridCol w:w="4118"/>
      </w:tblGrid>
      <w:tr w:rsidR="00F04698" w14:paraId="5E44685F" w14:textId="77777777">
        <w:trPr>
          <w:trHeight w:hRule="exact" w:val="475"/>
          <w:jc w:val="center"/>
        </w:trPr>
        <w:tc>
          <w:tcPr>
            <w:tcW w:w="1253" w:type="dxa"/>
            <w:tcBorders>
              <w:top w:val="single" w:sz="4" w:space="0" w:color="auto"/>
              <w:left w:val="single" w:sz="4" w:space="0" w:color="auto"/>
            </w:tcBorders>
            <w:shd w:val="clear" w:color="auto" w:fill="FFFFFF"/>
          </w:tcPr>
          <w:p w14:paraId="73FCC01E"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42632374" w14:textId="77777777" w:rsidR="00F04698" w:rsidRDefault="00F04698" w:rsidP="00E6253A">
            <w:pPr>
              <w:pStyle w:val="21"/>
              <w:framePr w:w="9648" w:wrap="notBeside" w:vAnchor="text" w:hAnchor="text" w:xAlign="center" w:y="1"/>
              <w:shd w:val="clear" w:color="auto" w:fill="auto"/>
              <w:spacing w:before="0" w:after="0" w:line="235" w:lineRule="exact"/>
              <w:ind w:left="150" w:right="138" w:firstLine="0"/>
              <w:jc w:val="both"/>
              <w:rPr>
                <w:rFonts w:cs="Tahoma"/>
              </w:rPr>
            </w:pPr>
            <w:r>
              <w:rPr>
                <w:rStyle w:val="291"/>
              </w:rPr>
              <w:t>отделните общини в регионите по чл. 49, ал. 9 от ЗУО;</w:t>
            </w:r>
          </w:p>
        </w:tc>
        <w:tc>
          <w:tcPr>
            <w:tcW w:w="4118" w:type="dxa"/>
            <w:tcBorders>
              <w:top w:val="single" w:sz="4" w:space="0" w:color="auto"/>
              <w:left w:val="single" w:sz="4" w:space="0" w:color="auto"/>
              <w:right w:val="single" w:sz="4" w:space="0" w:color="auto"/>
            </w:tcBorders>
            <w:shd w:val="clear" w:color="auto" w:fill="FFFFFF"/>
            <w:vAlign w:val="bottom"/>
          </w:tcPr>
          <w:p w14:paraId="7053E9FC"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като следва да се проследи и изпълнението им.</w:t>
            </w:r>
          </w:p>
        </w:tc>
      </w:tr>
      <w:tr w:rsidR="00F04698" w14:paraId="4ADC30B9" w14:textId="77777777">
        <w:trPr>
          <w:trHeight w:hRule="exact" w:val="2078"/>
          <w:jc w:val="center"/>
        </w:trPr>
        <w:tc>
          <w:tcPr>
            <w:tcW w:w="1253" w:type="dxa"/>
            <w:vMerge w:val="restart"/>
            <w:tcBorders>
              <w:top w:val="single" w:sz="4" w:space="0" w:color="auto"/>
              <w:left w:val="single" w:sz="4" w:space="0" w:color="auto"/>
            </w:tcBorders>
            <w:shd w:val="clear" w:color="auto" w:fill="FFFFFF"/>
          </w:tcPr>
          <w:p w14:paraId="01650039"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за</w:t>
            </w:r>
          </w:p>
          <w:p w14:paraId="1AC639EA"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третиране</w:t>
            </w:r>
          </w:p>
          <w:p w14:paraId="41A88A1E"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w:t>
            </w:r>
          </w:p>
          <w:p w14:paraId="79C78A82"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биоотпадъ</w:t>
            </w:r>
          </w:p>
          <w:p w14:paraId="77198B12"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ците</w:t>
            </w:r>
          </w:p>
        </w:tc>
        <w:tc>
          <w:tcPr>
            <w:tcW w:w="4277" w:type="dxa"/>
            <w:tcBorders>
              <w:top w:val="single" w:sz="4" w:space="0" w:color="auto"/>
              <w:left w:val="single" w:sz="4" w:space="0" w:color="auto"/>
            </w:tcBorders>
            <w:shd w:val="clear" w:color="auto" w:fill="FFFFFF"/>
            <w:vAlign w:val="bottom"/>
          </w:tcPr>
          <w:p w14:paraId="29F91678"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Наредбата регламентира основните критерии за третиране на биоотпадъците, включително изискванията за качество на компоста, ферментационния продукт, органичния почвен подобрител и стабилизираната органична фракция от МБТ. Определени са условията, при които компостът и ферментационният продукт престават да бъдат отпадък и могат да бъдат пуснати свободно на пазара.</w:t>
            </w:r>
          </w:p>
        </w:tc>
        <w:tc>
          <w:tcPr>
            <w:tcW w:w="4118" w:type="dxa"/>
            <w:tcBorders>
              <w:top w:val="single" w:sz="4" w:space="0" w:color="auto"/>
              <w:left w:val="single" w:sz="4" w:space="0" w:color="auto"/>
              <w:right w:val="single" w:sz="4" w:space="0" w:color="auto"/>
            </w:tcBorders>
            <w:shd w:val="clear" w:color="auto" w:fill="FFFFFF"/>
          </w:tcPr>
          <w:p w14:paraId="53DFC6D8"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На този етап това изискване все още не е приложимо поради факта, че Общината няма изградено съоръжение за третиране на биоотпадъците. Приложимостта на изискването ще може да се проследи след изграждането му.</w:t>
            </w:r>
          </w:p>
        </w:tc>
      </w:tr>
      <w:tr w:rsidR="00F04698" w14:paraId="442E4E7C" w14:textId="77777777">
        <w:trPr>
          <w:trHeight w:hRule="exact" w:val="2309"/>
          <w:jc w:val="center"/>
        </w:trPr>
        <w:tc>
          <w:tcPr>
            <w:tcW w:w="1253" w:type="dxa"/>
            <w:vMerge/>
            <w:tcBorders>
              <w:left w:val="single" w:sz="4" w:space="0" w:color="auto"/>
            </w:tcBorders>
            <w:shd w:val="clear" w:color="auto" w:fill="FFFFFF"/>
          </w:tcPr>
          <w:p w14:paraId="7C460464"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252372B5"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Поставени са изисквания за вземане на проби за качество на материалите, получени при третиране на биоотпадъците, както и минимални изисквания за етикетиране и областите на употреба на крайните продукти от биологичното третиране на биоотпадъците. Изискванията на наредбата са от съществено значение за общините, които ще изграждат системи за третиране на биоотпадъците и ще произвеждат компост.</w:t>
            </w:r>
          </w:p>
        </w:tc>
        <w:tc>
          <w:tcPr>
            <w:tcW w:w="4118" w:type="dxa"/>
            <w:tcBorders>
              <w:top w:val="single" w:sz="4" w:space="0" w:color="auto"/>
              <w:left w:val="single" w:sz="4" w:space="0" w:color="auto"/>
              <w:right w:val="single" w:sz="4" w:space="0" w:color="auto"/>
            </w:tcBorders>
            <w:shd w:val="clear" w:color="auto" w:fill="FFFFFF"/>
          </w:tcPr>
          <w:p w14:paraId="5BF43F54"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Както и в по-горното изискване и тук е необходимо изграждането на съоръжението за да се проследи изпълнението му.</w:t>
            </w:r>
          </w:p>
        </w:tc>
      </w:tr>
      <w:tr w:rsidR="00F04698" w14:paraId="0C6C9DE9" w14:textId="77777777">
        <w:trPr>
          <w:trHeight w:hRule="exact" w:val="1622"/>
          <w:jc w:val="center"/>
        </w:trPr>
        <w:tc>
          <w:tcPr>
            <w:tcW w:w="1253" w:type="dxa"/>
            <w:vMerge w:val="restart"/>
            <w:tcBorders>
              <w:top w:val="single" w:sz="4" w:space="0" w:color="auto"/>
              <w:left w:val="single" w:sz="4" w:space="0" w:color="auto"/>
            </w:tcBorders>
            <w:shd w:val="clear" w:color="auto" w:fill="FFFFFF"/>
            <w:vAlign w:val="bottom"/>
          </w:tcPr>
          <w:p w14:paraId="3F85C423"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за управлени е на</w:t>
            </w:r>
          </w:p>
          <w:p w14:paraId="09C24B6F"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строителн</w:t>
            </w:r>
          </w:p>
          <w:p w14:paraId="7DD49732"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ите</w:t>
            </w:r>
          </w:p>
          <w:p w14:paraId="5FB94A01"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отпадъци и за влагане на</w:t>
            </w:r>
          </w:p>
          <w:p w14:paraId="6258F77B"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строителн</w:t>
            </w:r>
          </w:p>
          <w:p w14:paraId="0A1B11D6"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и</w:t>
            </w:r>
          </w:p>
          <w:p w14:paraId="4B8804A6"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рециклира</w:t>
            </w:r>
          </w:p>
          <w:p w14:paraId="3C274034"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ни</w:t>
            </w:r>
          </w:p>
          <w:p w14:paraId="48D6D3F2"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материали.</w:t>
            </w:r>
          </w:p>
        </w:tc>
        <w:tc>
          <w:tcPr>
            <w:tcW w:w="4277" w:type="dxa"/>
            <w:tcBorders>
              <w:top w:val="single" w:sz="4" w:space="0" w:color="auto"/>
              <w:left w:val="single" w:sz="4" w:space="0" w:color="auto"/>
            </w:tcBorders>
            <w:shd w:val="clear" w:color="auto" w:fill="FFFFFF"/>
            <w:vAlign w:val="bottom"/>
          </w:tcPr>
          <w:p w14:paraId="748DC892"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Наредбата определя случаите, в които общините имат отговорности за отпадъци от строителство и от разрушаване на сгради, както и изискванията към възложителите на строителни дейности, включително когато общините се явяват възложители на строителните дейности.</w:t>
            </w:r>
          </w:p>
        </w:tc>
        <w:tc>
          <w:tcPr>
            <w:tcW w:w="4118" w:type="dxa"/>
            <w:tcBorders>
              <w:top w:val="single" w:sz="4" w:space="0" w:color="auto"/>
              <w:left w:val="single" w:sz="4" w:space="0" w:color="auto"/>
              <w:right w:val="single" w:sz="4" w:space="0" w:color="auto"/>
            </w:tcBorders>
            <w:shd w:val="clear" w:color="auto" w:fill="FFFFFF"/>
          </w:tcPr>
          <w:p w14:paraId="7E548B30"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Задълженията все още не с а напълно приложени поради липсваща инсталация/съоръжение за третиране на строителни отпадъци на територията на Общината.</w:t>
            </w:r>
          </w:p>
        </w:tc>
      </w:tr>
      <w:tr w:rsidR="00F04698" w14:paraId="50DC7E8B" w14:textId="77777777">
        <w:trPr>
          <w:trHeight w:hRule="exact" w:val="2309"/>
          <w:jc w:val="center"/>
        </w:trPr>
        <w:tc>
          <w:tcPr>
            <w:tcW w:w="1253" w:type="dxa"/>
            <w:vMerge/>
            <w:tcBorders>
              <w:left w:val="single" w:sz="4" w:space="0" w:color="auto"/>
            </w:tcBorders>
            <w:shd w:val="clear" w:color="auto" w:fill="FFFFFF"/>
            <w:vAlign w:val="bottom"/>
          </w:tcPr>
          <w:p w14:paraId="3DF2B5A8"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tcPr>
          <w:p w14:paraId="232FC8D9"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Кметът на общината отговоря за предаването на отделените строителни отпадъци по време на принудителното премахване на строежи, за оползотворяване на материалите и за влагане на рециклирани строителни материали, включително за покриването на разходите за извършване на дейностите по транспортиране и третиране.</w:t>
            </w:r>
          </w:p>
        </w:tc>
        <w:tc>
          <w:tcPr>
            <w:tcW w:w="4118" w:type="dxa"/>
            <w:tcBorders>
              <w:top w:val="single" w:sz="4" w:space="0" w:color="auto"/>
              <w:left w:val="single" w:sz="4" w:space="0" w:color="auto"/>
              <w:right w:val="single" w:sz="4" w:space="0" w:color="auto"/>
            </w:tcBorders>
            <w:shd w:val="clear" w:color="auto" w:fill="FFFFFF"/>
            <w:vAlign w:val="bottom"/>
          </w:tcPr>
          <w:p w14:paraId="7B38E600"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Общината разполага със склад за съхранение на строителни отпадъци, който представлява бивша кариера. Запълването със строителни отпадъци е по проект за рекултивация, като на този етап до изграждане на инсталация за третиране на строителни отпадъци, тази дейност също може да се счита за вид оползотворяване, тъй като същите се използват за възстановяване на нарушен терен.</w:t>
            </w:r>
          </w:p>
        </w:tc>
      </w:tr>
      <w:tr w:rsidR="00F04698" w14:paraId="7F16DA6F" w14:textId="77777777">
        <w:trPr>
          <w:trHeight w:hRule="exact" w:val="2539"/>
          <w:jc w:val="center"/>
        </w:trPr>
        <w:tc>
          <w:tcPr>
            <w:tcW w:w="1253" w:type="dxa"/>
            <w:tcBorders>
              <w:top w:val="single" w:sz="4" w:space="0" w:color="auto"/>
              <w:left w:val="single" w:sz="4" w:space="0" w:color="auto"/>
            </w:tcBorders>
            <w:shd w:val="clear" w:color="auto" w:fill="FFFFFF"/>
            <w:vAlign w:val="bottom"/>
          </w:tcPr>
          <w:p w14:paraId="35EF6DBE"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за изисквани ята за третиране и</w:t>
            </w:r>
          </w:p>
          <w:p w14:paraId="3D51E44C"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транспорт иране на производст вени и опасни отпадъци.</w:t>
            </w:r>
          </w:p>
        </w:tc>
        <w:tc>
          <w:tcPr>
            <w:tcW w:w="4277" w:type="dxa"/>
            <w:tcBorders>
              <w:top w:val="single" w:sz="4" w:space="0" w:color="auto"/>
              <w:left w:val="single" w:sz="4" w:space="0" w:color="auto"/>
            </w:tcBorders>
            <w:shd w:val="clear" w:color="auto" w:fill="FFFFFF"/>
          </w:tcPr>
          <w:p w14:paraId="09AFFC06"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Изискванията се отнасят и за общините, когато осъществяват/възлагат дейности с производствени и опасни отпадъци</w:t>
            </w:r>
          </w:p>
        </w:tc>
        <w:tc>
          <w:tcPr>
            <w:tcW w:w="4118" w:type="dxa"/>
            <w:tcBorders>
              <w:top w:val="single" w:sz="4" w:space="0" w:color="auto"/>
              <w:left w:val="single" w:sz="4" w:space="0" w:color="auto"/>
              <w:right w:val="single" w:sz="4" w:space="0" w:color="auto"/>
            </w:tcBorders>
            <w:shd w:val="clear" w:color="auto" w:fill="FFFFFF"/>
          </w:tcPr>
          <w:p w14:paraId="3F641F70"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При възникване на необходимост от извършване на дейности с производствени и/или опасни отпадъци се следят изискванията на Наредбата.</w:t>
            </w:r>
          </w:p>
        </w:tc>
      </w:tr>
      <w:tr w:rsidR="00F04698" w14:paraId="4A59893D" w14:textId="77777777">
        <w:trPr>
          <w:trHeight w:hRule="exact" w:val="2549"/>
          <w:jc w:val="center"/>
        </w:trPr>
        <w:tc>
          <w:tcPr>
            <w:tcW w:w="1253" w:type="dxa"/>
            <w:tcBorders>
              <w:top w:val="single" w:sz="4" w:space="0" w:color="auto"/>
              <w:left w:val="single" w:sz="4" w:space="0" w:color="auto"/>
              <w:bottom w:val="single" w:sz="4" w:space="0" w:color="auto"/>
            </w:tcBorders>
            <w:shd w:val="clear" w:color="auto" w:fill="FFFFFF"/>
            <w:vAlign w:val="bottom"/>
          </w:tcPr>
          <w:p w14:paraId="2AC6D0DB"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за реда и начина за оползотвор яване на утайки от пречиства не на</w:t>
            </w:r>
          </w:p>
          <w:p w14:paraId="28473734" w14:textId="77777777" w:rsidR="00F04698" w:rsidRDefault="00F04698">
            <w:pPr>
              <w:pStyle w:val="21"/>
              <w:framePr w:w="9648" w:wrap="notBeside" w:vAnchor="text" w:hAnchor="text" w:xAlign="center" w:y="1"/>
              <w:shd w:val="clear" w:color="auto" w:fill="auto"/>
              <w:spacing w:before="0" w:after="0" w:line="226" w:lineRule="exact"/>
              <w:ind w:firstLine="0"/>
              <w:jc w:val="both"/>
              <w:rPr>
                <w:rFonts w:cs="Tahoma"/>
              </w:rPr>
            </w:pPr>
            <w:r>
              <w:rPr>
                <w:rStyle w:val="291"/>
              </w:rPr>
              <w:t>отпадъчни води, чрез употребата</w:t>
            </w:r>
          </w:p>
        </w:tc>
        <w:tc>
          <w:tcPr>
            <w:tcW w:w="4277" w:type="dxa"/>
            <w:tcBorders>
              <w:top w:val="single" w:sz="4" w:space="0" w:color="auto"/>
              <w:left w:val="single" w:sz="4" w:space="0" w:color="auto"/>
              <w:bottom w:val="single" w:sz="4" w:space="0" w:color="auto"/>
            </w:tcBorders>
            <w:shd w:val="clear" w:color="auto" w:fill="FFFFFF"/>
          </w:tcPr>
          <w:p w14:paraId="4F1D90F8" w14:textId="77777777" w:rsidR="00F04698" w:rsidRDefault="00F04698" w:rsidP="00E6253A">
            <w:pPr>
              <w:pStyle w:val="21"/>
              <w:framePr w:w="9648" w:wrap="notBeside" w:vAnchor="text" w:hAnchor="text" w:xAlign="center" w:y="1"/>
              <w:shd w:val="clear" w:color="auto" w:fill="auto"/>
              <w:spacing w:before="0" w:after="0" w:line="235" w:lineRule="exact"/>
              <w:ind w:left="150" w:right="138" w:firstLine="0"/>
              <w:jc w:val="both"/>
              <w:rPr>
                <w:rFonts w:cs="Tahoma"/>
              </w:rPr>
            </w:pPr>
            <w:r>
              <w:rPr>
                <w:rStyle w:val="291"/>
              </w:rPr>
              <w:t>При оползотворяване на утайките от пречиствателните станции за отпадъчни води от населените места на общините, операторът, на който е възложена тази дейност, трябва да осигури изискванията на наредбата относно качеството на утайките, когато се използват в земеделието, осигуряването на проби и мониторинг.</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3C4F5415"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Все още наредбата не е приложима в Общината, тъй като образуваните утайки се депонират на Регионалното депо за неопасни отпадъци в гр. Карлово.</w:t>
            </w:r>
          </w:p>
        </w:tc>
      </w:tr>
    </w:tbl>
    <w:p w14:paraId="67F2BA4E" w14:textId="77777777" w:rsidR="00F04698" w:rsidRDefault="00F04698">
      <w:pPr>
        <w:framePr w:w="9648" w:wrap="notBeside" w:vAnchor="text" w:hAnchor="text" w:xAlign="center" w:y="1"/>
        <w:rPr>
          <w:sz w:val="2"/>
          <w:szCs w:val="2"/>
        </w:rPr>
      </w:pPr>
    </w:p>
    <w:p w14:paraId="65E237AC"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277"/>
        <w:gridCol w:w="4118"/>
      </w:tblGrid>
      <w:tr w:rsidR="00F04698" w14:paraId="1A910155" w14:textId="77777777">
        <w:trPr>
          <w:trHeight w:hRule="exact" w:val="706"/>
          <w:jc w:val="center"/>
        </w:trPr>
        <w:tc>
          <w:tcPr>
            <w:tcW w:w="1253" w:type="dxa"/>
            <w:tcBorders>
              <w:top w:val="single" w:sz="4" w:space="0" w:color="auto"/>
              <w:left w:val="single" w:sz="4" w:space="0" w:color="auto"/>
            </w:tcBorders>
            <w:shd w:val="clear" w:color="auto" w:fill="FFFFFF"/>
            <w:vAlign w:val="bottom"/>
          </w:tcPr>
          <w:p w14:paraId="327EAC8F" w14:textId="77777777" w:rsidR="00F04698" w:rsidRDefault="00F04698">
            <w:pPr>
              <w:pStyle w:val="21"/>
              <w:framePr w:w="9648" w:wrap="notBeside" w:vAnchor="text" w:hAnchor="text" w:xAlign="center" w:y="1"/>
              <w:shd w:val="clear" w:color="auto" w:fill="auto"/>
              <w:spacing w:before="0" w:after="0" w:line="230" w:lineRule="exact"/>
              <w:ind w:firstLine="0"/>
              <w:jc w:val="left"/>
              <w:rPr>
                <w:rFonts w:cs="Tahoma"/>
              </w:rPr>
            </w:pPr>
            <w:r>
              <w:rPr>
                <w:rStyle w:val="291"/>
              </w:rPr>
              <w:lastRenderedPageBreak/>
              <w:t>им в</w:t>
            </w:r>
          </w:p>
          <w:p w14:paraId="40AEB314" w14:textId="77777777" w:rsidR="00F04698" w:rsidRDefault="00F04698" w:rsidP="00E6253A">
            <w:pPr>
              <w:pStyle w:val="21"/>
              <w:framePr w:w="9648" w:wrap="notBeside" w:vAnchor="text" w:hAnchor="text" w:xAlign="center" w:y="1"/>
              <w:shd w:val="clear" w:color="auto" w:fill="auto"/>
              <w:spacing w:before="0" w:after="0" w:line="230" w:lineRule="exact"/>
              <w:ind w:firstLine="0"/>
              <w:jc w:val="left"/>
              <w:rPr>
                <w:rFonts w:cs="Tahoma"/>
              </w:rPr>
            </w:pPr>
            <w:r>
              <w:rPr>
                <w:rStyle w:val="291"/>
              </w:rPr>
              <w:t>земеделието</w:t>
            </w:r>
          </w:p>
        </w:tc>
        <w:tc>
          <w:tcPr>
            <w:tcW w:w="4277" w:type="dxa"/>
            <w:tcBorders>
              <w:top w:val="single" w:sz="4" w:space="0" w:color="auto"/>
              <w:left w:val="single" w:sz="4" w:space="0" w:color="auto"/>
            </w:tcBorders>
            <w:shd w:val="clear" w:color="auto" w:fill="FFFFFF"/>
          </w:tcPr>
          <w:p w14:paraId="0918EAE6" w14:textId="77777777" w:rsidR="00F04698" w:rsidRDefault="00F04698">
            <w:pPr>
              <w:framePr w:w="9648" w:wrap="notBeside" w:vAnchor="text" w:hAnchor="text" w:xAlign="center" w:y="1"/>
              <w:rPr>
                <w:sz w:val="10"/>
                <w:szCs w:val="10"/>
              </w:rPr>
            </w:pPr>
          </w:p>
        </w:tc>
        <w:tc>
          <w:tcPr>
            <w:tcW w:w="4118" w:type="dxa"/>
            <w:tcBorders>
              <w:top w:val="single" w:sz="4" w:space="0" w:color="auto"/>
              <w:left w:val="single" w:sz="4" w:space="0" w:color="auto"/>
              <w:right w:val="single" w:sz="4" w:space="0" w:color="auto"/>
            </w:tcBorders>
            <w:shd w:val="clear" w:color="auto" w:fill="FFFFFF"/>
          </w:tcPr>
          <w:p w14:paraId="1BF82ADC" w14:textId="77777777" w:rsidR="00F04698" w:rsidRDefault="00F04698" w:rsidP="00E6253A">
            <w:pPr>
              <w:framePr w:w="9648" w:wrap="notBeside" w:vAnchor="text" w:hAnchor="text" w:xAlign="center" w:y="1"/>
              <w:ind w:left="125" w:right="145"/>
              <w:rPr>
                <w:sz w:val="10"/>
                <w:szCs w:val="10"/>
              </w:rPr>
            </w:pPr>
          </w:p>
        </w:tc>
      </w:tr>
      <w:tr w:rsidR="00F04698" w14:paraId="5F74299F" w14:textId="77777777">
        <w:trPr>
          <w:trHeight w:hRule="exact" w:val="1848"/>
          <w:jc w:val="center"/>
        </w:trPr>
        <w:tc>
          <w:tcPr>
            <w:tcW w:w="1253" w:type="dxa"/>
            <w:vMerge w:val="restart"/>
            <w:tcBorders>
              <w:top w:val="single" w:sz="4" w:space="0" w:color="auto"/>
              <w:left w:val="single" w:sz="4" w:space="0" w:color="auto"/>
            </w:tcBorders>
            <w:shd w:val="clear" w:color="auto" w:fill="FFFFFF"/>
            <w:vAlign w:val="center"/>
          </w:tcPr>
          <w:p w14:paraId="47ECD153"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Наредба за опаковки и отпадъци от</w:t>
            </w:r>
          </w:p>
          <w:p w14:paraId="632746E0"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опаковки</w:t>
            </w:r>
          </w:p>
        </w:tc>
        <w:tc>
          <w:tcPr>
            <w:tcW w:w="4277" w:type="dxa"/>
            <w:tcBorders>
              <w:top w:val="single" w:sz="4" w:space="0" w:color="auto"/>
              <w:left w:val="single" w:sz="4" w:space="0" w:color="auto"/>
            </w:tcBorders>
            <w:shd w:val="clear" w:color="auto" w:fill="FFFFFF"/>
            <w:vAlign w:val="bottom"/>
          </w:tcPr>
          <w:p w14:paraId="74D6E486" w14:textId="77777777" w:rsidR="00F04698" w:rsidRDefault="00F04698" w:rsidP="00E6253A">
            <w:pPr>
              <w:pStyle w:val="21"/>
              <w:framePr w:w="9648" w:wrap="notBeside" w:vAnchor="text" w:hAnchor="text" w:xAlign="center" w:y="1"/>
              <w:shd w:val="clear" w:color="auto" w:fill="auto"/>
              <w:spacing w:before="0" w:after="0" w:line="230" w:lineRule="exact"/>
              <w:ind w:left="150" w:right="280" w:firstLine="0"/>
              <w:jc w:val="both"/>
              <w:rPr>
                <w:rFonts w:cs="Tahoma"/>
              </w:rPr>
            </w:pPr>
            <w:r>
              <w:rPr>
                <w:rStyle w:val="291"/>
              </w:rPr>
              <w:t>Както и в ЗУО и тук са заложени изисквания за осигуряване места за поставяне на съдовете за разделно събиране на отпадъците от опаковки, задължително за курортните населени места и населените места над 5000 жители. В Наредбата са посочени минималният общ обем на съдовете по категории населени места и изискванията за разполагането на съдовете;</w:t>
            </w:r>
          </w:p>
        </w:tc>
        <w:tc>
          <w:tcPr>
            <w:tcW w:w="4118" w:type="dxa"/>
            <w:tcBorders>
              <w:top w:val="single" w:sz="4" w:space="0" w:color="auto"/>
              <w:left w:val="single" w:sz="4" w:space="0" w:color="auto"/>
              <w:right w:val="single" w:sz="4" w:space="0" w:color="auto"/>
            </w:tcBorders>
            <w:shd w:val="clear" w:color="auto" w:fill="FFFFFF"/>
          </w:tcPr>
          <w:p w14:paraId="7309F11F"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Прилага се. Общината има договор за сътрудничество с организация по оползотворяване на отпадъци от опаковки.</w:t>
            </w:r>
          </w:p>
        </w:tc>
      </w:tr>
      <w:tr w:rsidR="00F04698" w14:paraId="76086D82" w14:textId="77777777">
        <w:trPr>
          <w:trHeight w:hRule="exact" w:val="1387"/>
          <w:jc w:val="center"/>
        </w:trPr>
        <w:tc>
          <w:tcPr>
            <w:tcW w:w="1253" w:type="dxa"/>
            <w:vMerge/>
            <w:tcBorders>
              <w:left w:val="single" w:sz="4" w:space="0" w:color="auto"/>
            </w:tcBorders>
            <w:shd w:val="clear" w:color="auto" w:fill="FFFFFF"/>
            <w:vAlign w:val="center"/>
          </w:tcPr>
          <w:p w14:paraId="066DA03E"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36A91815" w14:textId="77777777" w:rsidR="00F04698" w:rsidRDefault="00F04698" w:rsidP="00E6253A">
            <w:pPr>
              <w:pStyle w:val="21"/>
              <w:framePr w:w="9648" w:wrap="notBeside" w:vAnchor="text" w:hAnchor="text" w:xAlign="center" w:y="1"/>
              <w:shd w:val="clear" w:color="auto" w:fill="auto"/>
              <w:spacing w:before="0" w:after="0" w:line="226" w:lineRule="exact"/>
              <w:ind w:left="150" w:right="280" w:firstLine="0"/>
              <w:jc w:val="both"/>
              <w:rPr>
                <w:rFonts w:cs="Tahoma"/>
              </w:rPr>
            </w:pPr>
            <w:r>
              <w:rPr>
                <w:rStyle w:val="291"/>
              </w:rPr>
              <w:t>Изисквания за сключване на договори с организация по оползотворяване на отпадъци от опаковки или с лице, притежаващо разрешително по ЗУО за изграждане на системите за разделно събиране на отпадъците от опаковки на територията на Общината.</w:t>
            </w:r>
          </w:p>
        </w:tc>
        <w:tc>
          <w:tcPr>
            <w:tcW w:w="4118" w:type="dxa"/>
            <w:tcBorders>
              <w:top w:val="single" w:sz="4" w:space="0" w:color="auto"/>
              <w:left w:val="single" w:sz="4" w:space="0" w:color="auto"/>
              <w:right w:val="single" w:sz="4" w:space="0" w:color="auto"/>
            </w:tcBorders>
            <w:shd w:val="clear" w:color="auto" w:fill="FFFFFF"/>
          </w:tcPr>
          <w:p w14:paraId="100DA1E4" w14:textId="77777777" w:rsidR="00F04698" w:rsidRDefault="00F04698" w:rsidP="00E6253A">
            <w:pPr>
              <w:pStyle w:val="21"/>
              <w:framePr w:w="9648" w:wrap="notBeside" w:vAnchor="text" w:hAnchor="text" w:xAlign="center" w:y="1"/>
              <w:shd w:val="clear" w:color="auto" w:fill="auto"/>
              <w:spacing w:before="0" w:after="0" w:line="190" w:lineRule="exact"/>
              <w:ind w:left="125" w:right="145" w:firstLine="0"/>
              <w:jc w:val="both"/>
              <w:rPr>
                <w:rFonts w:cs="Tahoma"/>
              </w:rPr>
            </w:pPr>
            <w:r>
              <w:rPr>
                <w:rStyle w:val="291"/>
              </w:rPr>
              <w:t>Приложено е</w:t>
            </w:r>
          </w:p>
        </w:tc>
      </w:tr>
      <w:tr w:rsidR="00F04698" w14:paraId="739613EE" w14:textId="77777777">
        <w:trPr>
          <w:trHeight w:hRule="exact" w:val="931"/>
          <w:jc w:val="center"/>
        </w:trPr>
        <w:tc>
          <w:tcPr>
            <w:tcW w:w="1253" w:type="dxa"/>
            <w:tcBorders>
              <w:left w:val="single" w:sz="4" w:space="0" w:color="auto"/>
            </w:tcBorders>
            <w:shd w:val="clear" w:color="auto" w:fill="FFFFFF"/>
          </w:tcPr>
          <w:p w14:paraId="3C5E1195"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7FD5569E" w14:textId="77777777" w:rsidR="00F04698" w:rsidRDefault="00F04698" w:rsidP="00E6253A">
            <w:pPr>
              <w:pStyle w:val="21"/>
              <w:framePr w:w="9648" w:wrap="notBeside" w:vAnchor="text" w:hAnchor="text" w:xAlign="center" w:y="1"/>
              <w:shd w:val="clear" w:color="auto" w:fill="auto"/>
              <w:spacing w:before="0" w:after="0" w:line="226" w:lineRule="exact"/>
              <w:ind w:left="150" w:right="280" w:firstLine="0"/>
              <w:jc w:val="both"/>
              <w:rPr>
                <w:rFonts w:cs="Tahoma"/>
              </w:rPr>
            </w:pPr>
            <w:r>
              <w:rPr>
                <w:rStyle w:val="291"/>
              </w:rPr>
              <w:t>Осигуряване и организиране на подходящи мерки за недопускане на посегателства и кражби от контейнерите за разделно събиране на отпадъците от опаковки.</w:t>
            </w:r>
          </w:p>
        </w:tc>
        <w:tc>
          <w:tcPr>
            <w:tcW w:w="4118" w:type="dxa"/>
            <w:tcBorders>
              <w:top w:val="single" w:sz="4" w:space="0" w:color="auto"/>
              <w:left w:val="single" w:sz="4" w:space="0" w:color="auto"/>
              <w:right w:val="single" w:sz="4" w:space="0" w:color="auto"/>
            </w:tcBorders>
            <w:shd w:val="clear" w:color="auto" w:fill="FFFFFF"/>
          </w:tcPr>
          <w:p w14:paraId="3668F544"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Мерки са заложени в местната нормативна уредба, но е необходимо да бъде увеличен контрола.</w:t>
            </w:r>
          </w:p>
        </w:tc>
      </w:tr>
      <w:tr w:rsidR="00F04698" w14:paraId="5E43B56F" w14:textId="77777777">
        <w:trPr>
          <w:trHeight w:hRule="exact" w:val="701"/>
          <w:jc w:val="center"/>
        </w:trPr>
        <w:tc>
          <w:tcPr>
            <w:tcW w:w="1253" w:type="dxa"/>
            <w:tcBorders>
              <w:left w:val="single" w:sz="4" w:space="0" w:color="auto"/>
            </w:tcBorders>
            <w:shd w:val="clear" w:color="auto" w:fill="FFFFFF"/>
          </w:tcPr>
          <w:p w14:paraId="5F8796AF"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6FAC8FE9" w14:textId="77777777" w:rsidR="00F04698" w:rsidRDefault="00F04698" w:rsidP="00E6253A">
            <w:pPr>
              <w:pStyle w:val="21"/>
              <w:framePr w:w="9648" w:wrap="notBeside" w:vAnchor="text" w:hAnchor="text" w:xAlign="center" w:y="1"/>
              <w:shd w:val="clear" w:color="auto" w:fill="auto"/>
              <w:spacing w:before="0" w:after="0" w:line="230" w:lineRule="exact"/>
              <w:ind w:left="150" w:right="280" w:firstLine="0"/>
              <w:jc w:val="both"/>
              <w:rPr>
                <w:rFonts w:cs="Tahoma"/>
              </w:rPr>
            </w:pPr>
            <w:r>
              <w:rPr>
                <w:rStyle w:val="291"/>
              </w:rPr>
              <w:t>Съдействие при подготовката и провеждането на разяснителните кампании на организациите по оползотворяване</w:t>
            </w:r>
          </w:p>
        </w:tc>
        <w:tc>
          <w:tcPr>
            <w:tcW w:w="4118" w:type="dxa"/>
            <w:tcBorders>
              <w:top w:val="single" w:sz="4" w:space="0" w:color="auto"/>
              <w:left w:val="single" w:sz="4" w:space="0" w:color="auto"/>
              <w:right w:val="single" w:sz="4" w:space="0" w:color="auto"/>
            </w:tcBorders>
            <w:shd w:val="clear" w:color="auto" w:fill="FFFFFF"/>
            <w:vAlign w:val="bottom"/>
          </w:tcPr>
          <w:p w14:paraId="4A19E3C4"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Прилага се. Ежегодно се организират кампании с организацията по оползотворяване.</w:t>
            </w:r>
          </w:p>
        </w:tc>
      </w:tr>
      <w:tr w:rsidR="00F04698" w14:paraId="3D88073F" w14:textId="77777777">
        <w:trPr>
          <w:trHeight w:hRule="exact" w:val="2170"/>
          <w:jc w:val="center"/>
        </w:trPr>
        <w:tc>
          <w:tcPr>
            <w:tcW w:w="1253" w:type="dxa"/>
            <w:tcBorders>
              <w:top w:val="single" w:sz="4" w:space="0" w:color="auto"/>
              <w:left w:val="single" w:sz="4" w:space="0" w:color="auto"/>
            </w:tcBorders>
            <w:shd w:val="clear" w:color="auto" w:fill="FFFFFF"/>
            <w:vAlign w:val="bottom"/>
          </w:tcPr>
          <w:p w14:paraId="66945E5B" w14:textId="77777777" w:rsidR="00F04698" w:rsidRDefault="00F04698">
            <w:pPr>
              <w:pStyle w:val="21"/>
              <w:framePr w:w="9648" w:wrap="notBeside" w:vAnchor="text" w:hAnchor="text" w:xAlign="center" w:y="1"/>
              <w:shd w:val="clear" w:color="auto" w:fill="auto"/>
              <w:spacing w:before="0" w:after="0" w:line="235" w:lineRule="exact"/>
              <w:ind w:firstLine="0"/>
              <w:jc w:val="left"/>
              <w:rPr>
                <w:rFonts w:cs="Tahoma"/>
              </w:rPr>
            </w:pPr>
            <w:r>
              <w:rPr>
                <w:rStyle w:val="291"/>
              </w:rPr>
              <w:t>Наредба за батерии и акумулато ри и за негодни за употреба батерии и акумулато ри</w:t>
            </w:r>
          </w:p>
        </w:tc>
        <w:tc>
          <w:tcPr>
            <w:tcW w:w="4277" w:type="dxa"/>
            <w:tcBorders>
              <w:top w:val="single" w:sz="4" w:space="0" w:color="auto"/>
              <w:left w:val="single" w:sz="4" w:space="0" w:color="auto"/>
            </w:tcBorders>
            <w:shd w:val="clear" w:color="auto" w:fill="FFFFFF"/>
          </w:tcPr>
          <w:p w14:paraId="64F4ACA3" w14:textId="77777777" w:rsidR="00F04698" w:rsidRDefault="00F04698" w:rsidP="00E6253A">
            <w:pPr>
              <w:pStyle w:val="21"/>
              <w:framePr w:w="9648" w:wrap="notBeside" w:vAnchor="text" w:hAnchor="text" w:xAlign="center" w:y="1"/>
              <w:shd w:val="clear" w:color="auto" w:fill="auto"/>
              <w:spacing w:before="0" w:after="0" w:line="235" w:lineRule="exact"/>
              <w:ind w:left="150" w:right="280" w:firstLine="0"/>
              <w:jc w:val="both"/>
              <w:rPr>
                <w:rFonts w:cs="Tahoma"/>
              </w:rPr>
            </w:pPr>
            <w:r>
              <w:rPr>
                <w:rStyle w:val="291"/>
              </w:rPr>
              <w:t>Организиране на дейностите по разделно събиране на портативни и автомобилни НУБА</w:t>
            </w:r>
          </w:p>
        </w:tc>
        <w:tc>
          <w:tcPr>
            <w:tcW w:w="4118" w:type="dxa"/>
            <w:tcBorders>
              <w:top w:val="single" w:sz="4" w:space="0" w:color="auto"/>
              <w:left w:val="single" w:sz="4" w:space="0" w:color="auto"/>
              <w:right w:val="single" w:sz="4" w:space="0" w:color="auto"/>
            </w:tcBorders>
            <w:shd w:val="clear" w:color="auto" w:fill="FFFFFF"/>
          </w:tcPr>
          <w:p w14:paraId="198FD26B" w14:textId="77777777" w:rsidR="00F04698" w:rsidRDefault="00F04698" w:rsidP="00231B6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 xml:space="preserve">Общината е сключила договор с организация лице притежаваща разрешение по ЗУО </w:t>
            </w:r>
            <w:r w:rsidRPr="00E6253A">
              <w:rPr>
                <w:rStyle w:val="291"/>
              </w:rPr>
              <w:t>.</w:t>
            </w:r>
          </w:p>
        </w:tc>
      </w:tr>
      <w:tr w:rsidR="00F04698" w14:paraId="3079F8CB" w14:textId="77777777">
        <w:trPr>
          <w:trHeight w:hRule="exact" w:val="1622"/>
          <w:jc w:val="center"/>
        </w:trPr>
        <w:tc>
          <w:tcPr>
            <w:tcW w:w="1253" w:type="dxa"/>
            <w:vMerge w:val="restart"/>
            <w:tcBorders>
              <w:top w:val="single" w:sz="4" w:space="0" w:color="auto"/>
              <w:left w:val="single" w:sz="4" w:space="0" w:color="auto"/>
            </w:tcBorders>
            <w:shd w:val="clear" w:color="auto" w:fill="FFFFFF"/>
            <w:vAlign w:val="center"/>
          </w:tcPr>
          <w:p w14:paraId="268AD474" w14:textId="77777777" w:rsidR="00F04698" w:rsidRDefault="00F04698">
            <w:pPr>
              <w:pStyle w:val="21"/>
              <w:framePr w:w="9648" w:wrap="notBeside" w:vAnchor="text" w:hAnchor="text" w:xAlign="center" w:y="1"/>
              <w:shd w:val="clear" w:color="auto" w:fill="auto"/>
              <w:spacing w:before="0" w:after="0" w:line="240" w:lineRule="exact"/>
              <w:ind w:firstLine="0"/>
              <w:jc w:val="both"/>
              <w:rPr>
                <w:rFonts w:cs="Tahoma"/>
              </w:rPr>
            </w:pPr>
            <w:r>
              <w:rPr>
                <w:rStyle w:val="291"/>
              </w:rPr>
              <w:t>Наредба за отработени те масла и отпадъчни те</w:t>
            </w:r>
          </w:p>
          <w:p w14:paraId="37053471"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нефтопрод</w:t>
            </w:r>
          </w:p>
          <w:p w14:paraId="5DB9A5C5"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укти</w:t>
            </w:r>
          </w:p>
        </w:tc>
        <w:tc>
          <w:tcPr>
            <w:tcW w:w="4277" w:type="dxa"/>
            <w:tcBorders>
              <w:top w:val="single" w:sz="4" w:space="0" w:color="auto"/>
              <w:left w:val="single" w:sz="4" w:space="0" w:color="auto"/>
            </w:tcBorders>
            <w:shd w:val="clear" w:color="auto" w:fill="FFFFFF"/>
            <w:vAlign w:val="bottom"/>
          </w:tcPr>
          <w:p w14:paraId="361964C9" w14:textId="77777777" w:rsidR="00F04698" w:rsidRDefault="00F04698" w:rsidP="00E6253A">
            <w:pPr>
              <w:pStyle w:val="21"/>
              <w:framePr w:w="9648" w:wrap="notBeside" w:vAnchor="text" w:hAnchor="text" w:xAlign="center" w:y="1"/>
              <w:shd w:val="clear" w:color="auto" w:fill="auto"/>
              <w:spacing w:before="0" w:after="0" w:line="230" w:lineRule="exact"/>
              <w:ind w:left="150" w:right="280" w:firstLine="0"/>
              <w:jc w:val="both"/>
              <w:rPr>
                <w:rFonts w:cs="Tahoma"/>
              </w:rPr>
            </w:pPr>
            <w:r>
              <w:rPr>
                <w:rStyle w:val="291"/>
              </w:rPr>
              <w:t>Определяне на местата за смяна на отработени моторни масла на територията на общината и информиране на обществеността за местоположението им и за условията за приемане на отработени масла - когато тези места са разположени върху имот общинска собственост</w:t>
            </w:r>
          </w:p>
        </w:tc>
        <w:tc>
          <w:tcPr>
            <w:tcW w:w="4118" w:type="dxa"/>
            <w:tcBorders>
              <w:top w:val="single" w:sz="4" w:space="0" w:color="auto"/>
              <w:left w:val="single" w:sz="4" w:space="0" w:color="auto"/>
              <w:right w:val="single" w:sz="4" w:space="0" w:color="auto"/>
            </w:tcBorders>
            <w:shd w:val="clear" w:color="auto" w:fill="FFFFFF"/>
          </w:tcPr>
          <w:p w14:paraId="073C5448"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Не са определени местата, тъй като все още не организирано събирането на тези отпадъци.</w:t>
            </w:r>
          </w:p>
        </w:tc>
      </w:tr>
      <w:tr w:rsidR="00F04698" w14:paraId="71B48C69" w14:textId="77777777">
        <w:trPr>
          <w:trHeight w:hRule="exact" w:val="3000"/>
          <w:jc w:val="center"/>
        </w:trPr>
        <w:tc>
          <w:tcPr>
            <w:tcW w:w="1253" w:type="dxa"/>
            <w:vMerge/>
            <w:tcBorders>
              <w:left w:val="single" w:sz="4" w:space="0" w:color="auto"/>
            </w:tcBorders>
            <w:shd w:val="clear" w:color="auto" w:fill="FFFFFF"/>
            <w:vAlign w:val="center"/>
          </w:tcPr>
          <w:p w14:paraId="524A44C8"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063D9FFA" w14:textId="77777777" w:rsidR="00F04698" w:rsidRDefault="00F04698" w:rsidP="00E6253A">
            <w:pPr>
              <w:pStyle w:val="21"/>
              <w:framePr w:w="9648" w:wrap="notBeside" w:vAnchor="text" w:hAnchor="text" w:xAlign="center" w:y="1"/>
              <w:shd w:val="clear" w:color="auto" w:fill="auto"/>
              <w:spacing w:before="0" w:after="0" w:line="226" w:lineRule="exact"/>
              <w:ind w:left="150" w:right="280" w:firstLine="0"/>
              <w:jc w:val="both"/>
              <w:rPr>
                <w:rFonts w:cs="Tahoma"/>
              </w:rPr>
            </w:pPr>
            <w:r>
              <w:rPr>
                <w:rStyle w:val="291"/>
              </w:rPr>
              <w:t>Съдействие за извършване на дейности по събиране и съхраняване на излезли от употреба масла и предаването им за оползотворяване или обезвреждане - когато има сключен договор за извършване на дейности по събиране на отработени масла и предаването им на инсталации за оползотворяване или обезвреждане с организации за оползотворяване на отработени масла или с лица, които изпълняват индивидуално задълженията или с други лица, притежаващи съответното разрешително или регистрационен документ.</w:t>
            </w:r>
          </w:p>
        </w:tc>
        <w:tc>
          <w:tcPr>
            <w:tcW w:w="4118" w:type="dxa"/>
            <w:tcBorders>
              <w:top w:val="single" w:sz="4" w:space="0" w:color="auto"/>
              <w:left w:val="single" w:sz="4" w:space="0" w:color="auto"/>
              <w:right w:val="single" w:sz="4" w:space="0" w:color="auto"/>
            </w:tcBorders>
            <w:shd w:val="clear" w:color="auto" w:fill="FFFFFF"/>
          </w:tcPr>
          <w:p w14:paraId="052EDBD7"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По тази мярка Общината не е приложила изискванията напълно, като в настоящата програма са заложени мерки за това.</w:t>
            </w:r>
          </w:p>
        </w:tc>
      </w:tr>
      <w:tr w:rsidR="00F04698" w14:paraId="50A68F2A" w14:textId="77777777">
        <w:trPr>
          <w:trHeight w:hRule="exact" w:val="1397"/>
          <w:jc w:val="center"/>
        </w:trPr>
        <w:tc>
          <w:tcPr>
            <w:tcW w:w="1253" w:type="dxa"/>
            <w:tcBorders>
              <w:top w:val="single" w:sz="4" w:space="0" w:color="auto"/>
              <w:left w:val="single" w:sz="4" w:space="0" w:color="auto"/>
              <w:bottom w:val="single" w:sz="4" w:space="0" w:color="auto"/>
            </w:tcBorders>
            <w:shd w:val="clear" w:color="auto" w:fill="FFFFFF"/>
          </w:tcPr>
          <w:p w14:paraId="367B9906"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bottom w:val="single" w:sz="4" w:space="0" w:color="auto"/>
            </w:tcBorders>
            <w:shd w:val="clear" w:color="auto" w:fill="FFFFFF"/>
            <w:vAlign w:val="bottom"/>
          </w:tcPr>
          <w:p w14:paraId="3EAA3ED7" w14:textId="77777777" w:rsidR="00F04698" w:rsidRDefault="00F04698" w:rsidP="00E6253A">
            <w:pPr>
              <w:pStyle w:val="21"/>
              <w:framePr w:w="9648" w:wrap="notBeside" w:vAnchor="text" w:hAnchor="text" w:xAlign="center" w:y="1"/>
              <w:shd w:val="clear" w:color="auto" w:fill="auto"/>
              <w:spacing w:before="0" w:after="0" w:line="226" w:lineRule="exact"/>
              <w:ind w:left="150" w:right="280" w:firstLine="0"/>
              <w:jc w:val="both"/>
              <w:rPr>
                <w:rFonts w:cs="Tahoma"/>
              </w:rPr>
            </w:pPr>
            <w:r>
              <w:rPr>
                <w:rStyle w:val="291"/>
              </w:rPr>
              <w:t>Оказване на съдействие на организациите по оползотворяване и на лицата, които изпълняват задълженията си индивидуално, в т. ч. определяне на местата за разполагане на необходимите елементи на системите за разделно събиране и местата за предаване на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243998C5"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Не е проявен интерес от страна на организациите и не са търсили съдействие от Общината.</w:t>
            </w:r>
          </w:p>
        </w:tc>
      </w:tr>
    </w:tbl>
    <w:p w14:paraId="20CF10AE" w14:textId="77777777" w:rsidR="00F04698" w:rsidRDefault="00F04698">
      <w:pPr>
        <w:framePr w:w="9648" w:wrap="notBeside" w:vAnchor="text" w:hAnchor="text" w:xAlign="center" w:y="1"/>
        <w:rPr>
          <w:sz w:val="2"/>
          <w:szCs w:val="2"/>
        </w:rPr>
      </w:pPr>
    </w:p>
    <w:p w14:paraId="42BFB58F"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277"/>
        <w:gridCol w:w="4118"/>
      </w:tblGrid>
      <w:tr w:rsidR="00F04698" w14:paraId="69F721A5" w14:textId="77777777">
        <w:trPr>
          <w:trHeight w:hRule="exact" w:val="245"/>
          <w:jc w:val="center"/>
        </w:trPr>
        <w:tc>
          <w:tcPr>
            <w:tcW w:w="1253" w:type="dxa"/>
            <w:vMerge w:val="restart"/>
            <w:tcBorders>
              <w:top w:val="single" w:sz="4" w:space="0" w:color="auto"/>
              <w:left w:val="single" w:sz="4" w:space="0" w:color="auto"/>
            </w:tcBorders>
            <w:shd w:val="clear" w:color="auto" w:fill="FFFFFF"/>
          </w:tcPr>
          <w:p w14:paraId="4FA4FA54"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lastRenderedPageBreak/>
              <w:t>Наредба за</w:t>
            </w:r>
          </w:p>
          <w:p w14:paraId="07243805"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излязлото</w:t>
            </w:r>
          </w:p>
          <w:p w14:paraId="1385C095"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от</w:t>
            </w:r>
          </w:p>
          <w:p w14:paraId="0D39C06A"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употреба електричес ко и</w:t>
            </w:r>
          </w:p>
          <w:p w14:paraId="7B976364"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електронн</w:t>
            </w:r>
          </w:p>
          <w:p w14:paraId="79CCFF11"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о</w:t>
            </w:r>
          </w:p>
          <w:p w14:paraId="4862263D"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оборудване</w:t>
            </w:r>
          </w:p>
        </w:tc>
        <w:tc>
          <w:tcPr>
            <w:tcW w:w="4277" w:type="dxa"/>
            <w:tcBorders>
              <w:top w:val="single" w:sz="4" w:space="0" w:color="auto"/>
              <w:left w:val="single" w:sz="4" w:space="0" w:color="auto"/>
            </w:tcBorders>
            <w:shd w:val="clear" w:color="auto" w:fill="FFFFFF"/>
          </w:tcPr>
          <w:p w14:paraId="7861BDC2" w14:textId="77777777" w:rsidR="00F04698" w:rsidRDefault="00F04698" w:rsidP="00E6253A">
            <w:pPr>
              <w:pStyle w:val="21"/>
              <w:framePr w:w="9648" w:wrap="notBeside" w:vAnchor="text" w:hAnchor="text" w:xAlign="center" w:y="1"/>
              <w:shd w:val="clear" w:color="auto" w:fill="auto"/>
              <w:spacing w:before="0" w:after="0" w:line="190" w:lineRule="exact"/>
              <w:ind w:left="150" w:right="138" w:firstLine="0"/>
              <w:jc w:val="both"/>
              <w:rPr>
                <w:rFonts w:cs="Tahoma"/>
              </w:rPr>
            </w:pPr>
            <w:r>
              <w:rPr>
                <w:rStyle w:val="291"/>
              </w:rPr>
              <w:t>ИУЕЕО</w:t>
            </w:r>
          </w:p>
        </w:tc>
        <w:tc>
          <w:tcPr>
            <w:tcW w:w="4118" w:type="dxa"/>
            <w:tcBorders>
              <w:top w:val="single" w:sz="4" w:space="0" w:color="auto"/>
              <w:left w:val="single" w:sz="4" w:space="0" w:color="auto"/>
              <w:right w:val="single" w:sz="4" w:space="0" w:color="auto"/>
            </w:tcBorders>
            <w:shd w:val="clear" w:color="auto" w:fill="FFFFFF"/>
          </w:tcPr>
          <w:p w14:paraId="58B9C63E" w14:textId="77777777" w:rsidR="00F04698" w:rsidRDefault="00F04698" w:rsidP="00E6253A">
            <w:pPr>
              <w:framePr w:w="9648" w:wrap="notBeside" w:vAnchor="text" w:hAnchor="text" w:xAlign="center" w:y="1"/>
              <w:ind w:left="125" w:right="145"/>
              <w:rPr>
                <w:sz w:val="10"/>
                <w:szCs w:val="10"/>
              </w:rPr>
            </w:pPr>
          </w:p>
        </w:tc>
      </w:tr>
      <w:tr w:rsidR="00F04698" w14:paraId="05B956E7" w14:textId="77777777">
        <w:trPr>
          <w:trHeight w:hRule="exact" w:val="2078"/>
          <w:jc w:val="center"/>
        </w:trPr>
        <w:tc>
          <w:tcPr>
            <w:tcW w:w="1253" w:type="dxa"/>
            <w:vMerge/>
            <w:tcBorders>
              <w:left w:val="single" w:sz="4" w:space="0" w:color="auto"/>
            </w:tcBorders>
            <w:shd w:val="clear" w:color="auto" w:fill="FFFFFF"/>
          </w:tcPr>
          <w:p w14:paraId="48D2B113"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55E00296"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Организиране на изпълнението на задълженията си за участие в системите за разделно събиране на ИУЕЕО по ЗУО, чрез сключване на договори с организации по оползотворяване на ИУЕЕО и/или с лица, които изпълняват задълженията си индивидуално, и/или с други лица, притежаващи документ по чл. 35 ЗУО на територията на съответната Община.</w:t>
            </w:r>
          </w:p>
        </w:tc>
        <w:tc>
          <w:tcPr>
            <w:tcW w:w="4118" w:type="dxa"/>
            <w:tcBorders>
              <w:top w:val="single" w:sz="4" w:space="0" w:color="auto"/>
              <w:left w:val="single" w:sz="4" w:space="0" w:color="auto"/>
              <w:right w:val="single" w:sz="4" w:space="0" w:color="auto"/>
            </w:tcBorders>
            <w:shd w:val="clear" w:color="auto" w:fill="FFFFFF"/>
          </w:tcPr>
          <w:p w14:paraId="0DD028C9"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Изпълнява се. Общината е организирала разделно събиране на тези отпадъци, чрез организация по оползотворяване на ИУЕЕО.</w:t>
            </w:r>
          </w:p>
        </w:tc>
      </w:tr>
      <w:tr w:rsidR="00F04698" w14:paraId="1947E7AC" w14:textId="77777777">
        <w:trPr>
          <w:trHeight w:hRule="exact" w:val="701"/>
          <w:jc w:val="center"/>
        </w:trPr>
        <w:tc>
          <w:tcPr>
            <w:tcW w:w="1253" w:type="dxa"/>
            <w:vMerge/>
            <w:tcBorders>
              <w:left w:val="single" w:sz="4" w:space="0" w:color="auto"/>
            </w:tcBorders>
            <w:shd w:val="clear" w:color="auto" w:fill="FFFFFF"/>
          </w:tcPr>
          <w:p w14:paraId="32479204"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7EB982D5"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Изготвяне и утвърждаване на график за събиране на ИУЕЕО, образувано в бита, включващ не по-малко от две дати годишно.</w:t>
            </w:r>
          </w:p>
        </w:tc>
        <w:tc>
          <w:tcPr>
            <w:tcW w:w="4118" w:type="dxa"/>
            <w:tcBorders>
              <w:top w:val="single" w:sz="4" w:space="0" w:color="auto"/>
              <w:left w:val="single" w:sz="4" w:space="0" w:color="auto"/>
              <w:right w:val="single" w:sz="4" w:space="0" w:color="auto"/>
            </w:tcBorders>
            <w:shd w:val="clear" w:color="auto" w:fill="FFFFFF"/>
          </w:tcPr>
          <w:p w14:paraId="2DDD2E59" w14:textId="77777777" w:rsidR="00F04698" w:rsidRDefault="00F04698" w:rsidP="00E6253A">
            <w:pPr>
              <w:pStyle w:val="21"/>
              <w:framePr w:w="9648" w:wrap="notBeside" w:vAnchor="text" w:hAnchor="text" w:xAlign="center" w:y="1"/>
              <w:shd w:val="clear" w:color="auto" w:fill="auto"/>
              <w:spacing w:before="0" w:after="0" w:line="190" w:lineRule="exact"/>
              <w:ind w:left="125" w:right="145" w:firstLine="0"/>
              <w:jc w:val="both"/>
              <w:rPr>
                <w:rFonts w:cs="Tahoma"/>
              </w:rPr>
            </w:pPr>
            <w:r>
              <w:rPr>
                <w:rStyle w:val="291"/>
              </w:rPr>
              <w:t>Прилага се</w:t>
            </w:r>
          </w:p>
        </w:tc>
      </w:tr>
      <w:tr w:rsidR="00F04698" w14:paraId="31B69FF2" w14:textId="77777777">
        <w:trPr>
          <w:trHeight w:hRule="exact" w:val="701"/>
          <w:jc w:val="center"/>
        </w:trPr>
        <w:tc>
          <w:tcPr>
            <w:tcW w:w="1253" w:type="dxa"/>
            <w:vMerge/>
            <w:tcBorders>
              <w:left w:val="single" w:sz="4" w:space="0" w:color="auto"/>
            </w:tcBorders>
            <w:shd w:val="clear" w:color="auto" w:fill="FFFFFF"/>
          </w:tcPr>
          <w:p w14:paraId="768F7511"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788B073B"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left"/>
              <w:rPr>
                <w:rFonts w:cs="Tahoma"/>
              </w:rPr>
            </w:pPr>
            <w:r>
              <w:rPr>
                <w:rStyle w:val="291"/>
              </w:rPr>
              <w:t>Контрол върху изпълнението на задълженията във връзка със сключените договори за разделно събиране на ИУЕЕО</w:t>
            </w:r>
          </w:p>
        </w:tc>
        <w:tc>
          <w:tcPr>
            <w:tcW w:w="4118" w:type="dxa"/>
            <w:tcBorders>
              <w:top w:val="single" w:sz="4" w:space="0" w:color="auto"/>
              <w:left w:val="single" w:sz="4" w:space="0" w:color="auto"/>
              <w:right w:val="single" w:sz="4" w:space="0" w:color="auto"/>
            </w:tcBorders>
            <w:shd w:val="clear" w:color="auto" w:fill="FFFFFF"/>
            <w:vAlign w:val="bottom"/>
          </w:tcPr>
          <w:p w14:paraId="08A15E98"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Изискванията за контрола върху изпълнение на задълженията са засегнати в местната нормативна уредба</w:t>
            </w:r>
          </w:p>
        </w:tc>
      </w:tr>
      <w:tr w:rsidR="00F04698" w14:paraId="0C4A3E95" w14:textId="77777777">
        <w:trPr>
          <w:trHeight w:hRule="exact" w:val="1157"/>
          <w:jc w:val="center"/>
        </w:trPr>
        <w:tc>
          <w:tcPr>
            <w:tcW w:w="1253" w:type="dxa"/>
            <w:vMerge w:val="restart"/>
            <w:tcBorders>
              <w:top w:val="single" w:sz="4" w:space="0" w:color="auto"/>
              <w:left w:val="single" w:sz="4" w:space="0" w:color="auto"/>
            </w:tcBorders>
            <w:shd w:val="clear" w:color="auto" w:fill="FFFFFF"/>
          </w:tcPr>
          <w:p w14:paraId="4622DFA1"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Наредба за</w:t>
            </w:r>
          </w:p>
          <w:p w14:paraId="42E9FFBA"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излезли от</w:t>
            </w:r>
          </w:p>
          <w:p w14:paraId="26044D0D"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употреба</w:t>
            </w:r>
          </w:p>
          <w:p w14:paraId="0E0CB455"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моторни</w:t>
            </w:r>
          </w:p>
          <w:p w14:paraId="186ED4BB"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превозни</w:t>
            </w:r>
          </w:p>
          <w:p w14:paraId="6EE3D815"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средства</w:t>
            </w:r>
          </w:p>
        </w:tc>
        <w:tc>
          <w:tcPr>
            <w:tcW w:w="4277" w:type="dxa"/>
            <w:tcBorders>
              <w:top w:val="single" w:sz="4" w:space="0" w:color="auto"/>
              <w:left w:val="single" w:sz="4" w:space="0" w:color="auto"/>
            </w:tcBorders>
            <w:shd w:val="clear" w:color="auto" w:fill="FFFFFF"/>
            <w:vAlign w:val="bottom"/>
          </w:tcPr>
          <w:p w14:paraId="35E588C7"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Определяне на местата на територията на общината за предаване на ИУМПС в съответствие с Общинската програмата за управление на отпадъците и Общинската наредба по чл. 22 ЗУО</w:t>
            </w:r>
          </w:p>
        </w:tc>
        <w:tc>
          <w:tcPr>
            <w:tcW w:w="4118" w:type="dxa"/>
            <w:tcBorders>
              <w:top w:val="single" w:sz="4" w:space="0" w:color="auto"/>
              <w:left w:val="single" w:sz="4" w:space="0" w:color="auto"/>
              <w:right w:val="single" w:sz="4" w:space="0" w:color="auto"/>
            </w:tcBorders>
            <w:shd w:val="clear" w:color="auto" w:fill="FFFFFF"/>
            <w:vAlign w:val="bottom"/>
          </w:tcPr>
          <w:p w14:paraId="41BD0A8B"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Не са определени места, тъй като Общината не е организирала дейностите по управлението на този отпадък, но са заложени мерки за това в настоящата програма</w:t>
            </w:r>
          </w:p>
        </w:tc>
      </w:tr>
      <w:tr w:rsidR="00F04698" w14:paraId="322B1C75" w14:textId="77777777">
        <w:trPr>
          <w:trHeight w:hRule="exact" w:val="1622"/>
          <w:jc w:val="center"/>
        </w:trPr>
        <w:tc>
          <w:tcPr>
            <w:tcW w:w="1253" w:type="dxa"/>
            <w:vMerge/>
            <w:tcBorders>
              <w:left w:val="single" w:sz="4" w:space="0" w:color="auto"/>
            </w:tcBorders>
            <w:shd w:val="clear" w:color="auto" w:fill="FFFFFF"/>
          </w:tcPr>
          <w:p w14:paraId="174F8391"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6077164F"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Организиране дейностите по събирането на ИУМПС съгласно изискванията на Закона за движение по пътищата и предаването им в центрове за разкомплектоване, за което уведомява съответната областна дирекция на Министерството на вътрешните работи по месторегистрация на МПС;</w:t>
            </w:r>
          </w:p>
        </w:tc>
        <w:tc>
          <w:tcPr>
            <w:tcW w:w="4118" w:type="dxa"/>
            <w:tcBorders>
              <w:top w:val="single" w:sz="4" w:space="0" w:color="auto"/>
              <w:left w:val="single" w:sz="4" w:space="0" w:color="auto"/>
              <w:right w:val="single" w:sz="4" w:space="0" w:color="auto"/>
            </w:tcBorders>
            <w:shd w:val="clear" w:color="auto" w:fill="FFFFFF"/>
          </w:tcPr>
          <w:p w14:paraId="539FBD39"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Все още не се изпълнява. Предприети са мерки за организирането им.</w:t>
            </w:r>
          </w:p>
        </w:tc>
      </w:tr>
      <w:tr w:rsidR="00F04698" w14:paraId="26751C6D" w14:textId="77777777">
        <w:trPr>
          <w:trHeight w:hRule="exact" w:val="926"/>
          <w:jc w:val="center"/>
        </w:trPr>
        <w:tc>
          <w:tcPr>
            <w:tcW w:w="1253" w:type="dxa"/>
            <w:vMerge/>
            <w:tcBorders>
              <w:left w:val="single" w:sz="4" w:space="0" w:color="auto"/>
            </w:tcBorders>
            <w:shd w:val="clear" w:color="auto" w:fill="FFFFFF"/>
          </w:tcPr>
          <w:p w14:paraId="3AEF8BCC"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12D2DC0A"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Извършване на гореописаните дейности, чрез сключване на договор с организации по оползотворяване на ИУМПС и с лица, които изпълняват задълженията си индивидуално</w:t>
            </w:r>
          </w:p>
        </w:tc>
        <w:tc>
          <w:tcPr>
            <w:tcW w:w="4118" w:type="dxa"/>
            <w:tcBorders>
              <w:top w:val="single" w:sz="4" w:space="0" w:color="auto"/>
              <w:left w:val="single" w:sz="4" w:space="0" w:color="auto"/>
              <w:right w:val="single" w:sz="4" w:space="0" w:color="auto"/>
            </w:tcBorders>
            <w:shd w:val="clear" w:color="auto" w:fill="FFFFFF"/>
          </w:tcPr>
          <w:p w14:paraId="3E5037AF"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Не се изпълнява. Общината тепърва ще прави проучвания за сключване на договор с организация.</w:t>
            </w:r>
          </w:p>
        </w:tc>
      </w:tr>
      <w:tr w:rsidR="00F04698" w14:paraId="6631ED7B" w14:textId="77777777">
        <w:trPr>
          <w:trHeight w:hRule="exact" w:val="1162"/>
          <w:jc w:val="center"/>
        </w:trPr>
        <w:tc>
          <w:tcPr>
            <w:tcW w:w="1253" w:type="dxa"/>
            <w:vMerge w:val="restart"/>
            <w:tcBorders>
              <w:top w:val="single" w:sz="4" w:space="0" w:color="auto"/>
              <w:left w:val="single" w:sz="4" w:space="0" w:color="auto"/>
            </w:tcBorders>
            <w:shd w:val="clear" w:color="auto" w:fill="FFFFFF"/>
            <w:vAlign w:val="center"/>
          </w:tcPr>
          <w:p w14:paraId="75D051FE" w14:textId="77777777" w:rsidR="00F04698" w:rsidRDefault="00F04698">
            <w:pPr>
              <w:pStyle w:val="21"/>
              <w:framePr w:w="9648" w:wrap="notBeside" w:vAnchor="text" w:hAnchor="text" w:xAlign="center" w:y="1"/>
              <w:shd w:val="clear" w:color="auto" w:fill="auto"/>
              <w:spacing w:before="0" w:after="0" w:line="235" w:lineRule="exact"/>
              <w:ind w:firstLine="0"/>
              <w:jc w:val="left"/>
              <w:rPr>
                <w:rFonts w:cs="Tahoma"/>
              </w:rPr>
            </w:pPr>
            <w:r>
              <w:rPr>
                <w:rStyle w:val="291"/>
              </w:rPr>
              <w:t>Наредба за изисквани ята за третиране на излезли от</w:t>
            </w:r>
          </w:p>
          <w:p w14:paraId="53E679A7" w14:textId="77777777" w:rsidR="00F04698" w:rsidRDefault="00F04698">
            <w:pPr>
              <w:pStyle w:val="21"/>
              <w:framePr w:w="9648" w:wrap="notBeside" w:vAnchor="text" w:hAnchor="text" w:xAlign="center" w:y="1"/>
              <w:shd w:val="clear" w:color="auto" w:fill="auto"/>
              <w:spacing w:before="0" w:after="0" w:line="235" w:lineRule="exact"/>
              <w:ind w:firstLine="0"/>
              <w:jc w:val="left"/>
              <w:rPr>
                <w:rFonts w:cs="Tahoma"/>
              </w:rPr>
            </w:pPr>
            <w:r>
              <w:rPr>
                <w:rStyle w:val="291"/>
              </w:rPr>
              <w:t>употреба</w:t>
            </w:r>
          </w:p>
          <w:p w14:paraId="4BD5E996" w14:textId="77777777" w:rsidR="00F04698" w:rsidRDefault="00F04698">
            <w:pPr>
              <w:pStyle w:val="21"/>
              <w:framePr w:w="9648" w:wrap="notBeside" w:vAnchor="text" w:hAnchor="text" w:xAlign="center" w:y="1"/>
              <w:shd w:val="clear" w:color="auto" w:fill="auto"/>
              <w:spacing w:before="0" w:after="0" w:line="235" w:lineRule="exact"/>
              <w:ind w:firstLine="0"/>
              <w:jc w:val="left"/>
              <w:rPr>
                <w:rFonts w:cs="Tahoma"/>
              </w:rPr>
            </w:pPr>
            <w:r>
              <w:rPr>
                <w:rStyle w:val="291"/>
              </w:rPr>
              <w:t>гуми</w:t>
            </w:r>
          </w:p>
        </w:tc>
        <w:tc>
          <w:tcPr>
            <w:tcW w:w="4277" w:type="dxa"/>
            <w:tcBorders>
              <w:top w:val="single" w:sz="4" w:space="0" w:color="auto"/>
              <w:left w:val="single" w:sz="4" w:space="0" w:color="auto"/>
            </w:tcBorders>
            <w:shd w:val="clear" w:color="auto" w:fill="FFFFFF"/>
            <w:vAlign w:val="bottom"/>
          </w:tcPr>
          <w:p w14:paraId="686F0B3D"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Определяне на местата за събиране на излезли от употреба гуми, когато се разполагат върху общински терен, и информиране на обществеността за местоположението им и условията за приемането на гумите.</w:t>
            </w:r>
          </w:p>
        </w:tc>
        <w:tc>
          <w:tcPr>
            <w:tcW w:w="4118" w:type="dxa"/>
            <w:tcBorders>
              <w:top w:val="single" w:sz="4" w:space="0" w:color="auto"/>
              <w:left w:val="single" w:sz="4" w:space="0" w:color="auto"/>
              <w:right w:val="single" w:sz="4" w:space="0" w:color="auto"/>
            </w:tcBorders>
            <w:shd w:val="clear" w:color="auto" w:fill="FFFFFF"/>
          </w:tcPr>
          <w:p w14:paraId="070F04A5"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Не е приложено поради това, че на територията на Общината няма определени места върху общински имоти за събирането на отпадъците.</w:t>
            </w:r>
          </w:p>
        </w:tc>
      </w:tr>
      <w:tr w:rsidR="00F04698" w14:paraId="36C6D676" w14:textId="77777777">
        <w:trPr>
          <w:trHeight w:hRule="exact" w:val="1862"/>
          <w:jc w:val="center"/>
        </w:trPr>
        <w:tc>
          <w:tcPr>
            <w:tcW w:w="1253" w:type="dxa"/>
            <w:vMerge/>
            <w:tcBorders>
              <w:left w:val="single" w:sz="4" w:space="0" w:color="auto"/>
              <w:bottom w:val="single" w:sz="4" w:space="0" w:color="auto"/>
            </w:tcBorders>
            <w:shd w:val="clear" w:color="auto" w:fill="FFFFFF"/>
            <w:vAlign w:val="center"/>
          </w:tcPr>
          <w:p w14:paraId="247062B9" w14:textId="77777777" w:rsidR="00F04698" w:rsidRDefault="00F04698">
            <w:pPr>
              <w:framePr w:w="9648" w:wrap="notBeside" w:vAnchor="text" w:hAnchor="text" w:xAlign="center" w:y="1"/>
            </w:pPr>
          </w:p>
        </w:tc>
        <w:tc>
          <w:tcPr>
            <w:tcW w:w="4277" w:type="dxa"/>
            <w:tcBorders>
              <w:top w:val="single" w:sz="4" w:space="0" w:color="auto"/>
              <w:left w:val="single" w:sz="4" w:space="0" w:color="auto"/>
              <w:bottom w:val="single" w:sz="4" w:space="0" w:color="auto"/>
            </w:tcBorders>
            <w:shd w:val="clear" w:color="auto" w:fill="FFFFFF"/>
            <w:vAlign w:val="bottom"/>
          </w:tcPr>
          <w:p w14:paraId="06882149"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Оказване на съдействие за събирането и съхраняването на излезлите от употреба гуми и предаването им за оползотворяване и обезвреждането им, съгласно условията на договор с организация за оползотворяване на гуми или с лица, индивидуално изпълняващи задълженията си, ако общината е сключила такъв договор.</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2F71AB56"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Все още Общината не е сключила договор за събиране и съхраняване на тези отпадъци. В настоящата програма са предвидени мерки за организиране на дейността.</w:t>
            </w:r>
          </w:p>
        </w:tc>
      </w:tr>
    </w:tbl>
    <w:p w14:paraId="051E4D01" w14:textId="77777777" w:rsidR="00F04698" w:rsidRDefault="00F04698">
      <w:pPr>
        <w:framePr w:w="9648" w:wrap="notBeside" w:vAnchor="text" w:hAnchor="text" w:xAlign="center" w:y="1"/>
        <w:rPr>
          <w:sz w:val="2"/>
          <w:szCs w:val="2"/>
        </w:rPr>
      </w:pPr>
    </w:p>
    <w:p w14:paraId="767CD48F"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277"/>
        <w:gridCol w:w="4118"/>
      </w:tblGrid>
      <w:tr w:rsidR="00F04698" w14:paraId="788C9E2D" w14:textId="77777777">
        <w:trPr>
          <w:trHeight w:hRule="exact" w:val="4843"/>
          <w:jc w:val="center"/>
        </w:trPr>
        <w:tc>
          <w:tcPr>
            <w:tcW w:w="1253" w:type="dxa"/>
            <w:tcBorders>
              <w:top w:val="single" w:sz="4" w:space="0" w:color="auto"/>
              <w:left w:val="single" w:sz="4" w:space="0" w:color="auto"/>
            </w:tcBorders>
            <w:shd w:val="clear" w:color="auto" w:fill="FFFFFF"/>
            <w:vAlign w:val="center"/>
          </w:tcPr>
          <w:p w14:paraId="2DF370CE" w14:textId="77777777" w:rsidR="00F04698" w:rsidRDefault="00F04698">
            <w:pPr>
              <w:pStyle w:val="21"/>
              <w:framePr w:w="9648" w:wrap="notBeside" w:vAnchor="text" w:hAnchor="text" w:xAlign="center" w:y="1"/>
              <w:shd w:val="clear" w:color="auto" w:fill="auto"/>
              <w:spacing w:before="0" w:after="0" w:line="230" w:lineRule="exact"/>
              <w:ind w:firstLine="0"/>
              <w:jc w:val="left"/>
              <w:rPr>
                <w:rFonts w:cs="Tahoma"/>
              </w:rPr>
            </w:pPr>
            <w:r>
              <w:rPr>
                <w:rStyle w:val="291"/>
              </w:rPr>
              <w:lastRenderedPageBreak/>
              <w:t>Закон за опазване на</w:t>
            </w:r>
          </w:p>
          <w:p w14:paraId="6F3B563D" w14:textId="77777777" w:rsidR="00F04698" w:rsidRDefault="00F04698">
            <w:pPr>
              <w:pStyle w:val="21"/>
              <w:framePr w:w="9648" w:wrap="notBeside" w:vAnchor="text" w:hAnchor="text" w:xAlign="center" w:y="1"/>
              <w:shd w:val="clear" w:color="auto" w:fill="auto"/>
              <w:spacing w:before="0" w:after="0" w:line="230" w:lineRule="exact"/>
              <w:ind w:firstLine="0"/>
              <w:jc w:val="left"/>
              <w:rPr>
                <w:rFonts w:cs="Tahoma"/>
              </w:rPr>
            </w:pPr>
            <w:r>
              <w:rPr>
                <w:rStyle w:val="291"/>
              </w:rPr>
              <w:t>околната</w:t>
            </w:r>
          </w:p>
          <w:p w14:paraId="52686655" w14:textId="77777777" w:rsidR="00F04698" w:rsidRDefault="00F04698">
            <w:pPr>
              <w:pStyle w:val="21"/>
              <w:framePr w:w="9648" w:wrap="notBeside" w:vAnchor="text" w:hAnchor="text" w:xAlign="center" w:y="1"/>
              <w:shd w:val="clear" w:color="auto" w:fill="auto"/>
              <w:spacing w:before="0" w:after="0" w:line="230" w:lineRule="exact"/>
              <w:ind w:firstLine="0"/>
              <w:jc w:val="left"/>
              <w:rPr>
                <w:rFonts w:cs="Tahoma"/>
              </w:rPr>
            </w:pPr>
            <w:r>
              <w:rPr>
                <w:rStyle w:val="291"/>
              </w:rPr>
              <w:t>среда</w:t>
            </w:r>
          </w:p>
        </w:tc>
        <w:tc>
          <w:tcPr>
            <w:tcW w:w="4277" w:type="dxa"/>
            <w:tcBorders>
              <w:top w:val="single" w:sz="4" w:space="0" w:color="auto"/>
              <w:left w:val="single" w:sz="4" w:space="0" w:color="auto"/>
            </w:tcBorders>
            <w:shd w:val="clear" w:color="auto" w:fill="FFFFFF"/>
            <w:vAlign w:val="bottom"/>
          </w:tcPr>
          <w:p w14:paraId="0A2AB49B"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Закона определя насоките и целите на екологосъобразно управление на отпадъците, както и общите задължения на лицата и компетентните органи за управление на отпадъците.</w:t>
            </w:r>
          </w:p>
          <w:p w14:paraId="235F5D1A"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ЗООС регламентира процедура за извършване на екологична оценка на планове и програми. Съгласно изискванията, екологична оценка се извършва на планове и програми, които са в процес на изготвяне и/или одобряване от централни и териториални органи на изпълнителната власт, органи на местното самоуправление и Народното събрание. Законът определя обхватът на задължителната екологична оценка. За планове и програми, за които извършване на екологична оценка не е задължително, се извършва преценка за необходимостта от извършването й, съгласно процедура, определена в Наредба за условията и реда за извършване на екологична оценка на планове и програми.</w:t>
            </w:r>
          </w:p>
        </w:tc>
        <w:tc>
          <w:tcPr>
            <w:tcW w:w="4118" w:type="dxa"/>
            <w:tcBorders>
              <w:top w:val="single" w:sz="4" w:space="0" w:color="auto"/>
              <w:left w:val="single" w:sz="4" w:space="0" w:color="auto"/>
              <w:right w:val="single" w:sz="4" w:space="0" w:color="auto"/>
            </w:tcBorders>
            <w:shd w:val="clear" w:color="auto" w:fill="FFFFFF"/>
          </w:tcPr>
          <w:p w14:paraId="1C836A2A"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Прилага се. Когато в Общината се изготвят програми и/или планове за същите се извършват процедури по преценка за екологична оценка.</w:t>
            </w:r>
          </w:p>
        </w:tc>
      </w:tr>
      <w:tr w:rsidR="00F04698" w14:paraId="43861617" w14:textId="77777777">
        <w:trPr>
          <w:trHeight w:hRule="exact" w:val="2539"/>
          <w:jc w:val="center"/>
        </w:trPr>
        <w:tc>
          <w:tcPr>
            <w:tcW w:w="1253" w:type="dxa"/>
            <w:tcBorders>
              <w:top w:val="single" w:sz="4" w:space="0" w:color="auto"/>
              <w:left w:val="single" w:sz="4" w:space="0" w:color="auto"/>
            </w:tcBorders>
            <w:shd w:val="clear" w:color="auto" w:fill="FFFFFF"/>
          </w:tcPr>
          <w:p w14:paraId="459D2B25"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Закон за местните данъци и такси</w:t>
            </w:r>
          </w:p>
        </w:tc>
        <w:tc>
          <w:tcPr>
            <w:tcW w:w="4277" w:type="dxa"/>
            <w:tcBorders>
              <w:top w:val="single" w:sz="4" w:space="0" w:color="auto"/>
              <w:left w:val="single" w:sz="4" w:space="0" w:color="auto"/>
            </w:tcBorders>
            <w:shd w:val="clear" w:color="auto" w:fill="FFFFFF"/>
          </w:tcPr>
          <w:p w14:paraId="398CFB97"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Закона определя местните данъци и такси, включително такса „Битови отпадъци”, приходите от която постъпват в общинския бюджет.</w:t>
            </w:r>
          </w:p>
        </w:tc>
        <w:tc>
          <w:tcPr>
            <w:tcW w:w="4118" w:type="dxa"/>
            <w:tcBorders>
              <w:top w:val="single" w:sz="4" w:space="0" w:color="auto"/>
              <w:left w:val="single" w:sz="4" w:space="0" w:color="auto"/>
              <w:right w:val="single" w:sz="4" w:space="0" w:color="auto"/>
            </w:tcBorders>
            <w:shd w:val="clear" w:color="auto" w:fill="FFFFFF"/>
            <w:vAlign w:val="bottom"/>
          </w:tcPr>
          <w:p w14:paraId="709C9ED4"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Съобразно изискванията на Закона Общината определя такса „Битови отпадъци” на населението . Към момента изискванията се прилагат, като основен проблем ще бъде пред Общината за определяне на таксата на база количество отпадъци, а не както до сега на база данъчна оценка на имотите. Изпълнение на изискването следва да се проследи при годишното отчитане на изпълнение на настоящата програма през 2016 г.</w:t>
            </w:r>
          </w:p>
        </w:tc>
      </w:tr>
      <w:tr w:rsidR="00F04698" w14:paraId="103CED8D" w14:textId="77777777">
        <w:trPr>
          <w:trHeight w:hRule="exact" w:val="6365"/>
          <w:jc w:val="center"/>
        </w:trPr>
        <w:tc>
          <w:tcPr>
            <w:tcW w:w="1253" w:type="dxa"/>
            <w:tcBorders>
              <w:top w:val="single" w:sz="4" w:space="0" w:color="auto"/>
              <w:left w:val="single" w:sz="4" w:space="0" w:color="auto"/>
              <w:bottom w:val="single" w:sz="4" w:space="0" w:color="auto"/>
            </w:tcBorders>
            <w:shd w:val="clear" w:color="auto" w:fill="FFFFFF"/>
          </w:tcPr>
          <w:p w14:paraId="0A0A3990"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Закон за</w:t>
            </w:r>
          </w:p>
          <w:p w14:paraId="454F0E8C"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устройство</w:t>
            </w:r>
          </w:p>
          <w:p w14:paraId="04EDE469"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w:t>
            </w:r>
          </w:p>
          <w:p w14:paraId="35603190"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територия</w:t>
            </w:r>
          </w:p>
          <w:p w14:paraId="465A3B9A"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та</w:t>
            </w:r>
          </w:p>
        </w:tc>
        <w:tc>
          <w:tcPr>
            <w:tcW w:w="4277" w:type="dxa"/>
            <w:tcBorders>
              <w:top w:val="single" w:sz="4" w:space="0" w:color="auto"/>
              <w:left w:val="single" w:sz="4" w:space="0" w:color="auto"/>
              <w:bottom w:val="single" w:sz="4" w:space="0" w:color="auto"/>
            </w:tcBorders>
            <w:shd w:val="clear" w:color="auto" w:fill="FFFFFF"/>
          </w:tcPr>
          <w:p w14:paraId="0EAD5811"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Съоръженията и инсталациите за третиране на отпадъци са определени като елементи на техническата инфраструктура. От гледна точка на характеристиките, значимостта, сложността и рисковете при експлоатация, тези инсталации са определени като втора категория строеж от общо осем категории, като първа категория са най-сложните и рискови, а осма категория - с незначителен риск и сложност.</w:t>
            </w:r>
          </w:p>
          <w:p w14:paraId="2B1844D7"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Законът съдържа разпоредби във връзка с произтичащите от ЗУО изисквания относно строителните отпадъци и отпадъците от разрушаване на сгради:</w:t>
            </w:r>
          </w:p>
          <w:p w14:paraId="5D15BC94"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 Оценката за съответствието на инвестиционните проекти със съществените изисквания към строежите обхваща проверката на тези проекти за съответствие с редица изисквания, включително и с изискванията за селективно разделяне на отпадъците, образувани по време на строително-монтажните работи и дейностите по разрушаване с цел осигуряване на последващото им оползотворяване, включително рециклиране и постигане на съответните количествени цели за оползотворяване и рециклиране.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25F056C1"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Прилагат се. В Общината има отдел „ТСУ” и „Архитектура и строителство”, които следят за изпълнението на изискванията.</w:t>
            </w:r>
          </w:p>
        </w:tc>
      </w:tr>
    </w:tbl>
    <w:p w14:paraId="0C71FFFC" w14:textId="77777777" w:rsidR="00F04698" w:rsidRDefault="00F04698">
      <w:pPr>
        <w:framePr w:w="9648" w:wrap="notBeside" w:vAnchor="text" w:hAnchor="text" w:xAlign="center" w:y="1"/>
        <w:rPr>
          <w:sz w:val="2"/>
          <w:szCs w:val="2"/>
        </w:rPr>
      </w:pPr>
    </w:p>
    <w:p w14:paraId="0C761E26" w14:textId="77777777" w:rsidR="00F04698" w:rsidRDefault="00F04698">
      <w:pPr>
        <w:rPr>
          <w:sz w:val="2"/>
          <w:szCs w:val="2"/>
        </w:rPr>
      </w:pPr>
    </w:p>
    <w:tbl>
      <w:tblPr>
        <w:tblOverlap w:val="never"/>
        <w:tblW w:w="9588" w:type="dxa"/>
        <w:jc w:val="center"/>
        <w:tblLayout w:type="fixed"/>
        <w:tblCellMar>
          <w:left w:w="10" w:type="dxa"/>
          <w:right w:w="10" w:type="dxa"/>
        </w:tblCellMar>
        <w:tblLook w:val="0000" w:firstRow="0" w:lastRow="0" w:firstColumn="0" w:lastColumn="0" w:noHBand="0" w:noVBand="0"/>
      </w:tblPr>
      <w:tblGrid>
        <w:gridCol w:w="1245"/>
        <w:gridCol w:w="4250"/>
        <w:gridCol w:w="4093"/>
      </w:tblGrid>
      <w:tr w:rsidR="00F04698" w14:paraId="1713BB54" w14:textId="77777777">
        <w:trPr>
          <w:trHeight w:hRule="exact" w:val="4124"/>
          <w:jc w:val="center"/>
        </w:trPr>
        <w:tc>
          <w:tcPr>
            <w:tcW w:w="1245" w:type="dxa"/>
            <w:tcBorders>
              <w:top w:val="single" w:sz="4" w:space="0" w:color="auto"/>
              <w:left w:val="single" w:sz="4" w:space="0" w:color="auto"/>
            </w:tcBorders>
            <w:shd w:val="clear" w:color="auto" w:fill="FFFFFF"/>
          </w:tcPr>
          <w:p w14:paraId="2A6F42BE" w14:textId="77777777" w:rsidR="00F04698" w:rsidRDefault="00F04698">
            <w:pPr>
              <w:framePr w:w="9648" w:wrap="notBeside" w:vAnchor="text" w:hAnchor="text" w:xAlign="center" w:y="1"/>
              <w:rPr>
                <w:sz w:val="10"/>
                <w:szCs w:val="10"/>
              </w:rPr>
            </w:pPr>
          </w:p>
        </w:tc>
        <w:tc>
          <w:tcPr>
            <w:tcW w:w="4250" w:type="dxa"/>
            <w:tcBorders>
              <w:top w:val="single" w:sz="4" w:space="0" w:color="auto"/>
              <w:left w:val="single" w:sz="4" w:space="0" w:color="auto"/>
            </w:tcBorders>
            <w:shd w:val="clear" w:color="auto" w:fill="FFFFFF"/>
            <w:vAlign w:val="bottom"/>
          </w:tcPr>
          <w:p w14:paraId="09602993"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8"/>
              <w:jc w:val="both"/>
              <w:rPr>
                <w:rFonts w:cs="Tahoma"/>
              </w:rPr>
            </w:pPr>
            <w:r>
              <w:rPr>
                <w:rStyle w:val="291"/>
              </w:rPr>
              <w:t>- Премахването на строежи се извършва след одобряване на план за управление на строителни отпадъци, изискван от ЗУО.</w:t>
            </w:r>
          </w:p>
          <w:p w14:paraId="4927A8DF"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8"/>
              <w:jc w:val="both"/>
              <w:rPr>
                <w:rFonts w:cs="Tahoma"/>
              </w:rPr>
            </w:pPr>
            <w:r>
              <w:rPr>
                <w:rStyle w:val="291"/>
              </w:rPr>
              <w:t>-В разрешението за строеж се вписват мерките за селективно разделяне на отпадъците, образувани по време на строително- монтажните работи и дейностите по разрушаване и осигуряване на последващото им оползотворяване, включително рециклиране.</w:t>
            </w:r>
          </w:p>
          <w:p w14:paraId="11863CE5"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8"/>
              <w:jc w:val="both"/>
              <w:rPr>
                <w:rFonts w:cs="Tahoma"/>
              </w:rPr>
            </w:pPr>
            <w:r>
              <w:rPr>
                <w:rStyle w:val="291"/>
              </w:rPr>
              <w:t>-На фаза одобрение на строеж за въвеждане в експлоатация не се допуска въвеждане в експлоатация, когато: 1) липсва определен размер на отчисленията за единица депониран отпадък за последващо закриване и експлоатация по чл.60 от ЗУО; 2) не е издадено разрешение или регистрационен документ за дейности с отпадъци, когато такива се изискват по реда на ЗУО.</w:t>
            </w:r>
          </w:p>
        </w:tc>
        <w:tc>
          <w:tcPr>
            <w:tcW w:w="4093" w:type="dxa"/>
            <w:tcBorders>
              <w:top w:val="single" w:sz="4" w:space="0" w:color="auto"/>
              <w:left w:val="single" w:sz="4" w:space="0" w:color="auto"/>
              <w:right w:val="single" w:sz="4" w:space="0" w:color="auto"/>
            </w:tcBorders>
            <w:shd w:val="clear" w:color="auto" w:fill="FFFFFF"/>
          </w:tcPr>
          <w:p w14:paraId="65DAD469" w14:textId="77777777" w:rsidR="00F04698" w:rsidRDefault="00F04698">
            <w:pPr>
              <w:framePr w:w="9648" w:wrap="notBeside" w:vAnchor="text" w:hAnchor="text" w:xAlign="center" w:y="1"/>
              <w:rPr>
                <w:sz w:val="10"/>
                <w:szCs w:val="10"/>
              </w:rPr>
            </w:pPr>
          </w:p>
        </w:tc>
      </w:tr>
      <w:tr w:rsidR="00F04698" w14:paraId="11B6E0E3" w14:textId="77777777">
        <w:trPr>
          <w:trHeight w:hRule="exact" w:val="2572"/>
          <w:jc w:val="center"/>
        </w:trPr>
        <w:tc>
          <w:tcPr>
            <w:tcW w:w="1245" w:type="dxa"/>
            <w:vMerge w:val="restart"/>
            <w:tcBorders>
              <w:top w:val="single" w:sz="4" w:space="0" w:color="auto"/>
              <w:left w:val="single" w:sz="4" w:space="0" w:color="auto"/>
            </w:tcBorders>
            <w:shd w:val="clear" w:color="auto" w:fill="FFFFFF"/>
            <w:vAlign w:val="center"/>
          </w:tcPr>
          <w:p w14:paraId="6B0650AB" w14:textId="77777777" w:rsidR="00F04698" w:rsidRDefault="00F04698">
            <w:pPr>
              <w:pStyle w:val="21"/>
              <w:framePr w:w="9648" w:wrap="notBeside" w:vAnchor="text" w:hAnchor="text" w:xAlign="center" w:y="1"/>
              <w:shd w:val="clear" w:color="auto" w:fill="auto"/>
              <w:spacing w:before="0" w:after="0" w:line="226" w:lineRule="exact"/>
              <w:ind w:firstLine="0"/>
              <w:jc w:val="both"/>
              <w:rPr>
                <w:rFonts w:cs="Tahoma"/>
              </w:rPr>
            </w:pPr>
            <w:r>
              <w:rPr>
                <w:rStyle w:val="291"/>
              </w:rPr>
              <w:t>Закон за опазване на</w:t>
            </w:r>
          </w:p>
          <w:p w14:paraId="6C519113" w14:textId="77777777" w:rsidR="00F04698" w:rsidRDefault="00F04698">
            <w:pPr>
              <w:pStyle w:val="21"/>
              <w:framePr w:w="9648" w:wrap="notBeside" w:vAnchor="text" w:hAnchor="text" w:xAlign="center" w:y="1"/>
              <w:shd w:val="clear" w:color="auto" w:fill="auto"/>
              <w:spacing w:before="0" w:after="0" w:line="226" w:lineRule="exact"/>
              <w:ind w:firstLine="0"/>
              <w:jc w:val="both"/>
              <w:rPr>
                <w:rFonts w:cs="Tahoma"/>
              </w:rPr>
            </w:pPr>
            <w:r>
              <w:rPr>
                <w:rStyle w:val="291"/>
              </w:rPr>
              <w:t>земеделски те земи</w:t>
            </w:r>
          </w:p>
        </w:tc>
        <w:tc>
          <w:tcPr>
            <w:tcW w:w="4250" w:type="dxa"/>
            <w:tcBorders>
              <w:top w:val="single" w:sz="4" w:space="0" w:color="auto"/>
              <w:left w:val="single" w:sz="4" w:space="0" w:color="auto"/>
            </w:tcBorders>
            <w:shd w:val="clear" w:color="auto" w:fill="FFFFFF"/>
            <w:vAlign w:val="bottom"/>
          </w:tcPr>
          <w:p w14:paraId="103787E8"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8"/>
              <w:jc w:val="both"/>
              <w:rPr>
                <w:rFonts w:cs="Tahoma"/>
              </w:rPr>
            </w:pPr>
            <w:r>
              <w:rPr>
                <w:rStyle w:val="291"/>
              </w:rPr>
              <w:t>В закона се съдържат разпоредби за мерките за опазване на земеделските земи, които следва да бъдат предприети при употреба на отпадъци.</w:t>
            </w:r>
          </w:p>
          <w:p w14:paraId="3D658874"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8"/>
              <w:jc w:val="both"/>
              <w:rPr>
                <w:rFonts w:cs="Tahoma"/>
              </w:rPr>
            </w:pPr>
            <w:r>
              <w:rPr>
                <w:rStyle w:val="291"/>
              </w:rPr>
              <w:t>Законът забранява използването на органични утайки от промишлени и други води и битови отпадъци за внасяне в земеделските земи без разрешение от специализираните органи на Министерството на земеделието и горите, както и използването за напояване на води, които съдържат вредни вещества и отпадъци над допустимите норми</w:t>
            </w:r>
          </w:p>
        </w:tc>
        <w:tc>
          <w:tcPr>
            <w:tcW w:w="4093" w:type="dxa"/>
            <w:tcBorders>
              <w:top w:val="single" w:sz="4" w:space="0" w:color="auto"/>
              <w:left w:val="single" w:sz="4" w:space="0" w:color="auto"/>
              <w:right w:val="single" w:sz="4" w:space="0" w:color="auto"/>
            </w:tcBorders>
            <w:shd w:val="clear" w:color="auto" w:fill="FFFFFF"/>
          </w:tcPr>
          <w:p w14:paraId="7B309451" w14:textId="77777777" w:rsidR="00F04698" w:rsidRDefault="00F04698">
            <w:pPr>
              <w:pStyle w:val="21"/>
              <w:framePr w:w="9648" w:wrap="notBeside" w:vAnchor="text" w:hAnchor="text" w:xAlign="center" w:y="1"/>
              <w:shd w:val="clear" w:color="auto" w:fill="auto"/>
              <w:spacing w:before="0" w:after="0" w:line="235" w:lineRule="exact"/>
              <w:ind w:firstLine="0"/>
              <w:jc w:val="both"/>
              <w:rPr>
                <w:rFonts w:cs="Tahoma"/>
              </w:rPr>
            </w:pPr>
            <w:r>
              <w:rPr>
                <w:rStyle w:val="291"/>
              </w:rPr>
              <w:t>Към момента не се прилага, тъй като утайките се депонират на депо.</w:t>
            </w:r>
          </w:p>
        </w:tc>
      </w:tr>
      <w:tr w:rsidR="00F04698" w14:paraId="3939C935" w14:textId="77777777">
        <w:trPr>
          <w:trHeight w:hRule="exact" w:val="1200"/>
          <w:jc w:val="center"/>
        </w:trPr>
        <w:tc>
          <w:tcPr>
            <w:tcW w:w="1245" w:type="dxa"/>
            <w:vMerge/>
            <w:tcBorders>
              <w:left w:val="single" w:sz="4" w:space="0" w:color="auto"/>
            </w:tcBorders>
            <w:shd w:val="clear" w:color="auto" w:fill="FFFFFF"/>
            <w:vAlign w:val="center"/>
          </w:tcPr>
          <w:p w14:paraId="2FDE28E0" w14:textId="77777777" w:rsidR="00F04698" w:rsidRDefault="00F04698">
            <w:pPr>
              <w:framePr w:w="9648" w:wrap="notBeside" w:vAnchor="text" w:hAnchor="text" w:xAlign="center" w:y="1"/>
            </w:pPr>
          </w:p>
        </w:tc>
        <w:tc>
          <w:tcPr>
            <w:tcW w:w="4250" w:type="dxa"/>
            <w:tcBorders>
              <w:top w:val="single" w:sz="4" w:space="0" w:color="auto"/>
              <w:left w:val="single" w:sz="4" w:space="0" w:color="auto"/>
            </w:tcBorders>
            <w:shd w:val="clear" w:color="auto" w:fill="FFFFFF"/>
            <w:vAlign w:val="bottom"/>
          </w:tcPr>
          <w:p w14:paraId="78D2ECFE"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8"/>
              <w:jc w:val="both"/>
              <w:rPr>
                <w:rFonts w:cs="Tahoma"/>
              </w:rPr>
            </w:pPr>
            <w:r>
              <w:rPr>
                <w:rStyle w:val="291"/>
              </w:rPr>
              <w:t>В закона са регламентирани основните изисквания при рекултивация на нарушени терени, включително на сгуроотвали, хвостохранилища, сметища и други депа за отпадъци</w:t>
            </w:r>
          </w:p>
        </w:tc>
        <w:tc>
          <w:tcPr>
            <w:tcW w:w="4093" w:type="dxa"/>
            <w:tcBorders>
              <w:top w:val="single" w:sz="4" w:space="0" w:color="auto"/>
              <w:left w:val="single" w:sz="4" w:space="0" w:color="auto"/>
              <w:right w:val="single" w:sz="4" w:space="0" w:color="auto"/>
            </w:tcBorders>
            <w:shd w:val="clear" w:color="auto" w:fill="FFFFFF"/>
          </w:tcPr>
          <w:p w14:paraId="4EDAC163" w14:textId="77777777" w:rsidR="00F04698" w:rsidRDefault="00F04698">
            <w:pPr>
              <w:pStyle w:val="21"/>
              <w:framePr w:w="9648" w:wrap="notBeside" w:vAnchor="text" w:hAnchor="text" w:xAlign="center" w:y="1"/>
              <w:shd w:val="clear" w:color="auto" w:fill="auto"/>
              <w:spacing w:before="0" w:after="0" w:line="226" w:lineRule="exact"/>
              <w:ind w:firstLine="0"/>
              <w:jc w:val="both"/>
              <w:rPr>
                <w:rFonts w:cs="Tahoma"/>
              </w:rPr>
            </w:pPr>
            <w:r>
              <w:rPr>
                <w:rStyle w:val="291"/>
              </w:rPr>
              <w:t>Прилага се при необходимост от разработване на проекти за рекултивация на нарушени терени.</w:t>
            </w:r>
          </w:p>
        </w:tc>
      </w:tr>
      <w:tr w:rsidR="00F04698" w14:paraId="16E895DE" w14:textId="77777777">
        <w:trPr>
          <w:trHeight w:hRule="exact" w:val="248"/>
          <w:jc w:val="center"/>
        </w:trPr>
        <w:tc>
          <w:tcPr>
            <w:tcW w:w="9588" w:type="dxa"/>
            <w:gridSpan w:val="3"/>
            <w:tcBorders>
              <w:top w:val="single" w:sz="4" w:space="0" w:color="auto"/>
              <w:left w:val="single" w:sz="4" w:space="0" w:color="auto"/>
              <w:right w:val="single" w:sz="4" w:space="0" w:color="auto"/>
            </w:tcBorders>
            <w:shd w:val="clear" w:color="auto" w:fill="FFFFFF"/>
          </w:tcPr>
          <w:p w14:paraId="78E8D2B6" w14:textId="77777777" w:rsidR="00F04698" w:rsidRPr="00E6253A" w:rsidRDefault="00F04698" w:rsidP="00E6253A">
            <w:pPr>
              <w:framePr w:w="9648" w:wrap="notBeside" w:vAnchor="text" w:hAnchor="text" w:xAlign="center" w:y="1"/>
              <w:jc w:val="center"/>
              <w:rPr>
                <w:b/>
                <w:bCs/>
                <w:sz w:val="20"/>
                <w:szCs w:val="20"/>
              </w:rPr>
            </w:pPr>
            <w:r w:rsidRPr="00E6253A">
              <w:rPr>
                <w:rStyle w:val="291"/>
                <w:b/>
                <w:bCs/>
                <w:sz w:val="20"/>
                <w:szCs w:val="20"/>
              </w:rPr>
              <w:t>Местна нормативна уредба</w:t>
            </w:r>
          </w:p>
        </w:tc>
      </w:tr>
      <w:tr w:rsidR="00F04698" w14:paraId="374DB127" w14:textId="77777777">
        <w:trPr>
          <w:trHeight w:hRule="exact" w:val="1909"/>
          <w:jc w:val="center"/>
        </w:trPr>
        <w:tc>
          <w:tcPr>
            <w:tcW w:w="1245" w:type="dxa"/>
            <w:tcBorders>
              <w:top w:val="single" w:sz="4" w:space="0" w:color="auto"/>
              <w:left w:val="single" w:sz="4" w:space="0" w:color="auto"/>
            </w:tcBorders>
            <w:shd w:val="clear" w:color="auto" w:fill="FFFFFF"/>
          </w:tcPr>
          <w:p w14:paraId="73CA21F6" w14:textId="77777777" w:rsidR="00F04698" w:rsidRDefault="00F04698">
            <w:pPr>
              <w:framePr w:w="9648" w:wrap="notBeside" w:vAnchor="text" w:hAnchor="text" w:xAlign="center" w:y="1"/>
              <w:rPr>
                <w:sz w:val="10"/>
                <w:szCs w:val="10"/>
              </w:rPr>
            </w:pPr>
          </w:p>
        </w:tc>
        <w:tc>
          <w:tcPr>
            <w:tcW w:w="4250" w:type="dxa"/>
            <w:tcBorders>
              <w:top w:val="single" w:sz="4" w:space="0" w:color="auto"/>
              <w:left w:val="single" w:sz="4" w:space="0" w:color="auto"/>
            </w:tcBorders>
            <w:shd w:val="clear" w:color="auto" w:fill="FFFFFF"/>
          </w:tcPr>
          <w:p w14:paraId="2C85E30A"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 xml:space="preserve">Наредба за управление на отпадъците на територията на Община </w:t>
            </w:r>
            <w:r w:rsidRPr="00E6253A">
              <w:rPr>
                <w:rStyle w:val="291"/>
              </w:rPr>
              <w:t>Карлово</w:t>
            </w:r>
          </w:p>
        </w:tc>
        <w:tc>
          <w:tcPr>
            <w:tcW w:w="4093" w:type="dxa"/>
            <w:tcBorders>
              <w:top w:val="single" w:sz="4" w:space="0" w:color="auto"/>
              <w:left w:val="single" w:sz="4" w:space="0" w:color="auto"/>
              <w:right w:val="single" w:sz="4" w:space="0" w:color="auto"/>
            </w:tcBorders>
            <w:shd w:val="clear" w:color="auto" w:fill="FFFFFF"/>
            <w:vAlign w:val="bottom"/>
          </w:tcPr>
          <w:p w14:paraId="2763B619" w14:textId="77777777" w:rsidR="00F04698" w:rsidRDefault="00F04698" w:rsidP="001D29A6">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 xml:space="preserve">Наредбата е актуализира в съответствие с изискванията на ЗУО </w:t>
            </w:r>
            <w:r w:rsidRPr="00E6253A">
              <w:rPr>
                <w:rStyle w:val="291"/>
              </w:rPr>
              <w:t xml:space="preserve">през </w:t>
            </w:r>
            <w:r>
              <w:rPr>
                <w:rStyle w:val="291"/>
              </w:rPr>
              <w:t xml:space="preserve">2014 </w:t>
            </w:r>
            <w:r w:rsidRPr="00E6253A">
              <w:rPr>
                <w:rStyle w:val="291"/>
              </w:rPr>
              <w:t>г. , но  част от подзаконовата нормативна</w:t>
            </w:r>
            <w:r>
              <w:rPr>
                <w:rStyle w:val="291"/>
              </w:rPr>
              <w:t xml:space="preserve"> уредба на ЗУО е излязла след приемане на Наредбата, а същевременно с това в настоящата програма са заложени и нови мерки при управление на отпадъците, което налага актуализирането й.</w:t>
            </w:r>
          </w:p>
        </w:tc>
      </w:tr>
      <w:tr w:rsidR="00F04698" w14:paraId="007ED1F6" w14:textId="77777777">
        <w:trPr>
          <w:trHeight w:hRule="exact" w:val="1438"/>
          <w:jc w:val="center"/>
        </w:trPr>
        <w:tc>
          <w:tcPr>
            <w:tcW w:w="1245" w:type="dxa"/>
            <w:tcBorders>
              <w:top w:val="single" w:sz="4" w:space="0" w:color="auto"/>
              <w:left w:val="single" w:sz="4" w:space="0" w:color="auto"/>
            </w:tcBorders>
            <w:shd w:val="clear" w:color="auto" w:fill="FFFFFF"/>
          </w:tcPr>
          <w:p w14:paraId="3A91F75D" w14:textId="77777777" w:rsidR="00F04698" w:rsidRDefault="00F04698">
            <w:pPr>
              <w:framePr w:w="9648" w:wrap="notBeside" w:vAnchor="text" w:hAnchor="text" w:xAlign="center" w:y="1"/>
              <w:rPr>
                <w:sz w:val="10"/>
                <w:szCs w:val="10"/>
              </w:rPr>
            </w:pPr>
          </w:p>
        </w:tc>
        <w:tc>
          <w:tcPr>
            <w:tcW w:w="4250" w:type="dxa"/>
            <w:tcBorders>
              <w:top w:val="single" w:sz="4" w:space="0" w:color="auto"/>
              <w:left w:val="single" w:sz="4" w:space="0" w:color="auto"/>
            </w:tcBorders>
            <w:shd w:val="clear" w:color="auto" w:fill="FFFFFF"/>
          </w:tcPr>
          <w:p w14:paraId="0CCB8E98" w14:textId="77777777" w:rsidR="00F04698" w:rsidRDefault="00F04698" w:rsidP="00E6253A">
            <w:pPr>
              <w:pStyle w:val="21"/>
              <w:framePr w:w="9648" w:wrap="notBeside" w:vAnchor="text" w:hAnchor="text" w:xAlign="center" w:y="1"/>
              <w:shd w:val="clear" w:color="auto" w:fill="auto"/>
              <w:spacing w:before="0" w:after="0" w:line="221" w:lineRule="exact"/>
              <w:ind w:left="150" w:right="138" w:firstLine="0"/>
              <w:jc w:val="both"/>
              <w:rPr>
                <w:rFonts w:cs="Tahoma"/>
              </w:rPr>
            </w:pPr>
            <w:r>
              <w:rPr>
                <w:rStyle w:val="291"/>
              </w:rPr>
              <w:t xml:space="preserve">Наредба за опазване на обществения ред в Община </w:t>
            </w:r>
            <w:r w:rsidRPr="00E6253A">
              <w:rPr>
                <w:rStyle w:val="291"/>
              </w:rPr>
              <w:t>Карлово</w:t>
            </w:r>
          </w:p>
        </w:tc>
        <w:tc>
          <w:tcPr>
            <w:tcW w:w="4093" w:type="dxa"/>
            <w:tcBorders>
              <w:top w:val="single" w:sz="4" w:space="0" w:color="auto"/>
              <w:left w:val="single" w:sz="4" w:space="0" w:color="auto"/>
              <w:right w:val="single" w:sz="4" w:space="0" w:color="auto"/>
            </w:tcBorders>
            <w:shd w:val="clear" w:color="auto" w:fill="FFFFFF"/>
            <w:vAlign w:val="bottom"/>
          </w:tcPr>
          <w:p w14:paraId="782A0E98"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В Наредбата има разработена част „Хигиена”, което касае и задължения на гражданите при управление на отпадъците. Същата не е променяна от приемането й, а във връзка с новите промени на нормативната база това се налага.</w:t>
            </w:r>
          </w:p>
        </w:tc>
      </w:tr>
      <w:tr w:rsidR="00F04698" w14:paraId="28AEAD02" w14:textId="77777777">
        <w:trPr>
          <w:trHeight w:hRule="exact" w:val="1434"/>
          <w:jc w:val="center"/>
        </w:trPr>
        <w:tc>
          <w:tcPr>
            <w:tcW w:w="1245" w:type="dxa"/>
            <w:tcBorders>
              <w:top w:val="single" w:sz="4" w:space="0" w:color="auto"/>
              <w:left w:val="single" w:sz="4" w:space="0" w:color="auto"/>
              <w:bottom w:val="single" w:sz="4" w:space="0" w:color="auto"/>
            </w:tcBorders>
            <w:shd w:val="clear" w:color="auto" w:fill="FFFFFF"/>
          </w:tcPr>
          <w:p w14:paraId="1C497DD8" w14:textId="77777777" w:rsidR="00F04698" w:rsidRDefault="00F04698">
            <w:pPr>
              <w:framePr w:w="9648" w:wrap="notBeside" w:vAnchor="text" w:hAnchor="text" w:xAlign="center" w:y="1"/>
              <w:rPr>
                <w:sz w:val="10"/>
                <w:szCs w:val="10"/>
              </w:rPr>
            </w:pPr>
          </w:p>
        </w:tc>
        <w:tc>
          <w:tcPr>
            <w:tcW w:w="4250" w:type="dxa"/>
            <w:tcBorders>
              <w:top w:val="single" w:sz="4" w:space="0" w:color="auto"/>
              <w:left w:val="single" w:sz="4" w:space="0" w:color="auto"/>
              <w:bottom w:val="single" w:sz="4" w:space="0" w:color="auto"/>
            </w:tcBorders>
            <w:shd w:val="clear" w:color="auto" w:fill="FFFFFF"/>
          </w:tcPr>
          <w:p w14:paraId="4A6D9924"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 xml:space="preserve">Наредба за определянето и администрирането на местните такси и цени на услугите на територията на община </w:t>
            </w:r>
            <w:r w:rsidRPr="00E6253A">
              <w:rPr>
                <w:rStyle w:val="291"/>
              </w:rPr>
              <w:t>Карлово</w:t>
            </w:r>
          </w:p>
        </w:tc>
        <w:tc>
          <w:tcPr>
            <w:tcW w:w="4093" w:type="dxa"/>
            <w:tcBorders>
              <w:top w:val="single" w:sz="4" w:space="0" w:color="auto"/>
              <w:left w:val="single" w:sz="4" w:space="0" w:color="auto"/>
              <w:bottom w:val="single" w:sz="4" w:space="0" w:color="auto"/>
              <w:right w:val="single" w:sz="4" w:space="0" w:color="auto"/>
            </w:tcBorders>
            <w:shd w:val="clear" w:color="auto" w:fill="FFFFFF"/>
            <w:vAlign w:val="bottom"/>
          </w:tcPr>
          <w:p w14:paraId="6998DEF8"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В тази Наредба са прецизирани всички такси, които се събират от гражданите за услугите, които извършва Общината, включително и по управление на отпадъците. При необходимост и/или добавяне на нови дейности, същата трябва да бъде допълнена.</w:t>
            </w:r>
          </w:p>
        </w:tc>
      </w:tr>
      <w:tr w:rsidR="00F04698" w14:paraId="027196EC" w14:textId="77777777">
        <w:trPr>
          <w:trHeight w:val="982"/>
          <w:jc w:val="center"/>
        </w:trPr>
        <w:tc>
          <w:tcPr>
            <w:tcW w:w="1245" w:type="dxa"/>
            <w:tcBorders>
              <w:top w:val="single" w:sz="4" w:space="0" w:color="auto"/>
              <w:left w:val="single" w:sz="4" w:space="0" w:color="auto"/>
              <w:bottom w:val="single" w:sz="4" w:space="0" w:color="auto"/>
            </w:tcBorders>
            <w:shd w:val="clear" w:color="auto" w:fill="FFFFFF"/>
          </w:tcPr>
          <w:p w14:paraId="502FE231" w14:textId="77777777" w:rsidR="00F04698" w:rsidRDefault="00F04698">
            <w:pPr>
              <w:framePr w:w="9648" w:wrap="notBeside" w:vAnchor="text" w:hAnchor="text" w:xAlign="center" w:y="1"/>
              <w:rPr>
                <w:sz w:val="10"/>
                <w:szCs w:val="10"/>
              </w:rPr>
            </w:pPr>
          </w:p>
        </w:tc>
        <w:tc>
          <w:tcPr>
            <w:tcW w:w="4250" w:type="dxa"/>
            <w:tcBorders>
              <w:top w:val="single" w:sz="4" w:space="0" w:color="auto"/>
              <w:left w:val="single" w:sz="4" w:space="0" w:color="auto"/>
              <w:bottom w:val="single" w:sz="4" w:space="0" w:color="auto"/>
            </w:tcBorders>
            <w:shd w:val="clear" w:color="auto" w:fill="FFFFFF"/>
            <w:vAlign w:val="bottom"/>
          </w:tcPr>
          <w:p w14:paraId="5805620B" w14:textId="77777777" w:rsidR="00F04698" w:rsidRDefault="00F04698" w:rsidP="00E6253A">
            <w:pPr>
              <w:pStyle w:val="100"/>
              <w:framePr w:w="9648" w:wrap="notBeside" w:vAnchor="text" w:hAnchor="text" w:xAlign="center" w:y="1"/>
              <w:shd w:val="clear" w:color="auto" w:fill="auto"/>
              <w:spacing w:line="230" w:lineRule="exact"/>
              <w:ind w:left="150" w:right="138"/>
              <w:jc w:val="both"/>
            </w:pPr>
            <w:r>
              <w:rPr>
                <w:rStyle w:val="291"/>
              </w:rPr>
              <w:t>Наредба за принудително изпълнение на заповеди за премахване на незаконни строежи</w:t>
            </w:r>
            <w:r>
              <w:t xml:space="preserve"> или части от тях на територията на Община Карлово</w:t>
            </w:r>
          </w:p>
          <w:p w14:paraId="618F1D94"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p>
        </w:tc>
        <w:tc>
          <w:tcPr>
            <w:tcW w:w="4093" w:type="dxa"/>
            <w:tcBorders>
              <w:top w:val="single" w:sz="4" w:space="0" w:color="auto"/>
              <w:left w:val="single" w:sz="4" w:space="0" w:color="auto"/>
              <w:bottom w:val="single" w:sz="4" w:space="0" w:color="auto"/>
              <w:right w:val="single" w:sz="4" w:space="0" w:color="auto"/>
            </w:tcBorders>
            <w:shd w:val="clear" w:color="auto" w:fill="FFFFFF"/>
            <w:vAlign w:val="bottom"/>
          </w:tcPr>
          <w:p w14:paraId="4A6EB1F3" w14:textId="77777777" w:rsidR="00F04698" w:rsidRDefault="00F04698" w:rsidP="00E6253A">
            <w:pPr>
              <w:pStyle w:val="21"/>
              <w:framePr w:w="9648" w:wrap="notBeside" w:vAnchor="text" w:hAnchor="text" w:xAlign="center" w:y="1"/>
              <w:shd w:val="clear" w:color="auto" w:fill="auto"/>
              <w:spacing w:before="0" w:after="0" w:line="235" w:lineRule="exact"/>
              <w:ind w:left="125" w:right="145" w:firstLine="0"/>
              <w:jc w:val="both"/>
              <w:rPr>
                <w:rStyle w:val="291"/>
              </w:rPr>
            </w:pPr>
            <w:r>
              <w:rPr>
                <w:rStyle w:val="291"/>
              </w:rPr>
              <w:t>В наредбата не са вмъкнати нови изисквания на ЗУО и Наредба за управление на строителните отпадъци и за влагане на строителни рециклирани материали.</w:t>
            </w:r>
          </w:p>
          <w:p w14:paraId="13AD826F" w14:textId="77777777" w:rsidR="00F04698" w:rsidRDefault="00F04698" w:rsidP="00E6253A">
            <w:pPr>
              <w:pStyle w:val="21"/>
              <w:framePr w:w="9648" w:wrap="notBeside" w:vAnchor="text" w:hAnchor="text" w:xAlign="center" w:y="1"/>
              <w:shd w:val="clear" w:color="auto" w:fill="auto"/>
              <w:spacing w:before="0" w:after="0" w:line="235" w:lineRule="exact"/>
              <w:ind w:left="125" w:right="145" w:firstLine="0"/>
              <w:jc w:val="both"/>
              <w:rPr>
                <w:rFonts w:cs="Tahoma"/>
              </w:rPr>
            </w:pPr>
          </w:p>
        </w:tc>
      </w:tr>
    </w:tbl>
    <w:p w14:paraId="5AB790DB" w14:textId="77777777" w:rsidR="00F04698" w:rsidRDefault="00F04698">
      <w:pPr>
        <w:framePr w:w="9648" w:wrap="notBeside" w:vAnchor="text" w:hAnchor="text" w:xAlign="center" w:y="1"/>
        <w:rPr>
          <w:sz w:val="2"/>
          <w:szCs w:val="2"/>
        </w:rPr>
      </w:pPr>
    </w:p>
    <w:p w14:paraId="4F3D1972" w14:textId="77777777" w:rsidR="00F04698" w:rsidRDefault="00F04698">
      <w:pPr>
        <w:rPr>
          <w:sz w:val="2"/>
          <w:szCs w:val="2"/>
        </w:rPr>
      </w:pPr>
      <w:r>
        <w:br w:type="page"/>
      </w:r>
    </w:p>
    <w:p w14:paraId="76060CDE" w14:textId="3CD5F996" w:rsidR="00F04698" w:rsidRDefault="005551BE" w:rsidP="001E0820">
      <w:pPr>
        <w:pStyle w:val="31"/>
        <w:shd w:val="clear" w:color="auto" w:fill="auto"/>
        <w:spacing w:before="0" w:after="0" w:line="274" w:lineRule="exact"/>
        <w:ind w:firstLine="740"/>
        <w:jc w:val="both"/>
        <w:rPr>
          <w:rFonts w:cs="Tahoma"/>
          <w:b w:val="0"/>
          <w:bCs w:val="0"/>
        </w:rPr>
      </w:pPr>
      <w:r>
        <w:rPr>
          <w:noProof/>
        </w:rPr>
        <w:lastRenderedPageBreak/>
        <mc:AlternateContent>
          <mc:Choice Requires="wps">
            <w:drawing>
              <wp:anchor distT="0" distB="0" distL="792480" distR="103505" simplePos="0" relativeHeight="251662336" behindDoc="1" locked="0" layoutInCell="1" allowOverlap="1" wp14:anchorId="684A5951" wp14:editId="4171910A">
                <wp:simplePos x="0" y="0"/>
                <wp:positionH relativeFrom="margin">
                  <wp:posOffset>821690</wp:posOffset>
                </wp:positionH>
                <wp:positionV relativeFrom="paragraph">
                  <wp:posOffset>-674370</wp:posOffset>
                </wp:positionV>
                <wp:extent cx="2609215" cy="146050"/>
                <wp:effectExtent l="0" t="2540" r="4445" b="3810"/>
                <wp:wrapTopAndBottom/>
                <wp:docPr id="1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525F9" w14:textId="77777777" w:rsidR="00DE0E82" w:rsidRDefault="00DE0E82">
                            <w:pPr>
                              <w:pStyle w:val="100"/>
                              <w:shd w:val="clear" w:color="auto" w:fill="auto"/>
                              <w:spacing w:line="230" w:lineRule="exact"/>
                              <w:jc w:val="both"/>
                              <w:rPr>
                                <w:rFonts w:cs="Tahoma"/>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4A5951" id="Text Box 142" o:spid="_x0000_s1044" type="#_x0000_t202" style="position:absolute;left:0;text-align:left;margin-left:64.7pt;margin-top:-53.1pt;width:205.45pt;height:11.5pt;z-index:-251654144;visibility:visible;mso-wrap-style:square;mso-width-percent:0;mso-height-percent:0;mso-wrap-distance-left:62.4pt;mso-wrap-distance-top:0;mso-wrap-distance-right:8.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2CsgIAALQ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" filled="f" stroked="f">
                <v:textbox style="mso-fit-shape-to-text:t" inset="0,0,0,0">
                  <w:txbxContent>
                    <w:p w14:paraId="218525F9" w14:textId="77777777" w:rsidR="00DE0E82" w:rsidRDefault="00DE0E82">
                      <w:pPr>
                        <w:pStyle w:val="100"/>
                        <w:shd w:val="clear" w:color="auto" w:fill="auto"/>
                        <w:spacing w:line="230" w:lineRule="exact"/>
                        <w:jc w:val="both"/>
                        <w:rPr>
                          <w:rFonts w:cs="Tahoma"/>
                        </w:rPr>
                      </w:pPr>
                    </w:p>
                  </w:txbxContent>
                </v:textbox>
                <w10:wrap type="topAndBottom" anchorx="margin"/>
              </v:shape>
            </w:pict>
          </mc:Fallback>
        </mc:AlternateContent>
      </w:r>
      <w:r w:rsidR="00F04698" w:rsidRPr="001E0820">
        <w:rPr>
          <w:b w:val="0"/>
          <w:bCs w:val="0"/>
        </w:rPr>
        <w:t xml:space="preserve">Съгласно направената оценка на Националното и местното законодателство и степента на приложимост на същите към структурата, дейностите и капацитета на местната администрация основните изводи са, че Община </w:t>
      </w:r>
      <w:r w:rsidR="00F04698">
        <w:rPr>
          <w:b w:val="0"/>
          <w:bCs w:val="0"/>
        </w:rPr>
        <w:t>Карлово</w:t>
      </w:r>
      <w:r w:rsidR="00F04698" w:rsidRPr="001E0820">
        <w:rPr>
          <w:b w:val="0"/>
          <w:bCs w:val="0"/>
        </w:rPr>
        <w:t xml:space="preserve"> в по-голямата част от изискванията успява да ги вменява към своята дейност. Някои от изискванията изискват време и ресурси за осъществяването им като за целта са заложени различни мерки и дейности, както в настоящата програма, така и в местните нормативни документи.</w:t>
      </w:r>
      <w:bookmarkStart w:id="144" w:name="bookmark145"/>
    </w:p>
    <w:p w14:paraId="61289469" w14:textId="77777777" w:rsidR="00F04698" w:rsidRDefault="00F04698" w:rsidP="001E0820">
      <w:pPr>
        <w:pStyle w:val="31"/>
        <w:shd w:val="clear" w:color="auto" w:fill="auto"/>
        <w:spacing w:before="0" w:after="0" w:line="274" w:lineRule="exact"/>
        <w:ind w:firstLine="740"/>
        <w:jc w:val="both"/>
        <w:rPr>
          <w:rFonts w:cs="Tahoma"/>
          <w:b w:val="0"/>
          <w:bCs w:val="0"/>
        </w:rPr>
      </w:pPr>
    </w:p>
    <w:p w14:paraId="6CD27268" w14:textId="77777777" w:rsidR="00F04698" w:rsidRDefault="00F04698" w:rsidP="001E0820">
      <w:pPr>
        <w:pStyle w:val="31"/>
        <w:shd w:val="clear" w:color="auto" w:fill="auto"/>
        <w:spacing w:before="0" w:after="0" w:line="274" w:lineRule="exact"/>
        <w:ind w:firstLine="740"/>
        <w:jc w:val="both"/>
        <w:rPr>
          <w:rFonts w:cs="Tahoma"/>
        </w:rPr>
      </w:pPr>
    </w:p>
    <w:p w14:paraId="607C000F" w14:textId="77777777" w:rsidR="00F04698" w:rsidRDefault="00F04698" w:rsidP="00E6253A">
      <w:pPr>
        <w:pStyle w:val="31"/>
        <w:shd w:val="clear" w:color="auto" w:fill="auto"/>
        <w:spacing w:before="0" w:after="0" w:line="274" w:lineRule="exact"/>
        <w:ind w:firstLine="740"/>
        <w:jc w:val="right"/>
      </w:pPr>
      <w:r>
        <w:t>ПРИЛОЖЕНИЕ № 1.</w:t>
      </w:r>
      <w:bookmarkEnd w:id="144"/>
    </w:p>
    <w:p w14:paraId="101B1818" w14:textId="77777777" w:rsidR="00F04698" w:rsidRDefault="00F04698">
      <w:pPr>
        <w:pStyle w:val="45"/>
        <w:shd w:val="clear" w:color="auto" w:fill="auto"/>
        <w:spacing w:after="298" w:line="280" w:lineRule="exact"/>
      </w:pPr>
      <w:bookmarkStart w:id="145" w:name="bookmark146"/>
      <w:r>
        <w:t>1.2. АНАЛИЗ НА ОТПАДЪЦИТЕ</w:t>
      </w:r>
      <w:bookmarkEnd w:id="145"/>
    </w:p>
    <w:p w14:paraId="7A77FF9F" w14:textId="77777777" w:rsidR="00F04698" w:rsidRDefault="00F04698" w:rsidP="00FB3474">
      <w:pPr>
        <w:pStyle w:val="431"/>
        <w:keepNext/>
        <w:keepLines/>
        <w:numPr>
          <w:ilvl w:val="0"/>
          <w:numId w:val="39"/>
        </w:numPr>
        <w:shd w:val="clear" w:color="auto" w:fill="auto"/>
        <w:tabs>
          <w:tab w:val="left" w:pos="803"/>
        </w:tabs>
        <w:spacing w:before="0" w:after="274" w:line="200" w:lineRule="exact"/>
        <w:ind w:left="400"/>
      </w:pPr>
      <w:bookmarkStart w:id="146" w:name="bookmark147"/>
      <w:r>
        <w:t>БИТОВИ ОТПАДЪЦИ</w:t>
      </w:r>
      <w:bookmarkEnd w:id="146"/>
    </w:p>
    <w:p w14:paraId="68966BB9" w14:textId="77777777" w:rsidR="00F04698" w:rsidRPr="001E0820" w:rsidRDefault="00F04698">
      <w:pPr>
        <w:pStyle w:val="31"/>
        <w:shd w:val="clear" w:color="auto" w:fill="auto"/>
        <w:spacing w:before="0" w:after="240" w:line="274" w:lineRule="exact"/>
        <w:ind w:firstLine="740"/>
        <w:jc w:val="both"/>
        <w:rPr>
          <w:b w:val="0"/>
          <w:bCs w:val="0"/>
        </w:rPr>
      </w:pPr>
      <w:r w:rsidRPr="001E0820">
        <w:rPr>
          <w:b w:val="0"/>
          <w:bCs w:val="0"/>
        </w:rPr>
        <w:t xml:space="preserve">Генерираните отпадъци на територията на Община </w:t>
      </w:r>
      <w:r>
        <w:rPr>
          <w:b w:val="0"/>
          <w:bCs w:val="0"/>
        </w:rPr>
        <w:t>Карлово</w:t>
      </w:r>
      <w:r w:rsidRPr="001E0820">
        <w:rPr>
          <w:b w:val="0"/>
          <w:bCs w:val="0"/>
        </w:rPr>
        <w:t xml:space="preserve"> са основно неопасни отпадъци. Генерират се смесени неопасни отпадъци от домакинствата, производствени отпадъци от фирмите, извършващи производствена дейност, растителни отпадъци от домакинствата, от поддръжка на зелените площи, парковете, градините, строителни отпадъци от ремонтна и строителна дейност.</w:t>
      </w:r>
    </w:p>
    <w:p w14:paraId="6DAF86E0" w14:textId="77777777" w:rsidR="00F04698" w:rsidRPr="001E0820" w:rsidRDefault="00F04698">
      <w:pPr>
        <w:pStyle w:val="31"/>
        <w:shd w:val="clear" w:color="auto" w:fill="auto"/>
        <w:spacing w:before="0" w:after="240" w:line="274" w:lineRule="exact"/>
        <w:ind w:firstLine="740"/>
        <w:jc w:val="both"/>
        <w:rPr>
          <w:b w:val="0"/>
          <w:bCs w:val="0"/>
        </w:rPr>
      </w:pPr>
      <w:r w:rsidRPr="001E0820">
        <w:rPr>
          <w:b w:val="0"/>
          <w:bCs w:val="0"/>
        </w:rPr>
        <w:t xml:space="preserve">Съществуващата практика в Община </w:t>
      </w:r>
      <w:r>
        <w:rPr>
          <w:b w:val="0"/>
          <w:bCs w:val="0"/>
        </w:rPr>
        <w:t>Карлово</w:t>
      </w:r>
      <w:r w:rsidRPr="001E0820">
        <w:rPr>
          <w:b w:val="0"/>
          <w:bCs w:val="0"/>
        </w:rPr>
        <w:t>, както и във всички Общини в Република България е обезвреждане на отпадъците, чрез депониране. Общинска администрация е набелязала мерки, които трябва да следва и постепенно да изпълнява за насочване на отпадъците към други методи на третиране, освен депонирането. За съжаление тази практика е нова за страната и въвеждането й ще трае повече време, като всички дейности ще се извършват на бавни етапи, тъй като липсва инфраструктурата за третиране на отпадъците. Необходимите съоръжения и инсталации ще се осигуряват със собствени средства от Общинските бюджети, което ще отнеме много време за въвеждането им в експлоатация.</w:t>
      </w:r>
    </w:p>
    <w:p w14:paraId="01D62415" w14:textId="77777777" w:rsidR="00F04698" w:rsidRDefault="00F04698">
      <w:pPr>
        <w:pStyle w:val="31"/>
        <w:shd w:val="clear" w:color="auto" w:fill="auto"/>
        <w:spacing w:before="0" w:after="233" w:line="274" w:lineRule="exact"/>
        <w:ind w:firstLine="740"/>
        <w:jc w:val="both"/>
        <w:rPr>
          <w:rFonts w:cs="Tahoma"/>
          <w:b w:val="0"/>
          <w:bCs w:val="0"/>
        </w:rPr>
      </w:pPr>
      <w:r w:rsidRPr="001E0820">
        <w:rPr>
          <w:b w:val="0"/>
          <w:bCs w:val="0"/>
        </w:rPr>
        <w:t>Справките, които са водени през годините в Общината показват, че отпадъците значително се увеличават, вследствие на развиващата се икономика и производствена дейност, като на пазара се увеличат все повече разнообразието от продукти, които след консумация са сериозен генератор на отпадъци. Въпреки това администрацията е положила големи усилия, чрез различни мероприятия и дейности тази тенденция да не се отрази значително върху годишното количество на депонираните отпадъци.</w:t>
      </w:r>
      <w:r>
        <w:rPr>
          <w:rFonts w:cs="Tahoma"/>
          <w:b w:val="0"/>
          <w:bCs w:val="0"/>
        </w:rPr>
        <w:tab/>
      </w:r>
    </w:p>
    <w:p w14:paraId="0F32F1E7" w14:textId="77777777" w:rsidR="00F04698" w:rsidRPr="001E0820" w:rsidRDefault="00F04698">
      <w:pPr>
        <w:pStyle w:val="31"/>
        <w:shd w:val="clear" w:color="auto" w:fill="auto"/>
        <w:spacing w:before="0" w:after="233" w:line="274" w:lineRule="exact"/>
        <w:ind w:firstLine="740"/>
        <w:jc w:val="both"/>
        <w:rPr>
          <w:rFonts w:cs="Tahoma"/>
          <w:b w:val="0"/>
          <w:bCs w:val="0"/>
        </w:rPr>
      </w:pPr>
    </w:p>
    <w:p w14:paraId="3076EE35" w14:textId="77777777" w:rsidR="00F04698" w:rsidRDefault="00F04698" w:rsidP="000D1C5C">
      <w:pPr>
        <w:pStyle w:val="31"/>
        <w:shd w:val="clear" w:color="auto" w:fill="auto"/>
        <w:spacing w:before="0" w:after="0" w:line="283" w:lineRule="exact"/>
        <w:ind w:right="179" w:firstLine="740"/>
        <w:jc w:val="both"/>
      </w:pPr>
      <w:r>
        <w:t xml:space="preserve">Данните за количествата образувани отпадъци през годините на територията на Община </w:t>
      </w:r>
      <w:r w:rsidRPr="00E6253A">
        <w:t>Карлово</w:t>
      </w:r>
      <w:r>
        <w:t xml:space="preserve"> е са дадени в таблица 1.1</w:t>
      </w:r>
    </w:p>
    <w:p w14:paraId="5D9D3614" w14:textId="77777777" w:rsidR="00F04698" w:rsidRDefault="00F04698" w:rsidP="000D1C5C">
      <w:pPr>
        <w:pStyle w:val="211"/>
        <w:framePr w:w="9781" w:h="3451" w:hRule="exact" w:wrap="notBeside" w:vAnchor="text" w:hAnchor="page" w:x="1216" w:y="129"/>
        <w:shd w:val="clear" w:color="auto" w:fill="auto"/>
        <w:spacing w:line="240" w:lineRule="exact"/>
        <w:rPr>
          <w:rStyle w:val="2b"/>
          <w:i/>
          <w:iCs/>
        </w:rPr>
      </w:pPr>
      <w:r>
        <w:rPr>
          <w:rStyle w:val="2b"/>
          <w:i/>
          <w:iCs/>
        </w:rPr>
        <w:t>Таблица 1.1</w:t>
      </w:r>
    </w:p>
    <w:p w14:paraId="73307A66" w14:textId="77777777" w:rsidR="00F04698" w:rsidRDefault="00F04698" w:rsidP="000D1C5C">
      <w:pPr>
        <w:pStyle w:val="211"/>
        <w:framePr w:w="9781" w:h="3451" w:hRule="exact" w:wrap="notBeside" w:vAnchor="text" w:hAnchor="page" w:x="1216" w:y="129"/>
        <w:shd w:val="clear" w:color="auto" w:fill="auto"/>
        <w:spacing w:line="240" w:lineRule="exact"/>
        <w:rPr>
          <w:rFonts w:cs="Tahoma"/>
        </w:rPr>
      </w:pPr>
    </w:p>
    <w:tbl>
      <w:tblPr>
        <w:tblW w:w="9620" w:type="dxa"/>
        <w:tblCellMar>
          <w:left w:w="70" w:type="dxa"/>
          <w:right w:w="70" w:type="dxa"/>
        </w:tblCellMar>
        <w:tblLook w:val="04A0" w:firstRow="1" w:lastRow="0" w:firstColumn="1" w:lastColumn="0" w:noHBand="0" w:noVBand="1"/>
      </w:tblPr>
      <w:tblGrid>
        <w:gridCol w:w="1780"/>
        <w:gridCol w:w="1120"/>
        <w:gridCol w:w="976"/>
        <w:gridCol w:w="976"/>
        <w:gridCol w:w="976"/>
        <w:gridCol w:w="976"/>
        <w:gridCol w:w="976"/>
        <w:gridCol w:w="976"/>
        <w:gridCol w:w="976"/>
      </w:tblGrid>
      <w:tr w:rsidR="00231368" w:rsidRPr="00231368" w14:paraId="3F4436A4" w14:textId="77777777" w:rsidTr="00231368">
        <w:trPr>
          <w:trHeight w:val="600"/>
        </w:trPr>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22B717" w14:textId="77777777" w:rsidR="00231368" w:rsidRPr="00231368" w:rsidRDefault="00231368" w:rsidP="00231368">
            <w:pPr>
              <w:framePr w:w="9781" w:h="3451" w:hRule="exact" w:wrap="notBeside" w:vAnchor="text" w:hAnchor="page" w:x="1216" w:y="129"/>
              <w:widowControl/>
              <w:rPr>
                <w:rFonts w:ascii="Calibri" w:eastAsia="Times New Roman" w:hAnsi="Calibri" w:cs="Times New Roman"/>
                <w:sz w:val="22"/>
                <w:szCs w:val="22"/>
              </w:rPr>
            </w:pPr>
            <w:r w:rsidRPr="00231368">
              <w:rPr>
                <w:rFonts w:ascii="Calibri" w:eastAsia="Times New Roman" w:hAnsi="Calibri" w:cs="Times New Roman"/>
                <w:sz w:val="22"/>
                <w:szCs w:val="22"/>
              </w:rPr>
              <w:t> </w:t>
            </w:r>
          </w:p>
        </w:tc>
        <w:tc>
          <w:tcPr>
            <w:tcW w:w="1120" w:type="dxa"/>
            <w:tcBorders>
              <w:top w:val="single" w:sz="4" w:space="0" w:color="auto"/>
              <w:left w:val="nil"/>
              <w:bottom w:val="single" w:sz="4" w:space="0" w:color="auto"/>
              <w:right w:val="single" w:sz="4" w:space="0" w:color="auto"/>
            </w:tcBorders>
            <w:shd w:val="clear" w:color="000000" w:fill="F2F2F2"/>
            <w:vAlign w:val="bottom"/>
            <w:hideMark/>
          </w:tcPr>
          <w:p w14:paraId="30D6C15A" w14:textId="77777777" w:rsidR="00231368" w:rsidRPr="00231368" w:rsidRDefault="00231368" w:rsidP="00231368">
            <w:pPr>
              <w:framePr w:w="9781" w:h="3451" w:hRule="exact" w:wrap="notBeside" w:vAnchor="text" w:hAnchor="page" w:x="1216" w:y="129"/>
              <w:widowControl/>
              <w:rPr>
                <w:rFonts w:ascii="Calibri" w:eastAsia="Times New Roman" w:hAnsi="Calibri" w:cs="Times New Roman"/>
                <w:sz w:val="22"/>
                <w:szCs w:val="22"/>
              </w:rPr>
            </w:pPr>
            <w:r w:rsidRPr="00231368">
              <w:rPr>
                <w:rFonts w:ascii="Calibri" w:eastAsia="Times New Roman" w:hAnsi="Calibri" w:cs="Times New Roman"/>
                <w:sz w:val="22"/>
                <w:szCs w:val="22"/>
              </w:rPr>
              <w:t>мерна единица</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39C464ED"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2009</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3E6099A9"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2010</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1AF3BFC3"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2011</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14106DBD"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2012</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554EB397"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2013</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474C9015"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2014</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5F404281"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2015</w:t>
            </w:r>
          </w:p>
        </w:tc>
      </w:tr>
      <w:tr w:rsidR="00231368" w:rsidRPr="00231368" w14:paraId="57B5D402" w14:textId="77777777" w:rsidTr="00231368">
        <w:trPr>
          <w:trHeight w:val="900"/>
        </w:trPr>
        <w:tc>
          <w:tcPr>
            <w:tcW w:w="1780" w:type="dxa"/>
            <w:tcBorders>
              <w:top w:val="nil"/>
              <w:left w:val="single" w:sz="4" w:space="0" w:color="auto"/>
              <w:bottom w:val="single" w:sz="4" w:space="0" w:color="auto"/>
              <w:right w:val="single" w:sz="4" w:space="0" w:color="auto"/>
            </w:tcBorders>
            <w:shd w:val="clear" w:color="000000" w:fill="F2F2F2"/>
            <w:vAlign w:val="bottom"/>
            <w:hideMark/>
          </w:tcPr>
          <w:p w14:paraId="36F0FB02" w14:textId="77777777" w:rsidR="00231368" w:rsidRPr="00231368" w:rsidRDefault="00231368" w:rsidP="00231368">
            <w:pPr>
              <w:framePr w:w="9781" w:h="3451" w:hRule="exact" w:wrap="notBeside" w:vAnchor="text" w:hAnchor="page" w:x="1216" w:y="129"/>
              <w:widowControl/>
              <w:rPr>
                <w:rFonts w:ascii="Calibri" w:eastAsia="Times New Roman" w:hAnsi="Calibri" w:cs="Times New Roman"/>
                <w:sz w:val="22"/>
                <w:szCs w:val="22"/>
              </w:rPr>
            </w:pPr>
            <w:r w:rsidRPr="00231368">
              <w:rPr>
                <w:rFonts w:ascii="Calibri" w:eastAsia="Times New Roman" w:hAnsi="Calibri" w:cs="Times New Roman"/>
                <w:sz w:val="22"/>
                <w:szCs w:val="22"/>
              </w:rPr>
              <w:t>Количество събрани смесени битови отпадъци</w:t>
            </w:r>
          </w:p>
        </w:tc>
        <w:tc>
          <w:tcPr>
            <w:tcW w:w="1120" w:type="dxa"/>
            <w:tcBorders>
              <w:top w:val="nil"/>
              <w:left w:val="nil"/>
              <w:bottom w:val="single" w:sz="4" w:space="0" w:color="auto"/>
              <w:right w:val="single" w:sz="4" w:space="0" w:color="auto"/>
            </w:tcBorders>
            <w:shd w:val="clear" w:color="auto" w:fill="auto"/>
            <w:noWrap/>
            <w:vAlign w:val="bottom"/>
            <w:hideMark/>
          </w:tcPr>
          <w:p w14:paraId="55DA55DD" w14:textId="77777777" w:rsidR="00231368" w:rsidRPr="00231368" w:rsidRDefault="00231368" w:rsidP="00231368">
            <w:pPr>
              <w:framePr w:w="9781" w:h="3451" w:hRule="exact" w:wrap="notBeside" w:vAnchor="text" w:hAnchor="page" w:x="1216" w:y="129"/>
              <w:widowControl/>
              <w:rPr>
                <w:rFonts w:ascii="Calibri" w:eastAsia="Times New Roman" w:hAnsi="Calibri" w:cs="Times New Roman"/>
                <w:sz w:val="22"/>
                <w:szCs w:val="22"/>
              </w:rPr>
            </w:pPr>
            <w:r w:rsidRPr="00231368">
              <w:rPr>
                <w:rFonts w:ascii="Calibri" w:eastAsia="Times New Roman" w:hAnsi="Calibri" w:cs="Times New Roman"/>
                <w:sz w:val="22"/>
                <w:szCs w:val="22"/>
              </w:rPr>
              <w:t>т/г.</w:t>
            </w:r>
          </w:p>
        </w:tc>
        <w:tc>
          <w:tcPr>
            <w:tcW w:w="960" w:type="dxa"/>
            <w:tcBorders>
              <w:top w:val="nil"/>
              <w:left w:val="nil"/>
              <w:bottom w:val="single" w:sz="4" w:space="0" w:color="auto"/>
              <w:right w:val="single" w:sz="4" w:space="0" w:color="auto"/>
            </w:tcBorders>
            <w:shd w:val="clear" w:color="auto" w:fill="auto"/>
            <w:noWrap/>
            <w:vAlign w:val="bottom"/>
            <w:hideMark/>
          </w:tcPr>
          <w:p w14:paraId="341CECD5"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25094,23</w:t>
            </w:r>
          </w:p>
        </w:tc>
        <w:tc>
          <w:tcPr>
            <w:tcW w:w="960" w:type="dxa"/>
            <w:tcBorders>
              <w:top w:val="nil"/>
              <w:left w:val="nil"/>
              <w:bottom w:val="single" w:sz="4" w:space="0" w:color="auto"/>
              <w:right w:val="single" w:sz="4" w:space="0" w:color="auto"/>
            </w:tcBorders>
            <w:shd w:val="clear" w:color="auto" w:fill="auto"/>
            <w:noWrap/>
            <w:vAlign w:val="bottom"/>
            <w:hideMark/>
          </w:tcPr>
          <w:p w14:paraId="54B67048"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21056,46</w:t>
            </w:r>
          </w:p>
        </w:tc>
        <w:tc>
          <w:tcPr>
            <w:tcW w:w="960" w:type="dxa"/>
            <w:tcBorders>
              <w:top w:val="nil"/>
              <w:left w:val="nil"/>
              <w:bottom w:val="single" w:sz="4" w:space="0" w:color="auto"/>
              <w:right w:val="single" w:sz="4" w:space="0" w:color="auto"/>
            </w:tcBorders>
            <w:shd w:val="clear" w:color="auto" w:fill="auto"/>
            <w:noWrap/>
            <w:vAlign w:val="bottom"/>
            <w:hideMark/>
          </w:tcPr>
          <w:p w14:paraId="75FE703E"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20459,68</w:t>
            </w:r>
          </w:p>
        </w:tc>
        <w:tc>
          <w:tcPr>
            <w:tcW w:w="960" w:type="dxa"/>
            <w:tcBorders>
              <w:top w:val="nil"/>
              <w:left w:val="nil"/>
              <w:bottom w:val="single" w:sz="4" w:space="0" w:color="auto"/>
              <w:right w:val="single" w:sz="4" w:space="0" w:color="auto"/>
            </w:tcBorders>
            <w:shd w:val="clear" w:color="auto" w:fill="auto"/>
            <w:noWrap/>
            <w:vAlign w:val="bottom"/>
            <w:hideMark/>
          </w:tcPr>
          <w:p w14:paraId="3D24DE8E"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14278,43</w:t>
            </w:r>
          </w:p>
        </w:tc>
        <w:tc>
          <w:tcPr>
            <w:tcW w:w="960" w:type="dxa"/>
            <w:tcBorders>
              <w:top w:val="nil"/>
              <w:left w:val="nil"/>
              <w:bottom w:val="single" w:sz="4" w:space="0" w:color="auto"/>
              <w:right w:val="single" w:sz="4" w:space="0" w:color="auto"/>
            </w:tcBorders>
            <w:shd w:val="clear" w:color="auto" w:fill="auto"/>
            <w:noWrap/>
            <w:vAlign w:val="bottom"/>
            <w:hideMark/>
          </w:tcPr>
          <w:p w14:paraId="4A7AB3F1"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17928,65</w:t>
            </w:r>
          </w:p>
        </w:tc>
        <w:tc>
          <w:tcPr>
            <w:tcW w:w="960" w:type="dxa"/>
            <w:tcBorders>
              <w:top w:val="nil"/>
              <w:left w:val="nil"/>
              <w:bottom w:val="single" w:sz="4" w:space="0" w:color="auto"/>
              <w:right w:val="single" w:sz="4" w:space="0" w:color="auto"/>
            </w:tcBorders>
            <w:shd w:val="clear" w:color="auto" w:fill="auto"/>
            <w:noWrap/>
            <w:vAlign w:val="bottom"/>
            <w:hideMark/>
          </w:tcPr>
          <w:p w14:paraId="605613E4"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18290,89</w:t>
            </w:r>
          </w:p>
        </w:tc>
        <w:tc>
          <w:tcPr>
            <w:tcW w:w="960" w:type="dxa"/>
            <w:tcBorders>
              <w:top w:val="nil"/>
              <w:left w:val="nil"/>
              <w:bottom w:val="single" w:sz="4" w:space="0" w:color="auto"/>
              <w:right w:val="single" w:sz="4" w:space="0" w:color="auto"/>
            </w:tcBorders>
            <w:shd w:val="clear" w:color="auto" w:fill="auto"/>
            <w:noWrap/>
            <w:vAlign w:val="bottom"/>
            <w:hideMark/>
          </w:tcPr>
          <w:p w14:paraId="61460EE2"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17612,62</w:t>
            </w:r>
          </w:p>
        </w:tc>
      </w:tr>
    </w:tbl>
    <w:p w14:paraId="2877C844" w14:textId="77777777" w:rsidR="00F04698" w:rsidRDefault="00F04698" w:rsidP="000D1C5C">
      <w:pPr>
        <w:framePr w:w="9781" w:h="3451" w:hRule="exact" w:wrap="notBeside" w:vAnchor="text" w:hAnchor="page" w:x="1216" w:y="129"/>
        <w:rPr>
          <w:sz w:val="2"/>
          <w:szCs w:val="2"/>
        </w:rPr>
      </w:pPr>
    </w:p>
    <w:p w14:paraId="164AB2EB" w14:textId="77777777" w:rsidR="00F04698" w:rsidRDefault="00F04698" w:rsidP="000D1C5C">
      <w:pPr>
        <w:pStyle w:val="31"/>
        <w:shd w:val="clear" w:color="auto" w:fill="auto"/>
        <w:spacing w:before="0" w:after="0" w:line="283" w:lineRule="exact"/>
        <w:ind w:right="179" w:firstLine="740"/>
        <w:jc w:val="both"/>
        <w:rPr>
          <w:rFonts w:cs="Tahoma"/>
        </w:rPr>
      </w:pPr>
    </w:p>
    <w:p w14:paraId="4ABEAF85" w14:textId="77777777" w:rsidR="00F04698" w:rsidRDefault="00F04698">
      <w:pPr>
        <w:rPr>
          <w:sz w:val="2"/>
          <w:szCs w:val="2"/>
        </w:rPr>
      </w:pPr>
    </w:p>
    <w:p w14:paraId="10606C78" w14:textId="77777777" w:rsidR="00F04698" w:rsidRDefault="00F04698">
      <w:pPr>
        <w:pStyle w:val="31"/>
        <w:shd w:val="clear" w:color="auto" w:fill="auto"/>
        <w:spacing w:before="313" w:after="236" w:line="269" w:lineRule="exact"/>
        <w:ind w:firstLine="740"/>
        <w:jc w:val="both"/>
        <w:rPr>
          <w:b w:val="0"/>
          <w:bCs w:val="0"/>
        </w:rPr>
      </w:pPr>
      <w:r w:rsidRPr="001E0820">
        <w:rPr>
          <w:b w:val="0"/>
          <w:bCs w:val="0"/>
        </w:rPr>
        <w:t xml:space="preserve">Съгласно отразените количества в таблицата през годините се наблюдава кратък период на увеличение на </w:t>
      </w:r>
      <w:r w:rsidRPr="00231368">
        <w:rPr>
          <w:b w:val="0"/>
          <w:bCs w:val="0"/>
        </w:rPr>
        <w:t>отпадъците и постепенно намаляване</w:t>
      </w:r>
      <w:r w:rsidRPr="001E0820">
        <w:rPr>
          <w:b w:val="0"/>
          <w:bCs w:val="0"/>
        </w:rPr>
        <w:t xml:space="preserve"> на количествата. Намаляването се дължи на различни дейности и кампании на общинската администрация по </w:t>
      </w:r>
      <w:r w:rsidRPr="001E0820">
        <w:rPr>
          <w:b w:val="0"/>
          <w:bCs w:val="0"/>
        </w:rPr>
        <w:lastRenderedPageBreak/>
        <w:t>управлението на отпадъците. Положително влияние оказва и въведената в града система за разделно събиране на отпадъците от опаковки.</w:t>
      </w:r>
    </w:p>
    <w:p w14:paraId="0A84ABE8" w14:textId="77777777" w:rsidR="00DE5FE7" w:rsidRPr="00F54AF1" w:rsidRDefault="00DE5FE7" w:rsidP="00DE5FE7">
      <w:pPr>
        <w:ind w:firstLine="720"/>
        <w:jc w:val="both"/>
        <w:rPr>
          <w:rFonts w:ascii="Times New Roman" w:hAnsi="Times New Roman" w:cs="Times New Roman"/>
        </w:rPr>
      </w:pPr>
      <w:r w:rsidRPr="00F54AF1">
        <w:rPr>
          <w:rFonts w:ascii="Times New Roman" w:hAnsi="Times New Roman" w:cs="Times New Roman"/>
        </w:rPr>
        <w:t>Обхвата на системата, вида и техническите параметри за обслужване на населението в гр. Карлово  към настоящия момент са както следва:</w:t>
      </w:r>
    </w:p>
    <w:p w14:paraId="1EC39543" w14:textId="77777777" w:rsidR="00DE5FE7" w:rsidRPr="00F54AF1" w:rsidRDefault="00DE5FE7" w:rsidP="00DE5FE7">
      <w:pPr>
        <w:jc w:val="center"/>
        <w:rPr>
          <w:rFonts w:ascii="Times New Roman" w:hAnsi="Times New Roman" w:cs="Times New Roman"/>
        </w:rPr>
      </w:pPr>
    </w:p>
    <w:p w14:paraId="5041E4BC" w14:textId="77777777" w:rsidR="00DE5FE7" w:rsidRPr="00F54AF1" w:rsidRDefault="00DE5FE7" w:rsidP="00DE5FE7">
      <w:pPr>
        <w:widowControl/>
        <w:numPr>
          <w:ilvl w:val="0"/>
          <w:numId w:val="74"/>
        </w:numPr>
        <w:tabs>
          <w:tab w:val="clear" w:pos="1080"/>
          <w:tab w:val="num" w:pos="1044"/>
        </w:tabs>
        <w:ind w:left="1044"/>
        <w:jc w:val="both"/>
        <w:rPr>
          <w:rFonts w:ascii="Times New Roman" w:hAnsi="Times New Roman" w:cs="Times New Roman"/>
        </w:rPr>
      </w:pPr>
      <w:r w:rsidRPr="00F54AF1">
        <w:rPr>
          <w:rFonts w:ascii="Times New Roman" w:hAnsi="Times New Roman" w:cs="Times New Roman"/>
          <w:b/>
        </w:rPr>
        <w:t>40 сини контейнера, тип „Ракла” с обем 1.1 м</w:t>
      </w:r>
      <w:r w:rsidRPr="00F54AF1">
        <w:rPr>
          <w:rFonts w:ascii="Times New Roman" w:hAnsi="Times New Roman" w:cs="Times New Roman"/>
          <w:b/>
          <w:vertAlign w:val="superscript"/>
        </w:rPr>
        <w:t>3</w:t>
      </w:r>
      <w:r w:rsidRPr="00F54AF1">
        <w:rPr>
          <w:rFonts w:ascii="Times New Roman" w:hAnsi="Times New Roman" w:cs="Times New Roman"/>
        </w:rPr>
        <w:t xml:space="preserve"> - за събиране на хартиени и композитни отпадъци от опаковки;</w:t>
      </w:r>
    </w:p>
    <w:p w14:paraId="0AF0DF62" w14:textId="77777777" w:rsidR="00DE5FE7" w:rsidRPr="00F54AF1" w:rsidRDefault="00DE5FE7" w:rsidP="00DE5FE7">
      <w:pPr>
        <w:widowControl/>
        <w:numPr>
          <w:ilvl w:val="0"/>
          <w:numId w:val="74"/>
        </w:numPr>
        <w:tabs>
          <w:tab w:val="clear" w:pos="1080"/>
          <w:tab w:val="num" w:pos="1020"/>
        </w:tabs>
        <w:ind w:left="1020"/>
        <w:jc w:val="both"/>
        <w:rPr>
          <w:rFonts w:ascii="Times New Roman" w:hAnsi="Times New Roman" w:cs="Times New Roman"/>
        </w:rPr>
      </w:pPr>
      <w:r w:rsidRPr="00F54AF1">
        <w:rPr>
          <w:rFonts w:ascii="Times New Roman" w:hAnsi="Times New Roman" w:cs="Times New Roman"/>
          <w:b/>
        </w:rPr>
        <w:t>40 жълти контейнера, тип „Ракла” с обем 1.1 м</w:t>
      </w:r>
      <w:r w:rsidRPr="00F54AF1">
        <w:rPr>
          <w:rFonts w:ascii="Times New Roman" w:hAnsi="Times New Roman" w:cs="Times New Roman"/>
          <w:b/>
          <w:vertAlign w:val="superscript"/>
        </w:rPr>
        <w:t>3</w:t>
      </w:r>
      <w:r w:rsidRPr="00F54AF1">
        <w:rPr>
          <w:rFonts w:ascii="Times New Roman" w:hAnsi="Times New Roman" w:cs="Times New Roman"/>
        </w:rPr>
        <w:t xml:space="preserve"> - за събиране на пластмасови и метални отпадъци от опаковки;</w:t>
      </w:r>
    </w:p>
    <w:p w14:paraId="55B67955" w14:textId="77777777" w:rsidR="00DE5FE7" w:rsidRPr="00F54AF1" w:rsidRDefault="00DE5FE7" w:rsidP="00DE5FE7">
      <w:pPr>
        <w:widowControl/>
        <w:numPr>
          <w:ilvl w:val="0"/>
          <w:numId w:val="73"/>
        </w:numPr>
        <w:tabs>
          <w:tab w:val="clear" w:pos="1080"/>
          <w:tab w:val="num" w:pos="1032"/>
        </w:tabs>
        <w:spacing w:after="120"/>
        <w:ind w:left="1032" w:hanging="357"/>
        <w:jc w:val="both"/>
        <w:rPr>
          <w:rFonts w:ascii="Times New Roman" w:hAnsi="Times New Roman" w:cs="Times New Roman"/>
        </w:rPr>
      </w:pPr>
      <w:r w:rsidRPr="00F54AF1">
        <w:rPr>
          <w:rFonts w:ascii="Times New Roman" w:hAnsi="Times New Roman" w:cs="Times New Roman"/>
          <w:b/>
        </w:rPr>
        <w:t>40 зелени контейнера, тип „Иглу” с обем 1.5 м</w:t>
      </w:r>
      <w:r w:rsidRPr="00F54AF1">
        <w:rPr>
          <w:rFonts w:ascii="Times New Roman" w:hAnsi="Times New Roman" w:cs="Times New Roman"/>
          <w:b/>
          <w:vertAlign w:val="superscript"/>
        </w:rPr>
        <w:t>3</w:t>
      </w:r>
      <w:r w:rsidRPr="00F54AF1">
        <w:rPr>
          <w:rFonts w:ascii="Times New Roman" w:hAnsi="Times New Roman" w:cs="Times New Roman"/>
        </w:rPr>
        <w:t xml:space="preserve"> - за събиране на стъклени отпадъци от опаковки.</w:t>
      </w:r>
    </w:p>
    <w:p w14:paraId="54599DB3" w14:textId="77777777" w:rsidR="00DE5FE7" w:rsidRPr="00F54AF1" w:rsidRDefault="00DE5FE7" w:rsidP="00DE5FE7">
      <w:pPr>
        <w:ind w:firstLine="720"/>
        <w:jc w:val="both"/>
        <w:rPr>
          <w:rFonts w:ascii="Times New Roman" w:hAnsi="Times New Roman" w:cs="Times New Roman"/>
        </w:rPr>
      </w:pPr>
      <w:r w:rsidRPr="00F54AF1">
        <w:rPr>
          <w:rFonts w:ascii="Times New Roman" w:hAnsi="Times New Roman" w:cs="Times New Roman"/>
        </w:rPr>
        <w:t>Обхвата на системата, вида и техническите параметри за обслужване на населението в гр. Баня към настоящия момент са както следва:</w:t>
      </w:r>
    </w:p>
    <w:p w14:paraId="0D03C47B" w14:textId="77777777" w:rsidR="00DE5FE7" w:rsidRPr="00F54AF1" w:rsidRDefault="00DE5FE7" w:rsidP="00DE5FE7">
      <w:pPr>
        <w:jc w:val="center"/>
        <w:rPr>
          <w:rFonts w:ascii="Times New Roman" w:hAnsi="Times New Roman" w:cs="Times New Roman"/>
        </w:rPr>
      </w:pPr>
    </w:p>
    <w:p w14:paraId="64955E1A" w14:textId="77777777" w:rsidR="00DE5FE7" w:rsidRPr="00F54AF1" w:rsidRDefault="00DE5FE7" w:rsidP="00DE5FE7">
      <w:pPr>
        <w:widowControl/>
        <w:numPr>
          <w:ilvl w:val="0"/>
          <w:numId w:val="74"/>
        </w:numPr>
        <w:tabs>
          <w:tab w:val="clear" w:pos="1080"/>
          <w:tab w:val="num" w:pos="1044"/>
        </w:tabs>
        <w:ind w:left="1044"/>
        <w:jc w:val="both"/>
        <w:rPr>
          <w:rFonts w:ascii="Times New Roman" w:hAnsi="Times New Roman" w:cs="Times New Roman"/>
        </w:rPr>
      </w:pPr>
      <w:r w:rsidRPr="00F54AF1">
        <w:rPr>
          <w:rFonts w:ascii="Times New Roman" w:hAnsi="Times New Roman" w:cs="Times New Roman"/>
          <w:b/>
        </w:rPr>
        <w:t>4 сини контейнера, тип „Ракла” с обем 1.1 м</w:t>
      </w:r>
      <w:r w:rsidRPr="00F54AF1">
        <w:rPr>
          <w:rFonts w:ascii="Times New Roman" w:hAnsi="Times New Roman" w:cs="Times New Roman"/>
          <w:b/>
          <w:vertAlign w:val="superscript"/>
        </w:rPr>
        <w:t>3</w:t>
      </w:r>
      <w:r w:rsidRPr="00F54AF1">
        <w:rPr>
          <w:rFonts w:ascii="Times New Roman" w:hAnsi="Times New Roman" w:cs="Times New Roman"/>
        </w:rPr>
        <w:t xml:space="preserve"> - за събиране на хартиени и композитни отпадъци от опаковки;</w:t>
      </w:r>
    </w:p>
    <w:p w14:paraId="5147E6DB" w14:textId="77777777" w:rsidR="00DE5FE7" w:rsidRPr="00F54AF1" w:rsidRDefault="00DE5FE7" w:rsidP="00DE5FE7">
      <w:pPr>
        <w:widowControl/>
        <w:numPr>
          <w:ilvl w:val="0"/>
          <w:numId w:val="74"/>
        </w:numPr>
        <w:tabs>
          <w:tab w:val="clear" w:pos="1080"/>
          <w:tab w:val="num" w:pos="1020"/>
        </w:tabs>
        <w:ind w:left="1020"/>
        <w:jc w:val="both"/>
        <w:rPr>
          <w:rFonts w:ascii="Times New Roman" w:hAnsi="Times New Roman" w:cs="Times New Roman"/>
        </w:rPr>
      </w:pPr>
      <w:r w:rsidRPr="00F54AF1">
        <w:rPr>
          <w:rFonts w:ascii="Times New Roman" w:hAnsi="Times New Roman" w:cs="Times New Roman"/>
          <w:b/>
        </w:rPr>
        <w:t>4 жълти контейнера, тип „Ракла” с обем 1.1 м</w:t>
      </w:r>
      <w:r w:rsidRPr="00F54AF1">
        <w:rPr>
          <w:rFonts w:ascii="Times New Roman" w:hAnsi="Times New Roman" w:cs="Times New Roman"/>
          <w:b/>
          <w:vertAlign w:val="superscript"/>
        </w:rPr>
        <w:t>3</w:t>
      </w:r>
      <w:r w:rsidRPr="00F54AF1">
        <w:rPr>
          <w:rFonts w:ascii="Times New Roman" w:hAnsi="Times New Roman" w:cs="Times New Roman"/>
        </w:rPr>
        <w:t xml:space="preserve"> - за събиране на пластмасови и метални отпадъци от опаковки;</w:t>
      </w:r>
    </w:p>
    <w:p w14:paraId="4E70507A" w14:textId="77777777" w:rsidR="00DE5FE7" w:rsidRPr="00F54AF1" w:rsidRDefault="00DE5FE7" w:rsidP="00DE5FE7">
      <w:pPr>
        <w:widowControl/>
        <w:numPr>
          <w:ilvl w:val="0"/>
          <w:numId w:val="73"/>
        </w:numPr>
        <w:tabs>
          <w:tab w:val="clear" w:pos="1080"/>
          <w:tab w:val="num" w:pos="1032"/>
        </w:tabs>
        <w:spacing w:after="120"/>
        <w:ind w:left="1032" w:hanging="357"/>
        <w:jc w:val="both"/>
        <w:rPr>
          <w:rFonts w:ascii="Times New Roman" w:hAnsi="Times New Roman" w:cs="Times New Roman"/>
        </w:rPr>
      </w:pPr>
      <w:r w:rsidRPr="00F54AF1">
        <w:rPr>
          <w:rFonts w:ascii="Times New Roman" w:hAnsi="Times New Roman" w:cs="Times New Roman"/>
          <w:b/>
        </w:rPr>
        <w:t>4 зелени контейнера, тип „Иглу” с обем 1.5 м</w:t>
      </w:r>
      <w:r w:rsidRPr="00F54AF1">
        <w:rPr>
          <w:rFonts w:ascii="Times New Roman" w:hAnsi="Times New Roman" w:cs="Times New Roman"/>
          <w:b/>
          <w:vertAlign w:val="superscript"/>
        </w:rPr>
        <w:t>3</w:t>
      </w:r>
      <w:r w:rsidRPr="00F54AF1">
        <w:rPr>
          <w:rFonts w:ascii="Times New Roman" w:hAnsi="Times New Roman" w:cs="Times New Roman"/>
        </w:rPr>
        <w:t xml:space="preserve"> - за събиране на стъклени отпадъци от опаковки.</w:t>
      </w:r>
    </w:p>
    <w:p w14:paraId="45CC27E5" w14:textId="77777777" w:rsidR="00DE5FE7" w:rsidRPr="00F54AF1" w:rsidRDefault="00DE5FE7" w:rsidP="00DE5FE7">
      <w:pPr>
        <w:ind w:right="39" w:firstLine="720"/>
        <w:jc w:val="both"/>
        <w:rPr>
          <w:rFonts w:ascii="Times New Roman" w:hAnsi="Times New Roman" w:cs="Times New Roman"/>
        </w:rPr>
      </w:pPr>
      <w:r w:rsidRPr="00F54AF1">
        <w:rPr>
          <w:rFonts w:ascii="Times New Roman" w:hAnsi="Times New Roman" w:cs="Times New Roman"/>
        </w:rPr>
        <w:t>Контейнерите се поставят на определени места в целия град, където се генерират най-голямо количество отпадъци от опаковки – централна градска част, главни улици, търговски обекти и учебни заведения, останалите жилищни райони на града. В случай, че в даден комплект контейнери не се събира достатъчно количество отпадъци, те ще  се разполагат на друго място.</w:t>
      </w:r>
    </w:p>
    <w:p w14:paraId="44235249" w14:textId="77777777" w:rsidR="00DE5FE7" w:rsidRPr="00F54AF1" w:rsidRDefault="00DE5FE7" w:rsidP="00DE5FE7">
      <w:pPr>
        <w:ind w:right="39" w:firstLine="720"/>
        <w:jc w:val="both"/>
        <w:rPr>
          <w:rFonts w:ascii="Times New Roman" w:hAnsi="Times New Roman" w:cs="Times New Roman"/>
        </w:rPr>
      </w:pPr>
      <w:r w:rsidRPr="00F54AF1">
        <w:rPr>
          <w:rFonts w:ascii="Times New Roman" w:hAnsi="Times New Roman" w:cs="Times New Roman"/>
        </w:rPr>
        <w:t xml:space="preserve">Честотата на вдигане на контейнерите е един път месечно, като при необходимост може да се променя. </w:t>
      </w:r>
    </w:p>
    <w:p w14:paraId="1A18890C" w14:textId="77777777" w:rsidR="00DE5FE7" w:rsidRPr="00F54AF1" w:rsidRDefault="00DE5FE7" w:rsidP="00DE5FE7">
      <w:pPr>
        <w:ind w:right="39" w:firstLine="720"/>
        <w:jc w:val="both"/>
        <w:rPr>
          <w:rFonts w:ascii="Times New Roman" w:hAnsi="Times New Roman" w:cs="Times New Roman"/>
        </w:rPr>
      </w:pPr>
      <w:r w:rsidRPr="00F54AF1">
        <w:rPr>
          <w:rFonts w:ascii="Times New Roman" w:hAnsi="Times New Roman" w:cs="Times New Roman"/>
        </w:rPr>
        <w:t xml:space="preserve">Събраните разделно отпадъци се извозват със специализиран автомобил до площадката за предварително третиране собственост на община Карлово. </w:t>
      </w:r>
    </w:p>
    <w:p w14:paraId="3A4E529F" w14:textId="77777777" w:rsidR="00DE5FE7" w:rsidRPr="00F54AF1" w:rsidRDefault="00DE5FE7" w:rsidP="00DE5FE7">
      <w:pPr>
        <w:ind w:right="39" w:firstLine="720"/>
        <w:jc w:val="both"/>
        <w:rPr>
          <w:rFonts w:ascii="Times New Roman" w:hAnsi="Times New Roman" w:cs="Times New Roman"/>
        </w:rPr>
      </w:pPr>
      <w:r w:rsidRPr="00F54AF1">
        <w:rPr>
          <w:rFonts w:ascii="Times New Roman" w:hAnsi="Times New Roman" w:cs="Times New Roman"/>
        </w:rPr>
        <w:t xml:space="preserve">В по-малките населени места ежемесечно ще се организират мобилни изкупвателни пунктове, в които  в предварително оповестен ден, чрез специализиран овтомобил с преносим кантар да се изкупува разделно хартия, пластмаса и стъкло. </w:t>
      </w:r>
    </w:p>
    <w:p w14:paraId="69C47F9E" w14:textId="77777777" w:rsidR="00DE5FE7" w:rsidRPr="00F54AF1" w:rsidRDefault="00DE5FE7" w:rsidP="00DE5FE7">
      <w:pPr>
        <w:ind w:right="39" w:firstLine="720"/>
        <w:jc w:val="both"/>
        <w:rPr>
          <w:rFonts w:ascii="Times New Roman" w:hAnsi="Times New Roman" w:cs="Times New Roman"/>
        </w:rPr>
      </w:pPr>
    </w:p>
    <w:p w14:paraId="3260B2C8" w14:textId="77777777" w:rsidR="00DE5FE7" w:rsidRPr="00F54AF1" w:rsidRDefault="00DE5FE7" w:rsidP="00DE5FE7">
      <w:pPr>
        <w:spacing w:after="120"/>
        <w:ind w:left="1077"/>
        <w:jc w:val="both"/>
        <w:rPr>
          <w:rFonts w:ascii="Times New Roman" w:hAnsi="Times New Roman" w:cs="Times New Roman"/>
        </w:rPr>
      </w:pPr>
    </w:p>
    <w:p w14:paraId="30A7A0D8" w14:textId="02B58F76" w:rsidR="00433897" w:rsidRPr="001E0820" w:rsidRDefault="00433897">
      <w:pPr>
        <w:pStyle w:val="31"/>
        <w:shd w:val="clear" w:color="auto" w:fill="auto"/>
        <w:spacing w:before="313" w:after="236" w:line="269" w:lineRule="exact"/>
        <w:ind w:firstLine="740"/>
        <w:jc w:val="both"/>
        <w:rPr>
          <w:b w:val="0"/>
          <w:bCs w:val="0"/>
        </w:rPr>
      </w:pPr>
    </w:p>
    <w:p w14:paraId="2C5CA8F7" w14:textId="77777777" w:rsidR="00F04698" w:rsidRDefault="00F04698">
      <w:pPr>
        <w:rPr>
          <w:sz w:val="2"/>
          <w:szCs w:val="2"/>
        </w:rPr>
      </w:pPr>
    </w:p>
    <w:p w14:paraId="79CAE6B1" w14:textId="77777777" w:rsidR="00F04698" w:rsidRPr="00331FD7" w:rsidRDefault="00F04698">
      <w:pPr>
        <w:pStyle w:val="31"/>
        <w:shd w:val="clear" w:color="auto" w:fill="auto"/>
        <w:spacing w:before="194" w:after="0" w:line="274" w:lineRule="exact"/>
        <w:ind w:firstLine="740"/>
        <w:jc w:val="both"/>
        <w:rPr>
          <w:b w:val="0"/>
          <w:bCs w:val="0"/>
        </w:rPr>
      </w:pPr>
      <w:r w:rsidRPr="00331FD7">
        <w:rPr>
          <w:b w:val="0"/>
          <w:bCs w:val="0"/>
        </w:rPr>
        <w:t>Статистиката показва, че депата за битови отпадъци намаляват значително през годините, поради изграждането на нова политика и насоки за третиране на отпадъците в страната. Първоначалното изграждане е започнато със закриване на всички образувани сметища в малките населени места в Общините, въвеждане на организирана система за извозване на отпадъците в населените места и депонирането на всички образувани отпадъци на регламентирано депо, отговарящо на всички изисквания на законодателството. На по - късен етап е въведена и система за Регионално ползване на едно депо от няколко Общини с Националната програма за управление на дейностите по отпадъците 2009-2013 г./НПУДО/. Целта на тази мярка е ограничаване на площите заети от депа за отпадъци, с което да се намали замърсяването на околната среда и да се понижат разходите по експлоатацията, а също и да се насърчат Общините към използване на други методи за третиране на отпадъците.</w:t>
      </w:r>
    </w:p>
    <w:p w14:paraId="780101C5" w14:textId="77777777" w:rsidR="00F04698" w:rsidRDefault="00F04698">
      <w:pPr>
        <w:pStyle w:val="31"/>
        <w:shd w:val="clear" w:color="auto" w:fill="auto"/>
        <w:spacing w:before="0" w:after="0" w:line="278" w:lineRule="exact"/>
        <w:ind w:firstLine="740"/>
        <w:jc w:val="both"/>
        <w:rPr>
          <w:rFonts w:cs="Tahoma"/>
          <w:b w:val="0"/>
          <w:bCs w:val="0"/>
        </w:rPr>
      </w:pPr>
      <w:r w:rsidRPr="00331FD7">
        <w:rPr>
          <w:b w:val="0"/>
          <w:bCs w:val="0"/>
        </w:rPr>
        <w:t>Данните за броя на депата в страната и депонираните на тях отпадъци по последни статистически данни са следните:</w:t>
      </w:r>
    </w:p>
    <w:p w14:paraId="59ADCAF1" w14:textId="77777777" w:rsidR="00F04698" w:rsidRPr="00331FD7" w:rsidRDefault="00F04698">
      <w:pPr>
        <w:pStyle w:val="31"/>
        <w:shd w:val="clear" w:color="auto" w:fill="auto"/>
        <w:spacing w:before="0" w:after="0" w:line="278" w:lineRule="exact"/>
        <w:ind w:firstLine="740"/>
        <w:jc w:val="both"/>
        <w:rPr>
          <w:rFonts w:cs="Tahoma"/>
          <w:b w:val="0"/>
          <w:bCs w:val="0"/>
        </w:rPr>
      </w:pPr>
    </w:p>
    <w:p w14:paraId="7B4F5A6F" w14:textId="77777777" w:rsidR="00F04698" w:rsidRDefault="00F04698">
      <w:pPr>
        <w:pStyle w:val="211"/>
        <w:framePr w:w="9528" w:wrap="notBeside" w:vAnchor="text" w:hAnchor="text" w:xAlign="center" w:y="1"/>
        <w:shd w:val="clear" w:color="auto" w:fill="auto"/>
        <w:spacing w:line="240" w:lineRule="exact"/>
        <w:rPr>
          <w:rStyle w:val="2b"/>
          <w:i/>
          <w:iCs/>
        </w:rPr>
      </w:pPr>
      <w:r>
        <w:rPr>
          <w:rStyle w:val="2b"/>
          <w:i/>
          <w:iCs/>
        </w:rPr>
        <w:lastRenderedPageBreak/>
        <w:t>Таблица 1.3.</w:t>
      </w:r>
    </w:p>
    <w:p w14:paraId="2E4D6131" w14:textId="77777777" w:rsidR="00F04698" w:rsidRDefault="00F04698">
      <w:pPr>
        <w:pStyle w:val="211"/>
        <w:framePr w:w="9528" w:wrap="notBeside" w:vAnchor="text" w:hAnchor="text" w:xAlign="center" w:y="1"/>
        <w:shd w:val="clear" w:color="auto" w:fill="auto"/>
        <w:spacing w:line="240" w:lineRule="exact"/>
        <w:rPr>
          <w:rFonts w:cs="Tahom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72"/>
        <w:gridCol w:w="710"/>
        <w:gridCol w:w="850"/>
        <w:gridCol w:w="710"/>
        <w:gridCol w:w="710"/>
        <w:gridCol w:w="706"/>
        <w:gridCol w:w="710"/>
        <w:gridCol w:w="859"/>
      </w:tblGrid>
      <w:tr w:rsidR="00F04698" w14:paraId="7637BEEF" w14:textId="77777777">
        <w:trPr>
          <w:trHeight w:hRule="exact" w:val="298"/>
          <w:jc w:val="center"/>
        </w:trPr>
        <w:tc>
          <w:tcPr>
            <w:tcW w:w="4272" w:type="dxa"/>
            <w:tcBorders>
              <w:top w:val="single" w:sz="4" w:space="0" w:color="auto"/>
              <w:left w:val="single" w:sz="4" w:space="0" w:color="auto"/>
            </w:tcBorders>
            <w:shd w:val="clear" w:color="auto" w:fill="FFFFFF"/>
            <w:vAlign w:val="center"/>
          </w:tcPr>
          <w:p w14:paraId="69965ADB" w14:textId="77777777" w:rsidR="00F04698" w:rsidRDefault="00F04698">
            <w:pPr>
              <w:pStyle w:val="21"/>
              <w:framePr w:w="9528" w:wrap="notBeside" w:vAnchor="text" w:hAnchor="text" w:xAlign="center" w:y="1"/>
              <w:shd w:val="clear" w:color="auto" w:fill="auto"/>
              <w:spacing w:before="0" w:after="0" w:line="240" w:lineRule="exact"/>
              <w:ind w:firstLine="0"/>
              <w:jc w:val="left"/>
              <w:rPr>
                <w:rFonts w:cs="Tahoma"/>
              </w:rPr>
            </w:pPr>
            <w:r>
              <w:rPr>
                <w:rStyle w:val="27"/>
              </w:rPr>
              <w:t>ДЕПА ЗА БИТОВИ ОТПАДЪЦИ</w:t>
            </w:r>
          </w:p>
        </w:tc>
        <w:tc>
          <w:tcPr>
            <w:tcW w:w="710" w:type="dxa"/>
            <w:tcBorders>
              <w:top w:val="single" w:sz="4" w:space="0" w:color="auto"/>
              <w:left w:val="single" w:sz="4" w:space="0" w:color="auto"/>
            </w:tcBorders>
            <w:shd w:val="clear" w:color="auto" w:fill="FFFFFF"/>
            <w:vAlign w:val="center"/>
          </w:tcPr>
          <w:p w14:paraId="48287D64"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2005</w:t>
            </w:r>
          </w:p>
        </w:tc>
        <w:tc>
          <w:tcPr>
            <w:tcW w:w="850" w:type="dxa"/>
            <w:tcBorders>
              <w:top w:val="single" w:sz="4" w:space="0" w:color="auto"/>
              <w:left w:val="single" w:sz="4" w:space="0" w:color="auto"/>
            </w:tcBorders>
            <w:shd w:val="clear" w:color="auto" w:fill="FFFFFF"/>
            <w:vAlign w:val="bottom"/>
          </w:tcPr>
          <w:p w14:paraId="545F4C81"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2006</w:t>
            </w:r>
          </w:p>
        </w:tc>
        <w:tc>
          <w:tcPr>
            <w:tcW w:w="710" w:type="dxa"/>
            <w:tcBorders>
              <w:top w:val="single" w:sz="4" w:space="0" w:color="auto"/>
              <w:left w:val="single" w:sz="4" w:space="0" w:color="auto"/>
            </w:tcBorders>
            <w:shd w:val="clear" w:color="auto" w:fill="FFFFFF"/>
            <w:vAlign w:val="center"/>
          </w:tcPr>
          <w:p w14:paraId="6706CF45"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2007</w:t>
            </w:r>
          </w:p>
        </w:tc>
        <w:tc>
          <w:tcPr>
            <w:tcW w:w="710" w:type="dxa"/>
            <w:tcBorders>
              <w:top w:val="single" w:sz="4" w:space="0" w:color="auto"/>
              <w:left w:val="single" w:sz="4" w:space="0" w:color="auto"/>
            </w:tcBorders>
            <w:shd w:val="clear" w:color="auto" w:fill="FFFFFF"/>
            <w:vAlign w:val="bottom"/>
          </w:tcPr>
          <w:p w14:paraId="0B4A852D"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2008</w:t>
            </w:r>
          </w:p>
        </w:tc>
        <w:tc>
          <w:tcPr>
            <w:tcW w:w="706" w:type="dxa"/>
            <w:tcBorders>
              <w:top w:val="single" w:sz="4" w:space="0" w:color="auto"/>
              <w:left w:val="single" w:sz="4" w:space="0" w:color="auto"/>
            </w:tcBorders>
            <w:shd w:val="clear" w:color="auto" w:fill="FFFFFF"/>
            <w:vAlign w:val="center"/>
          </w:tcPr>
          <w:p w14:paraId="44E3D388" w14:textId="77777777" w:rsidR="00F04698" w:rsidRDefault="00F04698">
            <w:pPr>
              <w:pStyle w:val="21"/>
              <w:framePr w:w="9528" w:wrap="notBeside" w:vAnchor="text" w:hAnchor="text" w:xAlign="center" w:y="1"/>
              <w:shd w:val="clear" w:color="auto" w:fill="auto"/>
              <w:spacing w:before="0" w:after="0" w:line="240" w:lineRule="exact"/>
              <w:ind w:left="180" w:firstLine="0"/>
              <w:jc w:val="left"/>
              <w:rPr>
                <w:rFonts w:cs="Tahoma"/>
              </w:rPr>
            </w:pPr>
            <w:r>
              <w:rPr>
                <w:rStyle w:val="27"/>
              </w:rPr>
              <w:t>2009</w:t>
            </w:r>
          </w:p>
        </w:tc>
        <w:tc>
          <w:tcPr>
            <w:tcW w:w="710" w:type="dxa"/>
            <w:tcBorders>
              <w:top w:val="single" w:sz="4" w:space="0" w:color="auto"/>
              <w:left w:val="single" w:sz="4" w:space="0" w:color="auto"/>
            </w:tcBorders>
            <w:shd w:val="clear" w:color="auto" w:fill="FFFFFF"/>
            <w:vAlign w:val="bottom"/>
          </w:tcPr>
          <w:p w14:paraId="7336ED7B"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2010</w:t>
            </w:r>
          </w:p>
        </w:tc>
        <w:tc>
          <w:tcPr>
            <w:tcW w:w="859" w:type="dxa"/>
            <w:tcBorders>
              <w:top w:val="single" w:sz="4" w:space="0" w:color="auto"/>
              <w:left w:val="single" w:sz="4" w:space="0" w:color="auto"/>
              <w:right w:val="single" w:sz="4" w:space="0" w:color="auto"/>
            </w:tcBorders>
            <w:shd w:val="clear" w:color="auto" w:fill="FFFFFF"/>
            <w:vAlign w:val="bottom"/>
          </w:tcPr>
          <w:p w14:paraId="1D41892A"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2011</w:t>
            </w:r>
          </w:p>
        </w:tc>
      </w:tr>
      <w:tr w:rsidR="00F04698" w14:paraId="33E3B299" w14:textId="77777777">
        <w:trPr>
          <w:trHeight w:hRule="exact" w:val="312"/>
          <w:jc w:val="center"/>
        </w:trPr>
        <w:tc>
          <w:tcPr>
            <w:tcW w:w="4272" w:type="dxa"/>
            <w:tcBorders>
              <w:top w:val="single" w:sz="4" w:space="0" w:color="auto"/>
              <w:left w:val="single" w:sz="4" w:space="0" w:color="auto"/>
            </w:tcBorders>
            <w:shd w:val="clear" w:color="auto" w:fill="FFFFFF"/>
            <w:vAlign w:val="bottom"/>
          </w:tcPr>
          <w:p w14:paraId="53A4DD3F" w14:textId="77777777" w:rsidR="00F04698" w:rsidRDefault="00F04698">
            <w:pPr>
              <w:pStyle w:val="21"/>
              <w:framePr w:w="9528" w:wrap="notBeside" w:vAnchor="text" w:hAnchor="text" w:xAlign="center" w:y="1"/>
              <w:shd w:val="clear" w:color="auto" w:fill="auto"/>
              <w:spacing w:before="0" w:after="0" w:line="240" w:lineRule="exact"/>
              <w:ind w:firstLine="0"/>
              <w:jc w:val="left"/>
              <w:rPr>
                <w:rFonts w:cs="Tahoma"/>
              </w:rPr>
            </w:pPr>
            <w:r>
              <w:rPr>
                <w:rStyle w:val="27"/>
              </w:rPr>
              <w:t>Депа за битови отпадъци - брой</w:t>
            </w:r>
          </w:p>
        </w:tc>
        <w:tc>
          <w:tcPr>
            <w:tcW w:w="710" w:type="dxa"/>
            <w:tcBorders>
              <w:top w:val="single" w:sz="4" w:space="0" w:color="auto"/>
              <w:left w:val="single" w:sz="4" w:space="0" w:color="auto"/>
            </w:tcBorders>
            <w:shd w:val="clear" w:color="auto" w:fill="FFFFFF"/>
            <w:vAlign w:val="bottom"/>
          </w:tcPr>
          <w:p w14:paraId="76C88EA1" w14:textId="77777777" w:rsidR="00F04698" w:rsidRDefault="00F04698">
            <w:pPr>
              <w:pStyle w:val="21"/>
              <w:framePr w:w="9528" w:wrap="notBeside" w:vAnchor="text" w:hAnchor="text" w:xAlign="center" w:y="1"/>
              <w:shd w:val="clear" w:color="auto" w:fill="auto"/>
              <w:spacing w:before="0" w:after="0" w:line="240" w:lineRule="exact"/>
              <w:ind w:left="300" w:firstLine="0"/>
              <w:jc w:val="left"/>
              <w:rPr>
                <w:rFonts w:cs="Tahoma"/>
              </w:rPr>
            </w:pPr>
            <w:r>
              <w:rPr>
                <w:rStyle w:val="27"/>
              </w:rPr>
              <w:t>537</w:t>
            </w:r>
          </w:p>
        </w:tc>
        <w:tc>
          <w:tcPr>
            <w:tcW w:w="850" w:type="dxa"/>
            <w:tcBorders>
              <w:top w:val="single" w:sz="4" w:space="0" w:color="auto"/>
              <w:left w:val="single" w:sz="4" w:space="0" w:color="auto"/>
            </w:tcBorders>
            <w:shd w:val="clear" w:color="auto" w:fill="FFFFFF"/>
            <w:vAlign w:val="bottom"/>
          </w:tcPr>
          <w:p w14:paraId="0714A10A"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482</w:t>
            </w:r>
          </w:p>
        </w:tc>
        <w:tc>
          <w:tcPr>
            <w:tcW w:w="710" w:type="dxa"/>
            <w:tcBorders>
              <w:top w:val="single" w:sz="4" w:space="0" w:color="auto"/>
              <w:left w:val="single" w:sz="4" w:space="0" w:color="auto"/>
            </w:tcBorders>
            <w:shd w:val="clear" w:color="auto" w:fill="FFFFFF"/>
            <w:vAlign w:val="bottom"/>
          </w:tcPr>
          <w:p w14:paraId="3D72BB80" w14:textId="77777777" w:rsidR="00F04698" w:rsidRDefault="00F04698">
            <w:pPr>
              <w:pStyle w:val="21"/>
              <w:framePr w:w="9528" w:wrap="notBeside" w:vAnchor="text" w:hAnchor="text" w:xAlign="center" w:y="1"/>
              <w:shd w:val="clear" w:color="auto" w:fill="auto"/>
              <w:spacing w:before="0" w:after="0" w:line="240" w:lineRule="exact"/>
              <w:ind w:left="280" w:firstLine="0"/>
              <w:jc w:val="left"/>
              <w:rPr>
                <w:rFonts w:cs="Tahoma"/>
              </w:rPr>
            </w:pPr>
            <w:r>
              <w:rPr>
                <w:rStyle w:val="27"/>
              </w:rPr>
              <w:t>435</w:t>
            </w:r>
          </w:p>
        </w:tc>
        <w:tc>
          <w:tcPr>
            <w:tcW w:w="710" w:type="dxa"/>
            <w:tcBorders>
              <w:top w:val="single" w:sz="4" w:space="0" w:color="auto"/>
              <w:left w:val="single" w:sz="4" w:space="0" w:color="auto"/>
            </w:tcBorders>
            <w:shd w:val="clear" w:color="auto" w:fill="FFFFFF"/>
            <w:vAlign w:val="bottom"/>
          </w:tcPr>
          <w:p w14:paraId="758FE02F" w14:textId="77777777" w:rsidR="00F04698" w:rsidRDefault="00F04698">
            <w:pPr>
              <w:pStyle w:val="21"/>
              <w:framePr w:w="9528" w:wrap="notBeside" w:vAnchor="text" w:hAnchor="text" w:xAlign="center" w:y="1"/>
              <w:shd w:val="clear" w:color="auto" w:fill="auto"/>
              <w:spacing w:before="0" w:after="0" w:line="240" w:lineRule="exact"/>
              <w:ind w:left="280" w:firstLine="0"/>
              <w:jc w:val="left"/>
              <w:rPr>
                <w:rFonts w:cs="Tahoma"/>
              </w:rPr>
            </w:pPr>
            <w:r>
              <w:rPr>
                <w:rStyle w:val="27"/>
              </w:rPr>
              <w:t>349</w:t>
            </w:r>
          </w:p>
        </w:tc>
        <w:tc>
          <w:tcPr>
            <w:tcW w:w="706" w:type="dxa"/>
            <w:tcBorders>
              <w:top w:val="single" w:sz="4" w:space="0" w:color="auto"/>
              <w:left w:val="single" w:sz="4" w:space="0" w:color="auto"/>
            </w:tcBorders>
            <w:shd w:val="clear" w:color="auto" w:fill="FFFFFF"/>
            <w:vAlign w:val="bottom"/>
          </w:tcPr>
          <w:p w14:paraId="2B985E3E" w14:textId="77777777" w:rsidR="00F04698" w:rsidRDefault="00F04698">
            <w:pPr>
              <w:pStyle w:val="21"/>
              <w:framePr w:w="9528" w:wrap="notBeside" w:vAnchor="text" w:hAnchor="text" w:xAlign="center" w:y="1"/>
              <w:shd w:val="clear" w:color="auto" w:fill="auto"/>
              <w:spacing w:before="0" w:after="0" w:line="240" w:lineRule="exact"/>
              <w:ind w:left="280" w:firstLine="0"/>
              <w:jc w:val="left"/>
              <w:rPr>
                <w:rFonts w:cs="Tahoma"/>
              </w:rPr>
            </w:pPr>
            <w:r>
              <w:rPr>
                <w:rStyle w:val="27"/>
              </w:rPr>
              <w:t>278</w:t>
            </w:r>
          </w:p>
        </w:tc>
        <w:tc>
          <w:tcPr>
            <w:tcW w:w="710" w:type="dxa"/>
            <w:tcBorders>
              <w:top w:val="single" w:sz="4" w:space="0" w:color="auto"/>
              <w:left w:val="single" w:sz="4" w:space="0" w:color="auto"/>
            </w:tcBorders>
            <w:shd w:val="clear" w:color="auto" w:fill="FFFFFF"/>
            <w:vAlign w:val="bottom"/>
          </w:tcPr>
          <w:p w14:paraId="0F642B0C" w14:textId="77777777" w:rsidR="00F04698" w:rsidRDefault="00F04698">
            <w:pPr>
              <w:pStyle w:val="21"/>
              <w:framePr w:w="9528" w:wrap="notBeside" w:vAnchor="text" w:hAnchor="text" w:xAlign="center" w:y="1"/>
              <w:shd w:val="clear" w:color="auto" w:fill="auto"/>
              <w:spacing w:before="0" w:after="0" w:line="240" w:lineRule="exact"/>
              <w:ind w:left="300" w:firstLine="0"/>
              <w:jc w:val="left"/>
              <w:rPr>
                <w:rFonts w:cs="Tahoma"/>
              </w:rPr>
            </w:pPr>
            <w:r>
              <w:rPr>
                <w:rStyle w:val="27"/>
              </w:rPr>
              <w:t>172</w:t>
            </w:r>
          </w:p>
        </w:tc>
        <w:tc>
          <w:tcPr>
            <w:tcW w:w="859" w:type="dxa"/>
            <w:tcBorders>
              <w:top w:val="single" w:sz="4" w:space="0" w:color="auto"/>
              <w:left w:val="single" w:sz="4" w:space="0" w:color="auto"/>
              <w:right w:val="single" w:sz="4" w:space="0" w:color="auto"/>
            </w:tcBorders>
            <w:shd w:val="clear" w:color="auto" w:fill="FFFFFF"/>
            <w:vAlign w:val="bottom"/>
          </w:tcPr>
          <w:p w14:paraId="10D41985"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164</w:t>
            </w:r>
          </w:p>
        </w:tc>
      </w:tr>
      <w:tr w:rsidR="00F04698" w14:paraId="0D540395" w14:textId="77777777">
        <w:trPr>
          <w:trHeight w:hRule="exact" w:val="562"/>
          <w:jc w:val="center"/>
        </w:trPr>
        <w:tc>
          <w:tcPr>
            <w:tcW w:w="4272" w:type="dxa"/>
            <w:tcBorders>
              <w:top w:val="single" w:sz="4" w:space="0" w:color="auto"/>
              <w:left w:val="single" w:sz="4" w:space="0" w:color="auto"/>
            </w:tcBorders>
            <w:shd w:val="clear" w:color="auto" w:fill="FFFFFF"/>
          </w:tcPr>
          <w:p w14:paraId="414762A9" w14:textId="77777777" w:rsidR="00F04698" w:rsidRDefault="00F04698">
            <w:pPr>
              <w:pStyle w:val="21"/>
              <w:framePr w:w="9528" w:wrap="notBeside" w:vAnchor="text" w:hAnchor="text" w:xAlign="center" w:y="1"/>
              <w:shd w:val="clear" w:color="auto" w:fill="auto"/>
              <w:spacing w:before="0" w:after="0"/>
              <w:ind w:firstLine="0"/>
              <w:jc w:val="left"/>
              <w:rPr>
                <w:rFonts w:cs="Tahoma"/>
              </w:rPr>
            </w:pPr>
            <w:r>
              <w:rPr>
                <w:rStyle w:val="27"/>
              </w:rPr>
              <w:t>Общо приети отпадъци на депата - хил. тона</w:t>
            </w:r>
          </w:p>
        </w:tc>
        <w:tc>
          <w:tcPr>
            <w:tcW w:w="710" w:type="dxa"/>
            <w:tcBorders>
              <w:top w:val="single" w:sz="4" w:space="0" w:color="auto"/>
              <w:left w:val="single" w:sz="4" w:space="0" w:color="auto"/>
            </w:tcBorders>
            <w:shd w:val="clear" w:color="auto" w:fill="FFFFFF"/>
            <w:vAlign w:val="center"/>
          </w:tcPr>
          <w:p w14:paraId="6AA0C762"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3611</w:t>
            </w:r>
          </w:p>
        </w:tc>
        <w:tc>
          <w:tcPr>
            <w:tcW w:w="850" w:type="dxa"/>
            <w:tcBorders>
              <w:top w:val="single" w:sz="4" w:space="0" w:color="auto"/>
              <w:left w:val="single" w:sz="4" w:space="0" w:color="auto"/>
            </w:tcBorders>
            <w:shd w:val="clear" w:color="auto" w:fill="FFFFFF"/>
            <w:vAlign w:val="center"/>
          </w:tcPr>
          <w:p w14:paraId="350DDA36"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3223</w:t>
            </w:r>
          </w:p>
        </w:tc>
        <w:tc>
          <w:tcPr>
            <w:tcW w:w="710" w:type="dxa"/>
            <w:tcBorders>
              <w:top w:val="single" w:sz="4" w:space="0" w:color="auto"/>
              <w:left w:val="single" w:sz="4" w:space="0" w:color="auto"/>
            </w:tcBorders>
            <w:shd w:val="clear" w:color="auto" w:fill="FFFFFF"/>
            <w:vAlign w:val="center"/>
          </w:tcPr>
          <w:p w14:paraId="6F791AC3"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3738</w:t>
            </w:r>
          </w:p>
        </w:tc>
        <w:tc>
          <w:tcPr>
            <w:tcW w:w="710" w:type="dxa"/>
            <w:tcBorders>
              <w:top w:val="single" w:sz="4" w:space="0" w:color="auto"/>
              <w:left w:val="single" w:sz="4" w:space="0" w:color="auto"/>
            </w:tcBorders>
            <w:shd w:val="clear" w:color="auto" w:fill="FFFFFF"/>
            <w:vAlign w:val="center"/>
          </w:tcPr>
          <w:p w14:paraId="1404A02E"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3987</w:t>
            </w:r>
          </w:p>
        </w:tc>
        <w:tc>
          <w:tcPr>
            <w:tcW w:w="706" w:type="dxa"/>
            <w:tcBorders>
              <w:top w:val="single" w:sz="4" w:space="0" w:color="auto"/>
              <w:left w:val="single" w:sz="4" w:space="0" w:color="auto"/>
            </w:tcBorders>
            <w:shd w:val="clear" w:color="auto" w:fill="FFFFFF"/>
            <w:vAlign w:val="center"/>
          </w:tcPr>
          <w:p w14:paraId="1081C993" w14:textId="77777777" w:rsidR="00F04698" w:rsidRDefault="00F04698">
            <w:pPr>
              <w:pStyle w:val="21"/>
              <w:framePr w:w="9528" w:wrap="notBeside" w:vAnchor="text" w:hAnchor="text" w:xAlign="center" w:y="1"/>
              <w:shd w:val="clear" w:color="auto" w:fill="auto"/>
              <w:spacing w:before="0" w:after="0" w:line="240" w:lineRule="exact"/>
              <w:ind w:left="180" w:firstLine="0"/>
              <w:jc w:val="left"/>
              <w:rPr>
                <w:rFonts w:cs="Tahoma"/>
              </w:rPr>
            </w:pPr>
            <w:r>
              <w:rPr>
                <w:rStyle w:val="27"/>
              </w:rPr>
              <w:t>3948</w:t>
            </w:r>
          </w:p>
        </w:tc>
        <w:tc>
          <w:tcPr>
            <w:tcW w:w="710" w:type="dxa"/>
            <w:tcBorders>
              <w:top w:val="single" w:sz="4" w:space="0" w:color="auto"/>
              <w:left w:val="single" w:sz="4" w:space="0" w:color="auto"/>
            </w:tcBorders>
            <w:shd w:val="clear" w:color="auto" w:fill="FFFFFF"/>
            <w:vAlign w:val="center"/>
          </w:tcPr>
          <w:p w14:paraId="5E1EBD1B"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3725</w:t>
            </w:r>
          </w:p>
        </w:tc>
        <w:tc>
          <w:tcPr>
            <w:tcW w:w="859" w:type="dxa"/>
            <w:tcBorders>
              <w:top w:val="single" w:sz="4" w:space="0" w:color="auto"/>
              <w:left w:val="single" w:sz="4" w:space="0" w:color="auto"/>
              <w:right w:val="single" w:sz="4" w:space="0" w:color="auto"/>
            </w:tcBorders>
            <w:shd w:val="clear" w:color="auto" w:fill="FFFFFF"/>
            <w:vAlign w:val="center"/>
          </w:tcPr>
          <w:p w14:paraId="5C499132"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3506</w:t>
            </w:r>
          </w:p>
        </w:tc>
      </w:tr>
      <w:tr w:rsidR="00F04698" w14:paraId="10C1B172" w14:textId="77777777">
        <w:trPr>
          <w:trHeight w:hRule="exact" w:val="312"/>
          <w:jc w:val="center"/>
        </w:trPr>
        <w:tc>
          <w:tcPr>
            <w:tcW w:w="4272" w:type="dxa"/>
            <w:tcBorders>
              <w:top w:val="single" w:sz="4" w:space="0" w:color="auto"/>
              <w:left w:val="single" w:sz="4" w:space="0" w:color="auto"/>
            </w:tcBorders>
            <w:shd w:val="clear" w:color="auto" w:fill="FFFFFF"/>
            <w:vAlign w:val="bottom"/>
          </w:tcPr>
          <w:p w14:paraId="6B1A2B7D" w14:textId="77777777" w:rsidR="00F04698" w:rsidRDefault="00F04698">
            <w:pPr>
              <w:pStyle w:val="21"/>
              <w:framePr w:w="9528" w:wrap="notBeside" w:vAnchor="text" w:hAnchor="text" w:xAlign="center" w:y="1"/>
              <w:shd w:val="clear" w:color="auto" w:fill="auto"/>
              <w:spacing w:before="0" w:after="0" w:line="240" w:lineRule="exact"/>
              <w:ind w:firstLine="300"/>
              <w:jc w:val="left"/>
              <w:rPr>
                <w:rFonts w:cs="Tahoma"/>
              </w:rPr>
            </w:pPr>
            <w:r>
              <w:rPr>
                <w:rStyle w:val="27"/>
              </w:rPr>
              <w:t>в това число:</w:t>
            </w:r>
          </w:p>
        </w:tc>
        <w:tc>
          <w:tcPr>
            <w:tcW w:w="710" w:type="dxa"/>
            <w:tcBorders>
              <w:top w:val="single" w:sz="4" w:space="0" w:color="auto"/>
              <w:left w:val="single" w:sz="4" w:space="0" w:color="auto"/>
            </w:tcBorders>
            <w:shd w:val="clear" w:color="auto" w:fill="FFFFFF"/>
          </w:tcPr>
          <w:p w14:paraId="66035BBC" w14:textId="77777777" w:rsidR="00F04698" w:rsidRDefault="00F04698">
            <w:pPr>
              <w:framePr w:w="9528"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14:paraId="29E328EB" w14:textId="77777777" w:rsidR="00F04698" w:rsidRDefault="00F04698">
            <w:pPr>
              <w:framePr w:w="95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0AA58F40" w14:textId="77777777" w:rsidR="00F04698" w:rsidRDefault="00F04698">
            <w:pPr>
              <w:framePr w:w="95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0C752F7E" w14:textId="77777777" w:rsidR="00F04698" w:rsidRDefault="00F04698">
            <w:pPr>
              <w:framePr w:w="952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14:paraId="06ABB2D1" w14:textId="77777777" w:rsidR="00F04698" w:rsidRDefault="00F04698">
            <w:pPr>
              <w:framePr w:w="95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03F7BEB1" w14:textId="77777777" w:rsidR="00F04698" w:rsidRDefault="00F04698">
            <w:pPr>
              <w:framePr w:w="9528"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14:paraId="525B39B5" w14:textId="77777777" w:rsidR="00F04698" w:rsidRDefault="00F04698">
            <w:pPr>
              <w:framePr w:w="9528" w:wrap="notBeside" w:vAnchor="text" w:hAnchor="text" w:xAlign="center" w:y="1"/>
              <w:rPr>
                <w:sz w:val="10"/>
                <w:szCs w:val="10"/>
              </w:rPr>
            </w:pPr>
          </w:p>
        </w:tc>
      </w:tr>
      <w:tr w:rsidR="00F04698" w14:paraId="01D99DDB" w14:textId="77777777">
        <w:trPr>
          <w:trHeight w:hRule="exact" w:val="562"/>
          <w:jc w:val="center"/>
        </w:trPr>
        <w:tc>
          <w:tcPr>
            <w:tcW w:w="4272" w:type="dxa"/>
            <w:tcBorders>
              <w:top w:val="single" w:sz="4" w:space="0" w:color="auto"/>
              <w:left w:val="single" w:sz="4" w:space="0" w:color="auto"/>
            </w:tcBorders>
            <w:shd w:val="clear" w:color="auto" w:fill="FFFFFF"/>
            <w:vAlign w:val="bottom"/>
          </w:tcPr>
          <w:p w14:paraId="71C109F9" w14:textId="77777777" w:rsidR="00F04698" w:rsidRDefault="00F04698">
            <w:pPr>
              <w:pStyle w:val="21"/>
              <w:framePr w:w="9528" w:wrap="notBeside" w:vAnchor="text" w:hAnchor="text" w:xAlign="center" w:y="1"/>
              <w:shd w:val="clear" w:color="auto" w:fill="auto"/>
              <w:spacing w:before="0" w:after="0" w:line="278" w:lineRule="exact"/>
              <w:ind w:firstLine="300"/>
              <w:jc w:val="left"/>
              <w:rPr>
                <w:rFonts w:cs="Tahoma"/>
              </w:rPr>
            </w:pPr>
            <w:r>
              <w:rPr>
                <w:rStyle w:val="27"/>
              </w:rPr>
              <w:t>Събрани на депата и временно съхранени битови отпадъци - хил. тона</w:t>
            </w:r>
          </w:p>
        </w:tc>
        <w:tc>
          <w:tcPr>
            <w:tcW w:w="710" w:type="dxa"/>
            <w:tcBorders>
              <w:top w:val="single" w:sz="4" w:space="0" w:color="auto"/>
              <w:left w:val="single" w:sz="4" w:space="0" w:color="auto"/>
            </w:tcBorders>
            <w:shd w:val="clear" w:color="auto" w:fill="FFFFFF"/>
            <w:vAlign w:val="center"/>
          </w:tcPr>
          <w:p w14:paraId="15A89211"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3237</w:t>
            </w:r>
          </w:p>
        </w:tc>
        <w:tc>
          <w:tcPr>
            <w:tcW w:w="850" w:type="dxa"/>
            <w:tcBorders>
              <w:top w:val="single" w:sz="4" w:space="0" w:color="auto"/>
              <w:left w:val="single" w:sz="4" w:space="0" w:color="auto"/>
            </w:tcBorders>
            <w:shd w:val="clear" w:color="auto" w:fill="FFFFFF"/>
            <w:vAlign w:val="center"/>
          </w:tcPr>
          <w:p w14:paraId="7EF84C58"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3103</w:t>
            </w:r>
          </w:p>
        </w:tc>
        <w:tc>
          <w:tcPr>
            <w:tcW w:w="710" w:type="dxa"/>
            <w:tcBorders>
              <w:top w:val="single" w:sz="4" w:space="0" w:color="auto"/>
              <w:left w:val="single" w:sz="4" w:space="0" w:color="auto"/>
            </w:tcBorders>
            <w:shd w:val="clear" w:color="auto" w:fill="FFFFFF"/>
            <w:vAlign w:val="center"/>
          </w:tcPr>
          <w:p w14:paraId="1695D8B0"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3324</w:t>
            </w:r>
          </w:p>
        </w:tc>
        <w:tc>
          <w:tcPr>
            <w:tcW w:w="710" w:type="dxa"/>
            <w:tcBorders>
              <w:top w:val="single" w:sz="4" w:space="0" w:color="auto"/>
              <w:left w:val="single" w:sz="4" w:space="0" w:color="auto"/>
            </w:tcBorders>
            <w:shd w:val="clear" w:color="auto" w:fill="FFFFFF"/>
            <w:vAlign w:val="center"/>
          </w:tcPr>
          <w:p w14:paraId="0DA69036"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3369</w:t>
            </w:r>
          </w:p>
        </w:tc>
        <w:tc>
          <w:tcPr>
            <w:tcW w:w="706" w:type="dxa"/>
            <w:tcBorders>
              <w:top w:val="single" w:sz="4" w:space="0" w:color="auto"/>
              <w:left w:val="single" w:sz="4" w:space="0" w:color="auto"/>
            </w:tcBorders>
            <w:shd w:val="clear" w:color="auto" w:fill="FFFFFF"/>
            <w:vAlign w:val="center"/>
          </w:tcPr>
          <w:p w14:paraId="49F72AE7" w14:textId="77777777" w:rsidR="00F04698" w:rsidRDefault="00F04698">
            <w:pPr>
              <w:pStyle w:val="21"/>
              <w:framePr w:w="9528" w:wrap="notBeside" w:vAnchor="text" w:hAnchor="text" w:xAlign="center" w:y="1"/>
              <w:shd w:val="clear" w:color="auto" w:fill="auto"/>
              <w:spacing w:before="0" w:after="0" w:line="240" w:lineRule="exact"/>
              <w:ind w:left="180" w:firstLine="0"/>
              <w:jc w:val="left"/>
              <w:rPr>
                <w:rFonts w:cs="Tahoma"/>
              </w:rPr>
            </w:pPr>
            <w:r>
              <w:rPr>
                <w:rStyle w:val="27"/>
              </w:rPr>
              <w:t>3692</w:t>
            </w:r>
          </w:p>
        </w:tc>
        <w:tc>
          <w:tcPr>
            <w:tcW w:w="710" w:type="dxa"/>
            <w:tcBorders>
              <w:top w:val="single" w:sz="4" w:space="0" w:color="auto"/>
              <w:left w:val="single" w:sz="4" w:space="0" w:color="auto"/>
            </w:tcBorders>
            <w:shd w:val="clear" w:color="auto" w:fill="FFFFFF"/>
            <w:vAlign w:val="center"/>
          </w:tcPr>
          <w:p w14:paraId="2A35BE1B"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3067</w:t>
            </w:r>
          </w:p>
        </w:tc>
        <w:tc>
          <w:tcPr>
            <w:tcW w:w="859" w:type="dxa"/>
            <w:tcBorders>
              <w:top w:val="single" w:sz="4" w:space="0" w:color="auto"/>
              <w:left w:val="single" w:sz="4" w:space="0" w:color="auto"/>
              <w:right w:val="single" w:sz="4" w:space="0" w:color="auto"/>
            </w:tcBorders>
            <w:shd w:val="clear" w:color="auto" w:fill="FFFFFF"/>
            <w:vAlign w:val="center"/>
          </w:tcPr>
          <w:p w14:paraId="6ACAD1A5"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2727</w:t>
            </w:r>
          </w:p>
        </w:tc>
      </w:tr>
      <w:tr w:rsidR="00F04698" w14:paraId="725AD469" w14:textId="77777777">
        <w:trPr>
          <w:trHeight w:hRule="exact" w:val="283"/>
          <w:jc w:val="center"/>
        </w:trPr>
        <w:tc>
          <w:tcPr>
            <w:tcW w:w="4272" w:type="dxa"/>
            <w:tcBorders>
              <w:top w:val="single" w:sz="4" w:space="0" w:color="auto"/>
              <w:left w:val="single" w:sz="4" w:space="0" w:color="auto"/>
            </w:tcBorders>
            <w:shd w:val="clear" w:color="auto" w:fill="FFFFFF"/>
            <w:vAlign w:val="bottom"/>
          </w:tcPr>
          <w:p w14:paraId="1489983A" w14:textId="77777777" w:rsidR="00F04698" w:rsidRDefault="00F04698">
            <w:pPr>
              <w:pStyle w:val="21"/>
              <w:framePr w:w="9528" w:wrap="notBeside" w:vAnchor="text" w:hAnchor="text" w:xAlign="center" w:y="1"/>
              <w:shd w:val="clear" w:color="auto" w:fill="auto"/>
              <w:spacing w:before="0" w:after="0" w:line="240" w:lineRule="exact"/>
              <w:ind w:left="680" w:firstLine="0"/>
              <w:jc w:val="left"/>
              <w:rPr>
                <w:rFonts w:cs="Tahoma"/>
              </w:rPr>
            </w:pPr>
            <w:r>
              <w:rPr>
                <w:rStyle w:val="27"/>
              </w:rPr>
              <w:t>от които:</w:t>
            </w:r>
          </w:p>
        </w:tc>
        <w:tc>
          <w:tcPr>
            <w:tcW w:w="710" w:type="dxa"/>
            <w:tcBorders>
              <w:top w:val="single" w:sz="4" w:space="0" w:color="auto"/>
              <w:left w:val="single" w:sz="4" w:space="0" w:color="auto"/>
            </w:tcBorders>
            <w:shd w:val="clear" w:color="auto" w:fill="FFFFFF"/>
          </w:tcPr>
          <w:p w14:paraId="7DA1AF5A" w14:textId="77777777" w:rsidR="00F04698" w:rsidRDefault="00F04698">
            <w:pPr>
              <w:framePr w:w="9528"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14:paraId="3ED10F13" w14:textId="77777777" w:rsidR="00F04698" w:rsidRDefault="00F04698">
            <w:pPr>
              <w:framePr w:w="95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753C1DA5" w14:textId="77777777" w:rsidR="00F04698" w:rsidRDefault="00F04698">
            <w:pPr>
              <w:framePr w:w="95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1E4A49AA" w14:textId="77777777" w:rsidR="00F04698" w:rsidRDefault="00F04698">
            <w:pPr>
              <w:framePr w:w="952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14:paraId="22F8C904" w14:textId="77777777" w:rsidR="00F04698" w:rsidRDefault="00F04698">
            <w:pPr>
              <w:framePr w:w="95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3D445227" w14:textId="77777777" w:rsidR="00F04698" w:rsidRDefault="00F04698">
            <w:pPr>
              <w:framePr w:w="9528"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14:paraId="011088C0" w14:textId="77777777" w:rsidR="00F04698" w:rsidRDefault="00F04698">
            <w:pPr>
              <w:framePr w:w="9528" w:wrap="notBeside" w:vAnchor="text" w:hAnchor="text" w:xAlign="center" w:y="1"/>
              <w:rPr>
                <w:sz w:val="10"/>
                <w:szCs w:val="10"/>
              </w:rPr>
            </w:pPr>
          </w:p>
        </w:tc>
      </w:tr>
      <w:tr w:rsidR="00F04698" w14:paraId="6A2945AC" w14:textId="77777777">
        <w:trPr>
          <w:trHeight w:hRule="exact" w:val="562"/>
          <w:jc w:val="center"/>
        </w:trPr>
        <w:tc>
          <w:tcPr>
            <w:tcW w:w="4272" w:type="dxa"/>
            <w:tcBorders>
              <w:top w:val="single" w:sz="4" w:space="0" w:color="auto"/>
              <w:left w:val="single" w:sz="4" w:space="0" w:color="auto"/>
            </w:tcBorders>
            <w:shd w:val="clear" w:color="auto" w:fill="FFFFFF"/>
          </w:tcPr>
          <w:p w14:paraId="2193B5DC" w14:textId="77777777" w:rsidR="00F04698" w:rsidRDefault="00F04698">
            <w:pPr>
              <w:pStyle w:val="21"/>
              <w:framePr w:w="9528" w:wrap="notBeside" w:vAnchor="text" w:hAnchor="text" w:xAlign="center" w:y="1"/>
              <w:shd w:val="clear" w:color="auto" w:fill="auto"/>
              <w:spacing w:before="0" w:after="0" w:line="278" w:lineRule="exact"/>
              <w:ind w:firstLine="0"/>
              <w:jc w:val="left"/>
              <w:rPr>
                <w:rFonts w:cs="Tahoma"/>
              </w:rPr>
            </w:pPr>
            <w:r>
              <w:rPr>
                <w:rStyle w:val="27"/>
              </w:rPr>
              <w:t>Депонирани битови отпадъци - хил. тона</w:t>
            </w:r>
          </w:p>
        </w:tc>
        <w:tc>
          <w:tcPr>
            <w:tcW w:w="710" w:type="dxa"/>
            <w:tcBorders>
              <w:top w:val="single" w:sz="4" w:space="0" w:color="auto"/>
              <w:left w:val="single" w:sz="4" w:space="0" w:color="auto"/>
            </w:tcBorders>
            <w:shd w:val="clear" w:color="auto" w:fill="FFFFFF"/>
            <w:vAlign w:val="center"/>
          </w:tcPr>
          <w:p w14:paraId="3AB485B9"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3144</w:t>
            </w:r>
          </w:p>
        </w:tc>
        <w:tc>
          <w:tcPr>
            <w:tcW w:w="850" w:type="dxa"/>
            <w:tcBorders>
              <w:top w:val="single" w:sz="4" w:space="0" w:color="auto"/>
              <w:left w:val="single" w:sz="4" w:space="0" w:color="auto"/>
            </w:tcBorders>
            <w:shd w:val="clear" w:color="auto" w:fill="FFFFFF"/>
            <w:vAlign w:val="center"/>
          </w:tcPr>
          <w:p w14:paraId="3A7AEB04"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2751</w:t>
            </w:r>
          </w:p>
        </w:tc>
        <w:tc>
          <w:tcPr>
            <w:tcW w:w="710" w:type="dxa"/>
            <w:tcBorders>
              <w:top w:val="single" w:sz="4" w:space="0" w:color="auto"/>
              <w:left w:val="single" w:sz="4" w:space="0" w:color="auto"/>
            </w:tcBorders>
            <w:shd w:val="clear" w:color="auto" w:fill="FFFFFF"/>
            <w:vAlign w:val="center"/>
          </w:tcPr>
          <w:p w14:paraId="1896C602"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2980</w:t>
            </w:r>
          </w:p>
        </w:tc>
        <w:tc>
          <w:tcPr>
            <w:tcW w:w="710" w:type="dxa"/>
            <w:tcBorders>
              <w:top w:val="single" w:sz="4" w:space="0" w:color="auto"/>
              <w:left w:val="single" w:sz="4" w:space="0" w:color="auto"/>
            </w:tcBorders>
            <w:shd w:val="clear" w:color="auto" w:fill="FFFFFF"/>
            <w:vAlign w:val="center"/>
          </w:tcPr>
          <w:p w14:paraId="6B36EE20"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3359</w:t>
            </w:r>
          </w:p>
        </w:tc>
        <w:tc>
          <w:tcPr>
            <w:tcW w:w="706" w:type="dxa"/>
            <w:tcBorders>
              <w:top w:val="single" w:sz="4" w:space="0" w:color="auto"/>
              <w:left w:val="single" w:sz="4" w:space="0" w:color="auto"/>
            </w:tcBorders>
            <w:shd w:val="clear" w:color="auto" w:fill="FFFFFF"/>
            <w:vAlign w:val="center"/>
          </w:tcPr>
          <w:p w14:paraId="355A32B1" w14:textId="77777777" w:rsidR="00F04698" w:rsidRDefault="00F04698">
            <w:pPr>
              <w:pStyle w:val="21"/>
              <w:framePr w:w="9528" w:wrap="notBeside" w:vAnchor="text" w:hAnchor="text" w:xAlign="center" w:y="1"/>
              <w:shd w:val="clear" w:color="auto" w:fill="auto"/>
              <w:spacing w:before="0" w:after="0" w:line="240" w:lineRule="exact"/>
              <w:ind w:left="180" w:firstLine="0"/>
              <w:jc w:val="left"/>
              <w:rPr>
                <w:rFonts w:cs="Tahoma"/>
              </w:rPr>
            </w:pPr>
            <w:r>
              <w:rPr>
                <w:rStyle w:val="27"/>
              </w:rPr>
              <w:t>3421</w:t>
            </w:r>
          </w:p>
        </w:tc>
        <w:tc>
          <w:tcPr>
            <w:tcW w:w="710" w:type="dxa"/>
            <w:tcBorders>
              <w:top w:val="single" w:sz="4" w:space="0" w:color="auto"/>
              <w:left w:val="single" w:sz="4" w:space="0" w:color="auto"/>
            </w:tcBorders>
            <w:shd w:val="clear" w:color="auto" w:fill="FFFFFF"/>
            <w:vAlign w:val="center"/>
          </w:tcPr>
          <w:p w14:paraId="60578DE2"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3041</w:t>
            </w:r>
          </w:p>
        </w:tc>
        <w:tc>
          <w:tcPr>
            <w:tcW w:w="859" w:type="dxa"/>
            <w:tcBorders>
              <w:top w:val="single" w:sz="4" w:space="0" w:color="auto"/>
              <w:left w:val="single" w:sz="4" w:space="0" w:color="auto"/>
              <w:right w:val="single" w:sz="4" w:space="0" w:color="auto"/>
            </w:tcBorders>
            <w:shd w:val="clear" w:color="auto" w:fill="FFFFFF"/>
            <w:vAlign w:val="center"/>
          </w:tcPr>
          <w:p w14:paraId="19EB1249"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2568</w:t>
            </w:r>
          </w:p>
        </w:tc>
      </w:tr>
      <w:tr w:rsidR="00F04698" w14:paraId="14A982D4" w14:textId="77777777">
        <w:trPr>
          <w:trHeight w:hRule="exact" w:val="562"/>
          <w:jc w:val="center"/>
        </w:trPr>
        <w:tc>
          <w:tcPr>
            <w:tcW w:w="4272" w:type="dxa"/>
            <w:tcBorders>
              <w:top w:val="single" w:sz="4" w:space="0" w:color="auto"/>
              <w:left w:val="single" w:sz="4" w:space="0" w:color="auto"/>
            </w:tcBorders>
            <w:shd w:val="clear" w:color="auto" w:fill="FFFFFF"/>
            <w:vAlign w:val="bottom"/>
          </w:tcPr>
          <w:p w14:paraId="4C62B871" w14:textId="77777777" w:rsidR="00F04698" w:rsidRDefault="00F04698">
            <w:pPr>
              <w:pStyle w:val="21"/>
              <w:framePr w:w="9528" w:wrap="notBeside" w:vAnchor="text" w:hAnchor="text" w:xAlign="center" w:y="1"/>
              <w:shd w:val="clear" w:color="auto" w:fill="auto"/>
              <w:spacing w:before="0" w:after="0" w:line="269" w:lineRule="exact"/>
              <w:ind w:firstLine="0"/>
              <w:jc w:val="left"/>
              <w:rPr>
                <w:rFonts w:cs="Tahoma"/>
              </w:rPr>
            </w:pPr>
            <w:r>
              <w:rPr>
                <w:rStyle w:val="27"/>
              </w:rPr>
              <w:t>Предадени за рециклиране битови отпадъци - хил. тона</w:t>
            </w:r>
          </w:p>
        </w:tc>
        <w:tc>
          <w:tcPr>
            <w:tcW w:w="710" w:type="dxa"/>
            <w:tcBorders>
              <w:top w:val="single" w:sz="4" w:space="0" w:color="auto"/>
              <w:left w:val="single" w:sz="4" w:space="0" w:color="auto"/>
            </w:tcBorders>
            <w:shd w:val="clear" w:color="auto" w:fill="FFFFFF"/>
          </w:tcPr>
          <w:p w14:paraId="024AA28B" w14:textId="77777777" w:rsidR="00F04698" w:rsidRDefault="00F04698">
            <w:pPr>
              <w:framePr w:w="9528" w:wrap="notBeside" w:vAnchor="text" w:hAnchor="text" w:xAlign="center" w:y="1"/>
              <w:rPr>
                <w:sz w:val="10"/>
                <w:szCs w:val="10"/>
              </w:rPr>
            </w:pPr>
          </w:p>
        </w:tc>
        <w:tc>
          <w:tcPr>
            <w:tcW w:w="850" w:type="dxa"/>
            <w:tcBorders>
              <w:top w:val="single" w:sz="4" w:space="0" w:color="auto"/>
              <w:left w:val="single" w:sz="4" w:space="0" w:color="auto"/>
            </w:tcBorders>
            <w:shd w:val="clear" w:color="auto" w:fill="FFFFFF"/>
            <w:vAlign w:val="center"/>
          </w:tcPr>
          <w:p w14:paraId="044A59A9"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0,35</w:t>
            </w:r>
          </w:p>
        </w:tc>
        <w:tc>
          <w:tcPr>
            <w:tcW w:w="710" w:type="dxa"/>
            <w:tcBorders>
              <w:top w:val="single" w:sz="4" w:space="0" w:color="auto"/>
              <w:left w:val="single" w:sz="4" w:space="0" w:color="auto"/>
            </w:tcBorders>
            <w:shd w:val="clear" w:color="auto" w:fill="FFFFFF"/>
            <w:vAlign w:val="center"/>
          </w:tcPr>
          <w:p w14:paraId="335E4D7D" w14:textId="77777777" w:rsidR="00F04698" w:rsidRDefault="00F04698">
            <w:pPr>
              <w:pStyle w:val="21"/>
              <w:framePr w:w="9528" w:wrap="notBeside" w:vAnchor="text" w:hAnchor="text" w:xAlign="center" w:y="1"/>
              <w:shd w:val="clear" w:color="auto" w:fill="auto"/>
              <w:spacing w:before="0" w:after="0" w:line="240" w:lineRule="exact"/>
              <w:ind w:left="280" w:firstLine="0"/>
              <w:jc w:val="left"/>
              <w:rPr>
                <w:rFonts w:cs="Tahoma"/>
              </w:rPr>
            </w:pPr>
            <w:r>
              <w:rPr>
                <w:rStyle w:val="27"/>
              </w:rPr>
              <w:t>0,17</w:t>
            </w:r>
          </w:p>
        </w:tc>
        <w:tc>
          <w:tcPr>
            <w:tcW w:w="710" w:type="dxa"/>
            <w:tcBorders>
              <w:top w:val="single" w:sz="4" w:space="0" w:color="auto"/>
              <w:left w:val="single" w:sz="4" w:space="0" w:color="auto"/>
            </w:tcBorders>
            <w:shd w:val="clear" w:color="auto" w:fill="FFFFFF"/>
          </w:tcPr>
          <w:p w14:paraId="43CF7B82" w14:textId="77777777" w:rsidR="00F04698" w:rsidRDefault="00F04698">
            <w:pPr>
              <w:framePr w:w="9528" w:wrap="notBeside" w:vAnchor="text" w:hAnchor="text" w:xAlign="center" w:y="1"/>
              <w:rPr>
                <w:sz w:val="10"/>
                <w:szCs w:val="10"/>
              </w:rPr>
            </w:pPr>
          </w:p>
        </w:tc>
        <w:tc>
          <w:tcPr>
            <w:tcW w:w="706" w:type="dxa"/>
            <w:tcBorders>
              <w:top w:val="single" w:sz="4" w:space="0" w:color="auto"/>
              <w:left w:val="single" w:sz="4" w:space="0" w:color="auto"/>
            </w:tcBorders>
            <w:shd w:val="clear" w:color="auto" w:fill="FFFFFF"/>
            <w:vAlign w:val="center"/>
          </w:tcPr>
          <w:p w14:paraId="09C20348" w14:textId="77777777" w:rsidR="00F04698" w:rsidRDefault="00F04698">
            <w:pPr>
              <w:pStyle w:val="21"/>
              <w:framePr w:w="9528" w:wrap="notBeside" w:vAnchor="text" w:hAnchor="text" w:xAlign="center" w:y="1"/>
              <w:shd w:val="clear" w:color="auto" w:fill="auto"/>
              <w:spacing w:before="0" w:after="0" w:line="240" w:lineRule="exact"/>
              <w:ind w:left="280" w:firstLine="0"/>
              <w:jc w:val="left"/>
              <w:rPr>
                <w:rFonts w:cs="Tahoma"/>
              </w:rPr>
            </w:pPr>
            <w:r>
              <w:rPr>
                <w:rStyle w:val="27"/>
              </w:rPr>
              <w:t>5,81</w:t>
            </w:r>
          </w:p>
        </w:tc>
        <w:tc>
          <w:tcPr>
            <w:tcW w:w="710" w:type="dxa"/>
            <w:tcBorders>
              <w:top w:val="single" w:sz="4" w:space="0" w:color="auto"/>
              <w:left w:val="single" w:sz="4" w:space="0" w:color="auto"/>
            </w:tcBorders>
            <w:shd w:val="clear" w:color="auto" w:fill="FFFFFF"/>
            <w:vAlign w:val="center"/>
          </w:tcPr>
          <w:p w14:paraId="7304A33D"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26,09</w:t>
            </w:r>
          </w:p>
        </w:tc>
        <w:tc>
          <w:tcPr>
            <w:tcW w:w="859" w:type="dxa"/>
            <w:tcBorders>
              <w:top w:val="single" w:sz="4" w:space="0" w:color="auto"/>
              <w:left w:val="single" w:sz="4" w:space="0" w:color="auto"/>
              <w:right w:val="single" w:sz="4" w:space="0" w:color="auto"/>
            </w:tcBorders>
            <w:shd w:val="clear" w:color="auto" w:fill="FFFFFF"/>
            <w:vAlign w:val="center"/>
          </w:tcPr>
          <w:p w14:paraId="13F7634F"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159,77</w:t>
            </w:r>
          </w:p>
        </w:tc>
      </w:tr>
      <w:tr w:rsidR="00F04698" w14:paraId="713AA1CF" w14:textId="77777777">
        <w:trPr>
          <w:trHeight w:hRule="exact" w:val="562"/>
          <w:jc w:val="center"/>
        </w:trPr>
        <w:tc>
          <w:tcPr>
            <w:tcW w:w="4272" w:type="dxa"/>
            <w:tcBorders>
              <w:top w:val="single" w:sz="4" w:space="0" w:color="auto"/>
              <w:left w:val="single" w:sz="4" w:space="0" w:color="auto"/>
            </w:tcBorders>
            <w:shd w:val="clear" w:color="auto" w:fill="FFFFFF"/>
            <w:vAlign w:val="bottom"/>
          </w:tcPr>
          <w:p w14:paraId="460CAA2D" w14:textId="77777777" w:rsidR="00F04698" w:rsidRDefault="00F04698">
            <w:pPr>
              <w:pStyle w:val="21"/>
              <w:framePr w:w="9528" w:wrap="notBeside" w:vAnchor="text" w:hAnchor="text" w:xAlign="center" w:y="1"/>
              <w:shd w:val="clear" w:color="auto" w:fill="auto"/>
              <w:spacing w:before="0" w:after="0" w:line="274" w:lineRule="exact"/>
              <w:ind w:firstLine="300"/>
              <w:jc w:val="left"/>
              <w:rPr>
                <w:rFonts w:cs="Tahoma"/>
              </w:rPr>
            </w:pPr>
            <w:r>
              <w:rPr>
                <w:rStyle w:val="27"/>
              </w:rPr>
              <w:t>Събрани строителни отпадъци на депа за битови отпадъци - хил. тона</w:t>
            </w:r>
          </w:p>
        </w:tc>
        <w:tc>
          <w:tcPr>
            <w:tcW w:w="710" w:type="dxa"/>
            <w:tcBorders>
              <w:top w:val="single" w:sz="4" w:space="0" w:color="auto"/>
              <w:left w:val="single" w:sz="4" w:space="0" w:color="auto"/>
            </w:tcBorders>
            <w:shd w:val="clear" w:color="auto" w:fill="FFFFFF"/>
          </w:tcPr>
          <w:p w14:paraId="6EE94BCC" w14:textId="77777777" w:rsidR="00F04698" w:rsidRDefault="00F04698">
            <w:pPr>
              <w:framePr w:w="9528"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14:paraId="070DCDF2" w14:textId="77777777" w:rsidR="00F04698" w:rsidRDefault="00F04698">
            <w:pPr>
              <w:framePr w:w="95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37A261B4" w14:textId="77777777" w:rsidR="00F04698" w:rsidRDefault="00F04698">
            <w:pPr>
              <w:framePr w:w="95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center"/>
          </w:tcPr>
          <w:p w14:paraId="6B8B1758" w14:textId="77777777" w:rsidR="00F04698" w:rsidRDefault="00F04698">
            <w:pPr>
              <w:pStyle w:val="21"/>
              <w:framePr w:w="9528" w:wrap="notBeside" w:vAnchor="text" w:hAnchor="text" w:xAlign="center" w:y="1"/>
              <w:shd w:val="clear" w:color="auto" w:fill="auto"/>
              <w:spacing w:before="0" w:after="0" w:line="240" w:lineRule="exact"/>
              <w:ind w:left="280" w:firstLine="0"/>
              <w:jc w:val="left"/>
              <w:rPr>
                <w:rFonts w:cs="Tahoma"/>
              </w:rPr>
            </w:pPr>
            <w:r>
              <w:rPr>
                <w:rStyle w:val="27"/>
              </w:rPr>
              <w:t>410</w:t>
            </w:r>
          </w:p>
        </w:tc>
        <w:tc>
          <w:tcPr>
            <w:tcW w:w="706" w:type="dxa"/>
            <w:tcBorders>
              <w:top w:val="single" w:sz="4" w:space="0" w:color="auto"/>
              <w:left w:val="single" w:sz="4" w:space="0" w:color="auto"/>
            </w:tcBorders>
            <w:shd w:val="clear" w:color="auto" w:fill="FFFFFF"/>
            <w:vAlign w:val="center"/>
          </w:tcPr>
          <w:p w14:paraId="520B8CD2" w14:textId="77777777" w:rsidR="00F04698" w:rsidRDefault="00F04698">
            <w:pPr>
              <w:pStyle w:val="21"/>
              <w:framePr w:w="9528" w:wrap="notBeside" w:vAnchor="text" w:hAnchor="text" w:xAlign="center" w:y="1"/>
              <w:shd w:val="clear" w:color="auto" w:fill="auto"/>
              <w:spacing w:before="0" w:after="0" w:line="240" w:lineRule="exact"/>
              <w:ind w:left="280" w:firstLine="0"/>
              <w:jc w:val="left"/>
              <w:rPr>
                <w:rFonts w:cs="Tahoma"/>
              </w:rPr>
            </w:pPr>
            <w:r>
              <w:rPr>
                <w:rStyle w:val="27"/>
              </w:rPr>
              <w:t>396</w:t>
            </w:r>
          </w:p>
        </w:tc>
        <w:tc>
          <w:tcPr>
            <w:tcW w:w="710" w:type="dxa"/>
            <w:tcBorders>
              <w:top w:val="single" w:sz="4" w:space="0" w:color="auto"/>
              <w:left w:val="single" w:sz="4" w:space="0" w:color="auto"/>
            </w:tcBorders>
            <w:shd w:val="clear" w:color="auto" w:fill="FFFFFF"/>
            <w:vAlign w:val="center"/>
          </w:tcPr>
          <w:p w14:paraId="202625E3" w14:textId="77777777" w:rsidR="00F04698" w:rsidRDefault="00F04698">
            <w:pPr>
              <w:pStyle w:val="21"/>
              <w:framePr w:w="9528" w:wrap="notBeside" w:vAnchor="text" w:hAnchor="text" w:xAlign="center" w:y="1"/>
              <w:shd w:val="clear" w:color="auto" w:fill="auto"/>
              <w:spacing w:before="0" w:after="0" w:line="240" w:lineRule="exact"/>
              <w:ind w:left="300" w:firstLine="0"/>
              <w:jc w:val="left"/>
              <w:rPr>
                <w:rFonts w:cs="Tahoma"/>
              </w:rPr>
            </w:pPr>
            <w:r>
              <w:rPr>
                <w:rStyle w:val="27"/>
              </w:rPr>
              <w:t>380</w:t>
            </w:r>
          </w:p>
        </w:tc>
        <w:tc>
          <w:tcPr>
            <w:tcW w:w="859" w:type="dxa"/>
            <w:tcBorders>
              <w:top w:val="single" w:sz="4" w:space="0" w:color="auto"/>
              <w:left w:val="single" w:sz="4" w:space="0" w:color="auto"/>
              <w:right w:val="single" w:sz="4" w:space="0" w:color="auto"/>
            </w:tcBorders>
            <w:shd w:val="clear" w:color="auto" w:fill="FFFFFF"/>
            <w:vAlign w:val="center"/>
          </w:tcPr>
          <w:p w14:paraId="728847E2"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508</w:t>
            </w:r>
          </w:p>
        </w:tc>
      </w:tr>
      <w:tr w:rsidR="00F04698" w14:paraId="47C8C319" w14:textId="77777777">
        <w:trPr>
          <w:trHeight w:hRule="exact" w:val="288"/>
          <w:jc w:val="center"/>
        </w:trPr>
        <w:tc>
          <w:tcPr>
            <w:tcW w:w="4272" w:type="dxa"/>
            <w:tcBorders>
              <w:top w:val="single" w:sz="4" w:space="0" w:color="auto"/>
              <w:left w:val="single" w:sz="4" w:space="0" w:color="auto"/>
            </w:tcBorders>
            <w:shd w:val="clear" w:color="auto" w:fill="FFFFFF"/>
            <w:vAlign w:val="bottom"/>
          </w:tcPr>
          <w:p w14:paraId="715E7403" w14:textId="77777777" w:rsidR="00F04698" w:rsidRDefault="00F04698">
            <w:pPr>
              <w:pStyle w:val="21"/>
              <w:framePr w:w="9528" w:wrap="notBeside" w:vAnchor="text" w:hAnchor="text" w:xAlign="center" w:y="1"/>
              <w:shd w:val="clear" w:color="auto" w:fill="auto"/>
              <w:spacing w:before="0" w:after="0" w:line="240" w:lineRule="exact"/>
              <w:ind w:firstLine="0"/>
              <w:jc w:val="left"/>
              <w:rPr>
                <w:rFonts w:cs="Tahoma"/>
              </w:rPr>
            </w:pPr>
            <w:r>
              <w:rPr>
                <w:rStyle w:val="27"/>
              </w:rPr>
              <w:t>Заета площ от депата - дка</w:t>
            </w:r>
          </w:p>
        </w:tc>
        <w:tc>
          <w:tcPr>
            <w:tcW w:w="710" w:type="dxa"/>
            <w:tcBorders>
              <w:top w:val="single" w:sz="4" w:space="0" w:color="auto"/>
              <w:left w:val="single" w:sz="4" w:space="0" w:color="auto"/>
            </w:tcBorders>
            <w:shd w:val="clear" w:color="auto" w:fill="FFFFFF"/>
            <w:vAlign w:val="bottom"/>
          </w:tcPr>
          <w:p w14:paraId="4F9593FF"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7669</w:t>
            </w:r>
          </w:p>
        </w:tc>
        <w:tc>
          <w:tcPr>
            <w:tcW w:w="850" w:type="dxa"/>
            <w:tcBorders>
              <w:top w:val="single" w:sz="4" w:space="0" w:color="auto"/>
              <w:left w:val="single" w:sz="4" w:space="0" w:color="auto"/>
            </w:tcBorders>
            <w:shd w:val="clear" w:color="auto" w:fill="FFFFFF"/>
            <w:vAlign w:val="bottom"/>
          </w:tcPr>
          <w:p w14:paraId="385B6FAF"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23012</w:t>
            </w:r>
          </w:p>
        </w:tc>
        <w:tc>
          <w:tcPr>
            <w:tcW w:w="710" w:type="dxa"/>
            <w:tcBorders>
              <w:top w:val="single" w:sz="4" w:space="0" w:color="auto"/>
              <w:left w:val="single" w:sz="4" w:space="0" w:color="auto"/>
            </w:tcBorders>
            <w:shd w:val="clear" w:color="auto" w:fill="FFFFFF"/>
            <w:vAlign w:val="bottom"/>
          </w:tcPr>
          <w:p w14:paraId="26D86272"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6384</w:t>
            </w:r>
          </w:p>
        </w:tc>
        <w:tc>
          <w:tcPr>
            <w:tcW w:w="710" w:type="dxa"/>
            <w:tcBorders>
              <w:top w:val="single" w:sz="4" w:space="0" w:color="auto"/>
              <w:left w:val="single" w:sz="4" w:space="0" w:color="auto"/>
            </w:tcBorders>
            <w:shd w:val="clear" w:color="auto" w:fill="FFFFFF"/>
            <w:vAlign w:val="bottom"/>
          </w:tcPr>
          <w:p w14:paraId="56456908"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6198</w:t>
            </w:r>
          </w:p>
        </w:tc>
        <w:tc>
          <w:tcPr>
            <w:tcW w:w="706" w:type="dxa"/>
            <w:tcBorders>
              <w:top w:val="single" w:sz="4" w:space="0" w:color="auto"/>
              <w:left w:val="single" w:sz="4" w:space="0" w:color="auto"/>
            </w:tcBorders>
            <w:shd w:val="clear" w:color="auto" w:fill="FFFFFF"/>
            <w:vAlign w:val="bottom"/>
          </w:tcPr>
          <w:p w14:paraId="3FDB4BE5" w14:textId="77777777" w:rsidR="00F04698" w:rsidRDefault="00F04698">
            <w:pPr>
              <w:pStyle w:val="21"/>
              <w:framePr w:w="9528" w:wrap="notBeside" w:vAnchor="text" w:hAnchor="text" w:xAlign="center" w:y="1"/>
              <w:shd w:val="clear" w:color="auto" w:fill="auto"/>
              <w:spacing w:before="0" w:after="0" w:line="240" w:lineRule="exact"/>
              <w:ind w:left="180" w:firstLine="0"/>
              <w:jc w:val="left"/>
              <w:rPr>
                <w:rFonts w:cs="Tahoma"/>
              </w:rPr>
            </w:pPr>
            <w:r>
              <w:rPr>
                <w:rStyle w:val="27"/>
              </w:rPr>
              <w:t>5308</w:t>
            </w:r>
          </w:p>
        </w:tc>
        <w:tc>
          <w:tcPr>
            <w:tcW w:w="710" w:type="dxa"/>
            <w:tcBorders>
              <w:top w:val="single" w:sz="4" w:space="0" w:color="auto"/>
              <w:left w:val="single" w:sz="4" w:space="0" w:color="auto"/>
            </w:tcBorders>
            <w:shd w:val="clear" w:color="auto" w:fill="FFFFFF"/>
            <w:vAlign w:val="bottom"/>
          </w:tcPr>
          <w:p w14:paraId="5AFB70EC"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4930</w:t>
            </w:r>
          </w:p>
        </w:tc>
        <w:tc>
          <w:tcPr>
            <w:tcW w:w="859" w:type="dxa"/>
            <w:tcBorders>
              <w:top w:val="single" w:sz="4" w:space="0" w:color="auto"/>
              <w:left w:val="single" w:sz="4" w:space="0" w:color="auto"/>
              <w:right w:val="single" w:sz="4" w:space="0" w:color="auto"/>
            </w:tcBorders>
            <w:shd w:val="clear" w:color="auto" w:fill="FFFFFF"/>
            <w:vAlign w:val="bottom"/>
          </w:tcPr>
          <w:p w14:paraId="7B27FAAD"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5046</w:t>
            </w:r>
          </w:p>
        </w:tc>
      </w:tr>
      <w:tr w:rsidR="00F04698" w14:paraId="3A7011BD" w14:textId="77777777">
        <w:trPr>
          <w:trHeight w:hRule="exact" w:val="571"/>
          <w:jc w:val="center"/>
        </w:trPr>
        <w:tc>
          <w:tcPr>
            <w:tcW w:w="4272" w:type="dxa"/>
            <w:tcBorders>
              <w:top w:val="single" w:sz="4" w:space="0" w:color="auto"/>
              <w:left w:val="single" w:sz="4" w:space="0" w:color="auto"/>
              <w:bottom w:val="single" w:sz="4" w:space="0" w:color="auto"/>
            </w:tcBorders>
            <w:shd w:val="clear" w:color="auto" w:fill="FFFFFF"/>
            <w:vAlign w:val="bottom"/>
          </w:tcPr>
          <w:p w14:paraId="7BF1607C" w14:textId="77777777" w:rsidR="00F04698" w:rsidRDefault="00F04698">
            <w:pPr>
              <w:pStyle w:val="21"/>
              <w:framePr w:w="9528" w:wrap="notBeside" w:vAnchor="text" w:hAnchor="text" w:xAlign="center" w:y="1"/>
              <w:shd w:val="clear" w:color="auto" w:fill="auto"/>
              <w:spacing w:before="0" w:after="0" w:line="240" w:lineRule="exact"/>
              <w:ind w:firstLine="0"/>
              <w:jc w:val="left"/>
              <w:rPr>
                <w:rFonts w:cs="Tahoma"/>
              </w:rPr>
            </w:pPr>
            <w:r>
              <w:rPr>
                <w:rStyle w:val="27"/>
              </w:rPr>
              <w:t>Остатъчен капацитет на депата - м</w:t>
            </w:r>
            <w:r>
              <w:rPr>
                <w:rStyle w:val="27"/>
                <w:vertAlign w:val="superscript"/>
              </w:rPr>
              <w:t>3</w:t>
            </w:r>
          </w:p>
        </w:tc>
        <w:tc>
          <w:tcPr>
            <w:tcW w:w="710" w:type="dxa"/>
            <w:tcBorders>
              <w:top w:val="single" w:sz="4" w:space="0" w:color="auto"/>
              <w:left w:val="single" w:sz="4" w:space="0" w:color="auto"/>
              <w:bottom w:val="single" w:sz="4" w:space="0" w:color="auto"/>
            </w:tcBorders>
            <w:shd w:val="clear" w:color="auto" w:fill="FFFFFF"/>
          </w:tcPr>
          <w:p w14:paraId="760F5D0B" w14:textId="77777777" w:rsidR="00F04698" w:rsidRDefault="00F04698">
            <w:pPr>
              <w:pStyle w:val="21"/>
              <w:framePr w:w="9528" w:wrap="notBeside" w:vAnchor="text" w:hAnchor="text" w:xAlign="center" w:y="1"/>
              <w:shd w:val="clear" w:color="auto" w:fill="auto"/>
              <w:spacing w:before="0" w:after="60" w:line="240" w:lineRule="exact"/>
              <w:ind w:left="160" w:firstLine="0"/>
              <w:jc w:val="left"/>
              <w:rPr>
                <w:rFonts w:cs="Tahoma"/>
              </w:rPr>
            </w:pPr>
            <w:r>
              <w:rPr>
                <w:rStyle w:val="27"/>
              </w:rPr>
              <w:t>2633</w:t>
            </w:r>
          </w:p>
          <w:p w14:paraId="467173B2" w14:textId="77777777" w:rsidR="00F04698" w:rsidRDefault="00F04698">
            <w:pPr>
              <w:pStyle w:val="21"/>
              <w:framePr w:w="9528" w:wrap="notBeside" w:vAnchor="text" w:hAnchor="text" w:xAlign="center" w:y="1"/>
              <w:shd w:val="clear" w:color="auto" w:fill="auto"/>
              <w:spacing w:before="60" w:after="0" w:line="240" w:lineRule="exact"/>
              <w:ind w:left="160" w:firstLine="0"/>
              <w:jc w:val="left"/>
              <w:rPr>
                <w:rFonts w:cs="Tahoma"/>
              </w:rPr>
            </w:pPr>
            <w:r>
              <w:rPr>
                <w:rStyle w:val="27"/>
              </w:rPr>
              <w:t>4772</w:t>
            </w:r>
          </w:p>
        </w:tc>
        <w:tc>
          <w:tcPr>
            <w:tcW w:w="850" w:type="dxa"/>
            <w:tcBorders>
              <w:top w:val="single" w:sz="4" w:space="0" w:color="auto"/>
              <w:left w:val="single" w:sz="4" w:space="0" w:color="auto"/>
              <w:bottom w:val="single" w:sz="4" w:space="0" w:color="auto"/>
            </w:tcBorders>
            <w:shd w:val="clear" w:color="auto" w:fill="FFFFFF"/>
          </w:tcPr>
          <w:p w14:paraId="09704185" w14:textId="77777777" w:rsidR="00F04698" w:rsidRDefault="00F04698">
            <w:pPr>
              <w:pStyle w:val="21"/>
              <w:framePr w:w="9528" w:wrap="notBeside" w:vAnchor="text" w:hAnchor="text" w:xAlign="center" w:y="1"/>
              <w:shd w:val="clear" w:color="auto" w:fill="auto"/>
              <w:spacing w:before="0" w:after="60" w:line="240" w:lineRule="exact"/>
              <w:ind w:firstLine="0"/>
              <w:jc w:val="right"/>
              <w:rPr>
                <w:rFonts w:cs="Tahoma"/>
              </w:rPr>
            </w:pPr>
            <w:r>
              <w:rPr>
                <w:rStyle w:val="27"/>
              </w:rPr>
              <w:t>21896</w:t>
            </w:r>
          </w:p>
          <w:p w14:paraId="328E343A" w14:textId="77777777" w:rsidR="00F04698" w:rsidRDefault="00F04698">
            <w:pPr>
              <w:pStyle w:val="21"/>
              <w:framePr w:w="9528" w:wrap="notBeside" w:vAnchor="text" w:hAnchor="text" w:xAlign="center" w:y="1"/>
              <w:shd w:val="clear" w:color="auto" w:fill="auto"/>
              <w:spacing w:before="60" w:after="0" w:line="240" w:lineRule="exact"/>
              <w:ind w:firstLine="0"/>
              <w:jc w:val="right"/>
              <w:rPr>
                <w:rFonts w:cs="Tahoma"/>
              </w:rPr>
            </w:pPr>
            <w:r>
              <w:rPr>
                <w:rStyle w:val="27"/>
              </w:rPr>
              <w:t>950</w:t>
            </w:r>
          </w:p>
        </w:tc>
        <w:tc>
          <w:tcPr>
            <w:tcW w:w="710" w:type="dxa"/>
            <w:tcBorders>
              <w:top w:val="single" w:sz="4" w:space="0" w:color="auto"/>
              <w:left w:val="single" w:sz="4" w:space="0" w:color="auto"/>
              <w:bottom w:val="single" w:sz="4" w:space="0" w:color="auto"/>
            </w:tcBorders>
            <w:shd w:val="clear" w:color="auto" w:fill="FFFFFF"/>
          </w:tcPr>
          <w:p w14:paraId="147675A8" w14:textId="77777777" w:rsidR="00F04698" w:rsidRDefault="00F04698">
            <w:pPr>
              <w:pStyle w:val="21"/>
              <w:framePr w:w="9528" w:wrap="notBeside" w:vAnchor="text" w:hAnchor="text" w:xAlign="center" w:y="1"/>
              <w:shd w:val="clear" w:color="auto" w:fill="auto"/>
              <w:spacing w:before="0" w:after="60" w:line="240" w:lineRule="exact"/>
              <w:ind w:left="160" w:firstLine="0"/>
              <w:jc w:val="left"/>
              <w:rPr>
                <w:rFonts w:cs="Tahoma"/>
              </w:rPr>
            </w:pPr>
            <w:r>
              <w:rPr>
                <w:rStyle w:val="27"/>
              </w:rPr>
              <w:t>2579</w:t>
            </w:r>
          </w:p>
          <w:p w14:paraId="1F8C66AE" w14:textId="77777777" w:rsidR="00F04698" w:rsidRDefault="00F04698">
            <w:pPr>
              <w:pStyle w:val="21"/>
              <w:framePr w:w="9528" w:wrap="notBeside" w:vAnchor="text" w:hAnchor="text" w:xAlign="center" w:y="1"/>
              <w:shd w:val="clear" w:color="auto" w:fill="auto"/>
              <w:spacing w:before="60" w:after="0" w:line="240" w:lineRule="exact"/>
              <w:ind w:left="160" w:firstLine="0"/>
              <w:jc w:val="left"/>
              <w:rPr>
                <w:rFonts w:cs="Tahoma"/>
              </w:rPr>
            </w:pPr>
            <w:r>
              <w:rPr>
                <w:rStyle w:val="27"/>
              </w:rPr>
              <w:t>2524</w:t>
            </w:r>
          </w:p>
        </w:tc>
        <w:tc>
          <w:tcPr>
            <w:tcW w:w="710" w:type="dxa"/>
            <w:tcBorders>
              <w:top w:val="single" w:sz="4" w:space="0" w:color="auto"/>
              <w:left w:val="single" w:sz="4" w:space="0" w:color="auto"/>
              <w:bottom w:val="single" w:sz="4" w:space="0" w:color="auto"/>
            </w:tcBorders>
            <w:shd w:val="clear" w:color="auto" w:fill="FFFFFF"/>
          </w:tcPr>
          <w:p w14:paraId="684BE0F9" w14:textId="77777777" w:rsidR="00F04698" w:rsidRDefault="00F04698">
            <w:pPr>
              <w:pStyle w:val="21"/>
              <w:framePr w:w="9528" w:wrap="notBeside" w:vAnchor="text" w:hAnchor="text" w:xAlign="center" w:y="1"/>
              <w:shd w:val="clear" w:color="auto" w:fill="auto"/>
              <w:spacing w:before="0" w:after="60" w:line="240" w:lineRule="exact"/>
              <w:ind w:left="160" w:firstLine="0"/>
              <w:jc w:val="left"/>
              <w:rPr>
                <w:rFonts w:cs="Tahoma"/>
              </w:rPr>
            </w:pPr>
            <w:r>
              <w:rPr>
                <w:rStyle w:val="27"/>
              </w:rPr>
              <w:t>2365</w:t>
            </w:r>
          </w:p>
          <w:p w14:paraId="4202A066" w14:textId="77777777" w:rsidR="00F04698" w:rsidRDefault="00F04698">
            <w:pPr>
              <w:pStyle w:val="21"/>
              <w:framePr w:w="9528" w:wrap="notBeside" w:vAnchor="text" w:hAnchor="text" w:xAlign="center" w:y="1"/>
              <w:shd w:val="clear" w:color="auto" w:fill="auto"/>
              <w:spacing w:before="60" w:after="0" w:line="240" w:lineRule="exact"/>
              <w:ind w:left="160" w:firstLine="0"/>
              <w:jc w:val="left"/>
              <w:rPr>
                <w:rFonts w:cs="Tahoma"/>
              </w:rPr>
            </w:pPr>
            <w:r>
              <w:rPr>
                <w:rStyle w:val="27"/>
              </w:rPr>
              <w:t>9943</w:t>
            </w:r>
          </w:p>
        </w:tc>
        <w:tc>
          <w:tcPr>
            <w:tcW w:w="706" w:type="dxa"/>
            <w:tcBorders>
              <w:top w:val="single" w:sz="4" w:space="0" w:color="auto"/>
              <w:left w:val="single" w:sz="4" w:space="0" w:color="auto"/>
              <w:bottom w:val="single" w:sz="4" w:space="0" w:color="auto"/>
            </w:tcBorders>
            <w:shd w:val="clear" w:color="auto" w:fill="FFFFFF"/>
          </w:tcPr>
          <w:p w14:paraId="79D05120" w14:textId="77777777" w:rsidR="00F04698" w:rsidRDefault="00F04698">
            <w:pPr>
              <w:pStyle w:val="21"/>
              <w:framePr w:w="9528" w:wrap="notBeside" w:vAnchor="text" w:hAnchor="text" w:xAlign="center" w:y="1"/>
              <w:shd w:val="clear" w:color="auto" w:fill="auto"/>
              <w:spacing w:before="0" w:after="60" w:line="240" w:lineRule="exact"/>
              <w:ind w:left="180" w:firstLine="0"/>
              <w:jc w:val="left"/>
              <w:rPr>
                <w:rFonts w:cs="Tahoma"/>
              </w:rPr>
            </w:pPr>
            <w:r>
              <w:rPr>
                <w:rStyle w:val="27"/>
              </w:rPr>
              <w:t>1855</w:t>
            </w:r>
          </w:p>
          <w:p w14:paraId="47C5444B" w14:textId="77777777" w:rsidR="00F04698" w:rsidRDefault="00F04698">
            <w:pPr>
              <w:pStyle w:val="21"/>
              <w:framePr w:w="9528" w:wrap="notBeside" w:vAnchor="text" w:hAnchor="text" w:xAlign="center" w:y="1"/>
              <w:shd w:val="clear" w:color="auto" w:fill="auto"/>
              <w:spacing w:before="60" w:after="0" w:line="240" w:lineRule="exact"/>
              <w:ind w:left="180" w:firstLine="0"/>
              <w:jc w:val="left"/>
              <w:rPr>
                <w:rFonts w:cs="Tahoma"/>
              </w:rPr>
            </w:pPr>
            <w:r>
              <w:rPr>
                <w:rStyle w:val="27"/>
              </w:rPr>
              <w:t>7893</w:t>
            </w:r>
          </w:p>
        </w:tc>
        <w:tc>
          <w:tcPr>
            <w:tcW w:w="710" w:type="dxa"/>
            <w:tcBorders>
              <w:top w:val="single" w:sz="4" w:space="0" w:color="auto"/>
              <w:left w:val="single" w:sz="4" w:space="0" w:color="auto"/>
              <w:bottom w:val="single" w:sz="4" w:space="0" w:color="auto"/>
            </w:tcBorders>
            <w:shd w:val="clear" w:color="auto" w:fill="FFFFFF"/>
          </w:tcPr>
          <w:p w14:paraId="75D9BAE6" w14:textId="77777777" w:rsidR="00F04698" w:rsidRDefault="00F04698">
            <w:pPr>
              <w:pStyle w:val="21"/>
              <w:framePr w:w="9528" w:wrap="notBeside" w:vAnchor="text" w:hAnchor="text" w:xAlign="center" w:y="1"/>
              <w:shd w:val="clear" w:color="auto" w:fill="auto"/>
              <w:spacing w:before="0" w:after="60" w:line="240" w:lineRule="exact"/>
              <w:ind w:left="160" w:firstLine="0"/>
              <w:jc w:val="left"/>
              <w:rPr>
                <w:rFonts w:cs="Tahoma"/>
              </w:rPr>
            </w:pPr>
            <w:r>
              <w:rPr>
                <w:rStyle w:val="27"/>
              </w:rPr>
              <w:t>1813</w:t>
            </w:r>
          </w:p>
          <w:p w14:paraId="3CE3F899" w14:textId="77777777" w:rsidR="00F04698" w:rsidRDefault="00F04698">
            <w:pPr>
              <w:pStyle w:val="21"/>
              <w:framePr w:w="9528" w:wrap="notBeside" w:vAnchor="text" w:hAnchor="text" w:xAlign="center" w:y="1"/>
              <w:shd w:val="clear" w:color="auto" w:fill="auto"/>
              <w:spacing w:before="60" w:after="0" w:line="240" w:lineRule="exact"/>
              <w:ind w:left="160" w:firstLine="0"/>
              <w:jc w:val="left"/>
              <w:rPr>
                <w:rFonts w:cs="Tahoma"/>
              </w:rPr>
            </w:pPr>
            <w:r>
              <w:rPr>
                <w:rStyle w:val="27"/>
              </w:rPr>
              <w:t>2432</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10C4E6EB" w14:textId="77777777" w:rsidR="00F04698" w:rsidRDefault="00F04698">
            <w:pPr>
              <w:pStyle w:val="21"/>
              <w:framePr w:w="9528" w:wrap="notBeside" w:vAnchor="text" w:hAnchor="text" w:xAlign="center" w:y="1"/>
              <w:shd w:val="clear" w:color="auto" w:fill="auto"/>
              <w:spacing w:before="0" w:after="60" w:line="240" w:lineRule="exact"/>
              <w:ind w:firstLine="0"/>
              <w:jc w:val="right"/>
              <w:rPr>
                <w:rFonts w:cs="Tahoma"/>
              </w:rPr>
            </w:pPr>
            <w:r>
              <w:rPr>
                <w:rStyle w:val="27"/>
              </w:rPr>
              <w:t>13618</w:t>
            </w:r>
          </w:p>
          <w:p w14:paraId="6CDB76F9" w14:textId="77777777" w:rsidR="00F04698" w:rsidRDefault="00F04698">
            <w:pPr>
              <w:pStyle w:val="21"/>
              <w:framePr w:w="9528" w:wrap="notBeside" w:vAnchor="text" w:hAnchor="text" w:xAlign="center" w:y="1"/>
              <w:shd w:val="clear" w:color="auto" w:fill="auto"/>
              <w:spacing w:before="60" w:after="0" w:line="240" w:lineRule="exact"/>
              <w:ind w:firstLine="0"/>
              <w:jc w:val="right"/>
              <w:rPr>
                <w:rFonts w:cs="Tahoma"/>
              </w:rPr>
            </w:pPr>
            <w:r>
              <w:rPr>
                <w:rStyle w:val="27"/>
              </w:rPr>
              <w:t>234</w:t>
            </w:r>
          </w:p>
        </w:tc>
      </w:tr>
    </w:tbl>
    <w:p w14:paraId="78654D0F" w14:textId="77777777" w:rsidR="00F04698" w:rsidRDefault="00F04698">
      <w:pPr>
        <w:framePr w:w="9528" w:wrap="notBeside" w:vAnchor="text" w:hAnchor="text" w:xAlign="center" w:y="1"/>
        <w:rPr>
          <w:sz w:val="2"/>
          <w:szCs w:val="2"/>
        </w:rPr>
      </w:pPr>
    </w:p>
    <w:p w14:paraId="614A2AA3" w14:textId="77777777" w:rsidR="00F04698" w:rsidRDefault="00F04698">
      <w:pPr>
        <w:rPr>
          <w:sz w:val="2"/>
          <w:szCs w:val="2"/>
        </w:rPr>
      </w:pPr>
    </w:p>
    <w:p w14:paraId="7552A885" w14:textId="77777777" w:rsidR="00F04698" w:rsidRPr="00331FD7" w:rsidRDefault="00F04698">
      <w:pPr>
        <w:pStyle w:val="31"/>
        <w:shd w:val="clear" w:color="auto" w:fill="auto"/>
        <w:spacing w:before="184" w:after="240" w:line="274" w:lineRule="exact"/>
        <w:ind w:firstLine="740"/>
        <w:jc w:val="both"/>
        <w:rPr>
          <w:b w:val="0"/>
          <w:bCs w:val="0"/>
        </w:rPr>
      </w:pPr>
      <w:r w:rsidRPr="00331FD7">
        <w:rPr>
          <w:b w:val="0"/>
          <w:bCs w:val="0"/>
        </w:rPr>
        <w:t>Както се вижда от представените данни, най-късно до 2020 година количествата на депонираните отпадъци в страната ще намалява сравнително, поради въведените Национални цели за намаляване на депонираните отпадъци. Капацитетите на депата за отпадъци са почти запълнени, а заетите площи от тях са хиляди декари, което крие сериозен риск за замърсяване на околната среда.</w:t>
      </w:r>
    </w:p>
    <w:p w14:paraId="7F17F970"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Съгласно Директива 2008/98/ЕО на европейският парламент и въведената с нея йерархия за управление на отпадъците се очаква намаляване на депонираните отпадъци и увеличаване количеството на оползотворените и рециклирани такива.</w:t>
      </w:r>
    </w:p>
    <w:p w14:paraId="55C93918"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Транспонирането на Европейските директиви относно управлението на отпадъците в Република България е направено, чрез Закона за управление на отпадъците и издадените подзаконови нормативни документи. Поставени са национални цели за намаляване количеството депонирани отпадъци, които следва да се изпълнят от Общините, както следва:</w:t>
      </w:r>
    </w:p>
    <w:p w14:paraId="23A02DDB" w14:textId="77777777" w:rsidR="00F04698" w:rsidRPr="00331FD7" w:rsidRDefault="00F04698">
      <w:pPr>
        <w:pStyle w:val="31"/>
        <w:shd w:val="clear" w:color="auto" w:fill="auto"/>
        <w:spacing w:before="0" w:after="17" w:line="274" w:lineRule="exact"/>
        <w:ind w:firstLine="1040"/>
        <w:jc w:val="both"/>
        <w:rPr>
          <w:b w:val="0"/>
          <w:bCs w:val="0"/>
        </w:rPr>
      </w:pPr>
      <w:r w:rsidRPr="00331FD7">
        <w:rPr>
          <w:b w:val="0"/>
          <w:bCs w:val="0"/>
        </w:rPr>
        <w:t>- Цели за подготовка за повторна употреба и рециклиране на отпадъчни материали, включващи най-малко хартия и картон, метал, пластмаса и стъкло от домакинствата и подобни отпадъци от други източници:</w:t>
      </w:r>
    </w:p>
    <w:p w14:paraId="530BDFC2" w14:textId="77777777" w:rsidR="00F04698" w:rsidRPr="00331FD7" w:rsidRDefault="00F04698" w:rsidP="00FB3474">
      <w:pPr>
        <w:pStyle w:val="31"/>
        <w:numPr>
          <w:ilvl w:val="0"/>
          <w:numId w:val="40"/>
        </w:numPr>
        <w:shd w:val="clear" w:color="auto" w:fill="auto"/>
        <w:tabs>
          <w:tab w:val="left" w:pos="1310"/>
        </w:tabs>
        <w:spacing w:before="0" w:after="0" w:line="552" w:lineRule="exact"/>
        <w:ind w:firstLine="1040"/>
        <w:jc w:val="both"/>
        <w:rPr>
          <w:b w:val="0"/>
          <w:bCs w:val="0"/>
        </w:rPr>
      </w:pPr>
      <w:r w:rsidRPr="00331FD7">
        <w:rPr>
          <w:b w:val="0"/>
          <w:bCs w:val="0"/>
        </w:rPr>
        <w:t>до 1 януари 2016 г. - най-малко 25 на сто от общото им тегло;</w:t>
      </w:r>
    </w:p>
    <w:p w14:paraId="0993EDF8" w14:textId="77777777" w:rsidR="00F04698" w:rsidRPr="00331FD7" w:rsidRDefault="00F04698" w:rsidP="00FB3474">
      <w:pPr>
        <w:pStyle w:val="31"/>
        <w:numPr>
          <w:ilvl w:val="0"/>
          <w:numId w:val="40"/>
        </w:numPr>
        <w:shd w:val="clear" w:color="auto" w:fill="auto"/>
        <w:tabs>
          <w:tab w:val="left" w:pos="1334"/>
        </w:tabs>
        <w:spacing w:before="0" w:after="0" w:line="552" w:lineRule="exact"/>
        <w:ind w:firstLine="1040"/>
        <w:jc w:val="both"/>
        <w:rPr>
          <w:b w:val="0"/>
          <w:bCs w:val="0"/>
        </w:rPr>
      </w:pPr>
      <w:r w:rsidRPr="00331FD7">
        <w:rPr>
          <w:b w:val="0"/>
          <w:bCs w:val="0"/>
        </w:rPr>
        <w:t>до 1 януари 2018 г. - най-малко 40 на сто от общото им тегло;</w:t>
      </w:r>
    </w:p>
    <w:p w14:paraId="0B1D0A6E" w14:textId="77777777" w:rsidR="00F04698" w:rsidRPr="00331FD7" w:rsidRDefault="00F04698" w:rsidP="00FB3474">
      <w:pPr>
        <w:pStyle w:val="31"/>
        <w:numPr>
          <w:ilvl w:val="0"/>
          <w:numId w:val="40"/>
        </w:numPr>
        <w:shd w:val="clear" w:color="auto" w:fill="auto"/>
        <w:tabs>
          <w:tab w:val="left" w:pos="1334"/>
        </w:tabs>
        <w:spacing w:before="0" w:after="0" w:line="552" w:lineRule="exact"/>
        <w:ind w:firstLine="1040"/>
        <w:jc w:val="both"/>
        <w:rPr>
          <w:b w:val="0"/>
          <w:bCs w:val="0"/>
        </w:rPr>
      </w:pPr>
      <w:r w:rsidRPr="00331FD7">
        <w:rPr>
          <w:b w:val="0"/>
          <w:bCs w:val="0"/>
        </w:rPr>
        <w:t>до 1 януари 2020 г. - най-малко 50 на сто от общото им тегло.</w:t>
      </w:r>
    </w:p>
    <w:p w14:paraId="7425CE70" w14:textId="77777777" w:rsidR="00F04698" w:rsidRPr="00331FD7" w:rsidRDefault="00F04698">
      <w:pPr>
        <w:pStyle w:val="31"/>
        <w:shd w:val="clear" w:color="auto" w:fill="auto"/>
        <w:spacing w:before="0" w:after="244" w:line="278" w:lineRule="exact"/>
        <w:ind w:left="1240" w:hanging="360"/>
        <w:jc w:val="both"/>
        <w:rPr>
          <w:b w:val="0"/>
          <w:bCs w:val="0"/>
        </w:rPr>
      </w:pPr>
      <w:r w:rsidRPr="00331FD7">
        <w:rPr>
          <w:b w:val="0"/>
          <w:bCs w:val="0"/>
        </w:rPr>
        <w:t>- Цели за ограничаване на количеството депонирани биоразградими битови отпадъци - най-късно до 31 декември 2020 г. до 35 на сто от общото количество на отпадъците.</w:t>
      </w:r>
    </w:p>
    <w:p w14:paraId="696D8C88" w14:textId="77777777" w:rsidR="00F04698" w:rsidRDefault="00F04698">
      <w:pPr>
        <w:pStyle w:val="31"/>
        <w:shd w:val="clear" w:color="auto" w:fill="auto"/>
        <w:spacing w:before="0" w:after="240" w:line="274" w:lineRule="exact"/>
        <w:ind w:firstLine="740"/>
        <w:jc w:val="both"/>
        <w:rPr>
          <w:rFonts w:cs="Tahoma"/>
        </w:rPr>
      </w:pPr>
      <w:r w:rsidRPr="00331FD7">
        <w:rPr>
          <w:b w:val="0"/>
          <w:bCs w:val="0"/>
        </w:rPr>
        <w:t>Целта на въведените срокове е постепенно увеличаване на рециклирането и оползотворяването на отпадъците, с което да се сведе до минимум депонирането им, оказващо редица вредни въздействия както върху околната среда, така и върху хората. Необходимо е да се пови</w:t>
      </w:r>
      <w:r w:rsidRPr="000D1C5C">
        <w:rPr>
          <w:b w:val="0"/>
          <w:bCs w:val="0"/>
        </w:rPr>
        <w:t>ши</w:t>
      </w:r>
      <w:hyperlink r:id="rId47" w:history="1">
        <w:r w:rsidRPr="000D1C5C">
          <w:rPr>
            <w:b w:val="0"/>
            <w:bCs w:val="0"/>
          </w:rPr>
          <w:t xml:space="preserve"> ефективността на използването на ресурсите.</w:t>
        </w:r>
      </w:hyperlink>
    </w:p>
    <w:p w14:paraId="2AB52256"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Дългосрочната цел на тази политика е да се намали количеството образувани отпадъци, а когато образуването на отпадъци не може да бъде избегнато, да се насърчава тяхната стойност като ресурс и да се постигнат по-високи равнища на рециклиране и безопасно обезвреждане на отпадъците.</w:t>
      </w:r>
    </w:p>
    <w:p w14:paraId="01F30A6C" w14:textId="77777777" w:rsidR="00F04698" w:rsidRPr="00331FD7" w:rsidRDefault="00F04698">
      <w:pPr>
        <w:pStyle w:val="31"/>
        <w:shd w:val="clear" w:color="auto" w:fill="auto"/>
        <w:spacing w:before="0" w:after="240" w:line="274" w:lineRule="exact"/>
        <w:jc w:val="both"/>
        <w:rPr>
          <w:b w:val="0"/>
          <w:bCs w:val="0"/>
        </w:rPr>
      </w:pPr>
      <w:r w:rsidRPr="00331FD7">
        <w:rPr>
          <w:b w:val="0"/>
          <w:bCs w:val="0"/>
        </w:rPr>
        <w:t xml:space="preserve">Отпадъкът следва да се разглежда като ресурс, от който могат да бъдат извлечени редица </w:t>
      </w:r>
      <w:r w:rsidRPr="00331FD7">
        <w:rPr>
          <w:b w:val="0"/>
          <w:bCs w:val="0"/>
        </w:rPr>
        <w:lastRenderedPageBreak/>
        <w:t>ползи след неговото преработване, било то като източник на енергия или при неговата повторна употреба или рециклиране.</w:t>
      </w:r>
    </w:p>
    <w:p w14:paraId="63E38828" w14:textId="77777777" w:rsidR="00F04698" w:rsidRPr="00331FD7" w:rsidRDefault="00F04698">
      <w:pPr>
        <w:pStyle w:val="31"/>
        <w:shd w:val="clear" w:color="auto" w:fill="auto"/>
        <w:spacing w:before="0" w:after="267" w:line="274" w:lineRule="exact"/>
        <w:ind w:firstLine="740"/>
        <w:jc w:val="both"/>
        <w:rPr>
          <w:b w:val="0"/>
          <w:bCs w:val="0"/>
        </w:rPr>
      </w:pPr>
      <w:r w:rsidRPr="00331FD7">
        <w:rPr>
          <w:b w:val="0"/>
          <w:bCs w:val="0"/>
        </w:rPr>
        <w:t>Количеството на битовите отпадъци представлява най-голямата част от всички отпадъци, генерирани на територията на Общината. Преобладаващата част са органични хранителни отпадъци, пластмасови опаковки, метални опаковки от бира и безалкохолни напитки, стъклени бутилки, хартиени опаковки и др.</w:t>
      </w:r>
    </w:p>
    <w:p w14:paraId="2AEB45D8" w14:textId="77777777" w:rsidR="00F04698" w:rsidRDefault="00F04698" w:rsidP="00FB3474">
      <w:pPr>
        <w:pStyle w:val="40"/>
        <w:keepNext/>
        <w:keepLines/>
        <w:numPr>
          <w:ilvl w:val="0"/>
          <w:numId w:val="41"/>
        </w:numPr>
        <w:shd w:val="clear" w:color="auto" w:fill="auto"/>
        <w:spacing w:after="210" w:line="240" w:lineRule="exact"/>
      </w:pPr>
      <w:bookmarkStart w:id="147" w:name="bookmark148"/>
      <w:r>
        <w:t>Събиране на битовите отпадъци</w:t>
      </w:r>
      <w:bookmarkEnd w:id="147"/>
    </w:p>
    <w:p w14:paraId="1EE33BC0" w14:textId="77777777" w:rsidR="00F04698" w:rsidRPr="00331FD7" w:rsidRDefault="00F04698">
      <w:pPr>
        <w:pStyle w:val="31"/>
        <w:shd w:val="clear" w:color="auto" w:fill="auto"/>
        <w:spacing w:before="0" w:after="233" w:line="269" w:lineRule="exact"/>
        <w:ind w:firstLine="740"/>
        <w:jc w:val="both"/>
        <w:rPr>
          <w:rFonts w:cs="Tahoma"/>
          <w:b w:val="0"/>
          <w:bCs w:val="0"/>
        </w:rPr>
      </w:pPr>
      <w:r w:rsidRPr="00331FD7">
        <w:rPr>
          <w:b w:val="0"/>
          <w:bCs w:val="0"/>
        </w:rPr>
        <w:t xml:space="preserve">Община </w:t>
      </w:r>
      <w:r>
        <w:rPr>
          <w:b w:val="0"/>
          <w:bCs w:val="0"/>
        </w:rPr>
        <w:t>Карлово</w:t>
      </w:r>
      <w:r w:rsidRPr="00331FD7">
        <w:rPr>
          <w:b w:val="0"/>
          <w:bCs w:val="0"/>
        </w:rPr>
        <w:t xml:space="preserve"> е въвела организирано сметосъбиране и сметоизвозване на отпадъците във всички населени места от </w:t>
      </w:r>
      <w:r>
        <w:rPr>
          <w:b w:val="0"/>
          <w:bCs w:val="0"/>
        </w:rPr>
        <w:t>2004 г.</w:t>
      </w:r>
    </w:p>
    <w:p w14:paraId="0E77E4C8" w14:textId="77777777" w:rsidR="00F04698" w:rsidRPr="00331FD7" w:rsidRDefault="00F04698">
      <w:pPr>
        <w:pStyle w:val="31"/>
        <w:shd w:val="clear" w:color="auto" w:fill="auto"/>
        <w:spacing w:before="0" w:after="244" w:line="278" w:lineRule="exact"/>
        <w:ind w:firstLine="740"/>
        <w:jc w:val="both"/>
        <w:rPr>
          <w:b w:val="0"/>
          <w:bCs w:val="0"/>
        </w:rPr>
      </w:pPr>
      <w:r w:rsidRPr="00331FD7">
        <w:rPr>
          <w:b w:val="0"/>
          <w:bCs w:val="0"/>
        </w:rPr>
        <w:t xml:space="preserve">Броят на поставените съдове за отпадъци е изчислен съгласно </w:t>
      </w:r>
      <w:r w:rsidRPr="00331FD7">
        <w:rPr>
          <w:rStyle w:val="36"/>
          <w:b/>
          <w:bCs/>
        </w:rPr>
        <w:t>Ръководството за определяне броя и вида на необходимите съдове и техника за събиране и транспортиране на отпадъци,</w:t>
      </w:r>
      <w:r>
        <w:rPr>
          <w:rStyle w:val="36"/>
          <w:b/>
          <w:bCs/>
        </w:rPr>
        <w:t xml:space="preserve"> </w:t>
      </w:r>
      <w:r w:rsidRPr="00331FD7">
        <w:rPr>
          <w:b w:val="0"/>
          <w:bCs w:val="0"/>
        </w:rPr>
        <w:t>разработено от Министерство на околната среда и водите /МОСВ/.</w:t>
      </w:r>
    </w:p>
    <w:p w14:paraId="289090B1"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Съгласно него броя на необходимите съдове за събиране на отпадъци е определен по формула на база норма на натрупване на отпадъците и брой на населението в конкретното населено място.</w:t>
      </w:r>
    </w:p>
    <w:p w14:paraId="4D0BAD71" w14:textId="21702D97" w:rsidR="00F04698" w:rsidRPr="00331FD7" w:rsidRDefault="00F04698">
      <w:pPr>
        <w:pStyle w:val="31"/>
        <w:shd w:val="clear" w:color="auto" w:fill="auto"/>
        <w:spacing w:before="0" w:after="240" w:line="274" w:lineRule="exact"/>
        <w:ind w:firstLine="740"/>
        <w:jc w:val="both"/>
        <w:rPr>
          <w:rFonts w:cs="Tahoma"/>
          <w:b w:val="0"/>
          <w:bCs w:val="0"/>
        </w:rPr>
      </w:pPr>
      <w:r w:rsidRPr="00331FD7">
        <w:rPr>
          <w:b w:val="0"/>
          <w:bCs w:val="0"/>
        </w:rPr>
        <w:t xml:space="preserve">Честотата на извозване на съдовете за отпадъци е изчислена по същата методика. В град </w:t>
      </w:r>
      <w:r>
        <w:rPr>
          <w:b w:val="0"/>
          <w:bCs w:val="0"/>
        </w:rPr>
        <w:t>Карлово</w:t>
      </w:r>
      <w:r w:rsidRPr="00331FD7">
        <w:rPr>
          <w:b w:val="0"/>
          <w:bCs w:val="0"/>
        </w:rPr>
        <w:t xml:space="preserve"> честотата на извозване </w:t>
      </w:r>
      <w:r w:rsidRPr="00300575">
        <w:rPr>
          <w:b w:val="0"/>
          <w:bCs w:val="0"/>
        </w:rPr>
        <w:t>е най-малко два пъти на седмица или около 182 дни в годината, а в селата - веднъж на седмица.</w:t>
      </w:r>
    </w:p>
    <w:p w14:paraId="5409AB68"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Районите и честотата на извозване се определят всяка година за следващата със Заповед на Кмета на Общината, съгласно изискванията и сроковете на Закона за местните данъци и такси /ЗМДТ/.</w:t>
      </w:r>
    </w:p>
    <w:p w14:paraId="12018914" w14:textId="4016EFBC" w:rsidR="00F04698" w:rsidRPr="00331FD7" w:rsidRDefault="00F04698">
      <w:pPr>
        <w:pStyle w:val="31"/>
        <w:shd w:val="clear" w:color="auto" w:fill="auto"/>
        <w:spacing w:before="0" w:after="240" w:line="274" w:lineRule="exact"/>
        <w:ind w:firstLine="740"/>
        <w:jc w:val="both"/>
        <w:rPr>
          <w:rFonts w:cs="Tahoma"/>
          <w:b w:val="0"/>
          <w:bCs w:val="0"/>
        </w:rPr>
      </w:pPr>
      <w:r w:rsidRPr="00331FD7">
        <w:rPr>
          <w:b w:val="0"/>
          <w:bCs w:val="0"/>
        </w:rPr>
        <w:t>Към месец януари 201</w:t>
      </w:r>
      <w:r>
        <w:rPr>
          <w:b w:val="0"/>
          <w:bCs w:val="0"/>
        </w:rPr>
        <w:t>6</w:t>
      </w:r>
      <w:r w:rsidRPr="00331FD7">
        <w:rPr>
          <w:b w:val="0"/>
          <w:bCs w:val="0"/>
        </w:rPr>
        <w:t xml:space="preserve"> г. в град </w:t>
      </w:r>
      <w:r>
        <w:rPr>
          <w:b w:val="0"/>
          <w:bCs w:val="0"/>
        </w:rPr>
        <w:t>Карлово</w:t>
      </w:r>
      <w:r w:rsidR="00300575">
        <w:rPr>
          <w:b w:val="0"/>
          <w:bCs w:val="0"/>
        </w:rPr>
        <w:t xml:space="preserve"> са разположени общо </w:t>
      </w:r>
      <w:r w:rsidR="00300575" w:rsidRPr="00300575">
        <w:rPr>
          <w:b w:val="0"/>
          <w:bCs w:val="0"/>
        </w:rPr>
        <w:t>1611</w:t>
      </w:r>
      <w:r w:rsidRPr="00300575">
        <w:rPr>
          <w:b w:val="0"/>
          <w:bCs w:val="0"/>
        </w:rPr>
        <w:t>бр.</w:t>
      </w:r>
      <w:r w:rsidRPr="00331FD7">
        <w:rPr>
          <w:b w:val="0"/>
          <w:bCs w:val="0"/>
        </w:rPr>
        <w:t xml:space="preserve"> контейнери тип „ Бобър</w:t>
      </w:r>
      <w:r>
        <w:rPr>
          <w:b w:val="0"/>
          <w:bCs w:val="0"/>
        </w:rPr>
        <w:t>“</w:t>
      </w:r>
      <w:r w:rsidRPr="00331FD7">
        <w:rPr>
          <w:b w:val="0"/>
          <w:bCs w:val="0"/>
        </w:rPr>
        <w:t xml:space="preserve">, в </w:t>
      </w:r>
      <w:r>
        <w:rPr>
          <w:b w:val="0"/>
          <w:bCs w:val="0"/>
        </w:rPr>
        <w:t>другите населени места</w:t>
      </w:r>
      <w:r w:rsidRPr="00331FD7">
        <w:rPr>
          <w:b w:val="0"/>
          <w:bCs w:val="0"/>
        </w:rPr>
        <w:t xml:space="preserve"> на Община </w:t>
      </w:r>
      <w:r>
        <w:rPr>
          <w:b w:val="0"/>
          <w:bCs w:val="0"/>
        </w:rPr>
        <w:t xml:space="preserve">Карлово са разположени контейнери с вместимост </w:t>
      </w:r>
      <w:r w:rsidR="00300575">
        <w:rPr>
          <w:b w:val="0"/>
          <w:bCs w:val="0"/>
        </w:rPr>
        <w:t>11кб</w:t>
      </w:r>
      <w:r w:rsidR="00300575" w:rsidRPr="00300575">
        <w:rPr>
          <w:b w:val="0"/>
          <w:bCs w:val="0"/>
        </w:rPr>
        <w:t>.</w:t>
      </w:r>
      <w:r w:rsidRPr="00300575">
        <w:rPr>
          <w:b w:val="0"/>
          <w:bCs w:val="0"/>
        </w:rPr>
        <w:t xml:space="preserve"> - </w:t>
      </w:r>
      <w:r w:rsidR="00300575" w:rsidRPr="00300575">
        <w:rPr>
          <w:b w:val="0"/>
          <w:bCs w:val="0"/>
        </w:rPr>
        <w:t>9628</w:t>
      </w:r>
      <w:r w:rsidRPr="00331FD7">
        <w:rPr>
          <w:b w:val="0"/>
          <w:bCs w:val="0"/>
        </w:rPr>
        <w:t xml:space="preserve"> бр.</w:t>
      </w:r>
      <w:r w:rsidR="00300575">
        <w:rPr>
          <w:b w:val="0"/>
          <w:bCs w:val="0"/>
        </w:rPr>
        <w:t xml:space="preserve"> и 4 кб. – 86 бр.</w:t>
      </w:r>
      <w:r w:rsidRPr="00331FD7">
        <w:rPr>
          <w:b w:val="0"/>
          <w:bCs w:val="0"/>
        </w:rPr>
        <w:t xml:space="preserve"> Дейностите по събирането и извозването на контейнерите с отпадъци се извършват от </w:t>
      </w:r>
      <w:r>
        <w:rPr>
          <w:b w:val="0"/>
          <w:bCs w:val="0"/>
        </w:rPr>
        <w:t>Консорциум „Чистота Карлово“</w:t>
      </w:r>
      <w:r w:rsidRPr="00331FD7">
        <w:rPr>
          <w:b w:val="0"/>
          <w:bCs w:val="0"/>
        </w:rPr>
        <w:t>, с която Общината има сключен договор сл</w:t>
      </w:r>
      <w:r>
        <w:rPr>
          <w:b w:val="0"/>
          <w:bCs w:val="0"/>
        </w:rPr>
        <w:t>ед проведена обществена поръчка.</w:t>
      </w:r>
    </w:p>
    <w:p w14:paraId="5FF48501" w14:textId="039E9853" w:rsidR="00F04698" w:rsidRDefault="00F04698">
      <w:pPr>
        <w:pStyle w:val="21"/>
        <w:shd w:val="clear" w:color="auto" w:fill="auto"/>
        <w:spacing w:before="0" w:after="240" w:line="274" w:lineRule="exact"/>
        <w:ind w:firstLine="740"/>
        <w:jc w:val="both"/>
      </w:pPr>
      <w:r>
        <w:t xml:space="preserve">Ежегодно се изготвя график за сметосъбирането на отпадъците, определен със заповед на кмета на Общината. Всяка година се извършва ремонт на средно около </w:t>
      </w:r>
      <w:r w:rsidRPr="00300575">
        <w:t>80-90 броя</w:t>
      </w:r>
      <w:r>
        <w:t xml:space="preserve"> контейнери от типа „Бобър“. Контейнерите се ремонтират отново от </w:t>
      </w:r>
      <w:r w:rsidRPr="00603F9B">
        <w:t>Консорциум „Чистота Карлово“ и</w:t>
      </w:r>
      <w:r>
        <w:t xml:space="preserve"> включва подмяна на ходови колелета, отварящи се устройства /капаци/ и</w:t>
      </w:r>
      <w:r w:rsidR="00231368">
        <w:rPr>
          <w:lang w:val="en-US"/>
        </w:rPr>
        <w:t xml:space="preserve"> </w:t>
      </w:r>
      <w:r>
        <w:t>пружини.</w:t>
      </w:r>
    </w:p>
    <w:p w14:paraId="429F4ECE" w14:textId="2E0EAE2C" w:rsidR="00F04698" w:rsidRDefault="00F04698">
      <w:pPr>
        <w:pStyle w:val="21"/>
        <w:shd w:val="clear" w:color="auto" w:fill="auto"/>
        <w:spacing w:before="0" w:after="236" w:line="274" w:lineRule="exact"/>
        <w:ind w:firstLine="740"/>
        <w:jc w:val="both"/>
      </w:pPr>
      <w:r w:rsidRPr="00300575">
        <w:t>През 2010 година</w:t>
      </w:r>
      <w:r>
        <w:t xml:space="preserve"> е учредено Регионално сдружение за управление на отпадъците за регион Карлово /РСУО/ с председател - кмета на Община Карлово и членове - кмета на Община Сопот</w:t>
      </w:r>
      <w:r w:rsidR="00F54AF1">
        <w:rPr>
          <w:lang w:val="en-US"/>
        </w:rPr>
        <w:t xml:space="preserve">, </w:t>
      </w:r>
      <w:r w:rsidR="00F54AF1">
        <w:t>Калояново, Брезово</w:t>
      </w:r>
      <w:r>
        <w:t xml:space="preserve"> и Хисаря. Сдружението е създадено съгласно изискванията на Закона за управление на отпадъците и Национална програма за управление на дейностите по отпадъците 2009-2013 г./НПУДО/. Целта е да се обединят усилията на Общините в изграждането на екологосъобразни съоръжения за третиране на отпадъците, отговарящи на нормативната база и представляващи минимален риск за околната среда. Чрез създаване на Сдружението Общини си поделят разходите по поддръжката, експлоатацията и мониторинга на депото и вземат общи решения за бъдещото третиране на отпадъците си.</w:t>
      </w:r>
    </w:p>
    <w:p w14:paraId="749F0DB3" w14:textId="77777777" w:rsidR="00F04698" w:rsidRDefault="00F04698">
      <w:pPr>
        <w:pStyle w:val="21"/>
        <w:shd w:val="clear" w:color="auto" w:fill="auto"/>
        <w:spacing w:before="0" w:after="244" w:line="278" w:lineRule="exact"/>
        <w:ind w:firstLine="740"/>
        <w:jc w:val="both"/>
      </w:pPr>
      <w:r>
        <w:t>Тъй като не е икономически изгодно и на Общини различните потоци отпадъци като растителни и строителни да бъдат извозвани и третирани до Регионалното депо е взето Решение, с което всяка Община урежда начините за тяхното третиране на територията си, а битовите отпадъци, които не могат да бъдат оползотворени се обезвреждат на депото.</w:t>
      </w:r>
    </w:p>
    <w:p w14:paraId="14DD7634" w14:textId="77777777" w:rsidR="00F04698" w:rsidRDefault="00F04698">
      <w:pPr>
        <w:pStyle w:val="21"/>
        <w:shd w:val="clear" w:color="auto" w:fill="auto"/>
        <w:spacing w:before="0" w:after="240" w:line="274" w:lineRule="exact"/>
        <w:ind w:firstLine="740"/>
        <w:jc w:val="both"/>
      </w:pPr>
      <w:r>
        <w:t xml:space="preserve">Община Карлово е въвела организирано сметосъбиране във всичките си населени места. Към този момент 100% от населението е обхванато от системата. Въпреки това е необходимо ежегодно оптимизиране на системата за достигане на повишаване качеството на </w:t>
      </w:r>
      <w:r>
        <w:lastRenderedPageBreak/>
        <w:t>услугите и задоволяване нуждите на населението. Тази оптимизация може да се извършва, чрез редица дейности и мероприятия. някои от тях включват:</w:t>
      </w:r>
    </w:p>
    <w:p w14:paraId="0F0C6B35" w14:textId="77777777" w:rsidR="00F04698" w:rsidRDefault="00F04698" w:rsidP="00FB3474">
      <w:pPr>
        <w:pStyle w:val="21"/>
        <w:numPr>
          <w:ilvl w:val="0"/>
          <w:numId w:val="42"/>
        </w:numPr>
        <w:shd w:val="clear" w:color="auto" w:fill="auto"/>
        <w:tabs>
          <w:tab w:val="left" w:pos="1447"/>
        </w:tabs>
        <w:spacing w:before="0" w:after="0" w:line="274" w:lineRule="exact"/>
        <w:ind w:left="1460"/>
        <w:jc w:val="both"/>
      </w:pPr>
      <w:r>
        <w:t>Разместване на контейнери, с цел повишаване на използваемостта;</w:t>
      </w:r>
    </w:p>
    <w:p w14:paraId="6A797A36" w14:textId="77777777" w:rsidR="00F04698" w:rsidRDefault="00F04698" w:rsidP="00FB3474">
      <w:pPr>
        <w:pStyle w:val="21"/>
        <w:numPr>
          <w:ilvl w:val="0"/>
          <w:numId w:val="42"/>
        </w:numPr>
        <w:shd w:val="clear" w:color="auto" w:fill="auto"/>
        <w:tabs>
          <w:tab w:val="left" w:pos="1447"/>
        </w:tabs>
        <w:spacing w:before="0" w:after="0" w:line="274" w:lineRule="exact"/>
        <w:ind w:left="1460"/>
        <w:jc w:val="both"/>
      </w:pPr>
      <w:r>
        <w:t>Поставяне на допълнителни контейнери на места, където се ползват от по- голям брой хора и недостигът;</w:t>
      </w:r>
    </w:p>
    <w:p w14:paraId="51525F07" w14:textId="77777777" w:rsidR="00F04698" w:rsidRDefault="00F04698" w:rsidP="00FB3474">
      <w:pPr>
        <w:pStyle w:val="21"/>
        <w:numPr>
          <w:ilvl w:val="0"/>
          <w:numId w:val="42"/>
        </w:numPr>
        <w:shd w:val="clear" w:color="auto" w:fill="auto"/>
        <w:tabs>
          <w:tab w:val="left" w:pos="1447"/>
        </w:tabs>
        <w:spacing w:before="0" w:after="0" w:line="274" w:lineRule="exact"/>
        <w:ind w:left="1460"/>
        <w:jc w:val="both"/>
      </w:pPr>
      <w:r>
        <w:t>Подмяна на амортизирани контейнери;</w:t>
      </w:r>
    </w:p>
    <w:p w14:paraId="60148195" w14:textId="77777777" w:rsidR="00F04698" w:rsidRDefault="00F04698" w:rsidP="00FB3474">
      <w:pPr>
        <w:pStyle w:val="21"/>
        <w:numPr>
          <w:ilvl w:val="0"/>
          <w:numId w:val="42"/>
        </w:numPr>
        <w:shd w:val="clear" w:color="auto" w:fill="auto"/>
        <w:tabs>
          <w:tab w:val="left" w:pos="1447"/>
        </w:tabs>
        <w:spacing w:before="0" w:after="0" w:line="274" w:lineRule="exact"/>
        <w:ind w:left="1460"/>
        <w:jc w:val="both"/>
      </w:pPr>
      <w:r>
        <w:t>Увеличаване кратността на обслужване на контейнерите. Честотата на извозване на отпадъците е проблем в селата на Общината, където жителите заплащат по-малки такси ТБО и средствата за обслужване на контейнерите не достигат. Тук е необходимо разработване на други механизми за изчисляване на таксата, с които да се осигурят достатъчно средства за дейността;</w:t>
      </w:r>
    </w:p>
    <w:p w14:paraId="0DBC1C81" w14:textId="77777777" w:rsidR="00F04698" w:rsidRDefault="00F04698" w:rsidP="00FB3474">
      <w:pPr>
        <w:pStyle w:val="21"/>
        <w:numPr>
          <w:ilvl w:val="0"/>
          <w:numId w:val="42"/>
        </w:numPr>
        <w:shd w:val="clear" w:color="auto" w:fill="auto"/>
        <w:tabs>
          <w:tab w:val="left" w:pos="1447"/>
        </w:tabs>
        <w:spacing w:before="0" w:after="0" w:line="274" w:lineRule="exact"/>
        <w:ind w:left="1460"/>
        <w:jc w:val="both"/>
      </w:pPr>
      <w:r>
        <w:t>Оптимизиране на маршрутите за събиране и транспортиране на отпадъците;</w:t>
      </w:r>
    </w:p>
    <w:p w14:paraId="049E3F82" w14:textId="77777777" w:rsidR="00F04698" w:rsidRDefault="00F04698" w:rsidP="00FB3474">
      <w:pPr>
        <w:pStyle w:val="21"/>
        <w:numPr>
          <w:ilvl w:val="0"/>
          <w:numId w:val="42"/>
        </w:numPr>
        <w:shd w:val="clear" w:color="auto" w:fill="auto"/>
        <w:tabs>
          <w:tab w:val="left" w:pos="1450"/>
        </w:tabs>
        <w:spacing w:before="0" w:after="0" w:line="274" w:lineRule="exact"/>
        <w:ind w:left="1440" w:hanging="400"/>
        <w:jc w:val="both"/>
      </w:pPr>
      <w:r>
        <w:t>Закупуване на нова специализирана транспортна техника за обслужване на контейнерите;</w:t>
      </w:r>
    </w:p>
    <w:p w14:paraId="45F70C02" w14:textId="77777777" w:rsidR="00F04698" w:rsidRDefault="00F04698" w:rsidP="00FB3474">
      <w:pPr>
        <w:pStyle w:val="21"/>
        <w:numPr>
          <w:ilvl w:val="0"/>
          <w:numId w:val="42"/>
        </w:numPr>
        <w:shd w:val="clear" w:color="auto" w:fill="auto"/>
        <w:tabs>
          <w:tab w:val="left" w:pos="1450"/>
        </w:tabs>
        <w:spacing w:before="0" w:after="267" w:line="274" w:lineRule="exact"/>
        <w:ind w:left="1440" w:hanging="400"/>
        <w:jc w:val="both"/>
      </w:pPr>
      <w:r>
        <w:t>Осъществяване на координация между фирмата, на която е възложено събирането и транспортирането на отпадъците и отговорните служители от Общинска администрация - експерти отговорни за контрола на дейността, кметове и кметски наместници по населените места, контрольори по чистотата и др.</w:t>
      </w:r>
    </w:p>
    <w:p w14:paraId="319481E4" w14:textId="77777777" w:rsidR="00F04698" w:rsidRDefault="00F04698" w:rsidP="00FB3474">
      <w:pPr>
        <w:pStyle w:val="40"/>
        <w:keepNext/>
        <w:keepLines/>
        <w:numPr>
          <w:ilvl w:val="0"/>
          <w:numId w:val="41"/>
        </w:numPr>
        <w:shd w:val="clear" w:color="auto" w:fill="auto"/>
        <w:spacing w:after="201" w:line="240" w:lineRule="exact"/>
        <w:jc w:val="left"/>
      </w:pPr>
      <w:bookmarkStart w:id="148" w:name="bookmark149"/>
      <w:r>
        <w:t>Морфологичен анализ на битовите отпадъци</w:t>
      </w:r>
      <w:bookmarkEnd w:id="148"/>
    </w:p>
    <w:p w14:paraId="2947E783" w14:textId="77777777" w:rsidR="00F04698" w:rsidRDefault="00F04698">
      <w:pPr>
        <w:pStyle w:val="21"/>
        <w:shd w:val="clear" w:color="auto" w:fill="auto"/>
        <w:spacing w:before="0" w:after="0" w:line="274" w:lineRule="exact"/>
        <w:ind w:firstLine="740"/>
        <w:jc w:val="both"/>
      </w:pPr>
      <w:r>
        <w:t>За определяне на състава на отпадъците и бъдещите мерки за тяхното третиране е направен морфологичен анализ на отпадъците през 2016 г. От него се вижда, че в по - голямата си част отпадъците съдържат отпадъци от домакинства, зелени отпадъци, градински отпадъци, хартия, картон, пластмаса, стъкло и др. отпадъци, които са рециклируеми и/или оползотворими. Резултатите от направеният анализ са посочени в следващата таблица.</w:t>
      </w:r>
    </w:p>
    <w:p w14:paraId="468964B5" w14:textId="77777777" w:rsidR="00F04698" w:rsidRDefault="00F04698" w:rsidP="00231368">
      <w:pPr>
        <w:pStyle w:val="211"/>
        <w:framePr w:w="11281" w:wrap="notBeside" w:vAnchor="text" w:hAnchor="page" w:x="496" w:y="-55"/>
        <w:shd w:val="clear" w:color="auto" w:fill="auto"/>
        <w:spacing w:line="240" w:lineRule="exact"/>
        <w:rPr>
          <w:rStyle w:val="2b"/>
          <w:i/>
          <w:iCs/>
        </w:rPr>
      </w:pPr>
      <w:r>
        <w:rPr>
          <w:rStyle w:val="2b"/>
          <w:i/>
          <w:iCs/>
        </w:rPr>
        <w:lastRenderedPageBreak/>
        <w:t>Таблица 1.4.</w:t>
      </w:r>
    </w:p>
    <w:tbl>
      <w:tblPr>
        <w:tblW w:w="11048" w:type="dxa"/>
        <w:tblCellMar>
          <w:left w:w="70" w:type="dxa"/>
          <w:right w:w="70" w:type="dxa"/>
        </w:tblCellMar>
        <w:tblLook w:val="04A0" w:firstRow="1" w:lastRow="0" w:firstColumn="1" w:lastColumn="0" w:noHBand="0" w:noVBand="1"/>
      </w:tblPr>
      <w:tblGrid>
        <w:gridCol w:w="1656"/>
        <w:gridCol w:w="945"/>
        <w:gridCol w:w="1457"/>
        <w:gridCol w:w="944"/>
        <w:gridCol w:w="1457"/>
        <w:gridCol w:w="944"/>
        <w:gridCol w:w="1457"/>
        <w:gridCol w:w="944"/>
        <w:gridCol w:w="1457"/>
      </w:tblGrid>
      <w:tr w:rsidR="00231368" w:rsidRPr="00231368" w14:paraId="7D8E2EBD" w14:textId="77777777" w:rsidTr="00231368">
        <w:trPr>
          <w:trHeight w:val="315"/>
        </w:trPr>
        <w:tc>
          <w:tcPr>
            <w:tcW w:w="16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E797D5"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Морфологична фракция</w:t>
            </w:r>
          </w:p>
        </w:tc>
        <w:tc>
          <w:tcPr>
            <w:tcW w:w="2397" w:type="dxa"/>
            <w:gridSpan w:val="2"/>
            <w:tcBorders>
              <w:top w:val="single" w:sz="8" w:space="0" w:color="auto"/>
              <w:left w:val="nil"/>
              <w:bottom w:val="nil"/>
              <w:right w:val="single" w:sz="8" w:space="0" w:color="000000"/>
            </w:tcBorders>
            <w:shd w:val="clear" w:color="auto" w:fill="auto"/>
            <w:vAlign w:val="center"/>
            <w:hideMark/>
          </w:tcPr>
          <w:p w14:paraId="77B89799"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Сезон Пролет (средно)</w:t>
            </w:r>
          </w:p>
        </w:tc>
        <w:tc>
          <w:tcPr>
            <w:tcW w:w="2397" w:type="dxa"/>
            <w:gridSpan w:val="2"/>
            <w:tcBorders>
              <w:top w:val="single" w:sz="8" w:space="0" w:color="auto"/>
              <w:left w:val="nil"/>
              <w:bottom w:val="nil"/>
              <w:right w:val="single" w:sz="8" w:space="0" w:color="000000"/>
            </w:tcBorders>
            <w:shd w:val="clear" w:color="auto" w:fill="auto"/>
            <w:vAlign w:val="center"/>
            <w:hideMark/>
          </w:tcPr>
          <w:p w14:paraId="7F9CC4E2"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Сезон Лято (средно)</w:t>
            </w:r>
          </w:p>
        </w:tc>
        <w:tc>
          <w:tcPr>
            <w:tcW w:w="2198" w:type="dxa"/>
            <w:gridSpan w:val="2"/>
            <w:tcBorders>
              <w:top w:val="single" w:sz="8" w:space="0" w:color="auto"/>
              <w:left w:val="nil"/>
              <w:bottom w:val="nil"/>
              <w:right w:val="single" w:sz="8" w:space="0" w:color="000000"/>
            </w:tcBorders>
            <w:shd w:val="clear" w:color="auto" w:fill="auto"/>
            <w:vAlign w:val="center"/>
            <w:hideMark/>
          </w:tcPr>
          <w:p w14:paraId="3C3A1F7E"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Сезон Есен (средно)</w:t>
            </w:r>
          </w:p>
        </w:tc>
        <w:tc>
          <w:tcPr>
            <w:tcW w:w="2411" w:type="dxa"/>
            <w:gridSpan w:val="2"/>
            <w:tcBorders>
              <w:top w:val="single" w:sz="8" w:space="0" w:color="auto"/>
              <w:left w:val="nil"/>
              <w:bottom w:val="single" w:sz="8" w:space="0" w:color="auto"/>
              <w:right w:val="single" w:sz="8" w:space="0" w:color="000000"/>
            </w:tcBorders>
            <w:shd w:val="clear" w:color="auto" w:fill="auto"/>
            <w:vAlign w:val="center"/>
            <w:hideMark/>
          </w:tcPr>
          <w:p w14:paraId="1CD6F553"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Сезон Зима (средно)</w:t>
            </w:r>
          </w:p>
        </w:tc>
      </w:tr>
      <w:tr w:rsidR="00231368" w:rsidRPr="00231368" w14:paraId="670A49B3" w14:textId="77777777" w:rsidTr="00231368">
        <w:trPr>
          <w:trHeight w:val="630"/>
        </w:trPr>
        <w:tc>
          <w:tcPr>
            <w:tcW w:w="1645" w:type="dxa"/>
            <w:vMerge/>
            <w:tcBorders>
              <w:top w:val="single" w:sz="8" w:space="0" w:color="auto"/>
              <w:left w:val="single" w:sz="8" w:space="0" w:color="auto"/>
              <w:bottom w:val="single" w:sz="8" w:space="0" w:color="000000"/>
              <w:right w:val="single" w:sz="8" w:space="0" w:color="auto"/>
            </w:tcBorders>
            <w:vAlign w:val="center"/>
            <w:hideMark/>
          </w:tcPr>
          <w:p w14:paraId="52A414B3" w14:textId="77777777" w:rsidR="00231368" w:rsidRPr="00231368" w:rsidRDefault="00231368" w:rsidP="00231368">
            <w:pPr>
              <w:framePr w:w="11281" w:wrap="notBeside" w:vAnchor="text" w:hAnchor="page" w:x="496" w:y="-55"/>
              <w:widowControl/>
              <w:rPr>
                <w:rFonts w:ascii="Times New Roman" w:eastAsia="Times New Roman" w:hAnsi="Times New Roman" w:cs="Times New Roman"/>
                <w:b/>
                <w:bCs/>
                <w:color w:val="76923C"/>
                <w:sz w:val="22"/>
                <w:szCs w:val="22"/>
              </w:rPr>
            </w:pPr>
          </w:p>
        </w:tc>
        <w:tc>
          <w:tcPr>
            <w:tcW w:w="949" w:type="dxa"/>
            <w:tcBorders>
              <w:top w:val="single" w:sz="8" w:space="0" w:color="auto"/>
              <w:left w:val="nil"/>
              <w:bottom w:val="nil"/>
              <w:right w:val="single" w:sz="8" w:space="0" w:color="auto"/>
            </w:tcBorders>
            <w:shd w:val="clear" w:color="auto" w:fill="auto"/>
            <w:vAlign w:val="center"/>
            <w:hideMark/>
          </w:tcPr>
          <w:p w14:paraId="7BBB0398"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Маса, kg</w:t>
            </w:r>
          </w:p>
        </w:tc>
        <w:tc>
          <w:tcPr>
            <w:tcW w:w="1448" w:type="dxa"/>
            <w:tcBorders>
              <w:top w:val="single" w:sz="8" w:space="0" w:color="auto"/>
              <w:left w:val="nil"/>
              <w:bottom w:val="nil"/>
              <w:right w:val="single" w:sz="8" w:space="0" w:color="auto"/>
            </w:tcBorders>
            <w:shd w:val="clear" w:color="auto" w:fill="auto"/>
            <w:vAlign w:val="center"/>
            <w:hideMark/>
          </w:tcPr>
          <w:p w14:paraId="5085E5FD"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Съдържание, %</w:t>
            </w:r>
          </w:p>
        </w:tc>
        <w:tc>
          <w:tcPr>
            <w:tcW w:w="949" w:type="dxa"/>
            <w:tcBorders>
              <w:top w:val="single" w:sz="8" w:space="0" w:color="auto"/>
              <w:left w:val="nil"/>
              <w:bottom w:val="single" w:sz="8" w:space="0" w:color="auto"/>
              <w:right w:val="single" w:sz="8" w:space="0" w:color="auto"/>
            </w:tcBorders>
            <w:shd w:val="clear" w:color="auto" w:fill="auto"/>
            <w:vAlign w:val="center"/>
            <w:hideMark/>
          </w:tcPr>
          <w:p w14:paraId="3BD4F9D8"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Маса, kg</w:t>
            </w:r>
          </w:p>
        </w:tc>
        <w:tc>
          <w:tcPr>
            <w:tcW w:w="1448" w:type="dxa"/>
            <w:tcBorders>
              <w:top w:val="single" w:sz="8" w:space="0" w:color="auto"/>
              <w:left w:val="nil"/>
              <w:bottom w:val="single" w:sz="8" w:space="0" w:color="auto"/>
              <w:right w:val="single" w:sz="8" w:space="0" w:color="auto"/>
            </w:tcBorders>
            <w:shd w:val="clear" w:color="auto" w:fill="auto"/>
            <w:vAlign w:val="center"/>
            <w:hideMark/>
          </w:tcPr>
          <w:p w14:paraId="7481B2A0"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Съдържание, %</w:t>
            </w:r>
          </w:p>
        </w:tc>
        <w:tc>
          <w:tcPr>
            <w:tcW w:w="949" w:type="dxa"/>
            <w:tcBorders>
              <w:top w:val="single" w:sz="8" w:space="0" w:color="auto"/>
              <w:left w:val="nil"/>
              <w:bottom w:val="nil"/>
              <w:right w:val="single" w:sz="8" w:space="0" w:color="auto"/>
            </w:tcBorders>
            <w:shd w:val="clear" w:color="auto" w:fill="auto"/>
            <w:vAlign w:val="center"/>
            <w:hideMark/>
          </w:tcPr>
          <w:p w14:paraId="2EAE9831"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Маса, kg</w:t>
            </w:r>
          </w:p>
        </w:tc>
        <w:tc>
          <w:tcPr>
            <w:tcW w:w="1249" w:type="dxa"/>
            <w:tcBorders>
              <w:top w:val="single" w:sz="8" w:space="0" w:color="auto"/>
              <w:left w:val="nil"/>
              <w:bottom w:val="nil"/>
              <w:right w:val="single" w:sz="8" w:space="0" w:color="auto"/>
            </w:tcBorders>
            <w:shd w:val="clear" w:color="auto" w:fill="auto"/>
            <w:vAlign w:val="center"/>
            <w:hideMark/>
          </w:tcPr>
          <w:p w14:paraId="7B115136"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Съдържание, %</w:t>
            </w:r>
          </w:p>
        </w:tc>
        <w:tc>
          <w:tcPr>
            <w:tcW w:w="949" w:type="dxa"/>
            <w:tcBorders>
              <w:top w:val="nil"/>
              <w:left w:val="nil"/>
              <w:bottom w:val="nil"/>
              <w:right w:val="single" w:sz="8" w:space="0" w:color="auto"/>
            </w:tcBorders>
            <w:shd w:val="clear" w:color="auto" w:fill="auto"/>
            <w:vAlign w:val="center"/>
            <w:hideMark/>
          </w:tcPr>
          <w:p w14:paraId="62657469"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Маса, kg</w:t>
            </w:r>
          </w:p>
        </w:tc>
        <w:tc>
          <w:tcPr>
            <w:tcW w:w="1462" w:type="dxa"/>
            <w:tcBorders>
              <w:top w:val="nil"/>
              <w:left w:val="nil"/>
              <w:bottom w:val="single" w:sz="8" w:space="0" w:color="auto"/>
              <w:right w:val="single" w:sz="8" w:space="0" w:color="auto"/>
            </w:tcBorders>
            <w:shd w:val="clear" w:color="auto" w:fill="auto"/>
            <w:vAlign w:val="center"/>
            <w:hideMark/>
          </w:tcPr>
          <w:p w14:paraId="692FBA48"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Съдържание, %</w:t>
            </w:r>
          </w:p>
        </w:tc>
      </w:tr>
      <w:tr w:rsidR="00231368" w:rsidRPr="00231368" w14:paraId="6F3CEE0A" w14:textId="77777777" w:rsidTr="00231368">
        <w:trPr>
          <w:trHeight w:val="315"/>
        </w:trPr>
        <w:tc>
          <w:tcPr>
            <w:tcW w:w="1645" w:type="dxa"/>
            <w:tcBorders>
              <w:top w:val="nil"/>
              <w:left w:val="single" w:sz="8" w:space="0" w:color="auto"/>
              <w:bottom w:val="single" w:sz="8" w:space="0" w:color="auto"/>
              <w:right w:val="nil"/>
            </w:tcBorders>
            <w:shd w:val="clear" w:color="auto" w:fill="auto"/>
            <w:vAlign w:val="center"/>
            <w:hideMark/>
          </w:tcPr>
          <w:p w14:paraId="10BA474D"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Храна</w:t>
            </w:r>
          </w:p>
        </w:tc>
        <w:tc>
          <w:tcPr>
            <w:tcW w:w="94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54DFE55"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20,06</w:t>
            </w:r>
          </w:p>
        </w:tc>
        <w:tc>
          <w:tcPr>
            <w:tcW w:w="1448" w:type="dxa"/>
            <w:tcBorders>
              <w:top w:val="single" w:sz="8" w:space="0" w:color="auto"/>
              <w:left w:val="nil"/>
              <w:bottom w:val="single" w:sz="4" w:space="0" w:color="auto"/>
              <w:right w:val="single" w:sz="8" w:space="0" w:color="auto"/>
            </w:tcBorders>
            <w:shd w:val="clear" w:color="auto" w:fill="auto"/>
            <w:noWrap/>
            <w:vAlign w:val="bottom"/>
            <w:hideMark/>
          </w:tcPr>
          <w:p w14:paraId="2C22E6E9"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14,14</w:t>
            </w:r>
          </w:p>
        </w:tc>
        <w:tc>
          <w:tcPr>
            <w:tcW w:w="949" w:type="dxa"/>
            <w:tcBorders>
              <w:top w:val="nil"/>
              <w:left w:val="nil"/>
              <w:bottom w:val="single" w:sz="4" w:space="0" w:color="auto"/>
              <w:right w:val="single" w:sz="8" w:space="0" w:color="auto"/>
            </w:tcBorders>
            <w:shd w:val="clear" w:color="auto" w:fill="auto"/>
            <w:noWrap/>
            <w:vAlign w:val="bottom"/>
            <w:hideMark/>
          </w:tcPr>
          <w:p w14:paraId="52013EED"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22,49</w:t>
            </w:r>
          </w:p>
        </w:tc>
        <w:tc>
          <w:tcPr>
            <w:tcW w:w="1448" w:type="dxa"/>
            <w:tcBorders>
              <w:top w:val="nil"/>
              <w:left w:val="nil"/>
              <w:bottom w:val="single" w:sz="4" w:space="0" w:color="auto"/>
              <w:right w:val="single" w:sz="8" w:space="0" w:color="auto"/>
            </w:tcBorders>
            <w:shd w:val="clear" w:color="auto" w:fill="auto"/>
            <w:noWrap/>
            <w:vAlign w:val="bottom"/>
            <w:hideMark/>
          </w:tcPr>
          <w:p w14:paraId="14D7F27A"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15,02</w:t>
            </w:r>
          </w:p>
        </w:tc>
        <w:tc>
          <w:tcPr>
            <w:tcW w:w="949" w:type="dxa"/>
            <w:tcBorders>
              <w:top w:val="single" w:sz="8" w:space="0" w:color="auto"/>
              <w:left w:val="nil"/>
              <w:bottom w:val="single" w:sz="4" w:space="0" w:color="auto"/>
              <w:right w:val="single" w:sz="8" w:space="0" w:color="auto"/>
            </w:tcBorders>
            <w:shd w:val="clear" w:color="auto" w:fill="auto"/>
            <w:noWrap/>
            <w:vAlign w:val="bottom"/>
            <w:hideMark/>
          </w:tcPr>
          <w:p w14:paraId="3B7DE6C5"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20,13</w:t>
            </w:r>
          </w:p>
        </w:tc>
        <w:tc>
          <w:tcPr>
            <w:tcW w:w="1249" w:type="dxa"/>
            <w:tcBorders>
              <w:top w:val="single" w:sz="8" w:space="0" w:color="auto"/>
              <w:left w:val="nil"/>
              <w:bottom w:val="single" w:sz="4" w:space="0" w:color="auto"/>
              <w:right w:val="single" w:sz="8" w:space="0" w:color="auto"/>
            </w:tcBorders>
            <w:shd w:val="clear" w:color="auto" w:fill="auto"/>
            <w:noWrap/>
            <w:vAlign w:val="bottom"/>
            <w:hideMark/>
          </w:tcPr>
          <w:p w14:paraId="680AF319"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14,19</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CF6A1"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18,575</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7D2E2B38"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15,19</w:t>
            </w:r>
          </w:p>
        </w:tc>
      </w:tr>
      <w:tr w:rsidR="00231368" w:rsidRPr="00231368" w14:paraId="011C23EB" w14:textId="77777777" w:rsidTr="00231368">
        <w:trPr>
          <w:trHeight w:val="315"/>
        </w:trPr>
        <w:tc>
          <w:tcPr>
            <w:tcW w:w="1645" w:type="dxa"/>
            <w:tcBorders>
              <w:top w:val="nil"/>
              <w:left w:val="single" w:sz="8" w:space="0" w:color="auto"/>
              <w:bottom w:val="single" w:sz="8" w:space="0" w:color="auto"/>
              <w:right w:val="nil"/>
            </w:tcBorders>
            <w:shd w:val="clear" w:color="000000" w:fill="C6E0B4"/>
            <w:vAlign w:val="center"/>
            <w:hideMark/>
          </w:tcPr>
          <w:p w14:paraId="0F84E8A7"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Хартия</w:t>
            </w:r>
          </w:p>
        </w:tc>
        <w:tc>
          <w:tcPr>
            <w:tcW w:w="949" w:type="dxa"/>
            <w:tcBorders>
              <w:top w:val="nil"/>
              <w:left w:val="single" w:sz="8" w:space="0" w:color="auto"/>
              <w:bottom w:val="single" w:sz="8" w:space="0" w:color="auto"/>
              <w:right w:val="single" w:sz="8" w:space="0" w:color="auto"/>
            </w:tcBorders>
            <w:shd w:val="clear" w:color="000000" w:fill="C6E0B4"/>
            <w:vAlign w:val="center"/>
            <w:hideMark/>
          </w:tcPr>
          <w:p w14:paraId="78DDFB3F"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4,88</w:t>
            </w:r>
          </w:p>
        </w:tc>
        <w:tc>
          <w:tcPr>
            <w:tcW w:w="1448" w:type="dxa"/>
            <w:tcBorders>
              <w:top w:val="nil"/>
              <w:left w:val="nil"/>
              <w:bottom w:val="single" w:sz="8" w:space="0" w:color="auto"/>
              <w:right w:val="single" w:sz="8" w:space="0" w:color="auto"/>
            </w:tcBorders>
            <w:shd w:val="clear" w:color="000000" w:fill="C6E0B4"/>
            <w:vAlign w:val="center"/>
            <w:hideMark/>
          </w:tcPr>
          <w:p w14:paraId="76FCA302"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3,44</w:t>
            </w:r>
          </w:p>
        </w:tc>
        <w:tc>
          <w:tcPr>
            <w:tcW w:w="949" w:type="dxa"/>
            <w:tcBorders>
              <w:top w:val="nil"/>
              <w:left w:val="nil"/>
              <w:bottom w:val="single" w:sz="8" w:space="0" w:color="auto"/>
              <w:right w:val="single" w:sz="8" w:space="0" w:color="auto"/>
            </w:tcBorders>
            <w:shd w:val="clear" w:color="000000" w:fill="C6E0B4"/>
            <w:vAlign w:val="center"/>
            <w:hideMark/>
          </w:tcPr>
          <w:p w14:paraId="55067F22"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3,89</w:t>
            </w:r>
          </w:p>
        </w:tc>
        <w:tc>
          <w:tcPr>
            <w:tcW w:w="1448" w:type="dxa"/>
            <w:tcBorders>
              <w:top w:val="nil"/>
              <w:left w:val="nil"/>
              <w:bottom w:val="single" w:sz="8" w:space="0" w:color="auto"/>
              <w:right w:val="single" w:sz="8" w:space="0" w:color="auto"/>
            </w:tcBorders>
            <w:shd w:val="clear" w:color="000000" w:fill="C6E0B4"/>
            <w:vAlign w:val="center"/>
            <w:hideMark/>
          </w:tcPr>
          <w:p w14:paraId="75481B7B"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2,60</w:t>
            </w:r>
          </w:p>
        </w:tc>
        <w:tc>
          <w:tcPr>
            <w:tcW w:w="949" w:type="dxa"/>
            <w:tcBorders>
              <w:top w:val="nil"/>
              <w:left w:val="nil"/>
              <w:bottom w:val="single" w:sz="8" w:space="0" w:color="auto"/>
              <w:right w:val="single" w:sz="8" w:space="0" w:color="auto"/>
            </w:tcBorders>
            <w:shd w:val="clear" w:color="000000" w:fill="C6E0B4"/>
            <w:vAlign w:val="center"/>
            <w:hideMark/>
          </w:tcPr>
          <w:p w14:paraId="6A533F9B"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3,03</w:t>
            </w:r>
          </w:p>
        </w:tc>
        <w:tc>
          <w:tcPr>
            <w:tcW w:w="1249" w:type="dxa"/>
            <w:tcBorders>
              <w:top w:val="nil"/>
              <w:left w:val="nil"/>
              <w:bottom w:val="single" w:sz="8" w:space="0" w:color="auto"/>
              <w:right w:val="single" w:sz="8" w:space="0" w:color="auto"/>
            </w:tcBorders>
            <w:shd w:val="clear" w:color="000000" w:fill="C6E0B4"/>
            <w:vAlign w:val="center"/>
            <w:hideMark/>
          </w:tcPr>
          <w:p w14:paraId="16BC1C51"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2,13</w:t>
            </w:r>
          </w:p>
        </w:tc>
        <w:tc>
          <w:tcPr>
            <w:tcW w:w="949" w:type="dxa"/>
            <w:tcBorders>
              <w:top w:val="nil"/>
              <w:left w:val="single" w:sz="4" w:space="0" w:color="auto"/>
              <w:bottom w:val="single" w:sz="4" w:space="0" w:color="auto"/>
              <w:right w:val="single" w:sz="4" w:space="0" w:color="auto"/>
            </w:tcBorders>
            <w:shd w:val="clear" w:color="000000" w:fill="C6E0B4"/>
            <w:noWrap/>
            <w:vAlign w:val="bottom"/>
            <w:hideMark/>
          </w:tcPr>
          <w:p w14:paraId="4996FE55"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3,285</w:t>
            </w:r>
          </w:p>
        </w:tc>
        <w:tc>
          <w:tcPr>
            <w:tcW w:w="1462" w:type="dxa"/>
            <w:tcBorders>
              <w:top w:val="nil"/>
              <w:left w:val="nil"/>
              <w:bottom w:val="single" w:sz="4" w:space="0" w:color="auto"/>
              <w:right w:val="single" w:sz="4" w:space="0" w:color="auto"/>
            </w:tcBorders>
            <w:shd w:val="clear" w:color="000000" w:fill="C6E0B4"/>
            <w:noWrap/>
            <w:vAlign w:val="bottom"/>
            <w:hideMark/>
          </w:tcPr>
          <w:p w14:paraId="40A7D17B"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2,69</w:t>
            </w:r>
          </w:p>
        </w:tc>
      </w:tr>
      <w:tr w:rsidR="00231368" w:rsidRPr="00231368" w14:paraId="2CE14C21" w14:textId="77777777" w:rsidTr="00231368">
        <w:trPr>
          <w:trHeight w:val="315"/>
        </w:trPr>
        <w:tc>
          <w:tcPr>
            <w:tcW w:w="1645" w:type="dxa"/>
            <w:tcBorders>
              <w:top w:val="nil"/>
              <w:left w:val="single" w:sz="8" w:space="0" w:color="auto"/>
              <w:bottom w:val="single" w:sz="8" w:space="0" w:color="auto"/>
              <w:right w:val="nil"/>
            </w:tcBorders>
            <w:shd w:val="clear" w:color="auto" w:fill="auto"/>
            <w:vAlign w:val="center"/>
            <w:hideMark/>
          </w:tcPr>
          <w:p w14:paraId="2F9AA5BF"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Картон</w:t>
            </w:r>
          </w:p>
        </w:tc>
        <w:tc>
          <w:tcPr>
            <w:tcW w:w="94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AD54CC7"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5,39</w:t>
            </w:r>
          </w:p>
        </w:tc>
        <w:tc>
          <w:tcPr>
            <w:tcW w:w="1448" w:type="dxa"/>
            <w:tcBorders>
              <w:top w:val="single" w:sz="4" w:space="0" w:color="auto"/>
              <w:left w:val="nil"/>
              <w:bottom w:val="single" w:sz="4" w:space="0" w:color="auto"/>
              <w:right w:val="single" w:sz="8" w:space="0" w:color="auto"/>
            </w:tcBorders>
            <w:shd w:val="clear" w:color="auto" w:fill="auto"/>
            <w:noWrap/>
            <w:vAlign w:val="bottom"/>
            <w:hideMark/>
          </w:tcPr>
          <w:p w14:paraId="43EF6312"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3,80</w:t>
            </w:r>
          </w:p>
        </w:tc>
        <w:tc>
          <w:tcPr>
            <w:tcW w:w="949" w:type="dxa"/>
            <w:tcBorders>
              <w:top w:val="single" w:sz="4" w:space="0" w:color="auto"/>
              <w:left w:val="nil"/>
              <w:bottom w:val="single" w:sz="4" w:space="0" w:color="auto"/>
              <w:right w:val="single" w:sz="8" w:space="0" w:color="auto"/>
            </w:tcBorders>
            <w:shd w:val="clear" w:color="auto" w:fill="auto"/>
            <w:noWrap/>
            <w:vAlign w:val="bottom"/>
            <w:hideMark/>
          </w:tcPr>
          <w:p w14:paraId="51B87391"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5,04</w:t>
            </w:r>
          </w:p>
        </w:tc>
        <w:tc>
          <w:tcPr>
            <w:tcW w:w="1448" w:type="dxa"/>
            <w:tcBorders>
              <w:top w:val="single" w:sz="4" w:space="0" w:color="auto"/>
              <w:left w:val="nil"/>
              <w:bottom w:val="single" w:sz="4" w:space="0" w:color="auto"/>
              <w:right w:val="single" w:sz="8" w:space="0" w:color="auto"/>
            </w:tcBorders>
            <w:shd w:val="clear" w:color="auto" w:fill="auto"/>
            <w:noWrap/>
            <w:vAlign w:val="bottom"/>
            <w:hideMark/>
          </w:tcPr>
          <w:p w14:paraId="2C366D33"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3,36</w:t>
            </w:r>
          </w:p>
        </w:tc>
        <w:tc>
          <w:tcPr>
            <w:tcW w:w="949" w:type="dxa"/>
            <w:tcBorders>
              <w:top w:val="single" w:sz="4" w:space="0" w:color="auto"/>
              <w:left w:val="nil"/>
              <w:bottom w:val="single" w:sz="4" w:space="0" w:color="auto"/>
              <w:right w:val="single" w:sz="8" w:space="0" w:color="auto"/>
            </w:tcBorders>
            <w:shd w:val="clear" w:color="auto" w:fill="auto"/>
            <w:noWrap/>
            <w:vAlign w:val="bottom"/>
            <w:hideMark/>
          </w:tcPr>
          <w:p w14:paraId="3F080A1B"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5,26</w:t>
            </w:r>
          </w:p>
        </w:tc>
        <w:tc>
          <w:tcPr>
            <w:tcW w:w="1249" w:type="dxa"/>
            <w:tcBorders>
              <w:top w:val="single" w:sz="4" w:space="0" w:color="auto"/>
              <w:left w:val="nil"/>
              <w:bottom w:val="single" w:sz="4" w:space="0" w:color="auto"/>
              <w:right w:val="single" w:sz="8" w:space="0" w:color="auto"/>
            </w:tcBorders>
            <w:shd w:val="clear" w:color="auto" w:fill="auto"/>
            <w:noWrap/>
            <w:vAlign w:val="bottom"/>
            <w:hideMark/>
          </w:tcPr>
          <w:p w14:paraId="327879B6"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3,71</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52E21508"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5,76</w:t>
            </w:r>
          </w:p>
        </w:tc>
        <w:tc>
          <w:tcPr>
            <w:tcW w:w="1462" w:type="dxa"/>
            <w:tcBorders>
              <w:top w:val="nil"/>
              <w:left w:val="nil"/>
              <w:bottom w:val="single" w:sz="4" w:space="0" w:color="auto"/>
              <w:right w:val="single" w:sz="4" w:space="0" w:color="auto"/>
            </w:tcBorders>
            <w:shd w:val="clear" w:color="auto" w:fill="auto"/>
            <w:noWrap/>
            <w:vAlign w:val="bottom"/>
            <w:hideMark/>
          </w:tcPr>
          <w:p w14:paraId="464DAC8C"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4,71</w:t>
            </w:r>
          </w:p>
        </w:tc>
      </w:tr>
      <w:tr w:rsidR="00231368" w:rsidRPr="00231368" w14:paraId="2CB317E2" w14:textId="77777777" w:rsidTr="00231368">
        <w:trPr>
          <w:trHeight w:val="315"/>
        </w:trPr>
        <w:tc>
          <w:tcPr>
            <w:tcW w:w="1645" w:type="dxa"/>
            <w:tcBorders>
              <w:top w:val="nil"/>
              <w:left w:val="single" w:sz="8" w:space="0" w:color="auto"/>
              <w:bottom w:val="single" w:sz="8" w:space="0" w:color="auto"/>
              <w:right w:val="nil"/>
            </w:tcBorders>
            <w:shd w:val="clear" w:color="000000" w:fill="C6E0B4"/>
            <w:vAlign w:val="center"/>
            <w:hideMark/>
          </w:tcPr>
          <w:p w14:paraId="5A325C96"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Пластмаса</w:t>
            </w:r>
          </w:p>
        </w:tc>
        <w:tc>
          <w:tcPr>
            <w:tcW w:w="949" w:type="dxa"/>
            <w:tcBorders>
              <w:top w:val="nil"/>
              <w:left w:val="single" w:sz="8" w:space="0" w:color="auto"/>
              <w:bottom w:val="single" w:sz="8" w:space="0" w:color="auto"/>
              <w:right w:val="single" w:sz="8" w:space="0" w:color="auto"/>
            </w:tcBorders>
            <w:shd w:val="clear" w:color="000000" w:fill="C6E0B4"/>
            <w:vAlign w:val="center"/>
            <w:hideMark/>
          </w:tcPr>
          <w:p w14:paraId="5916D516"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4,58</w:t>
            </w:r>
          </w:p>
        </w:tc>
        <w:tc>
          <w:tcPr>
            <w:tcW w:w="1448" w:type="dxa"/>
            <w:tcBorders>
              <w:top w:val="nil"/>
              <w:left w:val="nil"/>
              <w:bottom w:val="single" w:sz="8" w:space="0" w:color="auto"/>
              <w:right w:val="single" w:sz="8" w:space="0" w:color="auto"/>
            </w:tcBorders>
            <w:shd w:val="clear" w:color="000000" w:fill="C6E0B4"/>
            <w:vAlign w:val="center"/>
            <w:hideMark/>
          </w:tcPr>
          <w:p w14:paraId="5BF98ABA"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3,23</w:t>
            </w:r>
          </w:p>
        </w:tc>
        <w:tc>
          <w:tcPr>
            <w:tcW w:w="949" w:type="dxa"/>
            <w:tcBorders>
              <w:top w:val="nil"/>
              <w:left w:val="nil"/>
              <w:bottom w:val="single" w:sz="8" w:space="0" w:color="auto"/>
              <w:right w:val="single" w:sz="8" w:space="0" w:color="auto"/>
            </w:tcBorders>
            <w:shd w:val="clear" w:color="000000" w:fill="C6E0B4"/>
            <w:vAlign w:val="center"/>
            <w:hideMark/>
          </w:tcPr>
          <w:p w14:paraId="0F4BE454"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6,21</w:t>
            </w:r>
          </w:p>
        </w:tc>
        <w:tc>
          <w:tcPr>
            <w:tcW w:w="1448" w:type="dxa"/>
            <w:tcBorders>
              <w:top w:val="nil"/>
              <w:left w:val="nil"/>
              <w:bottom w:val="single" w:sz="8" w:space="0" w:color="auto"/>
              <w:right w:val="single" w:sz="8" w:space="0" w:color="auto"/>
            </w:tcBorders>
            <w:shd w:val="clear" w:color="000000" w:fill="C6E0B4"/>
            <w:vAlign w:val="center"/>
            <w:hideMark/>
          </w:tcPr>
          <w:p w14:paraId="6D832D6D"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4,14</w:t>
            </w:r>
          </w:p>
        </w:tc>
        <w:tc>
          <w:tcPr>
            <w:tcW w:w="949" w:type="dxa"/>
            <w:tcBorders>
              <w:top w:val="nil"/>
              <w:left w:val="nil"/>
              <w:bottom w:val="single" w:sz="8" w:space="0" w:color="auto"/>
              <w:right w:val="single" w:sz="8" w:space="0" w:color="auto"/>
            </w:tcBorders>
            <w:shd w:val="clear" w:color="000000" w:fill="C6E0B4"/>
            <w:vAlign w:val="center"/>
            <w:hideMark/>
          </w:tcPr>
          <w:p w14:paraId="5C72904E"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5,24</w:t>
            </w:r>
          </w:p>
        </w:tc>
        <w:tc>
          <w:tcPr>
            <w:tcW w:w="1249" w:type="dxa"/>
            <w:tcBorders>
              <w:top w:val="nil"/>
              <w:left w:val="nil"/>
              <w:bottom w:val="single" w:sz="8" w:space="0" w:color="auto"/>
              <w:right w:val="single" w:sz="8" w:space="0" w:color="auto"/>
            </w:tcBorders>
            <w:shd w:val="clear" w:color="000000" w:fill="C6E0B4"/>
            <w:vAlign w:val="center"/>
            <w:hideMark/>
          </w:tcPr>
          <w:p w14:paraId="3216D4C8"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3,69</w:t>
            </w:r>
          </w:p>
        </w:tc>
        <w:tc>
          <w:tcPr>
            <w:tcW w:w="949" w:type="dxa"/>
            <w:tcBorders>
              <w:top w:val="nil"/>
              <w:left w:val="single" w:sz="4" w:space="0" w:color="auto"/>
              <w:bottom w:val="single" w:sz="4" w:space="0" w:color="auto"/>
              <w:right w:val="single" w:sz="4" w:space="0" w:color="auto"/>
            </w:tcBorders>
            <w:shd w:val="clear" w:color="000000" w:fill="C6E0B4"/>
            <w:noWrap/>
            <w:vAlign w:val="bottom"/>
            <w:hideMark/>
          </w:tcPr>
          <w:p w14:paraId="30EDCB55"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5,85</w:t>
            </w:r>
          </w:p>
        </w:tc>
        <w:tc>
          <w:tcPr>
            <w:tcW w:w="1462" w:type="dxa"/>
            <w:tcBorders>
              <w:top w:val="nil"/>
              <w:left w:val="nil"/>
              <w:bottom w:val="single" w:sz="4" w:space="0" w:color="auto"/>
              <w:right w:val="single" w:sz="4" w:space="0" w:color="auto"/>
            </w:tcBorders>
            <w:shd w:val="clear" w:color="000000" w:fill="C6E0B4"/>
            <w:noWrap/>
            <w:vAlign w:val="bottom"/>
            <w:hideMark/>
          </w:tcPr>
          <w:p w14:paraId="2D9E4B14"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4,78</w:t>
            </w:r>
          </w:p>
        </w:tc>
      </w:tr>
      <w:tr w:rsidR="00231368" w:rsidRPr="00231368" w14:paraId="6F871DBC" w14:textId="77777777" w:rsidTr="00231368">
        <w:trPr>
          <w:trHeight w:val="315"/>
        </w:trPr>
        <w:tc>
          <w:tcPr>
            <w:tcW w:w="1645" w:type="dxa"/>
            <w:tcBorders>
              <w:top w:val="nil"/>
              <w:left w:val="single" w:sz="8" w:space="0" w:color="auto"/>
              <w:bottom w:val="single" w:sz="8" w:space="0" w:color="auto"/>
              <w:right w:val="nil"/>
            </w:tcBorders>
            <w:shd w:val="clear" w:color="auto" w:fill="auto"/>
            <w:vAlign w:val="center"/>
            <w:hideMark/>
          </w:tcPr>
          <w:p w14:paraId="6DA7F5DE"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Текстилни</w:t>
            </w:r>
          </w:p>
        </w:tc>
        <w:tc>
          <w:tcPr>
            <w:tcW w:w="94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F902B66"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3,54</w:t>
            </w:r>
          </w:p>
        </w:tc>
        <w:tc>
          <w:tcPr>
            <w:tcW w:w="1448" w:type="dxa"/>
            <w:tcBorders>
              <w:top w:val="single" w:sz="4" w:space="0" w:color="auto"/>
              <w:left w:val="nil"/>
              <w:bottom w:val="single" w:sz="4" w:space="0" w:color="auto"/>
              <w:right w:val="single" w:sz="8" w:space="0" w:color="auto"/>
            </w:tcBorders>
            <w:shd w:val="clear" w:color="auto" w:fill="auto"/>
            <w:noWrap/>
            <w:vAlign w:val="bottom"/>
            <w:hideMark/>
          </w:tcPr>
          <w:p w14:paraId="38DDDBAB"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2,49</w:t>
            </w:r>
          </w:p>
        </w:tc>
        <w:tc>
          <w:tcPr>
            <w:tcW w:w="949" w:type="dxa"/>
            <w:tcBorders>
              <w:top w:val="single" w:sz="4" w:space="0" w:color="auto"/>
              <w:left w:val="nil"/>
              <w:bottom w:val="single" w:sz="4" w:space="0" w:color="auto"/>
              <w:right w:val="single" w:sz="8" w:space="0" w:color="auto"/>
            </w:tcBorders>
            <w:shd w:val="clear" w:color="auto" w:fill="auto"/>
            <w:noWrap/>
            <w:vAlign w:val="bottom"/>
            <w:hideMark/>
          </w:tcPr>
          <w:p w14:paraId="32411360"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4,10</w:t>
            </w:r>
          </w:p>
        </w:tc>
        <w:tc>
          <w:tcPr>
            <w:tcW w:w="1448" w:type="dxa"/>
            <w:tcBorders>
              <w:top w:val="single" w:sz="4" w:space="0" w:color="auto"/>
              <w:left w:val="nil"/>
              <w:bottom w:val="single" w:sz="4" w:space="0" w:color="auto"/>
              <w:right w:val="single" w:sz="8" w:space="0" w:color="auto"/>
            </w:tcBorders>
            <w:shd w:val="clear" w:color="auto" w:fill="auto"/>
            <w:noWrap/>
            <w:vAlign w:val="bottom"/>
            <w:hideMark/>
          </w:tcPr>
          <w:p w14:paraId="05912511"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2,74</w:t>
            </w:r>
          </w:p>
        </w:tc>
        <w:tc>
          <w:tcPr>
            <w:tcW w:w="949" w:type="dxa"/>
            <w:tcBorders>
              <w:top w:val="single" w:sz="4" w:space="0" w:color="auto"/>
              <w:left w:val="nil"/>
              <w:bottom w:val="single" w:sz="4" w:space="0" w:color="auto"/>
              <w:right w:val="single" w:sz="8" w:space="0" w:color="auto"/>
            </w:tcBorders>
            <w:shd w:val="clear" w:color="auto" w:fill="auto"/>
            <w:noWrap/>
            <w:vAlign w:val="bottom"/>
            <w:hideMark/>
          </w:tcPr>
          <w:p w14:paraId="2C47B2D3"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3,46</w:t>
            </w:r>
          </w:p>
        </w:tc>
        <w:tc>
          <w:tcPr>
            <w:tcW w:w="1249" w:type="dxa"/>
            <w:tcBorders>
              <w:top w:val="single" w:sz="4" w:space="0" w:color="auto"/>
              <w:left w:val="nil"/>
              <w:bottom w:val="single" w:sz="4" w:space="0" w:color="auto"/>
              <w:right w:val="single" w:sz="8" w:space="0" w:color="auto"/>
            </w:tcBorders>
            <w:shd w:val="clear" w:color="auto" w:fill="auto"/>
            <w:noWrap/>
            <w:vAlign w:val="bottom"/>
            <w:hideMark/>
          </w:tcPr>
          <w:p w14:paraId="55A42497"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2,44</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151C89D4"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3</w:t>
            </w:r>
          </w:p>
        </w:tc>
        <w:tc>
          <w:tcPr>
            <w:tcW w:w="1462" w:type="dxa"/>
            <w:tcBorders>
              <w:top w:val="nil"/>
              <w:left w:val="nil"/>
              <w:bottom w:val="single" w:sz="4" w:space="0" w:color="auto"/>
              <w:right w:val="single" w:sz="4" w:space="0" w:color="auto"/>
            </w:tcBorders>
            <w:shd w:val="clear" w:color="auto" w:fill="auto"/>
            <w:noWrap/>
            <w:vAlign w:val="bottom"/>
            <w:hideMark/>
          </w:tcPr>
          <w:p w14:paraId="02E03CBF"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2,45</w:t>
            </w:r>
          </w:p>
        </w:tc>
      </w:tr>
      <w:tr w:rsidR="00231368" w:rsidRPr="00231368" w14:paraId="16FAF732" w14:textId="77777777" w:rsidTr="00231368">
        <w:trPr>
          <w:trHeight w:val="315"/>
        </w:trPr>
        <w:tc>
          <w:tcPr>
            <w:tcW w:w="1645" w:type="dxa"/>
            <w:tcBorders>
              <w:top w:val="nil"/>
              <w:left w:val="single" w:sz="8" w:space="0" w:color="auto"/>
              <w:bottom w:val="single" w:sz="8" w:space="0" w:color="auto"/>
              <w:right w:val="nil"/>
            </w:tcBorders>
            <w:shd w:val="clear" w:color="000000" w:fill="C6E0B4"/>
            <w:vAlign w:val="center"/>
            <w:hideMark/>
          </w:tcPr>
          <w:p w14:paraId="2D8CB7E7"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Гума</w:t>
            </w:r>
          </w:p>
        </w:tc>
        <w:tc>
          <w:tcPr>
            <w:tcW w:w="949" w:type="dxa"/>
            <w:tcBorders>
              <w:top w:val="nil"/>
              <w:left w:val="single" w:sz="8" w:space="0" w:color="auto"/>
              <w:bottom w:val="single" w:sz="8" w:space="0" w:color="auto"/>
              <w:right w:val="single" w:sz="8" w:space="0" w:color="auto"/>
            </w:tcBorders>
            <w:shd w:val="clear" w:color="000000" w:fill="C6E0B4"/>
            <w:vAlign w:val="center"/>
            <w:hideMark/>
          </w:tcPr>
          <w:p w14:paraId="0A77D40A"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0,94</w:t>
            </w:r>
          </w:p>
        </w:tc>
        <w:tc>
          <w:tcPr>
            <w:tcW w:w="1448" w:type="dxa"/>
            <w:tcBorders>
              <w:top w:val="nil"/>
              <w:left w:val="nil"/>
              <w:bottom w:val="single" w:sz="8" w:space="0" w:color="auto"/>
              <w:right w:val="single" w:sz="8" w:space="0" w:color="auto"/>
            </w:tcBorders>
            <w:shd w:val="clear" w:color="000000" w:fill="C6E0B4"/>
            <w:vAlign w:val="center"/>
            <w:hideMark/>
          </w:tcPr>
          <w:p w14:paraId="320E432C"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0,66</w:t>
            </w:r>
          </w:p>
        </w:tc>
        <w:tc>
          <w:tcPr>
            <w:tcW w:w="949" w:type="dxa"/>
            <w:tcBorders>
              <w:top w:val="nil"/>
              <w:left w:val="nil"/>
              <w:bottom w:val="single" w:sz="8" w:space="0" w:color="auto"/>
              <w:right w:val="single" w:sz="8" w:space="0" w:color="auto"/>
            </w:tcBorders>
            <w:shd w:val="clear" w:color="000000" w:fill="C6E0B4"/>
            <w:vAlign w:val="center"/>
            <w:hideMark/>
          </w:tcPr>
          <w:p w14:paraId="6833CA05"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1,67</w:t>
            </w:r>
          </w:p>
        </w:tc>
        <w:tc>
          <w:tcPr>
            <w:tcW w:w="1448" w:type="dxa"/>
            <w:tcBorders>
              <w:top w:val="nil"/>
              <w:left w:val="nil"/>
              <w:bottom w:val="single" w:sz="8" w:space="0" w:color="auto"/>
              <w:right w:val="single" w:sz="8" w:space="0" w:color="auto"/>
            </w:tcBorders>
            <w:shd w:val="clear" w:color="000000" w:fill="C6E0B4"/>
            <w:vAlign w:val="center"/>
            <w:hideMark/>
          </w:tcPr>
          <w:p w14:paraId="25DA1642"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1,12</w:t>
            </w:r>
          </w:p>
        </w:tc>
        <w:tc>
          <w:tcPr>
            <w:tcW w:w="949" w:type="dxa"/>
            <w:tcBorders>
              <w:top w:val="nil"/>
              <w:left w:val="nil"/>
              <w:bottom w:val="single" w:sz="8" w:space="0" w:color="auto"/>
              <w:right w:val="single" w:sz="8" w:space="0" w:color="auto"/>
            </w:tcBorders>
            <w:shd w:val="clear" w:color="000000" w:fill="C6E0B4"/>
            <w:vAlign w:val="center"/>
            <w:hideMark/>
          </w:tcPr>
          <w:p w14:paraId="3A949FCB"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2,06</w:t>
            </w:r>
          </w:p>
        </w:tc>
        <w:tc>
          <w:tcPr>
            <w:tcW w:w="1249" w:type="dxa"/>
            <w:tcBorders>
              <w:top w:val="nil"/>
              <w:left w:val="nil"/>
              <w:bottom w:val="single" w:sz="8" w:space="0" w:color="auto"/>
              <w:right w:val="single" w:sz="8" w:space="0" w:color="auto"/>
            </w:tcBorders>
            <w:shd w:val="clear" w:color="000000" w:fill="C6E0B4"/>
            <w:vAlign w:val="center"/>
            <w:hideMark/>
          </w:tcPr>
          <w:p w14:paraId="72C302F6"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1,45</w:t>
            </w:r>
          </w:p>
        </w:tc>
        <w:tc>
          <w:tcPr>
            <w:tcW w:w="949" w:type="dxa"/>
            <w:tcBorders>
              <w:top w:val="nil"/>
              <w:left w:val="single" w:sz="4" w:space="0" w:color="auto"/>
              <w:bottom w:val="single" w:sz="4" w:space="0" w:color="auto"/>
              <w:right w:val="single" w:sz="4" w:space="0" w:color="auto"/>
            </w:tcBorders>
            <w:shd w:val="clear" w:color="000000" w:fill="C6E0B4"/>
            <w:noWrap/>
            <w:vAlign w:val="bottom"/>
            <w:hideMark/>
          </w:tcPr>
          <w:p w14:paraId="3E559DDD"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1,89</w:t>
            </w:r>
          </w:p>
        </w:tc>
        <w:tc>
          <w:tcPr>
            <w:tcW w:w="1462" w:type="dxa"/>
            <w:tcBorders>
              <w:top w:val="nil"/>
              <w:left w:val="nil"/>
              <w:bottom w:val="single" w:sz="4" w:space="0" w:color="auto"/>
              <w:right w:val="single" w:sz="4" w:space="0" w:color="auto"/>
            </w:tcBorders>
            <w:shd w:val="clear" w:color="000000" w:fill="C6E0B4"/>
            <w:noWrap/>
            <w:vAlign w:val="bottom"/>
            <w:hideMark/>
          </w:tcPr>
          <w:p w14:paraId="759602EB"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1,55</w:t>
            </w:r>
          </w:p>
        </w:tc>
      </w:tr>
      <w:tr w:rsidR="00231368" w:rsidRPr="00231368" w14:paraId="44E9958A" w14:textId="77777777" w:rsidTr="00231368">
        <w:trPr>
          <w:trHeight w:val="315"/>
        </w:trPr>
        <w:tc>
          <w:tcPr>
            <w:tcW w:w="1645" w:type="dxa"/>
            <w:tcBorders>
              <w:top w:val="nil"/>
              <w:left w:val="single" w:sz="8" w:space="0" w:color="auto"/>
              <w:bottom w:val="single" w:sz="8" w:space="0" w:color="auto"/>
              <w:right w:val="nil"/>
            </w:tcBorders>
            <w:shd w:val="clear" w:color="auto" w:fill="auto"/>
            <w:vAlign w:val="center"/>
            <w:hideMark/>
          </w:tcPr>
          <w:p w14:paraId="34E9FC87"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Кожа</w:t>
            </w:r>
          </w:p>
        </w:tc>
        <w:tc>
          <w:tcPr>
            <w:tcW w:w="94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F8985D6"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0,56</w:t>
            </w:r>
          </w:p>
        </w:tc>
        <w:tc>
          <w:tcPr>
            <w:tcW w:w="1448" w:type="dxa"/>
            <w:tcBorders>
              <w:top w:val="single" w:sz="4" w:space="0" w:color="auto"/>
              <w:left w:val="nil"/>
              <w:bottom w:val="single" w:sz="4" w:space="0" w:color="auto"/>
              <w:right w:val="single" w:sz="8" w:space="0" w:color="auto"/>
            </w:tcBorders>
            <w:shd w:val="clear" w:color="auto" w:fill="auto"/>
            <w:noWrap/>
            <w:vAlign w:val="bottom"/>
            <w:hideMark/>
          </w:tcPr>
          <w:p w14:paraId="29E01E76"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0,39</w:t>
            </w:r>
          </w:p>
        </w:tc>
        <w:tc>
          <w:tcPr>
            <w:tcW w:w="949" w:type="dxa"/>
            <w:tcBorders>
              <w:top w:val="single" w:sz="4" w:space="0" w:color="auto"/>
              <w:left w:val="nil"/>
              <w:bottom w:val="single" w:sz="4" w:space="0" w:color="auto"/>
              <w:right w:val="single" w:sz="8" w:space="0" w:color="auto"/>
            </w:tcBorders>
            <w:shd w:val="clear" w:color="auto" w:fill="auto"/>
            <w:noWrap/>
            <w:vAlign w:val="bottom"/>
            <w:hideMark/>
          </w:tcPr>
          <w:p w14:paraId="15FD65CB"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1,12</w:t>
            </w:r>
          </w:p>
        </w:tc>
        <w:tc>
          <w:tcPr>
            <w:tcW w:w="1448" w:type="dxa"/>
            <w:tcBorders>
              <w:top w:val="single" w:sz="4" w:space="0" w:color="auto"/>
              <w:left w:val="nil"/>
              <w:bottom w:val="single" w:sz="4" w:space="0" w:color="auto"/>
              <w:right w:val="single" w:sz="8" w:space="0" w:color="auto"/>
            </w:tcBorders>
            <w:shd w:val="clear" w:color="auto" w:fill="auto"/>
            <w:noWrap/>
            <w:vAlign w:val="bottom"/>
            <w:hideMark/>
          </w:tcPr>
          <w:p w14:paraId="3536D6D1"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0,75</w:t>
            </w:r>
          </w:p>
        </w:tc>
        <w:tc>
          <w:tcPr>
            <w:tcW w:w="949" w:type="dxa"/>
            <w:tcBorders>
              <w:top w:val="single" w:sz="4" w:space="0" w:color="auto"/>
              <w:left w:val="nil"/>
              <w:bottom w:val="single" w:sz="4" w:space="0" w:color="auto"/>
              <w:right w:val="single" w:sz="8" w:space="0" w:color="auto"/>
            </w:tcBorders>
            <w:shd w:val="clear" w:color="auto" w:fill="auto"/>
            <w:noWrap/>
            <w:vAlign w:val="bottom"/>
            <w:hideMark/>
          </w:tcPr>
          <w:p w14:paraId="13DBE100"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1,22</w:t>
            </w:r>
          </w:p>
        </w:tc>
        <w:tc>
          <w:tcPr>
            <w:tcW w:w="1249" w:type="dxa"/>
            <w:tcBorders>
              <w:top w:val="single" w:sz="4" w:space="0" w:color="auto"/>
              <w:left w:val="nil"/>
              <w:bottom w:val="single" w:sz="4" w:space="0" w:color="auto"/>
              <w:right w:val="single" w:sz="8" w:space="0" w:color="auto"/>
            </w:tcBorders>
            <w:shd w:val="clear" w:color="auto" w:fill="auto"/>
            <w:noWrap/>
            <w:vAlign w:val="bottom"/>
            <w:hideMark/>
          </w:tcPr>
          <w:p w14:paraId="75538501"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0,86</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2022668F"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1,465</w:t>
            </w:r>
          </w:p>
        </w:tc>
        <w:tc>
          <w:tcPr>
            <w:tcW w:w="1462" w:type="dxa"/>
            <w:tcBorders>
              <w:top w:val="nil"/>
              <w:left w:val="nil"/>
              <w:bottom w:val="single" w:sz="4" w:space="0" w:color="auto"/>
              <w:right w:val="single" w:sz="4" w:space="0" w:color="auto"/>
            </w:tcBorders>
            <w:shd w:val="clear" w:color="auto" w:fill="auto"/>
            <w:noWrap/>
            <w:vAlign w:val="bottom"/>
            <w:hideMark/>
          </w:tcPr>
          <w:p w14:paraId="62C544B4"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1,20</w:t>
            </w:r>
          </w:p>
        </w:tc>
      </w:tr>
      <w:tr w:rsidR="00231368" w:rsidRPr="00231368" w14:paraId="03202B36" w14:textId="77777777" w:rsidTr="00231368">
        <w:trPr>
          <w:trHeight w:val="315"/>
        </w:trPr>
        <w:tc>
          <w:tcPr>
            <w:tcW w:w="1645" w:type="dxa"/>
            <w:tcBorders>
              <w:top w:val="nil"/>
              <w:left w:val="single" w:sz="8" w:space="0" w:color="auto"/>
              <w:bottom w:val="single" w:sz="8" w:space="0" w:color="auto"/>
              <w:right w:val="nil"/>
            </w:tcBorders>
            <w:shd w:val="clear" w:color="000000" w:fill="C6E0B4"/>
            <w:vAlign w:val="center"/>
            <w:hideMark/>
          </w:tcPr>
          <w:p w14:paraId="501ABB67"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Градински</w:t>
            </w:r>
          </w:p>
        </w:tc>
        <w:tc>
          <w:tcPr>
            <w:tcW w:w="949" w:type="dxa"/>
            <w:tcBorders>
              <w:top w:val="nil"/>
              <w:left w:val="single" w:sz="8" w:space="0" w:color="auto"/>
              <w:bottom w:val="single" w:sz="8" w:space="0" w:color="auto"/>
              <w:right w:val="single" w:sz="8" w:space="0" w:color="auto"/>
            </w:tcBorders>
            <w:shd w:val="clear" w:color="000000" w:fill="C6E0B4"/>
            <w:vAlign w:val="center"/>
            <w:hideMark/>
          </w:tcPr>
          <w:p w14:paraId="2C944A51"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55,44</w:t>
            </w:r>
          </w:p>
        </w:tc>
        <w:tc>
          <w:tcPr>
            <w:tcW w:w="1448" w:type="dxa"/>
            <w:tcBorders>
              <w:top w:val="nil"/>
              <w:left w:val="nil"/>
              <w:bottom w:val="single" w:sz="8" w:space="0" w:color="auto"/>
              <w:right w:val="single" w:sz="8" w:space="0" w:color="auto"/>
            </w:tcBorders>
            <w:shd w:val="clear" w:color="000000" w:fill="C6E0B4"/>
            <w:vAlign w:val="center"/>
            <w:hideMark/>
          </w:tcPr>
          <w:p w14:paraId="4FF3CE7B"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39,07</w:t>
            </w:r>
          </w:p>
        </w:tc>
        <w:tc>
          <w:tcPr>
            <w:tcW w:w="949" w:type="dxa"/>
            <w:tcBorders>
              <w:top w:val="nil"/>
              <w:left w:val="nil"/>
              <w:bottom w:val="single" w:sz="8" w:space="0" w:color="auto"/>
              <w:right w:val="single" w:sz="8" w:space="0" w:color="auto"/>
            </w:tcBorders>
            <w:shd w:val="clear" w:color="000000" w:fill="C6E0B4"/>
            <w:vAlign w:val="center"/>
            <w:hideMark/>
          </w:tcPr>
          <w:p w14:paraId="57452258"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60,49</w:t>
            </w:r>
          </w:p>
        </w:tc>
        <w:tc>
          <w:tcPr>
            <w:tcW w:w="1448" w:type="dxa"/>
            <w:tcBorders>
              <w:top w:val="nil"/>
              <w:left w:val="nil"/>
              <w:bottom w:val="single" w:sz="8" w:space="0" w:color="auto"/>
              <w:right w:val="single" w:sz="8" w:space="0" w:color="auto"/>
            </w:tcBorders>
            <w:shd w:val="clear" w:color="000000" w:fill="C6E0B4"/>
            <w:vAlign w:val="center"/>
            <w:hideMark/>
          </w:tcPr>
          <w:p w14:paraId="124365C2"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40,41</w:t>
            </w:r>
          </w:p>
        </w:tc>
        <w:tc>
          <w:tcPr>
            <w:tcW w:w="949" w:type="dxa"/>
            <w:tcBorders>
              <w:top w:val="nil"/>
              <w:left w:val="nil"/>
              <w:bottom w:val="single" w:sz="8" w:space="0" w:color="auto"/>
              <w:right w:val="single" w:sz="8" w:space="0" w:color="auto"/>
            </w:tcBorders>
            <w:shd w:val="clear" w:color="000000" w:fill="C6E0B4"/>
            <w:vAlign w:val="center"/>
            <w:hideMark/>
          </w:tcPr>
          <w:p w14:paraId="3EA38A82"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54,33</w:t>
            </w:r>
          </w:p>
        </w:tc>
        <w:tc>
          <w:tcPr>
            <w:tcW w:w="1249" w:type="dxa"/>
            <w:tcBorders>
              <w:top w:val="nil"/>
              <w:left w:val="nil"/>
              <w:bottom w:val="single" w:sz="8" w:space="0" w:color="auto"/>
              <w:right w:val="single" w:sz="8" w:space="0" w:color="auto"/>
            </w:tcBorders>
            <w:shd w:val="clear" w:color="000000" w:fill="C6E0B4"/>
            <w:vAlign w:val="center"/>
            <w:hideMark/>
          </w:tcPr>
          <w:p w14:paraId="23057E8F"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38,31</w:t>
            </w:r>
          </w:p>
        </w:tc>
        <w:tc>
          <w:tcPr>
            <w:tcW w:w="949" w:type="dxa"/>
            <w:tcBorders>
              <w:top w:val="nil"/>
              <w:left w:val="single" w:sz="4" w:space="0" w:color="auto"/>
              <w:bottom w:val="single" w:sz="4" w:space="0" w:color="auto"/>
              <w:right w:val="single" w:sz="4" w:space="0" w:color="auto"/>
            </w:tcBorders>
            <w:shd w:val="clear" w:color="000000" w:fill="C6E0B4"/>
            <w:noWrap/>
            <w:vAlign w:val="bottom"/>
            <w:hideMark/>
          </w:tcPr>
          <w:p w14:paraId="24D50BEB"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33,5</w:t>
            </w:r>
          </w:p>
        </w:tc>
        <w:tc>
          <w:tcPr>
            <w:tcW w:w="1462" w:type="dxa"/>
            <w:tcBorders>
              <w:top w:val="nil"/>
              <w:left w:val="nil"/>
              <w:bottom w:val="single" w:sz="4" w:space="0" w:color="auto"/>
              <w:right w:val="single" w:sz="4" w:space="0" w:color="auto"/>
            </w:tcBorders>
            <w:shd w:val="clear" w:color="000000" w:fill="C6E0B4"/>
            <w:noWrap/>
            <w:vAlign w:val="bottom"/>
            <w:hideMark/>
          </w:tcPr>
          <w:p w14:paraId="1C36F34A"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27,40</w:t>
            </w:r>
          </w:p>
        </w:tc>
      </w:tr>
      <w:tr w:rsidR="00231368" w:rsidRPr="00231368" w14:paraId="1196797E" w14:textId="77777777" w:rsidTr="00231368">
        <w:trPr>
          <w:trHeight w:val="315"/>
        </w:trPr>
        <w:tc>
          <w:tcPr>
            <w:tcW w:w="1645" w:type="dxa"/>
            <w:tcBorders>
              <w:top w:val="nil"/>
              <w:left w:val="single" w:sz="8" w:space="0" w:color="auto"/>
              <w:bottom w:val="single" w:sz="8" w:space="0" w:color="auto"/>
              <w:right w:val="nil"/>
            </w:tcBorders>
            <w:shd w:val="clear" w:color="auto" w:fill="auto"/>
            <w:vAlign w:val="center"/>
            <w:hideMark/>
          </w:tcPr>
          <w:p w14:paraId="04267B7B"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Дърво</w:t>
            </w:r>
          </w:p>
        </w:tc>
        <w:tc>
          <w:tcPr>
            <w:tcW w:w="94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35BCE63"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1,34</w:t>
            </w:r>
          </w:p>
        </w:tc>
        <w:tc>
          <w:tcPr>
            <w:tcW w:w="1448" w:type="dxa"/>
            <w:tcBorders>
              <w:top w:val="single" w:sz="4" w:space="0" w:color="auto"/>
              <w:left w:val="nil"/>
              <w:bottom w:val="single" w:sz="4" w:space="0" w:color="auto"/>
              <w:right w:val="single" w:sz="8" w:space="0" w:color="auto"/>
            </w:tcBorders>
            <w:shd w:val="clear" w:color="auto" w:fill="auto"/>
            <w:noWrap/>
            <w:vAlign w:val="bottom"/>
            <w:hideMark/>
          </w:tcPr>
          <w:p w14:paraId="04099F59"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0,95</w:t>
            </w:r>
          </w:p>
        </w:tc>
        <w:tc>
          <w:tcPr>
            <w:tcW w:w="949" w:type="dxa"/>
            <w:tcBorders>
              <w:top w:val="single" w:sz="4" w:space="0" w:color="auto"/>
              <w:left w:val="nil"/>
              <w:bottom w:val="single" w:sz="4" w:space="0" w:color="auto"/>
              <w:right w:val="single" w:sz="8" w:space="0" w:color="auto"/>
            </w:tcBorders>
            <w:shd w:val="clear" w:color="auto" w:fill="auto"/>
            <w:noWrap/>
            <w:vAlign w:val="bottom"/>
            <w:hideMark/>
          </w:tcPr>
          <w:p w14:paraId="0032D966"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2,83</w:t>
            </w:r>
          </w:p>
        </w:tc>
        <w:tc>
          <w:tcPr>
            <w:tcW w:w="1448" w:type="dxa"/>
            <w:tcBorders>
              <w:top w:val="single" w:sz="4" w:space="0" w:color="auto"/>
              <w:left w:val="nil"/>
              <w:bottom w:val="single" w:sz="4" w:space="0" w:color="auto"/>
              <w:right w:val="single" w:sz="8" w:space="0" w:color="auto"/>
            </w:tcBorders>
            <w:shd w:val="clear" w:color="auto" w:fill="auto"/>
            <w:noWrap/>
            <w:vAlign w:val="bottom"/>
            <w:hideMark/>
          </w:tcPr>
          <w:p w14:paraId="39CADD25"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1,89</w:t>
            </w:r>
          </w:p>
        </w:tc>
        <w:tc>
          <w:tcPr>
            <w:tcW w:w="949" w:type="dxa"/>
            <w:tcBorders>
              <w:top w:val="single" w:sz="4" w:space="0" w:color="auto"/>
              <w:left w:val="nil"/>
              <w:bottom w:val="single" w:sz="4" w:space="0" w:color="auto"/>
              <w:right w:val="single" w:sz="8" w:space="0" w:color="auto"/>
            </w:tcBorders>
            <w:shd w:val="clear" w:color="auto" w:fill="auto"/>
            <w:noWrap/>
            <w:vAlign w:val="bottom"/>
            <w:hideMark/>
          </w:tcPr>
          <w:p w14:paraId="3692AC09"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1,65</w:t>
            </w:r>
          </w:p>
        </w:tc>
        <w:tc>
          <w:tcPr>
            <w:tcW w:w="1249" w:type="dxa"/>
            <w:tcBorders>
              <w:top w:val="single" w:sz="4" w:space="0" w:color="auto"/>
              <w:left w:val="nil"/>
              <w:bottom w:val="single" w:sz="4" w:space="0" w:color="auto"/>
              <w:right w:val="single" w:sz="8" w:space="0" w:color="auto"/>
            </w:tcBorders>
            <w:shd w:val="clear" w:color="auto" w:fill="auto"/>
            <w:noWrap/>
            <w:vAlign w:val="bottom"/>
            <w:hideMark/>
          </w:tcPr>
          <w:p w14:paraId="33DEA418"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1,16</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7F4A09DA"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1,74</w:t>
            </w:r>
          </w:p>
        </w:tc>
        <w:tc>
          <w:tcPr>
            <w:tcW w:w="1462" w:type="dxa"/>
            <w:tcBorders>
              <w:top w:val="nil"/>
              <w:left w:val="nil"/>
              <w:bottom w:val="single" w:sz="4" w:space="0" w:color="auto"/>
              <w:right w:val="single" w:sz="4" w:space="0" w:color="auto"/>
            </w:tcBorders>
            <w:shd w:val="clear" w:color="auto" w:fill="auto"/>
            <w:noWrap/>
            <w:vAlign w:val="bottom"/>
            <w:hideMark/>
          </w:tcPr>
          <w:p w14:paraId="5668E7EE"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1,42</w:t>
            </w:r>
          </w:p>
        </w:tc>
      </w:tr>
      <w:tr w:rsidR="00231368" w:rsidRPr="00231368" w14:paraId="52FC5141" w14:textId="77777777" w:rsidTr="00231368">
        <w:trPr>
          <w:trHeight w:val="315"/>
        </w:trPr>
        <w:tc>
          <w:tcPr>
            <w:tcW w:w="1645" w:type="dxa"/>
            <w:tcBorders>
              <w:top w:val="nil"/>
              <w:left w:val="single" w:sz="8" w:space="0" w:color="auto"/>
              <w:bottom w:val="single" w:sz="8" w:space="0" w:color="auto"/>
              <w:right w:val="nil"/>
            </w:tcBorders>
            <w:shd w:val="clear" w:color="000000" w:fill="C6E0B4"/>
            <w:vAlign w:val="center"/>
            <w:hideMark/>
          </w:tcPr>
          <w:p w14:paraId="54BF9D0E"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Стъкло</w:t>
            </w:r>
          </w:p>
        </w:tc>
        <w:tc>
          <w:tcPr>
            <w:tcW w:w="949" w:type="dxa"/>
            <w:tcBorders>
              <w:top w:val="nil"/>
              <w:left w:val="single" w:sz="8" w:space="0" w:color="auto"/>
              <w:bottom w:val="single" w:sz="8" w:space="0" w:color="auto"/>
              <w:right w:val="single" w:sz="8" w:space="0" w:color="auto"/>
            </w:tcBorders>
            <w:shd w:val="clear" w:color="000000" w:fill="C6E0B4"/>
            <w:vAlign w:val="center"/>
            <w:hideMark/>
          </w:tcPr>
          <w:p w14:paraId="55F90A76"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5,04</w:t>
            </w:r>
          </w:p>
        </w:tc>
        <w:tc>
          <w:tcPr>
            <w:tcW w:w="1448" w:type="dxa"/>
            <w:tcBorders>
              <w:top w:val="nil"/>
              <w:left w:val="nil"/>
              <w:bottom w:val="single" w:sz="8" w:space="0" w:color="auto"/>
              <w:right w:val="single" w:sz="8" w:space="0" w:color="auto"/>
            </w:tcBorders>
            <w:shd w:val="clear" w:color="000000" w:fill="C6E0B4"/>
            <w:vAlign w:val="center"/>
            <w:hideMark/>
          </w:tcPr>
          <w:p w14:paraId="4E132BAE"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3,55</w:t>
            </w:r>
          </w:p>
        </w:tc>
        <w:tc>
          <w:tcPr>
            <w:tcW w:w="949" w:type="dxa"/>
            <w:tcBorders>
              <w:top w:val="nil"/>
              <w:left w:val="nil"/>
              <w:bottom w:val="single" w:sz="8" w:space="0" w:color="auto"/>
              <w:right w:val="single" w:sz="8" w:space="0" w:color="auto"/>
            </w:tcBorders>
            <w:shd w:val="clear" w:color="000000" w:fill="C6E0B4"/>
            <w:vAlign w:val="center"/>
            <w:hideMark/>
          </w:tcPr>
          <w:p w14:paraId="507F91BE"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3,15</w:t>
            </w:r>
          </w:p>
        </w:tc>
        <w:tc>
          <w:tcPr>
            <w:tcW w:w="1448" w:type="dxa"/>
            <w:tcBorders>
              <w:top w:val="nil"/>
              <w:left w:val="nil"/>
              <w:bottom w:val="single" w:sz="8" w:space="0" w:color="auto"/>
              <w:right w:val="single" w:sz="8" w:space="0" w:color="auto"/>
            </w:tcBorders>
            <w:shd w:val="clear" w:color="000000" w:fill="C6E0B4"/>
            <w:vAlign w:val="center"/>
            <w:hideMark/>
          </w:tcPr>
          <w:p w14:paraId="49071691"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2,10</w:t>
            </w:r>
          </w:p>
        </w:tc>
        <w:tc>
          <w:tcPr>
            <w:tcW w:w="949" w:type="dxa"/>
            <w:tcBorders>
              <w:top w:val="nil"/>
              <w:left w:val="nil"/>
              <w:bottom w:val="single" w:sz="8" w:space="0" w:color="auto"/>
              <w:right w:val="single" w:sz="8" w:space="0" w:color="auto"/>
            </w:tcBorders>
            <w:shd w:val="clear" w:color="000000" w:fill="C6E0B4"/>
            <w:vAlign w:val="center"/>
            <w:hideMark/>
          </w:tcPr>
          <w:p w14:paraId="2FF98BC6"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2,88</w:t>
            </w:r>
          </w:p>
        </w:tc>
        <w:tc>
          <w:tcPr>
            <w:tcW w:w="1249" w:type="dxa"/>
            <w:tcBorders>
              <w:top w:val="nil"/>
              <w:left w:val="nil"/>
              <w:bottom w:val="single" w:sz="8" w:space="0" w:color="auto"/>
              <w:right w:val="single" w:sz="8" w:space="0" w:color="auto"/>
            </w:tcBorders>
            <w:shd w:val="clear" w:color="000000" w:fill="C6E0B4"/>
            <w:vAlign w:val="center"/>
            <w:hideMark/>
          </w:tcPr>
          <w:p w14:paraId="1373EF44"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2,03</w:t>
            </w:r>
          </w:p>
        </w:tc>
        <w:tc>
          <w:tcPr>
            <w:tcW w:w="949" w:type="dxa"/>
            <w:tcBorders>
              <w:top w:val="nil"/>
              <w:left w:val="single" w:sz="4" w:space="0" w:color="auto"/>
              <w:bottom w:val="single" w:sz="4" w:space="0" w:color="auto"/>
              <w:right w:val="single" w:sz="4" w:space="0" w:color="auto"/>
            </w:tcBorders>
            <w:shd w:val="clear" w:color="000000" w:fill="C6E0B4"/>
            <w:noWrap/>
            <w:vAlign w:val="bottom"/>
            <w:hideMark/>
          </w:tcPr>
          <w:p w14:paraId="61AED05A"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3,2725</w:t>
            </w:r>
          </w:p>
        </w:tc>
        <w:tc>
          <w:tcPr>
            <w:tcW w:w="1462" w:type="dxa"/>
            <w:tcBorders>
              <w:top w:val="nil"/>
              <w:left w:val="nil"/>
              <w:bottom w:val="single" w:sz="4" w:space="0" w:color="auto"/>
              <w:right w:val="single" w:sz="4" w:space="0" w:color="auto"/>
            </w:tcBorders>
            <w:shd w:val="clear" w:color="000000" w:fill="C6E0B4"/>
            <w:noWrap/>
            <w:vAlign w:val="bottom"/>
            <w:hideMark/>
          </w:tcPr>
          <w:p w14:paraId="0A7C05EF"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2,68</w:t>
            </w:r>
          </w:p>
        </w:tc>
      </w:tr>
      <w:tr w:rsidR="00231368" w:rsidRPr="00231368" w14:paraId="5A701062" w14:textId="77777777" w:rsidTr="00231368">
        <w:trPr>
          <w:trHeight w:val="315"/>
        </w:trPr>
        <w:tc>
          <w:tcPr>
            <w:tcW w:w="1645" w:type="dxa"/>
            <w:tcBorders>
              <w:top w:val="nil"/>
              <w:left w:val="single" w:sz="8" w:space="0" w:color="auto"/>
              <w:bottom w:val="single" w:sz="8" w:space="0" w:color="auto"/>
              <w:right w:val="nil"/>
            </w:tcBorders>
            <w:shd w:val="clear" w:color="auto" w:fill="auto"/>
            <w:vAlign w:val="center"/>
            <w:hideMark/>
          </w:tcPr>
          <w:p w14:paraId="34C603A1"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Инертни</w:t>
            </w:r>
          </w:p>
        </w:tc>
        <w:tc>
          <w:tcPr>
            <w:tcW w:w="94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B86093D"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18,80</w:t>
            </w:r>
          </w:p>
        </w:tc>
        <w:tc>
          <w:tcPr>
            <w:tcW w:w="1448" w:type="dxa"/>
            <w:tcBorders>
              <w:top w:val="single" w:sz="4" w:space="0" w:color="auto"/>
              <w:left w:val="nil"/>
              <w:bottom w:val="single" w:sz="4" w:space="0" w:color="auto"/>
              <w:right w:val="single" w:sz="8" w:space="0" w:color="auto"/>
            </w:tcBorders>
            <w:shd w:val="clear" w:color="auto" w:fill="auto"/>
            <w:noWrap/>
            <w:vAlign w:val="bottom"/>
            <w:hideMark/>
          </w:tcPr>
          <w:p w14:paraId="501D2327"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13,25</w:t>
            </w:r>
          </w:p>
        </w:tc>
        <w:tc>
          <w:tcPr>
            <w:tcW w:w="949" w:type="dxa"/>
            <w:tcBorders>
              <w:top w:val="single" w:sz="4" w:space="0" w:color="auto"/>
              <w:left w:val="nil"/>
              <w:bottom w:val="single" w:sz="4" w:space="0" w:color="auto"/>
              <w:right w:val="single" w:sz="8" w:space="0" w:color="auto"/>
            </w:tcBorders>
            <w:shd w:val="clear" w:color="auto" w:fill="auto"/>
            <w:noWrap/>
            <w:vAlign w:val="bottom"/>
            <w:hideMark/>
          </w:tcPr>
          <w:p w14:paraId="08DA7FA4"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20,73</w:t>
            </w:r>
          </w:p>
        </w:tc>
        <w:tc>
          <w:tcPr>
            <w:tcW w:w="1448" w:type="dxa"/>
            <w:tcBorders>
              <w:top w:val="single" w:sz="4" w:space="0" w:color="auto"/>
              <w:left w:val="nil"/>
              <w:bottom w:val="single" w:sz="4" w:space="0" w:color="auto"/>
              <w:right w:val="single" w:sz="8" w:space="0" w:color="auto"/>
            </w:tcBorders>
            <w:shd w:val="clear" w:color="auto" w:fill="auto"/>
            <w:noWrap/>
            <w:vAlign w:val="bottom"/>
            <w:hideMark/>
          </w:tcPr>
          <w:p w14:paraId="415F5C58"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13,85</w:t>
            </w:r>
          </w:p>
        </w:tc>
        <w:tc>
          <w:tcPr>
            <w:tcW w:w="949" w:type="dxa"/>
            <w:tcBorders>
              <w:top w:val="single" w:sz="4" w:space="0" w:color="auto"/>
              <w:left w:val="nil"/>
              <w:bottom w:val="single" w:sz="4" w:space="0" w:color="auto"/>
              <w:right w:val="single" w:sz="8" w:space="0" w:color="auto"/>
            </w:tcBorders>
            <w:shd w:val="clear" w:color="auto" w:fill="auto"/>
            <w:noWrap/>
            <w:vAlign w:val="bottom"/>
            <w:hideMark/>
          </w:tcPr>
          <w:p w14:paraId="0266646E"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22,73</w:t>
            </w:r>
          </w:p>
        </w:tc>
        <w:tc>
          <w:tcPr>
            <w:tcW w:w="1249" w:type="dxa"/>
            <w:tcBorders>
              <w:top w:val="single" w:sz="4" w:space="0" w:color="auto"/>
              <w:left w:val="nil"/>
              <w:bottom w:val="single" w:sz="4" w:space="0" w:color="auto"/>
              <w:right w:val="single" w:sz="8" w:space="0" w:color="auto"/>
            </w:tcBorders>
            <w:shd w:val="clear" w:color="auto" w:fill="auto"/>
            <w:noWrap/>
            <w:vAlign w:val="bottom"/>
            <w:hideMark/>
          </w:tcPr>
          <w:p w14:paraId="2D2775E0"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16,03</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5DE1E8C5"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20,775</w:t>
            </w:r>
          </w:p>
        </w:tc>
        <w:tc>
          <w:tcPr>
            <w:tcW w:w="1462" w:type="dxa"/>
            <w:tcBorders>
              <w:top w:val="nil"/>
              <w:left w:val="nil"/>
              <w:bottom w:val="single" w:sz="4" w:space="0" w:color="auto"/>
              <w:right w:val="single" w:sz="4" w:space="0" w:color="auto"/>
            </w:tcBorders>
            <w:shd w:val="clear" w:color="auto" w:fill="auto"/>
            <w:noWrap/>
            <w:vAlign w:val="bottom"/>
            <w:hideMark/>
          </w:tcPr>
          <w:p w14:paraId="3EABA89B"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16,99</w:t>
            </w:r>
          </w:p>
        </w:tc>
      </w:tr>
      <w:tr w:rsidR="00231368" w:rsidRPr="00231368" w14:paraId="356F1233" w14:textId="77777777" w:rsidTr="00231368">
        <w:trPr>
          <w:trHeight w:val="315"/>
        </w:trPr>
        <w:tc>
          <w:tcPr>
            <w:tcW w:w="1645" w:type="dxa"/>
            <w:tcBorders>
              <w:top w:val="nil"/>
              <w:left w:val="single" w:sz="8" w:space="0" w:color="auto"/>
              <w:bottom w:val="single" w:sz="8" w:space="0" w:color="auto"/>
              <w:right w:val="nil"/>
            </w:tcBorders>
            <w:shd w:val="clear" w:color="000000" w:fill="C6E0B4"/>
            <w:vAlign w:val="center"/>
            <w:hideMark/>
          </w:tcPr>
          <w:p w14:paraId="183163C9"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Метали</w:t>
            </w:r>
          </w:p>
        </w:tc>
        <w:tc>
          <w:tcPr>
            <w:tcW w:w="949" w:type="dxa"/>
            <w:tcBorders>
              <w:top w:val="nil"/>
              <w:left w:val="single" w:sz="8" w:space="0" w:color="auto"/>
              <w:bottom w:val="single" w:sz="8" w:space="0" w:color="auto"/>
              <w:right w:val="single" w:sz="8" w:space="0" w:color="auto"/>
            </w:tcBorders>
            <w:shd w:val="clear" w:color="000000" w:fill="C6E0B4"/>
            <w:vAlign w:val="center"/>
            <w:hideMark/>
          </w:tcPr>
          <w:p w14:paraId="39CDC3E0"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1,80</w:t>
            </w:r>
          </w:p>
        </w:tc>
        <w:tc>
          <w:tcPr>
            <w:tcW w:w="1448" w:type="dxa"/>
            <w:tcBorders>
              <w:top w:val="nil"/>
              <w:left w:val="nil"/>
              <w:bottom w:val="single" w:sz="8" w:space="0" w:color="auto"/>
              <w:right w:val="single" w:sz="8" w:space="0" w:color="auto"/>
            </w:tcBorders>
            <w:shd w:val="clear" w:color="000000" w:fill="C6E0B4"/>
            <w:vAlign w:val="center"/>
            <w:hideMark/>
          </w:tcPr>
          <w:p w14:paraId="25E04883"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1,27</w:t>
            </w:r>
          </w:p>
        </w:tc>
        <w:tc>
          <w:tcPr>
            <w:tcW w:w="949" w:type="dxa"/>
            <w:tcBorders>
              <w:top w:val="nil"/>
              <w:left w:val="nil"/>
              <w:bottom w:val="single" w:sz="8" w:space="0" w:color="auto"/>
              <w:right w:val="single" w:sz="8" w:space="0" w:color="auto"/>
            </w:tcBorders>
            <w:shd w:val="clear" w:color="000000" w:fill="C6E0B4"/>
            <w:vAlign w:val="center"/>
            <w:hideMark/>
          </w:tcPr>
          <w:p w14:paraId="284A7ECA"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1,48</w:t>
            </w:r>
          </w:p>
        </w:tc>
        <w:tc>
          <w:tcPr>
            <w:tcW w:w="1448" w:type="dxa"/>
            <w:tcBorders>
              <w:top w:val="nil"/>
              <w:left w:val="nil"/>
              <w:bottom w:val="single" w:sz="8" w:space="0" w:color="auto"/>
              <w:right w:val="single" w:sz="8" w:space="0" w:color="auto"/>
            </w:tcBorders>
            <w:shd w:val="clear" w:color="000000" w:fill="C6E0B4"/>
            <w:vAlign w:val="center"/>
            <w:hideMark/>
          </w:tcPr>
          <w:p w14:paraId="4CEEE3DF"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0,99</w:t>
            </w:r>
          </w:p>
        </w:tc>
        <w:tc>
          <w:tcPr>
            <w:tcW w:w="949" w:type="dxa"/>
            <w:tcBorders>
              <w:top w:val="nil"/>
              <w:left w:val="nil"/>
              <w:bottom w:val="single" w:sz="8" w:space="0" w:color="auto"/>
              <w:right w:val="single" w:sz="8" w:space="0" w:color="auto"/>
            </w:tcBorders>
            <w:shd w:val="clear" w:color="000000" w:fill="C6E0B4"/>
            <w:vAlign w:val="center"/>
            <w:hideMark/>
          </w:tcPr>
          <w:p w14:paraId="03A8CFB6"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2,12</w:t>
            </w:r>
          </w:p>
        </w:tc>
        <w:tc>
          <w:tcPr>
            <w:tcW w:w="1249" w:type="dxa"/>
            <w:tcBorders>
              <w:top w:val="nil"/>
              <w:left w:val="nil"/>
              <w:bottom w:val="single" w:sz="8" w:space="0" w:color="auto"/>
              <w:right w:val="single" w:sz="8" w:space="0" w:color="auto"/>
            </w:tcBorders>
            <w:shd w:val="clear" w:color="000000" w:fill="C6E0B4"/>
            <w:vAlign w:val="center"/>
            <w:hideMark/>
          </w:tcPr>
          <w:p w14:paraId="7E352998"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1,49</w:t>
            </w:r>
          </w:p>
        </w:tc>
        <w:tc>
          <w:tcPr>
            <w:tcW w:w="949" w:type="dxa"/>
            <w:tcBorders>
              <w:top w:val="nil"/>
              <w:left w:val="single" w:sz="4" w:space="0" w:color="auto"/>
              <w:bottom w:val="single" w:sz="4" w:space="0" w:color="auto"/>
              <w:right w:val="single" w:sz="4" w:space="0" w:color="auto"/>
            </w:tcBorders>
            <w:shd w:val="clear" w:color="000000" w:fill="C6E0B4"/>
            <w:noWrap/>
            <w:vAlign w:val="bottom"/>
            <w:hideMark/>
          </w:tcPr>
          <w:p w14:paraId="58899A10"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1,775</w:t>
            </w:r>
          </w:p>
        </w:tc>
        <w:tc>
          <w:tcPr>
            <w:tcW w:w="1462" w:type="dxa"/>
            <w:tcBorders>
              <w:top w:val="nil"/>
              <w:left w:val="nil"/>
              <w:bottom w:val="single" w:sz="4" w:space="0" w:color="auto"/>
              <w:right w:val="single" w:sz="4" w:space="0" w:color="auto"/>
            </w:tcBorders>
            <w:shd w:val="clear" w:color="000000" w:fill="C6E0B4"/>
            <w:noWrap/>
            <w:vAlign w:val="bottom"/>
            <w:hideMark/>
          </w:tcPr>
          <w:p w14:paraId="31E83CBE"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1,45</w:t>
            </w:r>
          </w:p>
        </w:tc>
      </w:tr>
      <w:tr w:rsidR="00231368" w:rsidRPr="00231368" w14:paraId="3E3BD013" w14:textId="77777777" w:rsidTr="00231368">
        <w:trPr>
          <w:trHeight w:val="315"/>
        </w:trPr>
        <w:tc>
          <w:tcPr>
            <w:tcW w:w="1645" w:type="dxa"/>
            <w:tcBorders>
              <w:top w:val="nil"/>
              <w:left w:val="single" w:sz="8" w:space="0" w:color="auto"/>
              <w:bottom w:val="single" w:sz="8" w:space="0" w:color="auto"/>
              <w:right w:val="nil"/>
            </w:tcBorders>
            <w:shd w:val="clear" w:color="auto" w:fill="auto"/>
            <w:vAlign w:val="center"/>
            <w:hideMark/>
          </w:tcPr>
          <w:p w14:paraId="011A0BD1"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Опасни</w:t>
            </w:r>
          </w:p>
        </w:tc>
        <w:tc>
          <w:tcPr>
            <w:tcW w:w="94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F4409DF"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0,72</w:t>
            </w:r>
          </w:p>
        </w:tc>
        <w:tc>
          <w:tcPr>
            <w:tcW w:w="1448" w:type="dxa"/>
            <w:tcBorders>
              <w:top w:val="single" w:sz="4" w:space="0" w:color="auto"/>
              <w:left w:val="nil"/>
              <w:bottom w:val="single" w:sz="4" w:space="0" w:color="auto"/>
              <w:right w:val="single" w:sz="8" w:space="0" w:color="auto"/>
            </w:tcBorders>
            <w:shd w:val="clear" w:color="auto" w:fill="auto"/>
            <w:noWrap/>
            <w:vAlign w:val="bottom"/>
            <w:hideMark/>
          </w:tcPr>
          <w:p w14:paraId="503B8BA6"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0,51</w:t>
            </w:r>
          </w:p>
        </w:tc>
        <w:tc>
          <w:tcPr>
            <w:tcW w:w="949" w:type="dxa"/>
            <w:tcBorders>
              <w:top w:val="single" w:sz="4" w:space="0" w:color="auto"/>
              <w:left w:val="nil"/>
              <w:bottom w:val="single" w:sz="4" w:space="0" w:color="auto"/>
              <w:right w:val="single" w:sz="8" w:space="0" w:color="auto"/>
            </w:tcBorders>
            <w:shd w:val="clear" w:color="auto" w:fill="auto"/>
            <w:noWrap/>
            <w:vAlign w:val="bottom"/>
            <w:hideMark/>
          </w:tcPr>
          <w:p w14:paraId="17694A3B"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0,52</w:t>
            </w:r>
          </w:p>
        </w:tc>
        <w:tc>
          <w:tcPr>
            <w:tcW w:w="1448" w:type="dxa"/>
            <w:tcBorders>
              <w:top w:val="single" w:sz="4" w:space="0" w:color="auto"/>
              <w:left w:val="nil"/>
              <w:bottom w:val="single" w:sz="4" w:space="0" w:color="auto"/>
              <w:right w:val="single" w:sz="8" w:space="0" w:color="auto"/>
            </w:tcBorders>
            <w:shd w:val="clear" w:color="auto" w:fill="auto"/>
            <w:noWrap/>
            <w:vAlign w:val="bottom"/>
            <w:hideMark/>
          </w:tcPr>
          <w:p w14:paraId="3D5174A1"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0,34</w:t>
            </w:r>
          </w:p>
        </w:tc>
        <w:tc>
          <w:tcPr>
            <w:tcW w:w="949" w:type="dxa"/>
            <w:tcBorders>
              <w:top w:val="single" w:sz="4" w:space="0" w:color="auto"/>
              <w:left w:val="nil"/>
              <w:bottom w:val="single" w:sz="4" w:space="0" w:color="auto"/>
              <w:right w:val="single" w:sz="8" w:space="0" w:color="auto"/>
            </w:tcBorders>
            <w:shd w:val="clear" w:color="auto" w:fill="auto"/>
            <w:noWrap/>
            <w:vAlign w:val="bottom"/>
            <w:hideMark/>
          </w:tcPr>
          <w:p w14:paraId="78F40AFE"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0,67</w:t>
            </w:r>
          </w:p>
        </w:tc>
        <w:tc>
          <w:tcPr>
            <w:tcW w:w="1249" w:type="dxa"/>
            <w:tcBorders>
              <w:top w:val="single" w:sz="4" w:space="0" w:color="auto"/>
              <w:left w:val="nil"/>
              <w:bottom w:val="single" w:sz="4" w:space="0" w:color="auto"/>
              <w:right w:val="single" w:sz="8" w:space="0" w:color="auto"/>
            </w:tcBorders>
            <w:shd w:val="clear" w:color="auto" w:fill="auto"/>
            <w:noWrap/>
            <w:vAlign w:val="bottom"/>
            <w:hideMark/>
          </w:tcPr>
          <w:p w14:paraId="4556AF8E" w14:textId="77777777" w:rsidR="00231368" w:rsidRPr="00231368" w:rsidRDefault="00231368" w:rsidP="00231368">
            <w:pPr>
              <w:framePr w:w="11281" w:wrap="notBeside" w:vAnchor="text" w:hAnchor="page" w:x="496" w:y="-55"/>
              <w:widowControl/>
              <w:jc w:val="right"/>
              <w:rPr>
                <w:rFonts w:ascii="Calibri" w:eastAsia="Times New Roman" w:hAnsi="Calibri" w:cs="Times New Roman"/>
                <w:color w:val="auto"/>
                <w:sz w:val="22"/>
                <w:szCs w:val="22"/>
              </w:rPr>
            </w:pPr>
            <w:r w:rsidRPr="00231368">
              <w:rPr>
                <w:rFonts w:ascii="Calibri" w:eastAsia="Times New Roman" w:hAnsi="Calibri" w:cs="Times New Roman"/>
                <w:color w:val="auto"/>
                <w:sz w:val="22"/>
                <w:szCs w:val="22"/>
              </w:rPr>
              <w:t>0,47</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2999A90A"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0,8175</w:t>
            </w:r>
          </w:p>
        </w:tc>
        <w:tc>
          <w:tcPr>
            <w:tcW w:w="1462" w:type="dxa"/>
            <w:tcBorders>
              <w:top w:val="nil"/>
              <w:left w:val="nil"/>
              <w:bottom w:val="single" w:sz="4" w:space="0" w:color="auto"/>
              <w:right w:val="single" w:sz="4" w:space="0" w:color="auto"/>
            </w:tcBorders>
            <w:shd w:val="clear" w:color="auto" w:fill="auto"/>
            <w:noWrap/>
            <w:vAlign w:val="bottom"/>
            <w:hideMark/>
          </w:tcPr>
          <w:p w14:paraId="06F69EEE"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0,67</w:t>
            </w:r>
          </w:p>
        </w:tc>
      </w:tr>
      <w:tr w:rsidR="00231368" w:rsidRPr="00231368" w14:paraId="494B4B94" w14:textId="77777777" w:rsidTr="00231368">
        <w:trPr>
          <w:trHeight w:val="315"/>
        </w:trPr>
        <w:tc>
          <w:tcPr>
            <w:tcW w:w="1645" w:type="dxa"/>
            <w:tcBorders>
              <w:top w:val="nil"/>
              <w:left w:val="single" w:sz="8" w:space="0" w:color="auto"/>
              <w:bottom w:val="single" w:sz="8" w:space="0" w:color="auto"/>
              <w:right w:val="nil"/>
            </w:tcBorders>
            <w:shd w:val="clear" w:color="000000" w:fill="C6E0B4"/>
            <w:vAlign w:val="center"/>
            <w:hideMark/>
          </w:tcPr>
          <w:p w14:paraId="17AA4AE9"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Други</w:t>
            </w:r>
          </w:p>
        </w:tc>
        <w:tc>
          <w:tcPr>
            <w:tcW w:w="949" w:type="dxa"/>
            <w:tcBorders>
              <w:top w:val="nil"/>
              <w:left w:val="single" w:sz="8" w:space="0" w:color="auto"/>
              <w:bottom w:val="single" w:sz="8" w:space="0" w:color="auto"/>
              <w:right w:val="single" w:sz="8" w:space="0" w:color="auto"/>
            </w:tcBorders>
            <w:shd w:val="clear" w:color="000000" w:fill="C6E0B4"/>
            <w:vAlign w:val="center"/>
            <w:hideMark/>
          </w:tcPr>
          <w:p w14:paraId="7B089698"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18,81</w:t>
            </w:r>
          </w:p>
        </w:tc>
        <w:tc>
          <w:tcPr>
            <w:tcW w:w="1448" w:type="dxa"/>
            <w:tcBorders>
              <w:top w:val="nil"/>
              <w:left w:val="nil"/>
              <w:bottom w:val="single" w:sz="8" w:space="0" w:color="auto"/>
              <w:right w:val="single" w:sz="8" w:space="0" w:color="auto"/>
            </w:tcBorders>
            <w:shd w:val="clear" w:color="000000" w:fill="C6E0B4"/>
            <w:vAlign w:val="center"/>
            <w:hideMark/>
          </w:tcPr>
          <w:p w14:paraId="13865024"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13,25</w:t>
            </w:r>
          </w:p>
        </w:tc>
        <w:tc>
          <w:tcPr>
            <w:tcW w:w="949" w:type="dxa"/>
            <w:tcBorders>
              <w:top w:val="nil"/>
              <w:left w:val="nil"/>
              <w:bottom w:val="single" w:sz="8" w:space="0" w:color="auto"/>
              <w:right w:val="single" w:sz="8" w:space="0" w:color="auto"/>
            </w:tcBorders>
            <w:shd w:val="clear" w:color="000000" w:fill="C6E0B4"/>
            <w:vAlign w:val="center"/>
            <w:hideMark/>
          </w:tcPr>
          <w:p w14:paraId="22BD1F91"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16,01</w:t>
            </w:r>
          </w:p>
        </w:tc>
        <w:tc>
          <w:tcPr>
            <w:tcW w:w="1448" w:type="dxa"/>
            <w:tcBorders>
              <w:top w:val="nil"/>
              <w:left w:val="nil"/>
              <w:bottom w:val="single" w:sz="8" w:space="0" w:color="auto"/>
              <w:right w:val="single" w:sz="8" w:space="0" w:color="auto"/>
            </w:tcBorders>
            <w:shd w:val="clear" w:color="000000" w:fill="C6E0B4"/>
            <w:vAlign w:val="center"/>
            <w:hideMark/>
          </w:tcPr>
          <w:p w14:paraId="4C70B0C7"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10,69</w:t>
            </w:r>
          </w:p>
        </w:tc>
        <w:tc>
          <w:tcPr>
            <w:tcW w:w="949" w:type="dxa"/>
            <w:tcBorders>
              <w:top w:val="nil"/>
              <w:left w:val="nil"/>
              <w:bottom w:val="single" w:sz="8" w:space="0" w:color="auto"/>
              <w:right w:val="single" w:sz="8" w:space="0" w:color="auto"/>
            </w:tcBorders>
            <w:shd w:val="clear" w:color="000000" w:fill="C6E0B4"/>
            <w:vAlign w:val="center"/>
            <w:hideMark/>
          </w:tcPr>
          <w:p w14:paraId="1A3A977D"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17,07</w:t>
            </w:r>
          </w:p>
        </w:tc>
        <w:tc>
          <w:tcPr>
            <w:tcW w:w="1249" w:type="dxa"/>
            <w:tcBorders>
              <w:top w:val="nil"/>
              <w:left w:val="nil"/>
              <w:bottom w:val="single" w:sz="8" w:space="0" w:color="auto"/>
              <w:right w:val="single" w:sz="8" w:space="0" w:color="auto"/>
            </w:tcBorders>
            <w:shd w:val="clear" w:color="000000" w:fill="C6E0B4"/>
            <w:vAlign w:val="center"/>
            <w:hideMark/>
          </w:tcPr>
          <w:p w14:paraId="54D25E0A"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12,03</w:t>
            </w:r>
          </w:p>
        </w:tc>
        <w:tc>
          <w:tcPr>
            <w:tcW w:w="949" w:type="dxa"/>
            <w:tcBorders>
              <w:top w:val="nil"/>
              <w:left w:val="single" w:sz="4" w:space="0" w:color="auto"/>
              <w:bottom w:val="single" w:sz="4" w:space="0" w:color="auto"/>
              <w:right w:val="single" w:sz="4" w:space="0" w:color="auto"/>
            </w:tcBorders>
            <w:shd w:val="clear" w:color="000000" w:fill="C6E0B4"/>
            <w:noWrap/>
            <w:vAlign w:val="bottom"/>
            <w:hideMark/>
          </w:tcPr>
          <w:p w14:paraId="256E985A"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20,56</w:t>
            </w:r>
          </w:p>
        </w:tc>
        <w:tc>
          <w:tcPr>
            <w:tcW w:w="1462" w:type="dxa"/>
            <w:tcBorders>
              <w:top w:val="nil"/>
              <w:left w:val="nil"/>
              <w:bottom w:val="single" w:sz="4" w:space="0" w:color="auto"/>
              <w:right w:val="single" w:sz="4" w:space="0" w:color="auto"/>
            </w:tcBorders>
            <w:shd w:val="clear" w:color="000000" w:fill="C6E0B4"/>
            <w:noWrap/>
            <w:vAlign w:val="bottom"/>
            <w:hideMark/>
          </w:tcPr>
          <w:p w14:paraId="1ED76BB2" w14:textId="77777777" w:rsidR="00231368" w:rsidRPr="00231368" w:rsidRDefault="00231368" w:rsidP="00231368">
            <w:pPr>
              <w:framePr w:w="11281" w:wrap="notBeside" w:vAnchor="text" w:hAnchor="page" w:x="496" w:y="-55"/>
              <w:widowControl/>
              <w:jc w:val="right"/>
              <w:rPr>
                <w:rFonts w:ascii="Times New Roman" w:eastAsia="Times New Roman" w:hAnsi="Times New Roman" w:cs="Times New Roman"/>
                <w:sz w:val="20"/>
                <w:szCs w:val="20"/>
              </w:rPr>
            </w:pPr>
            <w:r w:rsidRPr="00231368">
              <w:rPr>
                <w:rFonts w:ascii="Times New Roman" w:eastAsia="Times New Roman" w:hAnsi="Times New Roman" w:cs="Times New Roman"/>
                <w:sz w:val="20"/>
                <w:szCs w:val="20"/>
              </w:rPr>
              <w:t>16,82</w:t>
            </w:r>
          </w:p>
        </w:tc>
      </w:tr>
      <w:tr w:rsidR="00231368" w:rsidRPr="00231368" w14:paraId="46815687" w14:textId="77777777" w:rsidTr="00231368">
        <w:trPr>
          <w:trHeight w:val="315"/>
        </w:trPr>
        <w:tc>
          <w:tcPr>
            <w:tcW w:w="1645" w:type="dxa"/>
            <w:tcBorders>
              <w:top w:val="nil"/>
              <w:left w:val="single" w:sz="8" w:space="0" w:color="auto"/>
              <w:bottom w:val="single" w:sz="8" w:space="0" w:color="auto"/>
              <w:right w:val="nil"/>
            </w:tcBorders>
            <w:shd w:val="clear" w:color="auto" w:fill="auto"/>
            <w:vAlign w:val="center"/>
            <w:hideMark/>
          </w:tcPr>
          <w:p w14:paraId="689F4448" w14:textId="77777777" w:rsidR="00231368" w:rsidRPr="00231368" w:rsidRDefault="00231368" w:rsidP="00231368">
            <w:pPr>
              <w:framePr w:w="11281" w:wrap="notBeside" w:vAnchor="text" w:hAnchor="page" w:x="496" w:y="-55"/>
              <w:widowControl/>
              <w:jc w:val="both"/>
              <w:rPr>
                <w:rFonts w:ascii="Times New Roman" w:eastAsia="Times New Roman" w:hAnsi="Times New Roman" w:cs="Times New Roman"/>
                <w:b/>
                <w:bCs/>
                <w:color w:val="76923C"/>
                <w:sz w:val="22"/>
                <w:szCs w:val="22"/>
              </w:rPr>
            </w:pPr>
            <w:r w:rsidRPr="00231368">
              <w:rPr>
                <w:rFonts w:ascii="Times New Roman" w:eastAsia="Times New Roman" w:hAnsi="Times New Roman" w:cs="Times New Roman"/>
                <w:b/>
                <w:bCs/>
                <w:color w:val="76923C"/>
                <w:sz w:val="22"/>
                <w:szCs w:val="22"/>
              </w:rPr>
              <w:t>Общо</w:t>
            </w:r>
          </w:p>
        </w:tc>
        <w:tc>
          <w:tcPr>
            <w:tcW w:w="94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10B5DFD"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141,90</w:t>
            </w:r>
          </w:p>
        </w:tc>
        <w:tc>
          <w:tcPr>
            <w:tcW w:w="1448" w:type="dxa"/>
            <w:tcBorders>
              <w:top w:val="single" w:sz="4" w:space="0" w:color="auto"/>
              <w:left w:val="nil"/>
              <w:bottom w:val="single" w:sz="8" w:space="0" w:color="auto"/>
              <w:right w:val="nil"/>
            </w:tcBorders>
            <w:shd w:val="clear" w:color="auto" w:fill="auto"/>
            <w:noWrap/>
            <w:vAlign w:val="bottom"/>
            <w:hideMark/>
          </w:tcPr>
          <w:p w14:paraId="6C2198F6"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100</w:t>
            </w:r>
          </w:p>
        </w:tc>
        <w:tc>
          <w:tcPr>
            <w:tcW w:w="94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FF5FE57"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149,70</w:t>
            </w:r>
          </w:p>
        </w:tc>
        <w:tc>
          <w:tcPr>
            <w:tcW w:w="1448" w:type="dxa"/>
            <w:tcBorders>
              <w:top w:val="single" w:sz="4" w:space="0" w:color="auto"/>
              <w:left w:val="nil"/>
              <w:bottom w:val="single" w:sz="8" w:space="0" w:color="auto"/>
              <w:right w:val="single" w:sz="8" w:space="0" w:color="auto"/>
            </w:tcBorders>
            <w:shd w:val="clear" w:color="auto" w:fill="auto"/>
            <w:noWrap/>
            <w:vAlign w:val="bottom"/>
            <w:hideMark/>
          </w:tcPr>
          <w:p w14:paraId="7B2B3BE0"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100,00</w:t>
            </w:r>
          </w:p>
        </w:tc>
        <w:tc>
          <w:tcPr>
            <w:tcW w:w="949" w:type="dxa"/>
            <w:tcBorders>
              <w:top w:val="single" w:sz="4" w:space="0" w:color="auto"/>
              <w:left w:val="nil"/>
              <w:bottom w:val="single" w:sz="8" w:space="0" w:color="auto"/>
              <w:right w:val="single" w:sz="8" w:space="0" w:color="auto"/>
            </w:tcBorders>
            <w:shd w:val="clear" w:color="auto" w:fill="auto"/>
            <w:noWrap/>
            <w:vAlign w:val="bottom"/>
            <w:hideMark/>
          </w:tcPr>
          <w:p w14:paraId="44A4EC46"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141,83</w:t>
            </w:r>
          </w:p>
        </w:tc>
        <w:tc>
          <w:tcPr>
            <w:tcW w:w="1249" w:type="dxa"/>
            <w:tcBorders>
              <w:top w:val="single" w:sz="4" w:space="0" w:color="auto"/>
              <w:left w:val="nil"/>
              <w:bottom w:val="single" w:sz="8" w:space="0" w:color="auto"/>
              <w:right w:val="single" w:sz="8" w:space="0" w:color="auto"/>
            </w:tcBorders>
            <w:shd w:val="clear" w:color="auto" w:fill="auto"/>
            <w:noWrap/>
            <w:vAlign w:val="bottom"/>
            <w:hideMark/>
          </w:tcPr>
          <w:p w14:paraId="0609027D" w14:textId="77777777" w:rsidR="00231368" w:rsidRPr="00231368" w:rsidRDefault="00231368" w:rsidP="00231368">
            <w:pPr>
              <w:framePr w:w="11281" w:wrap="notBeside" w:vAnchor="text" w:hAnchor="page" w:x="496" w:y="-55"/>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100,00</w:t>
            </w:r>
          </w:p>
        </w:tc>
        <w:tc>
          <w:tcPr>
            <w:tcW w:w="949" w:type="dxa"/>
            <w:tcBorders>
              <w:top w:val="nil"/>
              <w:left w:val="nil"/>
              <w:bottom w:val="single" w:sz="8" w:space="0" w:color="auto"/>
              <w:right w:val="single" w:sz="8" w:space="0" w:color="auto"/>
            </w:tcBorders>
            <w:shd w:val="clear" w:color="auto" w:fill="auto"/>
            <w:vAlign w:val="center"/>
            <w:hideMark/>
          </w:tcPr>
          <w:p w14:paraId="22B12CB6"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122,27</w:t>
            </w:r>
          </w:p>
        </w:tc>
        <w:tc>
          <w:tcPr>
            <w:tcW w:w="1462" w:type="dxa"/>
            <w:tcBorders>
              <w:top w:val="nil"/>
              <w:left w:val="nil"/>
              <w:bottom w:val="single" w:sz="8" w:space="0" w:color="auto"/>
              <w:right w:val="single" w:sz="8" w:space="0" w:color="auto"/>
            </w:tcBorders>
            <w:shd w:val="clear" w:color="auto" w:fill="auto"/>
            <w:vAlign w:val="center"/>
            <w:hideMark/>
          </w:tcPr>
          <w:p w14:paraId="020CF78C" w14:textId="77777777" w:rsidR="00231368" w:rsidRPr="00231368" w:rsidRDefault="00231368" w:rsidP="00231368">
            <w:pPr>
              <w:framePr w:w="11281" w:wrap="notBeside" w:vAnchor="text" w:hAnchor="page" w:x="496" w:y="-55"/>
              <w:widowControl/>
              <w:jc w:val="center"/>
              <w:rPr>
                <w:rFonts w:ascii="Times New Roman" w:eastAsia="Times New Roman" w:hAnsi="Times New Roman" w:cs="Times New Roman"/>
                <w:color w:val="auto"/>
                <w:sz w:val="22"/>
                <w:szCs w:val="22"/>
              </w:rPr>
            </w:pPr>
            <w:r w:rsidRPr="00231368">
              <w:rPr>
                <w:rFonts w:ascii="Times New Roman" w:eastAsia="Times New Roman" w:hAnsi="Times New Roman" w:cs="Times New Roman"/>
                <w:color w:val="auto"/>
                <w:sz w:val="22"/>
                <w:szCs w:val="22"/>
              </w:rPr>
              <w:t>100,00</w:t>
            </w:r>
          </w:p>
        </w:tc>
      </w:tr>
    </w:tbl>
    <w:p w14:paraId="1FE93E9C" w14:textId="77777777" w:rsidR="00F04698" w:rsidRDefault="00F04698" w:rsidP="00231368">
      <w:pPr>
        <w:pStyle w:val="211"/>
        <w:framePr w:w="11281" w:wrap="notBeside" w:vAnchor="text" w:hAnchor="page" w:x="496" w:y="-55"/>
        <w:shd w:val="clear" w:color="auto" w:fill="auto"/>
        <w:spacing w:line="240" w:lineRule="exact"/>
        <w:rPr>
          <w:rFonts w:cs="Tahoma"/>
        </w:rPr>
      </w:pPr>
    </w:p>
    <w:p w14:paraId="6AE15A60" w14:textId="77777777" w:rsidR="00231368" w:rsidRDefault="00231368" w:rsidP="00231368">
      <w:pPr>
        <w:pStyle w:val="211"/>
        <w:framePr w:w="11281" w:wrap="notBeside" w:vAnchor="text" w:hAnchor="page" w:x="496" w:y="-55"/>
        <w:shd w:val="clear" w:color="auto" w:fill="auto"/>
        <w:spacing w:line="240" w:lineRule="exact"/>
        <w:rPr>
          <w:rFonts w:cs="Tahoma"/>
        </w:rPr>
      </w:pPr>
    </w:p>
    <w:tbl>
      <w:tblPr>
        <w:tblW w:w="4440" w:type="dxa"/>
        <w:tblInd w:w="3392" w:type="dxa"/>
        <w:tblCellMar>
          <w:left w:w="70" w:type="dxa"/>
          <w:right w:w="70" w:type="dxa"/>
        </w:tblCellMar>
        <w:tblLook w:val="04A0" w:firstRow="1" w:lastRow="0" w:firstColumn="1" w:lastColumn="0" w:noHBand="0" w:noVBand="1"/>
      </w:tblPr>
      <w:tblGrid>
        <w:gridCol w:w="1780"/>
        <w:gridCol w:w="960"/>
        <w:gridCol w:w="1700"/>
      </w:tblGrid>
      <w:tr w:rsidR="002F7D4A" w:rsidRPr="002F7D4A" w14:paraId="68C4D54D" w14:textId="77777777" w:rsidTr="002F7D4A">
        <w:trPr>
          <w:trHeight w:val="660"/>
        </w:trPr>
        <w:tc>
          <w:tcPr>
            <w:tcW w:w="1780" w:type="dxa"/>
            <w:vMerge w:val="restart"/>
            <w:tcBorders>
              <w:top w:val="single" w:sz="8" w:space="0" w:color="auto"/>
              <w:left w:val="single" w:sz="8" w:space="0" w:color="auto"/>
              <w:bottom w:val="single" w:sz="8" w:space="0" w:color="000000"/>
              <w:right w:val="nil"/>
            </w:tcBorders>
            <w:shd w:val="clear" w:color="auto" w:fill="auto"/>
            <w:vAlign w:val="center"/>
            <w:hideMark/>
          </w:tcPr>
          <w:p w14:paraId="61646A96" w14:textId="77777777" w:rsidR="002F7D4A" w:rsidRPr="002F7D4A" w:rsidRDefault="002F7D4A" w:rsidP="002F7D4A">
            <w:pPr>
              <w:framePr w:w="11281" w:wrap="notBeside" w:vAnchor="text" w:hAnchor="page" w:x="496" w:y="-55"/>
              <w:widowControl/>
              <w:jc w:val="center"/>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Морфологична фракция</w:t>
            </w:r>
          </w:p>
        </w:tc>
        <w:tc>
          <w:tcPr>
            <w:tcW w:w="2660"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14:paraId="6459EC23" w14:textId="77777777" w:rsidR="002F7D4A" w:rsidRPr="002F7D4A" w:rsidRDefault="002F7D4A" w:rsidP="002F7D4A">
            <w:pPr>
              <w:framePr w:w="11281" w:wrap="notBeside" w:vAnchor="text" w:hAnchor="page" w:x="496" w:y="-55"/>
              <w:widowControl/>
              <w:jc w:val="center"/>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Годишно</w:t>
            </w:r>
          </w:p>
        </w:tc>
      </w:tr>
      <w:tr w:rsidR="002F7D4A" w:rsidRPr="002F7D4A" w14:paraId="45936251" w14:textId="77777777" w:rsidTr="002F7D4A">
        <w:trPr>
          <w:trHeight w:val="585"/>
        </w:trPr>
        <w:tc>
          <w:tcPr>
            <w:tcW w:w="1780" w:type="dxa"/>
            <w:vMerge/>
            <w:tcBorders>
              <w:top w:val="single" w:sz="8" w:space="0" w:color="auto"/>
              <w:left w:val="single" w:sz="8" w:space="0" w:color="auto"/>
              <w:bottom w:val="single" w:sz="8" w:space="0" w:color="000000"/>
              <w:right w:val="nil"/>
            </w:tcBorders>
            <w:vAlign w:val="center"/>
            <w:hideMark/>
          </w:tcPr>
          <w:p w14:paraId="6237DBF6" w14:textId="77777777" w:rsidR="002F7D4A" w:rsidRPr="002F7D4A" w:rsidRDefault="002F7D4A" w:rsidP="002F7D4A">
            <w:pPr>
              <w:framePr w:w="11281" w:wrap="notBeside" w:vAnchor="text" w:hAnchor="page" w:x="496" w:y="-55"/>
              <w:widowControl/>
              <w:rPr>
                <w:rFonts w:ascii="Times New Roman" w:eastAsia="Times New Roman" w:hAnsi="Times New Roman" w:cs="Times New Roman"/>
                <w:b/>
                <w:bCs/>
                <w:color w:val="76923C"/>
                <w:sz w:val="22"/>
                <w:szCs w:val="22"/>
              </w:rPr>
            </w:pPr>
          </w:p>
        </w:tc>
        <w:tc>
          <w:tcPr>
            <w:tcW w:w="960" w:type="dxa"/>
            <w:tcBorders>
              <w:top w:val="nil"/>
              <w:left w:val="single" w:sz="4" w:space="0" w:color="auto"/>
              <w:bottom w:val="nil"/>
              <w:right w:val="single" w:sz="4" w:space="0" w:color="auto"/>
            </w:tcBorders>
            <w:shd w:val="clear" w:color="auto" w:fill="auto"/>
            <w:vAlign w:val="center"/>
            <w:hideMark/>
          </w:tcPr>
          <w:p w14:paraId="13FE6947" w14:textId="77777777" w:rsidR="002F7D4A" w:rsidRPr="002F7D4A" w:rsidRDefault="002F7D4A" w:rsidP="002F7D4A">
            <w:pPr>
              <w:framePr w:w="11281" w:wrap="notBeside" w:vAnchor="text" w:hAnchor="page" w:x="496" w:y="-55"/>
              <w:widowControl/>
              <w:jc w:val="center"/>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Маса, kg</w:t>
            </w:r>
          </w:p>
        </w:tc>
        <w:tc>
          <w:tcPr>
            <w:tcW w:w="1700" w:type="dxa"/>
            <w:tcBorders>
              <w:top w:val="nil"/>
              <w:left w:val="nil"/>
              <w:bottom w:val="nil"/>
              <w:right w:val="single" w:sz="8" w:space="0" w:color="auto"/>
            </w:tcBorders>
            <w:shd w:val="clear" w:color="auto" w:fill="auto"/>
            <w:vAlign w:val="center"/>
            <w:hideMark/>
          </w:tcPr>
          <w:p w14:paraId="22197467"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Съдържание, %</w:t>
            </w:r>
          </w:p>
        </w:tc>
      </w:tr>
      <w:tr w:rsidR="002F7D4A" w:rsidRPr="002F7D4A" w14:paraId="702B3BB4" w14:textId="77777777" w:rsidTr="002F7D4A">
        <w:trPr>
          <w:trHeight w:val="315"/>
        </w:trPr>
        <w:tc>
          <w:tcPr>
            <w:tcW w:w="1780" w:type="dxa"/>
            <w:tcBorders>
              <w:top w:val="nil"/>
              <w:left w:val="single" w:sz="8" w:space="0" w:color="auto"/>
              <w:bottom w:val="single" w:sz="8" w:space="0" w:color="auto"/>
              <w:right w:val="nil"/>
            </w:tcBorders>
            <w:shd w:val="clear" w:color="auto" w:fill="auto"/>
            <w:vAlign w:val="center"/>
            <w:hideMark/>
          </w:tcPr>
          <w:p w14:paraId="422FA188"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Храна</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854ABA8"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20,31</w:t>
            </w:r>
          </w:p>
        </w:tc>
        <w:tc>
          <w:tcPr>
            <w:tcW w:w="1700" w:type="dxa"/>
            <w:tcBorders>
              <w:top w:val="single" w:sz="8" w:space="0" w:color="auto"/>
              <w:left w:val="nil"/>
              <w:bottom w:val="single" w:sz="4" w:space="0" w:color="auto"/>
              <w:right w:val="single" w:sz="8" w:space="0" w:color="auto"/>
            </w:tcBorders>
            <w:shd w:val="clear" w:color="auto" w:fill="auto"/>
            <w:noWrap/>
            <w:vAlign w:val="bottom"/>
            <w:hideMark/>
          </w:tcPr>
          <w:p w14:paraId="234A304A"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14,62</w:t>
            </w:r>
          </w:p>
        </w:tc>
      </w:tr>
      <w:tr w:rsidR="002F7D4A" w:rsidRPr="002F7D4A" w14:paraId="28E91C73" w14:textId="77777777" w:rsidTr="002F7D4A">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459E6AC4"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Хартия</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6972BD23"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3,77</w:t>
            </w:r>
          </w:p>
        </w:tc>
        <w:tc>
          <w:tcPr>
            <w:tcW w:w="1700" w:type="dxa"/>
            <w:tcBorders>
              <w:top w:val="nil"/>
              <w:left w:val="nil"/>
              <w:bottom w:val="single" w:sz="4" w:space="0" w:color="auto"/>
              <w:right w:val="single" w:sz="8" w:space="0" w:color="auto"/>
            </w:tcBorders>
            <w:shd w:val="clear" w:color="000000" w:fill="C6E0B4"/>
            <w:noWrap/>
            <w:vAlign w:val="bottom"/>
            <w:hideMark/>
          </w:tcPr>
          <w:p w14:paraId="71CEE30B"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2,72</w:t>
            </w:r>
          </w:p>
        </w:tc>
      </w:tr>
      <w:tr w:rsidR="002F7D4A" w:rsidRPr="002F7D4A" w14:paraId="1A4890DA" w14:textId="77777777" w:rsidTr="002F7D4A">
        <w:trPr>
          <w:trHeight w:val="315"/>
        </w:trPr>
        <w:tc>
          <w:tcPr>
            <w:tcW w:w="1780" w:type="dxa"/>
            <w:tcBorders>
              <w:top w:val="nil"/>
              <w:left w:val="single" w:sz="8" w:space="0" w:color="auto"/>
              <w:bottom w:val="single" w:sz="8" w:space="0" w:color="auto"/>
              <w:right w:val="nil"/>
            </w:tcBorders>
            <w:shd w:val="clear" w:color="auto" w:fill="auto"/>
            <w:vAlign w:val="center"/>
            <w:hideMark/>
          </w:tcPr>
          <w:p w14:paraId="11F54092"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Картон</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8BADDE2"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5,36</w:t>
            </w:r>
          </w:p>
        </w:tc>
        <w:tc>
          <w:tcPr>
            <w:tcW w:w="1700" w:type="dxa"/>
            <w:tcBorders>
              <w:top w:val="nil"/>
              <w:left w:val="nil"/>
              <w:bottom w:val="single" w:sz="4" w:space="0" w:color="auto"/>
              <w:right w:val="single" w:sz="8" w:space="0" w:color="auto"/>
            </w:tcBorders>
            <w:shd w:val="clear" w:color="auto" w:fill="auto"/>
            <w:noWrap/>
            <w:vAlign w:val="bottom"/>
            <w:hideMark/>
          </w:tcPr>
          <w:p w14:paraId="03DEED77"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3,86</w:t>
            </w:r>
          </w:p>
        </w:tc>
      </w:tr>
      <w:tr w:rsidR="002F7D4A" w:rsidRPr="002F7D4A" w14:paraId="0472DC73" w14:textId="77777777" w:rsidTr="002F7D4A">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6CE9AB86"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Пластмаса</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5B661396"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5,47</w:t>
            </w:r>
          </w:p>
        </w:tc>
        <w:tc>
          <w:tcPr>
            <w:tcW w:w="1700" w:type="dxa"/>
            <w:tcBorders>
              <w:top w:val="nil"/>
              <w:left w:val="nil"/>
              <w:bottom w:val="single" w:sz="4" w:space="0" w:color="auto"/>
              <w:right w:val="single" w:sz="8" w:space="0" w:color="auto"/>
            </w:tcBorders>
            <w:shd w:val="clear" w:color="000000" w:fill="C6E0B4"/>
            <w:noWrap/>
            <w:vAlign w:val="bottom"/>
            <w:hideMark/>
          </w:tcPr>
          <w:p w14:paraId="760A4E83"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3,94</w:t>
            </w:r>
          </w:p>
        </w:tc>
      </w:tr>
      <w:tr w:rsidR="002F7D4A" w:rsidRPr="002F7D4A" w14:paraId="7E08D726" w14:textId="77777777" w:rsidTr="002F7D4A">
        <w:trPr>
          <w:trHeight w:val="315"/>
        </w:trPr>
        <w:tc>
          <w:tcPr>
            <w:tcW w:w="1780" w:type="dxa"/>
            <w:tcBorders>
              <w:top w:val="nil"/>
              <w:left w:val="single" w:sz="8" w:space="0" w:color="auto"/>
              <w:bottom w:val="single" w:sz="8" w:space="0" w:color="auto"/>
              <w:right w:val="nil"/>
            </w:tcBorders>
            <w:shd w:val="clear" w:color="auto" w:fill="auto"/>
            <w:vAlign w:val="center"/>
            <w:hideMark/>
          </w:tcPr>
          <w:p w14:paraId="457FC7C6"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Текстилни</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21FBFE9"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3,53</w:t>
            </w:r>
          </w:p>
        </w:tc>
        <w:tc>
          <w:tcPr>
            <w:tcW w:w="1700" w:type="dxa"/>
            <w:tcBorders>
              <w:top w:val="nil"/>
              <w:left w:val="nil"/>
              <w:bottom w:val="single" w:sz="4" w:space="0" w:color="auto"/>
              <w:right w:val="single" w:sz="8" w:space="0" w:color="auto"/>
            </w:tcBorders>
            <w:shd w:val="clear" w:color="auto" w:fill="auto"/>
            <w:noWrap/>
            <w:vAlign w:val="bottom"/>
            <w:hideMark/>
          </w:tcPr>
          <w:p w14:paraId="27122457"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2,54</w:t>
            </w:r>
          </w:p>
        </w:tc>
      </w:tr>
      <w:tr w:rsidR="002F7D4A" w:rsidRPr="002F7D4A" w14:paraId="3DF1029F" w14:textId="77777777" w:rsidTr="002F7D4A">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3432B9D4"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Гума</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190FB895"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1,64</w:t>
            </w:r>
          </w:p>
        </w:tc>
        <w:tc>
          <w:tcPr>
            <w:tcW w:w="1700" w:type="dxa"/>
            <w:tcBorders>
              <w:top w:val="nil"/>
              <w:left w:val="nil"/>
              <w:bottom w:val="single" w:sz="4" w:space="0" w:color="auto"/>
              <w:right w:val="single" w:sz="8" w:space="0" w:color="auto"/>
            </w:tcBorders>
            <w:shd w:val="clear" w:color="000000" w:fill="C6E0B4"/>
            <w:noWrap/>
            <w:vAlign w:val="bottom"/>
            <w:hideMark/>
          </w:tcPr>
          <w:p w14:paraId="0B28F94F"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1,18</w:t>
            </w:r>
          </w:p>
        </w:tc>
      </w:tr>
      <w:tr w:rsidR="002F7D4A" w:rsidRPr="002F7D4A" w14:paraId="0DC67090" w14:textId="77777777" w:rsidTr="002F7D4A">
        <w:trPr>
          <w:trHeight w:val="315"/>
        </w:trPr>
        <w:tc>
          <w:tcPr>
            <w:tcW w:w="1780" w:type="dxa"/>
            <w:tcBorders>
              <w:top w:val="nil"/>
              <w:left w:val="single" w:sz="8" w:space="0" w:color="auto"/>
              <w:bottom w:val="single" w:sz="8" w:space="0" w:color="auto"/>
              <w:right w:val="nil"/>
            </w:tcBorders>
            <w:shd w:val="clear" w:color="auto" w:fill="auto"/>
            <w:vAlign w:val="center"/>
            <w:hideMark/>
          </w:tcPr>
          <w:p w14:paraId="61FE6D12"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Кожа</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8AB272C"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1,09</w:t>
            </w:r>
          </w:p>
        </w:tc>
        <w:tc>
          <w:tcPr>
            <w:tcW w:w="1700" w:type="dxa"/>
            <w:tcBorders>
              <w:top w:val="nil"/>
              <w:left w:val="nil"/>
              <w:bottom w:val="single" w:sz="4" w:space="0" w:color="auto"/>
              <w:right w:val="single" w:sz="8" w:space="0" w:color="auto"/>
            </w:tcBorders>
            <w:shd w:val="clear" w:color="auto" w:fill="auto"/>
            <w:noWrap/>
            <w:vAlign w:val="bottom"/>
            <w:hideMark/>
          </w:tcPr>
          <w:p w14:paraId="590AC8CE"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0,79</w:t>
            </w:r>
          </w:p>
        </w:tc>
      </w:tr>
      <w:tr w:rsidR="002F7D4A" w:rsidRPr="002F7D4A" w14:paraId="5181312A" w14:textId="77777777" w:rsidTr="002F7D4A">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10D9031B"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Градински</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7058DE86"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50,94</w:t>
            </w:r>
          </w:p>
        </w:tc>
        <w:tc>
          <w:tcPr>
            <w:tcW w:w="1700" w:type="dxa"/>
            <w:tcBorders>
              <w:top w:val="nil"/>
              <w:left w:val="nil"/>
              <w:bottom w:val="single" w:sz="4" w:space="0" w:color="auto"/>
              <w:right w:val="single" w:sz="8" w:space="0" w:color="auto"/>
            </w:tcBorders>
            <w:shd w:val="clear" w:color="000000" w:fill="C6E0B4"/>
            <w:noWrap/>
            <w:vAlign w:val="bottom"/>
            <w:hideMark/>
          </w:tcPr>
          <w:p w14:paraId="1C5DB1F8"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36,67</w:t>
            </w:r>
          </w:p>
        </w:tc>
      </w:tr>
      <w:tr w:rsidR="002F7D4A" w:rsidRPr="002F7D4A" w14:paraId="3572D65E" w14:textId="77777777" w:rsidTr="002F7D4A">
        <w:trPr>
          <w:trHeight w:val="315"/>
        </w:trPr>
        <w:tc>
          <w:tcPr>
            <w:tcW w:w="1780" w:type="dxa"/>
            <w:tcBorders>
              <w:top w:val="nil"/>
              <w:left w:val="single" w:sz="8" w:space="0" w:color="auto"/>
              <w:bottom w:val="single" w:sz="8" w:space="0" w:color="auto"/>
              <w:right w:val="nil"/>
            </w:tcBorders>
            <w:shd w:val="clear" w:color="auto" w:fill="auto"/>
            <w:vAlign w:val="center"/>
            <w:hideMark/>
          </w:tcPr>
          <w:p w14:paraId="6447E954"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Дърво</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5CF29E3"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1,89</w:t>
            </w:r>
          </w:p>
        </w:tc>
        <w:tc>
          <w:tcPr>
            <w:tcW w:w="1700" w:type="dxa"/>
            <w:tcBorders>
              <w:top w:val="nil"/>
              <w:left w:val="nil"/>
              <w:bottom w:val="single" w:sz="4" w:space="0" w:color="auto"/>
              <w:right w:val="single" w:sz="8" w:space="0" w:color="auto"/>
            </w:tcBorders>
            <w:shd w:val="clear" w:color="auto" w:fill="auto"/>
            <w:noWrap/>
            <w:vAlign w:val="bottom"/>
            <w:hideMark/>
          </w:tcPr>
          <w:p w14:paraId="6786B24B"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1,36</w:t>
            </w:r>
          </w:p>
        </w:tc>
      </w:tr>
      <w:tr w:rsidR="002F7D4A" w:rsidRPr="002F7D4A" w14:paraId="06E2B875" w14:textId="77777777" w:rsidTr="002F7D4A">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119695F0"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Стъкло</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5902DE18"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3,58</w:t>
            </w:r>
          </w:p>
        </w:tc>
        <w:tc>
          <w:tcPr>
            <w:tcW w:w="1700" w:type="dxa"/>
            <w:tcBorders>
              <w:top w:val="nil"/>
              <w:left w:val="nil"/>
              <w:bottom w:val="single" w:sz="4" w:space="0" w:color="auto"/>
              <w:right w:val="single" w:sz="8" w:space="0" w:color="auto"/>
            </w:tcBorders>
            <w:shd w:val="clear" w:color="000000" w:fill="C6E0B4"/>
            <w:noWrap/>
            <w:vAlign w:val="bottom"/>
            <w:hideMark/>
          </w:tcPr>
          <w:p w14:paraId="5E0F2A9D"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2,58</w:t>
            </w:r>
          </w:p>
        </w:tc>
      </w:tr>
      <w:tr w:rsidR="002F7D4A" w:rsidRPr="002F7D4A" w14:paraId="2FD5B1D8" w14:textId="77777777" w:rsidTr="002F7D4A">
        <w:trPr>
          <w:trHeight w:val="315"/>
        </w:trPr>
        <w:tc>
          <w:tcPr>
            <w:tcW w:w="1780" w:type="dxa"/>
            <w:tcBorders>
              <w:top w:val="nil"/>
              <w:left w:val="single" w:sz="8" w:space="0" w:color="auto"/>
              <w:bottom w:val="single" w:sz="8" w:space="0" w:color="auto"/>
              <w:right w:val="nil"/>
            </w:tcBorders>
            <w:shd w:val="clear" w:color="auto" w:fill="auto"/>
            <w:vAlign w:val="center"/>
            <w:hideMark/>
          </w:tcPr>
          <w:p w14:paraId="42CB17CD"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Инертни</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45CEF44"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20,76</w:t>
            </w:r>
          </w:p>
        </w:tc>
        <w:tc>
          <w:tcPr>
            <w:tcW w:w="1700" w:type="dxa"/>
            <w:tcBorders>
              <w:top w:val="nil"/>
              <w:left w:val="nil"/>
              <w:bottom w:val="single" w:sz="4" w:space="0" w:color="auto"/>
              <w:right w:val="single" w:sz="8" w:space="0" w:color="auto"/>
            </w:tcBorders>
            <w:shd w:val="clear" w:color="auto" w:fill="auto"/>
            <w:noWrap/>
            <w:vAlign w:val="bottom"/>
            <w:hideMark/>
          </w:tcPr>
          <w:p w14:paraId="7C53A45E"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14,94</w:t>
            </w:r>
          </w:p>
        </w:tc>
      </w:tr>
      <w:tr w:rsidR="002F7D4A" w:rsidRPr="002F7D4A" w14:paraId="27AF0947" w14:textId="77777777" w:rsidTr="002F7D4A">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34148383"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Метали</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1205FC7A"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1,79</w:t>
            </w:r>
          </w:p>
        </w:tc>
        <w:tc>
          <w:tcPr>
            <w:tcW w:w="1700" w:type="dxa"/>
            <w:tcBorders>
              <w:top w:val="nil"/>
              <w:left w:val="nil"/>
              <w:bottom w:val="single" w:sz="4" w:space="0" w:color="auto"/>
              <w:right w:val="single" w:sz="8" w:space="0" w:color="auto"/>
            </w:tcBorders>
            <w:shd w:val="clear" w:color="000000" w:fill="C6E0B4"/>
            <w:noWrap/>
            <w:vAlign w:val="bottom"/>
            <w:hideMark/>
          </w:tcPr>
          <w:p w14:paraId="0AB39D87"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1,29</w:t>
            </w:r>
          </w:p>
        </w:tc>
      </w:tr>
      <w:tr w:rsidR="002F7D4A" w:rsidRPr="002F7D4A" w14:paraId="39CA533C" w14:textId="77777777" w:rsidTr="002F7D4A">
        <w:trPr>
          <w:trHeight w:val="315"/>
        </w:trPr>
        <w:tc>
          <w:tcPr>
            <w:tcW w:w="1780" w:type="dxa"/>
            <w:tcBorders>
              <w:top w:val="nil"/>
              <w:left w:val="single" w:sz="8" w:space="0" w:color="auto"/>
              <w:bottom w:val="single" w:sz="8" w:space="0" w:color="auto"/>
              <w:right w:val="nil"/>
            </w:tcBorders>
            <w:shd w:val="clear" w:color="auto" w:fill="auto"/>
            <w:vAlign w:val="center"/>
            <w:hideMark/>
          </w:tcPr>
          <w:p w14:paraId="0103BC58"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Опасни</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75D1D64"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0,68</w:t>
            </w:r>
          </w:p>
        </w:tc>
        <w:tc>
          <w:tcPr>
            <w:tcW w:w="1700" w:type="dxa"/>
            <w:tcBorders>
              <w:top w:val="nil"/>
              <w:left w:val="nil"/>
              <w:bottom w:val="single" w:sz="4" w:space="0" w:color="auto"/>
              <w:right w:val="single" w:sz="8" w:space="0" w:color="auto"/>
            </w:tcBorders>
            <w:shd w:val="clear" w:color="auto" w:fill="auto"/>
            <w:noWrap/>
            <w:vAlign w:val="bottom"/>
            <w:hideMark/>
          </w:tcPr>
          <w:p w14:paraId="1A3D3942"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0,49</w:t>
            </w:r>
          </w:p>
        </w:tc>
      </w:tr>
      <w:tr w:rsidR="002F7D4A" w:rsidRPr="002F7D4A" w14:paraId="6ABEBD3D" w14:textId="77777777" w:rsidTr="002F7D4A">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21E7F41C"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Други</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5A8CA718"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18,11</w:t>
            </w:r>
          </w:p>
        </w:tc>
        <w:tc>
          <w:tcPr>
            <w:tcW w:w="1700" w:type="dxa"/>
            <w:tcBorders>
              <w:top w:val="nil"/>
              <w:left w:val="nil"/>
              <w:bottom w:val="single" w:sz="4" w:space="0" w:color="auto"/>
              <w:right w:val="single" w:sz="8" w:space="0" w:color="auto"/>
            </w:tcBorders>
            <w:shd w:val="clear" w:color="000000" w:fill="C6E0B4"/>
            <w:noWrap/>
            <w:vAlign w:val="bottom"/>
            <w:hideMark/>
          </w:tcPr>
          <w:p w14:paraId="60F32426"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13,04</w:t>
            </w:r>
          </w:p>
        </w:tc>
      </w:tr>
      <w:tr w:rsidR="002F7D4A" w:rsidRPr="002F7D4A" w14:paraId="717C5628" w14:textId="77777777" w:rsidTr="002F7D4A">
        <w:trPr>
          <w:trHeight w:val="300"/>
        </w:trPr>
        <w:tc>
          <w:tcPr>
            <w:tcW w:w="1780" w:type="dxa"/>
            <w:tcBorders>
              <w:top w:val="nil"/>
              <w:left w:val="single" w:sz="8" w:space="0" w:color="auto"/>
              <w:bottom w:val="nil"/>
              <w:right w:val="nil"/>
            </w:tcBorders>
            <w:shd w:val="clear" w:color="auto" w:fill="auto"/>
            <w:vAlign w:val="center"/>
            <w:hideMark/>
          </w:tcPr>
          <w:p w14:paraId="326EBB88" w14:textId="77777777" w:rsidR="002F7D4A" w:rsidRPr="002F7D4A" w:rsidRDefault="002F7D4A" w:rsidP="002F7D4A">
            <w:pPr>
              <w:framePr w:w="11281" w:wrap="notBeside" w:vAnchor="text" w:hAnchor="page" w:x="496" w:y="-55"/>
              <w:widowControl/>
              <w:jc w:val="both"/>
              <w:rPr>
                <w:rFonts w:ascii="Times New Roman" w:eastAsia="Times New Roman" w:hAnsi="Times New Roman" w:cs="Times New Roman"/>
                <w:b/>
                <w:bCs/>
                <w:color w:val="76923C"/>
                <w:sz w:val="22"/>
                <w:szCs w:val="22"/>
              </w:rPr>
            </w:pPr>
            <w:r w:rsidRPr="002F7D4A">
              <w:rPr>
                <w:rFonts w:ascii="Times New Roman" w:eastAsia="Times New Roman" w:hAnsi="Times New Roman" w:cs="Times New Roman"/>
                <w:b/>
                <w:bCs/>
                <w:color w:val="76923C"/>
                <w:sz w:val="22"/>
                <w:szCs w:val="22"/>
              </w:rPr>
              <w:t>Общо</w:t>
            </w:r>
          </w:p>
        </w:tc>
        <w:tc>
          <w:tcPr>
            <w:tcW w:w="960" w:type="dxa"/>
            <w:tcBorders>
              <w:top w:val="nil"/>
              <w:left w:val="single" w:sz="8" w:space="0" w:color="auto"/>
              <w:bottom w:val="nil"/>
              <w:right w:val="single" w:sz="4" w:space="0" w:color="auto"/>
            </w:tcBorders>
            <w:shd w:val="clear" w:color="auto" w:fill="auto"/>
            <w:noWrap/>
            <w:vAlign w:val="bottom"/>
            <w:hideMark/>
          </w:tcPr>
          <w:p w14:paraId="5D1D193C"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138,92</w:t>
            </w:r>
          </w:p>
        </w:tc>
        <w:tc>
          <w:tcPr>
            <w:tcW w:w="1700" w:type="dxa"/>
            <w:tcBorders>
              <w:top w:val="nil"/>
              <w:left w:val="nil"/>
              <w:bottom w:val="nil"/>
              <w:right w:val="single" w:sz="8" w:space="0" w:color="auto"/>
            </w:tcBorders>
            <w:shd w:val="clear" w:color="auto" w:fill="auto"/>
            <w:noWrap/>
            <w:vAlign w:val="bottom"/>
            <w:hideMark/>
          </w:tcPr>
          <w:p w14:paraId="405E01EA"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100</w:t>
            </w:r>
          </w:p>
        </w:tc>
      </w:tr>
      <w:tr w:rsidR="002F7D4A" w:rsidRPr="002F7D4A" w14:paraId="7F89E16F" w14:textId="77777777" w:rsidTr="002F7D4A">
        <w:trPr>
          <w:trHeight w:val="525"/>
        </w:trPr>
        <w:tc>
          <w:tcPr>
            <w:tcW w:w="2740"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14:paraId="4A0228CD" w14:textId="77777777" w:rsidR="002F7D4A" w:rsidRPr="002F7D4A" w:rsidRDefault="002F7D4A" w:rsidP="002F7D4A">
            <w:pPr>
              <w:framePr w:w="11281" w:wrap="notBeside" w:vAnchor="text" w:hAnchor="page" w:x="496" w:y="-55"/>
              <w:widowControl/>
              <w:rPr>
                <w:rFonts w:ascii="Times New Roman" w:eastAsia="Times New Roman" w:hAnsi="Times New Roman" w:cs="Times New Roman"/>
                <w:b/>
                <w:bCs/>
                <w:color w:val="auto"/>
                <w:sz w:val="22"/>
                <w:szCs w:val="22"/>
              </w:rPr>
            </w:pPr>
            <w:r w:rsidRPr="002F7D4A">
              <w:rPr>
                <w:rFonts w:ascii="Times New Roman" w:eastAsia="Times New Roman" w:hAnsi="Times New Roman" w:cs="Times New Roman"/>
                <w:b/>
                <w:bCs/>
                <w:color w:val="auto"/>
                <w:sz w:val="22"/>
                <w:szCs w:val="22"/>
              </w:rPr>
              <w:t>Влага на входящия материал</w:t>
            </w:r>
          </w:p>
        </w:tc>
        <w:tc>
          <w:tcPr>
            <w:tcW w:w="1700" w:type="dxa"/>
            <w:tcBorders>
              <w:top w:val="single" w:sz="4" w:space="0" w:color="auto"/>
              <w:left w:val="nil"/>
              <w:bottom w:val="single" w:sz="4" w:space="0" w:color="auto"/>
              <w:right w:val="single" w:sz="4" w:space="0" w:color="auto"/>
            </w:tcBorders>
            <w:shd w:val="clear" w:color="000000" w:fill="C6E0B4"/>
            <w:noWrap/>
            <w:vAlign w:val="bottom"/>
            <w:hideMark/>
          </w:tcPr>
          <w:p w14:paraId="4FE42C72" w14:textId="77777777" w:rsidR="002F7D4A" w:rsidRPr="002F7D4A" w:rsidRDefault="002F7D4A" w:rsidP="002F7D4A">
            <w:pPr>
              <w:framePr w:w="11281" w:wrap="notBeside" w:vAnchor="text" w:hAnchor="page" w:x="496" w:y="-55"/>
              <w:widowControl/>
              <w:jc w:val="right"/>
              <w:rPr>
                <w:rFonts w:ascii="Calibri" w:eastAsia="Times New Roman" w:hAnsi="Calibri" w:cs="Times New Roman"/>
                <w:sz w:val="22"/>
                <w:szCs w:val="22"/>
              </w:rPr>
            </w:pPr>
            <w:r w:rsidRPr="002F7D4A">
              <w:rPr>
                <w:rFonts w:ascii="Calibri" w:eastAsia="Times New Roman" w:hAnsi="Calibri" w:cs="Times New Roman"/>
                <w:sz w:val="22"/>
                <w:szCs w:val="22"/>
              </w:rPr>
              <w:t>20%</w:t>
            </w:r>
          </w:p>
        </w:tc>
      </w:tr>
    </w:tbl>
    <w:p w14:paraId="7AE805B7" w14:textId="77777777" w:rsidR="00231368" w:rsidRDefault="00231368" w:rsidP="00231368">
      <w:pPr>
        <w:pStyle w:val="211"/>
        <w:framePr w:w="11281" w:wrap="notBeside" w:vAnchor="text" w:hAnchor="page" w:x="496" w:y="-55"/>
        <w:shd w:val="clear" w:color="auto" w:fill="auto"/>
        <w:spacing w:line="240" w:lineRule="exact"/>
        <w:rPr>
          <w:rFonts w:cs="Tahoma"/>
        </w:rPr>
      </w:pPr>
    </w:p>
    <w:p w14:paraId="625503D8" w14:textId="77777777" w:rsidR="00231368" w:rsidRDefault="00231368" w:rsidP="00231368">
      <w:pPr>
        <w:pStyle w:val="211"/>
        <w:framePr w:w="11281" w:wrap="notBeside" w:vAnchor="text" w:hAnchor="page" w:x="496" w:y="-55"/>
        <w:shd w:val="clear" w:color="auto" w:fill="auto"/>
        <w:spacing w:line="240" w:lineRule="exact"/>
        <w:rPr>
          <w:rFonts w:cs="Tahoma"/>
        </w:rPr>
      </w:pPr>
    </w:p>
    <w:p w14:paraId="216B6461" w14:textId="77777777" w:rsidR="00F04698" w:rsidRDefault="00F04698" w:rsidP="00231368">
      <w:pPr>
        <w:framePr w:w="11281" w:wrap="notBeside" w:vAnchor="text" w:hAnchor="page" w:x="496" w:y="-55"/>
        <w:rPr>
          <w:sz w:val="2"/>
          <w:szCs w:val="2"/>
        </w:rPr>
      </w:pPr>
    </w:p>
    <w:p w14:paraId="2FF69FDA" w14:textId="77777777" w:rsidR="00F04698" w:rsidRDefault="00F04698">
      <w:pPr>
        <w:rPr>
          <w:sz w:val="2"/>
          <w:szCs w:val="2"/>
        </w:rPr>
      </w:pPr>
    </w:p>
    <w:p w14:paraId="235F3408" w14:textId="77777777" w:rsidR="00F04698" w:rsidRDefault="00F04698">
      <w:pPr>
        <w:pStyle w:val="21"/>
        <w:shd w:val="clear" w:color="auto" w:fill="auto"/>
        <w:spacing w:before="245" w:after="0" w:line="278" w:lineRule="exact"/>
        <w:ind w:firstLine="740"/>
        <w:jc w:val="both"/>
      </w:pPr>
      <w:r>
        <w:t xml:space="preserve">Съгласно отразените данни от анализа на отпадъците, в най-голям процент са Градинските - „Зелените“ отпадъци, които като високо количество се наблюдават и през зимния сезон. </w:t>
      </w:r>
    </w:p>
    <w:p w14:paraId="165BD579" w14:textId="77777777" w:rsidR="00F04698" w:rsidRPr="00331FD7" w:rsidRDefault="00F04698">
      <w:pPr>
        <w:pStyle w:val="31"/>
        <w:shd w:val="clear" w:color="auto" w:fill="auto"/>
        <w:spacing w:before="0" w:after="236" w:line="274" w:lineRule="exact"/>
        <w:ind w:firstLine="720"/>
        <w:jc w:val="both"/>
        <w:rPr>
          <w:b w:val="0"/>
          <w:bCs w:val="0"/>
        </w:rPr>
      </w:pPr>
      <w:r w:rsidRPr="00331FD7">
        <w:rPr>
          <w:b w:val="0"/>
          <w:bCs w:val="0"/>
        </w:rPr>
        <w:t xml:space="preserve">Без изключение, отпадъците от градовете и от селата са с високо съдържание </w:t>
      </w:r>
      <w:r>
        <w:rPr>
          <w:b w:val="0"/>
          <w:bCs w:val="0"/>
        </w:rPr>
        <w:t xml:space="preserve">на зелени отпадъци </w:t>
      </w:r>
      <w:r w:rsidRPr="00331FD7">
        <w:rPr>
          <w:b w:val="0"/>
          <w:bCs w:val="0"/>
        </w:rPr>
        <w:t>(</w:t>
      </w:r>
      <w:r>
        <w:rPr>
          <w:b w:val="0"/>
          <w:bCs w:val="0"/>
        </w:rPr>
        <w:t>от паркове, градини и дворове)</w:t>
      </w:r>
      <w:r w:rsidRPr="00331FD7">
        <w:rPr>
          <w:b w:val="0"/>
          <w:bCs w:val="0"/>
        </w:rPr>
        <w:t xml:space="preserve">. </w:t>
      </w:r>
    </w:p>
    <w:p w14:paraId="5C195022" w14:textId="77777777" w:rsidR="00F04698" w:rsidRPr="00331FD7" w:rsidRDefault="00F04698">
      <w:pPr>
        <w:pStyle w:val="31"/>
        <w:shd w:val="clear" w:color="auto" w:fill="auto"/>
        <w:spacing w:before="0" w:after="0" w:line="274" w:lineRule="exact"/>
        <w:ind w:firstLine="720"/>
        <w:jc w:val="both"/>
        <w:rPr>
          <w:b w:val="0"/>
          <w:bCs w:val="0"/>
        </w:rPr>
      </w:pPr>
      <w:r w:rsidRPr="00331FD7">
        <w:rPr>
          <w:b w:val="0"/>
          <w:bCs w:val="0"/>
        </w:rPr>
        <w:lastRenderedPageBreak/>
        <w:t>В следващата графика са отразени нагледно процентите на различните видове отпадъци в общия поток, съгласно извършеният анализ.</w:t>
      </w:r>
    </w:p>
    <w:p w14:paraId="522405A3" w14:textId="77777777" w:rsidR="00F04698" w:rsidRDefault="00F04698">
      <w:pPr>
        <w:pStyle w:val="31"/>
        <w:shd w:val="clear" w:color="auto" w:fill="auto"/>
        <w:spacing w:before="0" w:after="240" w:line="274" w:lineRule="exact"/>
        <w:ind w:firstLine="740"/>
        <w:jc w:val="both"/>
        <w:rPr>
          <w:rFonts w:cs="Tahoma"/>
          <w:b w:val="0"/>
          <w:bCs w:val="0"/>
        </w:rPr>
      </w:pPr>
      <w:r w:rsidRPr="00331FD7">
        <w:rPr>
          <w:b w:val="0"/>
          <w:bCs w:val="0"/>
        </w:rPr>
        <w:t>В тази връзка бъдещите действия на общинска администрация са насочени към отделянето на тези отпадъци от общия поток битови отпадъци с цел тяхното рециклиране и/или оползотворяване.</w:t>
      </w:r>
    </w:p>
    <w:p w14:paraId="4AF91D86" w14:textId="080902B7" w:rsidR="00F04698" w:rsidRDefault="00F04698">
      <w:pPr>
        <w:pStyle w:val="31"/>
        <w:shd w:val="clear" w:color="auto" w:fill="auto"/>
        <w:spacing w:before="0" w:after="240" w:line="274" w:lineRule="exact"/>
        <w:ind w:firstLine="740"/>
        <w:jc w:val="both"/>
        <w:rPr>
          <w:b w:val="0"/>
          <w:bCs w:val="0"/>
        </w:rPr>
      </w:pPr>
      <w:r>
        <w:rPr>
          <w:b w:val="0"/>
          <w:bCs w:val="0"/>
        </w:rPr>
        <w:t xml:space="preserve">Общината е предприела необходимите действия за кандидатстване с проектно предложение за изграждане на компостираща инсталация за биоразградими и зелени отпадъци по ос 2 „Отпадъци“ на ОПОС 2014-2020 г. </w:t>
      </w:r>
    </w:p>
    <w:p w14:paraId="5CB9CC18" w14:textId="77777777" w:rsidR="007E4526" w:rsidRPr="00331FD7" w:rsidRDefault="007E4526">
      <w:pPr>
        <w:pStyle w:val="31"/>
        <w:shd w:val="clear" w:color="auto" w:fill="auto"/>
        <w:spacing w:before="0" w:after="240" w:line="274" w:lineRule="exact"/>
        <w:ind w:firstLine="740"/>
        <w:jc w:val="both"/>
        <w:rPr>
          <w:rFonts w:cs="Tahoma"/>
          <w:b w:val="0"/>
          <w:bCs w:val="0"/>
        </w:rPr>
      </w:pPr>
    </w:p>
    <w:p w14:paraId="51EE7951" w14:textId="77777777" w:rsidR="00F04698" w:rsidRDefault="00F04698" w:rsidP="00FB3474">
      <w:pPr>
        <w:pStyle w:val="40"/>
        <w:keepNext/>
        <w:keepLines/>
        <w:numPr>
          <w:ilvl w:val="0"/>
          <w:numId w:val="41"/>
        </w:numPr>
        <w:shd w:val="clear" w:color="auto" w:fill="auto"/>
        <w:tabs>
          <w:tab w:val="left" w:pos="542"/>
        </w:tabs>
        <w:spacing w:after="267" w:line="274" w:lineRule="exact"/>
      </w:pPr>
      <w:bookmarkStart w:id="149" w:name="bookmark150"/>
      <w:r>
        <w:t>Разделно събиране на битови отпадъци, за които са въведени забрани и ограничения за депониране</w:t>
      </w:r>
      <w:bookmarkEnd w:id="149"/>
    </w:p>
    <w:p w14:paraId="542282AD" w14:textId="07FBB4F4" w:rsidR="00F04698" w:rsidRPr="00EE7D6A" w:rsidRDefault="00F04698" w:rsidP="005278E7">
      <w:pPr>
        <w:pStyle w:val="121"/>
        <w:shd w:val="clear" w:color="auto" w:fill="auto"/>
        <w:spacing w:before="0" w:line="240" w:lineRule="exact"/>
        <w:rPr>
          <w:b/>
          <w:bCs/>
        </w:rPr>
      </w:pPr>
      <w:r w:rsidRPr="00EE7D6A">
        <w:rPr>
          <w:rStyle w:val="1212pt"/>
          <w:b w:val="0"/>
          <w:bCs w:val="0"/>
        </w:rPr>
        <w:t xml:space="preserve">С </w:t>
      </w:r>
      <w:r>
        <w:t>Наредба №6 от 27.08.2013 г. за условията и изискванията за изграждане и</w:t>
      </w:r>
      <w:r w:rsidR="005278E7" w:rsidRPr="005278E7">
        <w:t xml:space="preserve"> </w:t>
      </w:r>
      <w:r w:rsidRPr="005278E7">
        <w:rPr>
          <w:bCs/>
          <w:iCs w:val="0"/>
        </w:rPr>
        <w:t>експлоатация на депа и на други съоръжения и инсталации за оползотворяване и обезвреждане на отпадъци</w:t>
      </w:r>
      <w:r w:rsidR="005278E7">
        <w:rPr>
          <w:bCs/>
          <w:iCs w:val="0"/>
          <w:lang w:val="en-US"/>
        </w:rPr>
        <w:t xml:space="preserve"> </w:t>
      </w:r>
      <w:r w:rsidRPr="005278E7">
        <w:t>и с ЗУО са въведени изисквания за поетапно намаляване на депонираните биоразградими отпадъци и забрана за депониране на следните отпадъци:</w:t>
      </w:r>
    </w:p>
    <w:p w14:paraId="4AFBFE10" w14:textId="77777777" w:rsidR="00F04698" w:rsidRPr="00EE7D6A" w:rsidRDefault="00F04698" w:rsidP="00FB3474">
      <w:pPr>
        <w:pStyle w:val="31"/>
        <w:numPr>
          <w:ilvl w:val="0"/>
          <w:numId w:val="43"/>
        </w:numPr>
        <w:shd w:val="clear" w:color="auto" w:fill="auto"/>
        <w:tabs>
          <w:tab w:val="left" w:pos="1441"/>
        </w:tabs>
        <w:spacing w:before="0" w:after="0" w:line="274" w:lineRule="exact"/>
        <w:ind w:left="1460" w:hanging="400"/>
        <w:jc w:val="both"/>
        <w:rPr>
          <w:b w:val="0"/>
          <w:bCs w:val="0"/>
        </w:rPr>
      </w:pPr>
      <w:r w:rsidRPr="00EE7D6A">
        <w:rPr>
          <w:b w:val="0"/>
          <w:bCs w:val="0"/>
        </w:rPr>
        <w:t>Течни отпадъци;</w:t>
      </w:r>
    </w:p>
    <w:p w14:paraId="404E9623" w14:textId="77777777" w:rsidR="00F04698" w:rsidRPr="00EE7D6A" w:rsidRDefault="00F04698" w:rsidP="00FB3474">
      <w:pPr>
        <w:pStyle w:val="31"/>
        <w:numPr>
          <w:ilvl w:val="0"/>
          <w:numId w:val="43"/>
        </w:numPr>
        <w:shd w:val="clear" w:color="auto" w:fill="auto"/>
        <w:tabs>
          <w:tab w:val="left" w:pos="1441"/>
        </w:tabs>
        <w:spacing w:before="0" w:after="0" w:line="274" w:lineRule="exact"/>
        <w:ind w:left="1460" w:right="300" w:hanging="400"/>
        <w:jc w:val="both"/>
        <w:rPr>
          <w:b w:val="0"/>
          <w:bCs w:val="0"/>
        </w:rPr>
      </w:pPr>
      <w:r w:rsidRPr="00EE7D6A">
        <w:rPr>
          <w:b w:val="0"/>
          <w:bCs w:val="0"/>
        </w:rPr>
        <w:t>Отпадъци, определени като експлозивни, корозивни, оксидиращи, леснозапалими или запалими;</w:t>
      </w:r>
    </w:p>
    <w:p w14:paraId="21E28CE4" w14:textId="77777777" w:rsidR="00F04698" w:rsidRPr="00EE7D6A" w:rsidRDefault="00F04698" w:rsidP="00FB3474">
      <w:pPr>
        <w:pStyle w:val="31"/>
        <w:numPr>
          <w:ilvl w:val="0"/>
          <w:numId w:val="43"/>
        </w:numPr>
        <w:shd w:val="clear" w:color="auto" w:fill="auto"/>
        <w:tabs>
          <w:tab w:val="left" w:pos="1441"/>
        </w:tabs>
        <w:spacing w:before="0" w:after="0" w:line="274" w:lineRule="exact"/>
        <w:ind w:left="1460" w:hanging="400"/>
        <w:jc w:val="both"/>
        <w:rPr>
          <w:b w:val="0"/>
          <w:bCs w:val="0"/>
        </w:rPr>
      </w:pPr>
      <w:r w:rsidRPr="00EE7D6A">
        <w:rPr>
          <w:b w:val="0"/>
          <w:bCs w:val="0"/>
        </w:rPr>
        <w:t>Болнични и други клинични отпадъци;</w:t>
      </w:r>
    </w:p>
    <w:p w14:paraId="0B43C7F2" w14:textId="1FA87887" w:rsidR="00F04698" w:rsidRPr="00EE7D6A" w:rsidRDefault="00300575" w:rsidP="00FB3474">
      <w:pPr>
        <w:pStyle w:val="31"/>
        <w:numPr>
          <w:ilvl w:val="0"/>
          <w:numId w:val="43"/>
        </w:numPr>
        <w:shd w:val="clear" w:color="auto" w:fill="auto"/>
        <w:tabs>
          <w:tab w:val="left" w:pos="1441"/>
        </w:tabs>
        <w:spacing w:before="0" w:after="0" w:line="274" w:lineRule="exact"/>
        <w:ind w:left="1460" w:hanging="400"/>
        <w:jc w:val="both"/>
        <w:rPr>
          <w:b w:val="0"/>
          <w:bCs w:val="0"/>
        </w:rPr>
      </w:pPr>
      <w:r>
        <w:rPr>
          <w:b w:val="0"/>
          <w:bCs w:val="0"/>
        </w:rPr>
        <w:t>Г</w:t>
      </w:r>
      <w:r w:rsidR="00F04698" w:rsidRPr="00EE7D6A">
        <w:rPr>
          <w:b w:val="0"/>
          <w:bCs w:val="0"/>
        </w:rPr>
        <w:t>уми;</w:t>
      </w:r>
    </w:p>
    <w:p w14:paraId="425A3C78" w14:textId="77777777" w:rsidR="00F04698" w:rsidRPr="00EE7D6A" w:rsidRDefault="00F04698" w:rsidP="00FB3474">
      <w:pPr>
        <w:pStyle w:val="31"/>
        <w:numPr>
          <w:ilvl w:val="0"/>
          <w:numId w:val="43"/>
        </w:numPr>
        <w:shd w:val="clear" w:color="auto" w:fill="auto"/>
        <w:tabs>
          <w:tab w:val="left" w:pos="1441"/>
        </w:tabs>
        <w:spacing w:before="0" w:after="0" w:line="278" w:lineRule="exact"/>
        <w:ind w:left="1460" w:right="300" w:hanging="400"/>
        <w:jc w:val="both"/>
        <w:rPr>
          <w:b w:val="0"/>
          <w:bCs w:val="0"/>
        </w:rPr>
      </w:pPr>
      <w:r w:rsidRPr="00EE7D6A">
        <w:rPr>
          <w:b w:val="0"/>
          <w:bCs w:val="0"/>
        </w:rPr>
        <w:t>Отпадъци, които не удовлетворяват критериите за приемане на отпадъци на депа;</w:t>
      </w:r>
    </w:p>
    <w:p w14:paraId="1ACEB238" w14:textId="77777777" w:rsidR="00F04698" w:rsidRPr="00EE7D6A" w:rsidRDefault="00F04698" w:rsidP="00FB3474">
      <w:pPr>
        <w:pStyle w:val="31"/>
        <w:numPr>
          <w:ilvl w:val="0"/>
          <w:numId w:val="43"/>
        </w:numPr>
        <w:shd w:val="clear" w:color="auto" w:fill="auto"/>
        <w:tabs>
          <w:tab w:val="left" w:pos="1441"/>
        </w:tabs>
        <w:spacing w:before="0" w:after="248" w:line="283" w:lineRule="exact"/>
        <w:ind w:left="1460" w:right="300" w:hanging="400"/>
        <w:jc w:val="both"/>
        <w:rPr>
          <w:b w:val="0"/>
          <w:bCs w:val="0"/>
        </w:rPr>
      </w:pPr>
      <w:r w:rsidRPr="00EE7D6A">
        <w:rPr>
          <w:b w:val="0"/>
          <w:bCs w:val="0"/>
        </w:rPr>
        <w:t>Неидентифицирани и нови химични вещества, възникнали в резултат на научноизследователска, развойна и учебна дейност;</w:t>
      </w:r>
    </w:p>
    <w:p w14:paraId="0697D408" w14:textId="77777777" w:rsidR="00F04698" w:rsidRPr="00EE7D6A" w:rsidRDefault="00F04698">
      <w:pPr>
        <w:pStyle w:val="31"/>
        <w:shd w:val="clear" w:color="auto" w:fill="auto"/>
        <w:spacing w:before="0" w:after="240" w:line="274" w:lineRule="exact"/>
        <w:ind w:right="300" w:firstLine="740"/>
        <w:jc w:val="both"/>
        <w:rPr>
          <w:b w:val="0"/>
          <w:bCs w:val="0"/>
        </w:rPr>
      </w:pPr>
      <w:r w:rsidRPr="00EE7D6A">
        <w:rPr>
          <w:b w:val="0"/>
          <w:bCs w:val="0"/>
        </w:rPr>
        <w:t>Забраните са заложени и в Комплексното разрешително на депото. Задълженията за спазването им са възложени на оператора на депото, чрез постоянни визуални проверки на постъпващият отпадък и, чрез проверка на документите, придружаващи отпадъка.</w:t>
      </w:r>
    </w:p>
    <w:p w14:paraId="09ADE78A" w14:textId="77777777" w:rsidR="00F04698" w:rsidRPr="00331FD7" w:rsidRDefault="00F04698">
      <w:pPr>
        <w:pStyle w:val="31"/>
        <w:shd w:val="clear" w:color="auto" w:fill="auto"/>
        <w:spacing w:before="0" w:after="236" w:line="274" w:lineRule="exact"/>
        <w:ind w:right="300" w:firstLine="740"/>
        <w:jc w:val="both"/>
        <w:rPr>
          <w:b w:val="0"/>
          <w:bCs w:val="0"/>
        </w:rPr>
      </w:pPr>
      <w:r w:rsidRPr="00331FD7">
        <w:rPr>
          <w:b w:val="0"/>
          <w:bCs w:val="0"/>
        </w:rPr>
        <w:t>Комплексното изпълнение на тези забрани е транспонирано в Общинските наредби, касаещи управлението на отпадъците, както и чрез конкретни набелязани мерки от страна на Общинското ръководство:</w:t>
      </w:r>
    </w:p>
    <w:p w14:paraId="6F98482F" w14:textId="77777777" w:rsidR="00F04698" w:rsidRPr="00331FD7" w:rsidRDefault="00F04698" w:rsidP="00FB3474">
      <w:pPr>
        <w:pStyle w:val="31"/>
        <w:numPr>
          <w:ilvl w:val="0"/>
          <w:numId w:val="44"/>
        </w:numPr>
        <w:shd w:val="clear" w:color="auto" w:fill="auto"/>
        <w:tabs>
          <w:tab w:val="left" w:pos="1441"/>
        </w:tabs>
        <w:spacing w:before="0" w:after="0" w:line="278" w:lineRule="exact"/>
        <w:ind w:left="1460" w:right="300" w:hanging="400"/>
        <w:jc w:val="both"/>
        <w:rPr>
          <w:b w:val="0"/>
          <w:bCs w:val="0"/>
        </w:rPr>
      </w:pPr>
      <w:r w:rsidRPr="00331FD7">
        <w:rPr>
          <w:b w:val="0"/>
          <w:bCs w:val="0"/>
        </w:rPr>
        <w:t>При попадане на гореописаните отпадъци в потока битови отпадъци, същите се отделят от него и се предават на оторизирани фирми за тяхното оползотворяване и/или обезвреждане на договорни отношения;</w:t>
      </w:r>
    </w:p>
    <w:p w14:paraId="401635F9" w14:textId="77777777" w:rsidR="00F04698" w:rsidRPr="00331FD7" w:rsidRDefault="00F04698" w:rsidP="00FB3474">
      <w:pPr>
        <w:pStyle w:val="31"/>
        <w:numPr>
          <w:ilvl w:val="0"/>
          <w:numId w:val="44"/>
        </w:numPr>
        <w:shd w:val="clear" w:color="auto" w:fill="auto"/>
        <w:tabs>
          <w:tab w:val="left" w:pos="1441"/>
        </w:tabs>
        <w:spacing w:before="0" w:after="0" w:line="278" w:lineRule="exact"/>
        <w:ind w:left="1460" w:right="300" w:hanging="400"/>
        <w:jc w:val="both"/>
        <w:rPr>
          <w:b w:val="0"/>
          <w:bCs w:val="0"/>
        </w:rPr>
      </w:pPr>
      <w:r w:rsidRPr="00331FD7">
        <w:rPr>
          <w:b w:val="0"/>
          <w:bCs w:val="0"/>
        </w:rPr>
        <w:t>Болничните заведения имат въведени задължения за сключване на самостоятелни договори за обезвреждане на опасните си отпадъци от дейността си на инсинератори;</w:t>
      </w:r>
    </w:p>
    <w:p w14:paraId="2F2177E3" w14:textId="77777777" w:rsidR="00F04698" w:rsidRPr="00331FD7" w:rsidRDefault="00F04698" w:rsidP="00FB3474">
      <w:pPr>
        <w:pStyle w:val="31"/>
        <w:numPr>
          <w:ilvl w:val="0"/>
          <w:numId w:val="44"/>
        </w:numPr>
        <w:shd w:val="clear" w:color="auto" w:fill="auto"/>
        <w:tabs>
          <w:tab w:val="left" w:pos="1441"/>
        </w:tabs>
        <w:spacing w:before="0" w:after="0" w:line="278" w:lineRule="exact"/>
        <w:ind w:left="1460" w:right="300" w:hanging="400"/>
        <w:jc w:val="both"/>
        <w:rPr>
          <w:b w:val="0"/>
          <w:bCs w:val="0"/>
        </w:rPr>
      </w:pPr>
      <w:r w:rsidRPr="00331FD7">
        <w:rPr>
          <w:b w:val="0"/>
          <w:bCs w:val="0"/>
        </w:rPr>
        <w:t>Търсене на съдействие от съществуващите пунктове за смяна и продажба на гуми, които да приемат безвъзмездно негодните за употреба гуми от гражданите.</w:t>
      </w:r>
    </w:p>
    <w:p w14:paraId="3200FE8E" w14:textId="77777777" w:rsidR="00F04698" w:rsidRPr="00331FD7" w:rsidRDefault="00F04698" w:rsidP="00FB3474">
      <w:pPr>
        <w:pStyle w:val="31"/>
        <w:numPr>
          <w:ilvl w:val="0"/>
          <w:numId w:val="44"/>
        </w:numPr>
        <w:shd w:val="clear" w:color="auto" w:fill="auto"/>
        <w:tabs>
          <w:tab w:val="left" w:pos="1441"/>
        </w:tabs>
        <w:spacing w:before="0" w:after="0" w:line="278" w:lineRule="exact"/>
        <w:ind w:left="1460" w:right="300" w:hanging="400"/>
        <w:jc w:val="both"/>
        <w:rPr>
          <w:b w:val="0"/>
          <w:bCs w:val="0"/>
        </w:rPr>
      </w:pPr>
      <w:r w:rsidRPr="00331FD7">
        <w:rPr>
          <w:b w:val="0"/>
          <w:bCs w:val="0"/>
        </w:rPr>
        <w:t>Изграждане на площадка за безвъзмездно приемане от граждани на опасни отпадъци, образувани в резултат на жизнената дейност на домакинствата;</w:t>
      </w:r>
    </w:p>
    <w:p w14:paraId="6B32652D" w14:textId="77777777" w:rsidR="00F04698" w:rsidRPr="00331FD7" w:rsidRDefault="00F04698" w:rsidP="00FB3474">
      <w:pPr>
        <w:pStyle w:val="31"/>
        <w:numPr>
          <w:ilvl w:val="0"/>
          <w:numId w:val="44"/>
        </w:numPr>
        <w:shd w:val="clear" w:color="auto" w:fill="auto"/>
        <w:tabs>
          <w:tab w:val="left" w:pos="1441"/>
        </w:tabs>
        <w:spacing w:before="0" w:after="259" w:line="278" w:lineRule="exact"/>
        <w:ind w:left="1460" w:right="300" w:hanging="400"/>
        <w:jc w:val="both"/>
        <w:rPr>
          <w:b w:val="0"/>
          <w:bCs w:val="0"/>
        </w:rPr>
      </w:pPr>
      <w:r w:rsidRPr="00331FD7">
        <w:rPr>
          <w:b w:val="0"/>
          <w:bCs w:val="0"/>
        </w:rPr>
        <w:t>Оказване на съдействие на фирми и институции, съхраняващи опасни химични вещества за предаване на същите на оторизирани лица за безопасното им обезвреждане;</w:t>
      </w:r>
    </w:p>
    <w:p w14:paraId="07605627" w14:textId="77777777" w:rsidR="00F04698" w:rsidRPr="00331FD7" w:rsidRDefault="00F04698" w:rsidP="00FB3474">
      <w:pPr>
        <w:pStyle w:val="130"/>
        <w:numPr>
          <w:ilvl w:val="0"/>
          <w:numId w:val="41"/>
        </w:numPr>
        <w:shd w:val="clear" w:color="auto" w:fill="auto"/>
        <w:tabs>
          <w:tab w:val="left" w:pos="461"/>
        </w:tabs>
        <w:spacing w:before="0" w:after="225"/>
        <w:ind w:right="300"/>
        <w:rPr>
          <w:sz w:val="24"/>
          <w:szCs w:val="24"/>
        </w:rPr>
      </w:pPr>
      <w:r w:rsidRPr="00331FD7">
        <w:rPr>
          <w:sz w:val="24"/>
          <w:szCs w:val="24"/>
        </w:rPr>
        <w:t>Количества повторно използвани, рециклирани, оползотворени и обезвредени битови отпадъци.</w:t>
      </w:r>
    </w:p>
    <w:p w14:paraId="2707A4EB" w14:textId="35ADD45C" w:rsidR="00F04698" w:rsidRPr="008C5093" w:rsidRDefault="00F04698">
      <w:pPr>
        <w:pStyle w:val="31"/>
        <w:shd w:val="clear" w:color="auto" w:fill="auto"/>
        <w:spacing w:before="0" w:after="0" w:line="274" w:lineRule="exact"/>
        <w:ind w:right="300"/>
        <w:jc w:val="both"/>
        <w:rPr>
          <w:rFonts w:cs="Tahoma"/>
          <w:b w:val="0"/>
          <w:bCs w:val="0"/>
        </w:rPr>
      </w:pPr>
      <w:r w:rsidRPr="00331FD7">
        <w:rPr>
          <w:b w:val="0"/>
          <w:bCs w:val="0"/>
        </w:rPr>
        <w:t xml:space="preserve">Общото количество на събраните рециклируеми отпадъци от </w:t>
      </w:r>
      <w:r w:rsidRPr="008C5093">
        <w:rPr>
          <w:b w:val="0"/>
          <w:bCs w:val="0"/>
        </w:rPr>
        <w:t xml:space="preserve">началото на въвеждането на системата за разделно събиране на отпадъците - 2015 г. е </w:t>
      </w:r>
      <w:r w:rsidR="008C5093" w:rsidRPr="008C5093">
        <w:rPr>
          <w:b w:val="0"/>
          <w:bCs w:val="0"/>
        </w:rPr>
        <w:t>13,52</w:t>
      </w:r>
      <w:r w:rsidRPr="008C5093">
        <w:rPr>
          <w:b w:val="0"/>
          <w:bCs w:val="0"/>
        </w:rPr>
        <w:t xml:space="preserve"> тона</w:t>
      </w:r>
    </w:p>
    <w:p w14:paraId="7C000C17" w14:textId="77777777" w:rsidR="00F04698" w:rsidRPr="008C5093" w:rsidRDefault="00F04698">
      <w:pPr>
        <w:rPr>
          <w:sz w:val="2"/>
          <w:szCs w:val="2"/>
        </w:rPr>
      </w:pPr>
    </w:p>
    <w:p w14:paraId="05703B04" w14:textId="77777777" w:rsidR="00F04698" w:rsidRPr="008C5093" w:rsidRDefault="00F04698">
      <w:pPr>
        <w:rPr>
          <w:sz w:val="2"/>
          <w:szCs w:val="2"/>
        </w:rPr>
      </w:pPr>
    </w:p>
    <w:p w14:paraId="3D94BACE" w14:textId="2D667162" w:rsidR="00F04698" w:rsidRPr="00331FD7" w:rsidRDefault="00F04698">
      <w:pPr>
        <w:pStyle w:val="31"/>
        <w:shd w:val="clear" w:color="auto" w:fill="auto"/>
        <w:spacing w:before="194" w:after="240" w:line="274" w:lineRule="exact"/>
        <w:ind w:right="300" w:firstLine="740"/>
        <w:jc w:val="both"/>
        <w:rPr>
          <w:b w:val="0"/>
          <w:bCs w:val="0"/>
        </w:rPr>
      </w:pPr>
      <w:r w:rsidRPr="008C5093">
        <w:rPr>
          <w:b w:val="0"/>
          <w:bCs w:val="0"/>
        </w:rPr>
        <w:t xml:space="preserve">От </w:t>
      </w:r>
      <w:r w:rsidR="008C5093" w:rsidRPr="008C5093">
        <w:rPr>
          <w:b w:val="0"/>
          <w:bCs w:val="0"/>
        </w:rPr>
        <w:t>2015</w:t>
      </w:r>
      <w:r w:rsidRPr="008C5093">
        <w:rPr>
          <w:b w:val="0"/>
          <w:bCs w:val="0"/>
        </w:rPr>
        <w:t xml:space="preserve"> г. Общината има сключен договор с Консорциум „Чистота Карлово“ за извършване на услуги по предварително третиране на смесените битови отпадъци на </w:t>
      </w:r>
      <w:r w:rsidRPr="008C5093">
        <w:rPr>
          <w:b w:val="0"/>
          <w:bCs w:val="0"/>
        </w:rPr>
        <w:lastRenderedPageBreak/>
        <w:t xml:space="preserve">Община Карлово със срок на изпълнение </w:t>
      </w:r>
      <w:r w:rsidR="008C5093" w:rsidRPr="008C5093">
        <w:rPr>
          <w:b w:val="0"/>
          <w:bCs w:val="0"/>
        </w:rPr>
        <w:t>5</w:t>
      </w:r>
      <w:r w:rsidRPr="008C5093">
        <w:rPr>
          <w:b w:val="0"/>
          <w:bCs w:val="0"/>
        </w:rPr>
        <w:t xml:space="preserve"> години /</w:t>
      </w:r>
      <w:r w:rsidR="008C5093" w:rsidRPr="008C5093">
        <w:rPr>
          <w:b w:val="0"/>
          <w:bCs w:val="0"/>
        </w:rPr>
        <w:t>60</w:t>
      </w:r>
      <w:r w:rsidRPr="008C5093">
        <w:rPr>
          <w:b w:val="0"/>
          <w:bCs w:val="0"/>
        </w:rPr>
        <w:t xml:space="preserve"> месеца/. Съгласно</w:t>
      </w:r>
      <w:r w:rsidRPr="00331FD7">
        <w:rPr>
          <w:b w:val="0"/>
          <w:bCs w:val="0"/>
        </w:rPr>
        <w:t xml:space="preserve"> условията на договора, услугите по предварително третиране на отпадъците се извършват на площадка, разположена в </w:t>
      </w:r>
      <w:r>
        <w:rPr>
          <w:b w:val="0"/>
          <w:bCs w:val="0"/>
        </w:rPr>
        <w:t>непосредствена близост до Регионалното депо</w:t>
      </w:r>
      <w:r w:rsidRPr="00331FD7">
        <w:rPr>
          <w:b w:val="0"/>
          <w:bCs w:val="0"/>
        </w:rPr>
        <w:t>.</w:t>
      </w:r>
    </w:p>
    <w:p w14:paraId="0DCF4D13" w14:textId="77777777" w:rsidR="00F04698" w:rsidRPr="00331FD7" w:rsidRDefault="00F04698">
      <w:pPr>
        <w:pStyle w:val="31"/>
        <w:shd w:val="clear" w:color="auto" w:fill="auto"/>
        <w:spacing w:before="0" w:after="240" w:line="274" w:lineRule="exact"/>
        <w:ind w:right="300" w:firstLine="740"/>
        <w:jc w:val="both"/>
        <w:rPr>
          <w:b w:val="0"/>
          <w:bCs w:val="0"/>
        </w:rPr>
      </w:pPr>
      <w:r w:rsidRPr="00331FD7">
        <w:rPr>
          <w:b w:val="0"/>
          <w:bCs w:val="0"/>
        </w:rPr>
        <w:t>Всички отпадъци, събрани от контейнерите за смесени битови отпадъци на територията на Общината преминават през инсталацията за предварително третиране, преди депониране, където ще се отделят рециклируемите и оползотворими отпадъци, а останалите неподлежащи на третиране се депонират на депото.</w:t>
      </w:r>
    </w:p>
    <w:p w14:paraId="5347829E" w14:textId="43B2E644" w:rsidR="00DE5FE7" w:rsidRPr="00331FD7" w:rsidRDefault="00F04698">
      <w:pPr>
        <w:pStyle w:val="31"/>
        <w:shd w:val="clear" w:color="auto" w:fill="auto"/>
        <w:spacing w:before="0" w:after="240" w:line="274" w:lineRule="exact"/>
        <w:ind w:right="300" w:firstLine="740"/>
        <w:jc w:val="both"/>
        <w:rPr>
          <w:b w:val="0"/>
          <w:bCs w:val="0"/>
        </w:rPr>
      </w:pPr>
      <w:r w:rsidRPr="00331FD7">
        <w:rPr>
          <w:b w:val="0"/>
          <w:bCs w:val="0"/>
        </w:rPr>
        <w:t xml:space="preserve">Общия разрешен капацитет на инсталацията, описан в разрешителния документ по реда на Закона за управление на отпадъците е за </w:t>
      </w:r>
      <w:r w:rsidRPr="003F35D1">
        <w:rPr>
          <w:b w:val="0"/>
          <w:bCs w:val="0"/>
        </w:rPr>
        <w:t xml:space="preserve">сепариране </w:t>
      </w:r>
      <w:r w:rsidR="003F35D1" w:rsidRPr="003F35D1">
        <w:rPr>
          <w:b w:val="0"/>
          <w:bCs w:val="0"/>
        </w:rPr>
        <w:t>на 35</w:t>
      </w:r>
      <w:r w:rsidR="003F35D1">
        <w:rPr>
          <w:b w:val="0"/>
          <w:bCs w:val="0"/>
        </w:rPr>
        <w:t xml:space="preserve"> </w:t>
      </w:r>
      <w:r w:rsidR="003F35D1" w:rsidRPr="003F35D1">
        <w:rPr>
          <w:b w:val="0"/>
          <w:bCs w:val="0"/>
        </w:rPr>
        <w:t xml:space="preserve">000 </w:t>
      </w:r>
      <w:r w:rsidRPr="003F35D1">
        <w:rPr>
          <w:b w:val="0"/>
          <w:bCs w:val="0"/>
        </w:rPr>
        <w:t>тона отпадъци годишно, като самата инсталация има възможност и за двойното му увеличение</w:t>
      </w:r>
      <w:r w:rsidRPr="00331FD7">
        <w:rPr>
          <w:b w:val="0"/>
          <w:bCs w:val="0"/>
        </w:rPr>
        <w:t>.</w:t>
      </w:r>
    </w:p>
    <w:p w14:paraId="18982436" w14:textId="77777777" w:rsidR="00F04698" w:rsidRPr="00331FD7" w:rsidRDefault="00F04698">
      <w:pPr>
        <w:pStyle w:val="31"/>
        <w:shd w:val="clear" w:color="auto" w:fill="auto"/>
        <w:spacing w:before="0" w:after="240" w:line="274" w:lineRule="exact"/>
        <w:ind w:right="300" w:firstLine="740"/>
        <w:jc w:val="both"/>
        <w:rPr>
          <w:b w:val="0"/>
          <w:bCs w:val="0"/>
        </w:rPr>
      </w:pPr>
      <w:r>
        <w:rPr>
          <w:b w:val="0"/>
          <w:bCs w:val="0"/>
        </w:rPr>
        <w:t>Н</w:t>
      </w:r>
      <w:r w:rsidRPr="00331FD7">
        <w:rPr>
          <w:b w:val="0"/>
          <w:bCs w:val="0"/>
        </w:rPr>
        <w:t>а инсталацията е монтирано допълнително и сито, което отделя ситната фракция като пепел, пръст, камъни и др. минерали от отпадъците, която се ползва за запръстяване на работния участък на депото.</w:t>
      </w:r>
    </w:p>
    <w:p w14:paraId="013B678F" w14:textId="5CF57DA1" w:rsidR="0048375E" w:rsidRDefault="00F04698" w:rsidP="0048375E">
      <w:pPr>
        <w:pStyle w:val="31"/>
        <w:shd w:val="clear" w:color="auto" w:fill="auto"/>
        <w:spacing w:before="0" w:after="240" w:line="274" w:lineRule="exact"/>
        <w:ind w:right="300" w:firstLine="740"/>
        <w:jc w:val="both"/>
        <w:rPr>
          <w:b w:val="0"/>
          <w:bCs w:val="0"/>
        </w:rPr>
      </w:pPr>
      <w:r w:rsidRPr="008C5093">
        <w:rPr>
          <w:b w:val="0"/>
          <w:bCs w:val="0"/>
        </w:rPr>
        <w:t xml:space="preserve">Средния процент на извлечен оползотворим отпадък от общото постъпило </w:t>
      </w:r>
      <w:r w:rsidRPr="003F35D1">
        <w:rPr>
          <w:b w:val="0"/>
          <w:bCs w:val="0"/>
        </w:rPr>
        <w:t xml:space="preserve">количество е </w:t>
      </w:r>
      <w:r w:rsidR="003F35D1" w:rsidRPr="003F35D1">
        <w:rPr>
          <w:b w:val="0"/>
          <w:bCs w:val="0"/>
        </w:rPr>
        <w:t>5</w:t>
      </w:r>
      <w:r w:rsidR="008C5093" w:rsidRPr="003F35D1">
        <w:rPr>
          <w:b w:val="0"/>
          <w:bCs w:val="0"/>
        </w:rPr>
        <w:t>0</w:t>
      </w:r>
      <w:r w:rsidRPr="003F35D1">
        <w:rPr>
          <w:b w:val="0"/>
          <w:bCs w:val="0"/>
        </w:rPr>
        <w:t>%.</w:t>
      </w:r>
      <w:r w:rsidR="0048375E">
        <w:rPr>
          <w:b w:val="0"/>
          <w:bCs w:val="0"/>
        </w:rPr>
        <w:t xml:space="preserve"> </w:t>
      </w:r>
    </w:p>
    <w:p w14:paraId="31859561" w14:textId="77777777" w:rsidR="0048375E" w:rsidRDefault="0048375E" w:rsidP="0048375E">
      <w:pPr>
        <w:pStyle w:val="31"/>
        <w:shd w:val="clear" w:color="auto" w:fill="auto"/>
        <w:spacing w:before="0" w:after="240" w:line="274" w:lineRule="exact"/>
        <w:ind w:right="300" w:firstLine="740"/>
        <w:jc w:val="both"/>
        <w:rPr>
          <w:b w:val="0"/>
          <w:bCs w:val="0"/>
        </w:rPr>
      </w:pPr>
    </w:p>
    <w:p w14:paraId="145B2AE4" w14:textId="5F0081EF" w:rsidR="00F04698" w:rsidRDefault="00F04698" w:rsidP="0048375E">
      <w:pPr>
        <w:pStyle w:val="31"/>
        <w:shd w:val="clear" w:color="auto" w:fill="auto"/>
        <w:spacing w:before="0" w:after="240" w:line="274" w:lineRule="exact"/>
        <w:ind w:right="300" w:firstLine="740"/>
        <w:jc w:val="both"/>
      </w:pPr>
      <w:r>
        <w:t>СТРОИТЕЛНИ ОТПАДЪЦИ</w:t>
      </w:r>
    </w:p>
    <w:p w14:paraId="08891F7C"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 xml:space="preserve">„Строителните отпадъци” са отпадъците, получени в резултат на строителната дейност на строителни площадки, както и отпадъци от разрушаване или реконструкция на сгради и съоръжения. Основните образувани строителни отпадъци на територията на Община </w:t>
      </w:r>
      <w:r>
        <w:rPr>
          <w:b w:val="0"/>
          <w:bCs w:val="0"/>
        </w:rPr>
        <w:t>Карлово</w:t>
      </w:r>
      <w:r w:rsidRPr="00331FD7">
        <w:rPr>
          <w:b w:val="0"/>
          <w:bCs w:val="0"/>
        </w:rPr>
        <w:t xml:space="preserve"> се състоят от бетон, тухли, керемиди, камъни, земни маси, керамика, изолации, фаянс и др.</w:t>
      </w:r>
    </w:p>
    <w:p w14:paraId="0F89836F" w14:textId="77777777" w:rsidR="00F04698" w:rsidRPr="00331FD7" w:rsidRDefault="00F04698">
      <w:pPr>
        <w:pStyle w:val="31"/>
        <w:shd w:val="clear" w:color="auto" w:fill="auto"/>
        <w:spacing w:before="0" w:after="236" w:line="274" w:lineRule="exact"/>
        <w:ind w:firstLine="740"/>
        <w:jc w:val="both"/>
        <w:rPr>
          <w:rFonts w:cs="Tahoma"/>
          <w:b w:val="0"/>
          <w:bCs w:val="0"/>
        </w:rPr>
      </w:pPr>
      <w:r w:rsidRPr="00331FD7">
        <w:rPr>
          <w:b w:val="0"/>
          <w:bCs w:val="0"/>
        </w:rPr>
        <w:t xml:space="preserve">Всички строителни отпадъци на територията на Община </w:t>
      </w:r>
      <w:r>
        <w:rPr>
          <w:b w:val="0"/>
          <w:bCs w:val="0"/>
        </w:rPr>
        <w:t xml:space="preserve">Карлово се извозват на Регионалното депо, съгласно Комплексното разрешително общината има право да депонира </w:t>
      </w:r>
      <w:r w:rsidRPr="003F35D1">
        <w:rPr>
          <w:b w:val="0"/>
          <w:bCs w:val="0"/>
        </w:rPr>
        <w:t>следните отпадъци</w:t>
      </w:r>
    </w:p>
    <w:p w14:paraId="2983F352" w14:textId="77777777" w:rsidR="00F04698" w:rsidRDefault="00F04698">
      <w:pPr>
        <w:pStyle w:val="211"/>
        <w:framePr w:w="9427" w:wrap="notBeside" w:vAnchor="text" w:hAnchor="text" w:xAlign="center" w:y="1"/>
        <w:shd w:val="clear" w:color="auto" w:fill="auto"/>
        <w:spacing w:line="240" w:lineRule="exact"/>
        <w:rPr>
          <w:rStyle w:val="2b"/>
          <w:i/>
          <w:iCs/>
        </w:rPr>
      </w:pPr>
      <w:r>
        <w:rPr>
          <w:rStyle w:val="2b"/>
          <w:i/>
          <w:iCs/>
        </w:rPr>
        <w:t>Таблица 2.1.</w:t>
      </w:r>
    </w:p>
    <w:p w14:paraId="461A5AE5" w14:textId="77777777" w:rsidR="00F04698" w:rsidRDefault="00F04698">
      <w:pPr>
        <w:pStyle w:val="211"/>
        <w:framePr w:w="9427" w:wrap="notBeside" w:vAnchor="text" w:hAnchor="text" w:xAlign="center" w:y="1"/>
        <w:shd w:val="clear" w:color="auto" w:fill="auto"/>
        <w:spacing w:line="240" w:lineRule="exact"/>
        <w:rPr>
          <w:rFonts w:cs="Tahoma"/>
        </w:rPr>
      </w:pPr>
    </w:p>
    <w:tbl>
      <w:tblPr>
        <w:tblOverlap w:val="never"/>
        <w:tblW w:w="9214" w:type="dxa"/>
        <w:jc w:val="center"/>
        <w:tblLayout w:type="fixed"/>
        <w:tblCellMar>
          <w:left w:w="10" w:type="dxa"/>
          <w:right w:w="10" w:type="dxa"/>
        </w:tblCellMar>
        <w:tblLook w:val="0000" w:firstRow="0" w:lastRow="0" w:firstColumn="0" w:lastColumn="0" w:noHBand="0" w:noVBand="0"/>
      </w:tblPr>
      <w:tblGrid>
        <w:gridCol w:w="2338"/>
        <w:gridCol w:w="6876"/>
      </w:tblGrid>
      <w:tr w:rsidR="00F04698" w14:paraId="12184E3E" w14:textId="77777777" w:rsidTr="003F35D1">
        <w:trPr>
          <w:trHeight w:hRule="exact" w:val="845"/>
          <w:jc w:val="center"/>
        </w:trPr>
        <w:tc>
          <w:tcPr>
            <w:tcW w:w="2338" w:type="dxa"/>
            <w:tcBorders>
              <w:top w:val="single" w:sz="4" w:space="0" w:color="auto"/>
              <w:left w:val="single" w:sz="4" w:space="0" w:color="auto"/>
            </w:tcBorders>
            <w:shd w:val="clear" w:color="auto" w:fill="FFFFFF"/>
          </w:tcPr>
          <w:p w14:paraId="7C1DCF51" w14:textId="77777777" w:rsidR="00F04698" w:rsidRDefault="00F04698">
            <w:pPr>
              <w:pStyle w:val="21"/>
              <w:framePr w:w="9427" w:wrap="notBeside" w:vAnchor="text" w:hAnchor="text" w:xAlign="center" w:y="1"/>
              <w:shd w:val="clear" w:color="auto" w:fill="auto"/>
              <w:spacing w:before="0" w:after="0" w:line="240" w:lineRule="exact"/>
              <w:ind w:firstLine="0"/>
              <w:rPr>
                <w:rFonts w:cs="Tahoma"/>
              </w:rPr>
            </w:pPr>
            <w:r>
              <w:rPr>
                <w:rStyle w:val="27"/>
              </w:rPr>
              <w:t>Код на отпадъка</w:t>
            </w:r>
          </w:p>
        </w:tc>
        <w:tc>
          <w:tcPr>
            <w:tcW w:w="6876" w:type="dxa"/>
            <w:tcBorders>
              <w:top w:val="single" w:sz="4" w:space="0" w:color="auto"/>
              <w:left w:val="single" w:sz="4" w:space="0" w:color="auto"/>
              <w:right w:val="single" w:sz="4" w:space="0" w:color="auto"/>
            </w:tcBorders>
            <w:shd w:val="clear" w:color="auto" w:fill="FFFFFF"/>
          </w:tcPr>
          <w:p w14:paraId="1EA7453F" w14:textId="77777777" w:rsidR="00F04698" w:rsidRDefault="00F04698">
            <w:pPr>
              <w:pStyle w:val="21"/>
              <w:framePr w:w="9427" w:wrap="notBeside" w:vAnchor="text" w:hAnchor="text" w:xAlign="center" w:y="1"/>
              <w:shd w:val="clear" w:color="auto" w:fill="auto"/>
              <w:spacing w:before="0" w:after="0" w:line="240" w:lineRule="exact"/>
              <w:ind w:left="1820" w:firstLine="0"/>
              <w:jc w:val="left"/>
              <w:rPr>
                <w:rFonts w:cs="Tahoma"/>
              </w:rPr>
            </w:pPr>
            <w:r>
              <w:rPr>
                <w:rStyle w:val="27"/>
              </w:rPr>
              <w:t>Описание</w:t>
            </w:r>
          </w:p>
        </w:tc>
      </w:tr>
      <w:tr w:rsidR="00F04698" w14:paraId="6A6BC8EC" w14:textId="77777777" w:rsidTr="003F35D1">
        <w:trPr>
          <w:trHeight w:hRule="exact" w:val="571"/>
          <w:jc w:val="center"/>
        </w:trPr>
        <w:tc>
          <w:tcPr>
            <w:tcW w:w="2338" w:type="dxa"/>
            <w:tcBorders>
              <w:top w:val="single" w:sz="4" w:space="0" w:color="auto"/>
              <w:left w:val="single" w:sz="4" w:space="0" w:color="auto"/>
            </w:tcBorders>
            <w:shd w:val="clear" w:color="auto" w:fill="FFFFFF"/>
          </w:tcPr>
          <w:p w14:paraId="3A388381" w14:textId="77777777" w:rsidR="00F04698" w:rsidRDefault="00F04698">
            <w:pPr>
              <w:pStyle w:val="21"/>
              <w:framePr w:w="9427" w:wrap="notBeside" w:vAnchor="text" w:hAnchor="text" w:xAlign="center" w:y="1"/>
              <w:shd w:val="clear" w:color="auto" w:fill="auto"/>
              <w:spacing w:before="0" w:after="0" w:line="240" w:lineRule="exact"/>
              <w:ind w:firstLine="0"/>
              <w:rPr>
                <w:rFonts w:cs="Tahoma"/>
              </w:rPr>
            </w:pPr>
            <w:r>
              <w:rPr>
                <w:rStyle w:val="27"/>
              </w:rPr>
              <w:t>17 01 07</w:t>
            </w:r>
          </w:p>
        </w:tc>
        <w:tc>
          <w:tcPr>
            <w:tcW w:w="6876" w:type="dxa"/>
            <w:tcBorders>
              <w:top w:val="single" w:sz="4" w:space="0" w:color="auto"/>
              <w:left w:val="single" w:sz="4" w:space="0" w:color="auto"/>
              <w:right w:val="single" w:sz="4" w:space="0" w:color="auto"/>
            </w:tcBorders>
            <w:shd w:val="clear" w:color="auto" w:fill="FFFFFF"/>
            <w:vAlign w:val="bottom"/>
          </w:tcPr>
          <w:p w14:paraId="2519D0CB" w14:textId="77777777" w:rsidR="00F04698" w:rsidRDefault="00F04698">
            <w:pPr>
              <w:pStyle w:val="21"/>
              <w:framePr w:w="9427" w:wrap="notBeside" w:vAnchor="text" w:hAnchor="text" w:xAlign="center" w:y="1"/>
              <w:shd w:val="clear" w:color="auto" w:fill="auto"/>
              <w:spacing w:before="0" w:after="0" w:line="274" w:lineRule="exact"/>
              <w:ind w:firstLine="0"/>
              <w:jc w:val="both"/>
              <w:rPr>
                <w:rFonts w:cs="Tahoma"/>
              </w:rPr>
            </w:pPr>
            <w:r>
              <w:rPr>
                <w:rStyle w:val="27"/>
              </w:rPr>
              <w:t>Смеси на бетон, тухли, керемиди, плочки, фаянсови и керамични изделия, различни от споменатите в код 17 01 06</w:t>
            </w:r>
          </w:p>
        </w:tc>
      </w:tr>
      <w:tr w:rsidR="00F04698" w14:paraId="0E66A544" w14:textId="77777777" w:rsidTr="003F35D1">
        <w:trPr>
          <w:trHeight w:hRule="exact" w:val="413"/>
          <w:jc w:val="center"/>
        </w:trPr>
        <w:tc>
          <w:tcPr>
            <w:tcW w:w="2338" w:type="dxa"/>
            <w:tcBorders>
              <w:top w:val="single" w:sz="4" w:space="0" w:color="auto"/>
              <w:left w:val="single" w:sz="4" w:space="0" w:color="auto"/>
            </w:tcBorders>
            <w:shd w:val="clear" w:color="auto" w:fill="FFFFFF"/>
          </w:tcPr>
          <w:p w14:paraId="4407E305" w14:textId="77777777" w:rsidR="00F04698" w:rsidRDefault="00F04698">
            <w:pPr>
              <w:pStyle w:val="21"/>
              <w:framePr w:w="9427" w:wrap="notBeside" w:vAnchor="text" w:hAnchor="text" w:xAlign="center" w:y="1"/>
              <w:shd w:val="clear" w:color="auto" w:fill="auto"/>
              <w:spacing w:before="0" w:after="0" w:line="240" w:lineRule="exact"/>
              <w:ind w:firstLine="0"/>
              <w:rPr>
                <w:rFonts w:cs="Tahoma"/>
              </w:rPr>
            </w:pPr>
            <w:r>
              <w:rPr>
                <w:rStyle w:val="27"/>
              </w:rPr>
              <w:t>17 02 01</w:t>
            </w:r>
          </w:p>
        </w:tc>
        <w:tc>
          <w:tcPr>
            <w:tcW w:w="6876" w:type="dxa"/>
            <w:tcBorders>
              <w:top w:val="single" w:sz="4" w:space="0" w:color="auto"/>
              <w:left w:val="single" w:sz="4" w:space="0" w:color="auto"/>
              <w:right w:val="single" w:sz="4" w:space="0" w:color="auto"/>
            </w:tcBorders>
            <w:shd w:val="clear" w:color="auto" w:fill="FFFFFF"/>
          </w:tcPr>
          <w:p w14:paraId="7D9D161F" w14:textId="77777777" w:rsidR="00F04698" w:rsidRDefault="00F04698">
            <w:pPr>
              <w:pStyle w:val="21"/>
              <w:framePr w:w="9427" w:wrap="notBeside" w:vAnchor="text" w:hAnchor="text" w:xAlign="center" w:y="1"/>
              <w:shd w:val="clear" w:color="auto" w:fill="auto"/>
              <w:spacing w:before="0" w:after="0" w:line="240" w:lineRule="exact"/>
              <w:ind w:firstLine="0"/>
              <w:jc w:val="both"/>
              <w:rPr>
                <w:rFonts w:cs="Tahoma"/>
              </w:rPr>
            </w:pPr>
            <w:r>
              <w:rPr>
                <w:rStyle w:val="27"/>
              </w:rPr>
              <w:t xml:space="preserve">Дървесен материал </w:t>
            </w:r>
          </w:p>
        </w:tc>
      </w:tr>
      <w:tr w:rsidR="00F04698" w14:paraId="5A6653AE" w14:textId="77777777" w:rsidTr="003F35D1">
        <w:trPr>
          <w:trHeight w:hRule="exact" w:val="680"/>
          <w:jc w:val="center"/>
        </w:trPr>
        <w:tc>
          <w:tcPr>
            <w:tcW w:w="2338" w:type="dxa"/>
            <w:tcBorders>
              <w:top w:val="single" w:sz="4" w:space="0" w:color="auto"/>
              <w:left w:val="single" w:sz="4" w:space="0" w:color="auto"/>
            </w:tcBorders>
            <w:shd w:val="clear" w:color="auto" w:fill="FFFFFF"/>
          </w:tcPr>
          <w:p w14:paraId="12DEDAE0" w14:textId="77777777" w:rsidR="00F04698" w:rsidRDefault="00F04698">
            <w:pPr>
              <w:pStyle w:val="21"/>
              <w:framePr w:w="9427" w:wrap="notBeside" w:vAnchor="text" w:hAnchor="text" w:xAlign="center" w:y="1"/>
              <w:shd w:val="clear" w:color="auto" w:fill="auto"/>
              <w:spacing w:before="0" w:after="0" w:line="240" w:lineRule="exact"/>
              <w:ind w:firstLine="0"/>
              <w:rPr>
                <w:rFonts w:cs="Tahoma"/>
              </w:rPr>
            </w:pPr>
            <w:r>
              <w:rPr>
                <w:rStyle w:val="27"/>
              </w:rPr>
              <w:t xml:space="preserve">17 03 02 </w:t>
            </w:r>
          </w:p>
        </w:tc>
        <w:tc>
          <w:tcPr>
            <w:tcW w:w="6876" w:type="dxa"/>
            <w:tcBorders>
              <w:top w:val="single" w:sz="4" w:space="0" w:color="auto"/>
              <w:left w:val="single" w:sz="4" w:space="0" w:color="auto"/>
              <w:right w:val="single" w:sz="4" w:space="0" w:color="auto"/>
            </w:tcBorders>
            <w:shd w:val="clear" w:color="auto" w:fill="FFFFFF"/>
          </w:tcPr>
          <w:p w14:paraId="0A7F8D8F" w14:textId="77777777" w:rsidR="00F04698" w:rsidRPr="008C5093" w:rsidRDefault="00F04698">
            <w:pPr>
              <w:pStyle w:val="21"/>
              <w:framePr w:w="9427" w:wrap="notBeside" w:vAnchor="text" w:hAnchor="text" w:xAlign="center" w:y="1"/>
              <w:shd w:val="clear" w:color="auto" w:fill="auto"/>
              <w:spacing w:before="0" w:after="0" w:line="240" w:lineRule="exact"/>
              <w:ind w:firstLine="0"/>
              <w:jc w:val="both"/>
              <w:rPr>
                <w:b/>
              </w:rPr>
            </w:pPr>
            <w:r w:rsidRPr="008C5093">
              <w:rPr>
                <w:b/>
              </w:rPr>
              <w:t xml:space="preserve">Асфалтови смеси, съдържащи други вещества различни от упоменатите в 17 03 01 </w:t>
            </w:r>
          </w:p>
        </w:tc>
      </w:tr>
      <w:tr w:rsidR="00F04698" w14:paraId="0BD4F57C" w14:textId="77777777" w:rsidTr="003F35D1">
        <w:trPr>
          <w:trHeight w:hRule="exact" w:val="490"/>
          <w:jc w:val="center"/>
        </w:trPr>
        <w:tc>
          <w:tcPr>
            <w:tcW w:w="2338" w:type="dxa"/>
            <w:tcBorders>
              <w:top w:val="single" w:sz="4" w:space="0" w:color="auto"/>
              <w:left w:val="single" w:sz="4" w:space="0" w:color="auto"/>
            </w:tcBorders>
            <w:shd w:val="clear" w:color="auto" w:fill="FFFFFF"/>
          </w:tcPr>
          <w:p w14:paraId="22A524E9" w14:textId="77777777" w:rsidR="00F04698" w:rsidRDefault="00F04698" w:rsidP="002A2E01">
            <w:pPr>
              <w:pStyle w:val="21"/>
              <w:framePr w:w="9427" w:wrap="notBeside" w:vAnchor="text" w:hAnchor="text" w:xAlign="center" w:y="1"/>
              <w:shd w:val="clear" w:color="auto" w:fill="auto"/>
              <w:spacing w:before="0" w:after="0" w:line="240" w:lineRule="exact"/>
              <w:ind w:firstLine="0"/>
              <w:rPr>
                <w:rFonts w:cs="Tahoma"/>
              </w:rPr>
            </w:pPr>
            <w:r>
              <w:rPr>
                <w:rStyle w:val="27"/>
              </w:rPr>
              <w:t>17 05 06</w:t>
            </w:r>
          </w:p>
        </w:tc>
        <w:tc>
          <w:tcPr>
            <w:tcW w:w="6876" w:type="dxa"/>
            <w:tcBorders>
              <w:top w:val="single" w:sz="4" w:space="0" w:color="auto"/>
              <w:left w:val="single" w:sz="4" w:space="0" w:color="auto"/>
              <w:right w:val="single" w:sz="4" w:space="0" w:color="auto"/>
            </w:tcBorders>
            <w:shd w:val="clear" w:color="auto" w:fill="FFFFFF"/>
          </w:tcPr>
          <w:p w14:paraId="3485CB4C" w14:textId="77777777" w:rsidR="00F04698" w:rsidRDefault="00F04698">
            <w:pPr>
              <w:pStyle w:val="21"/>
              <w:framePr w:w="9427" w:wrap="notBeside" w:vAnchor="text" w:hAnchor="text" w:xAlign="center" w:y="1"/>
              <w:shd w:val="clear" w:color="auto" w:fill="auto"/>
              <w:spacing w:before="0" w:after="0" w:line="240" w:lineRule="exact"/>
              <w:ind w:firstLine="0"/>
              <w:jc w:val="both"/>
              <w:rPr>
                <w:rFonts w:cs="Tahoma"/>
              </w:rPr>
            </w:pPr>
            <w:r>
              <w:rPr>
                <w:rStyle w:val="27"/>
              </w:rPr>
              <w:t>Изкопни земни маси, различни от упоменатите  17 05 05</w:t>
            </w:r>
          </w:p>
        </w:tc>
      </w:tr>
      <w:tr w:rsidR="00F04698" w14:paraId="3A9FDEFD" w14:textId="77777777" w:rsidTr="003F35D1">
        <w:trPr>
          <w:trHeight w:hRule="exact" w:val="432"/>
          <w:jc w:val="center"/>
        </w:trPr>
        <w:tc>
          <w:tcPr>
            <w:tcW w:w="2338" w:type="dxa"/>
            <w:tcBorders>
              <w:top w:val="single" w:sz="4" w:space="0" w:color="auto"/>
              <w:left w:val="single" w:sz="4" w:space="0" w:color="auto"/>
            </w:tcBorders>
            <w:shd w:val="clear" w:color="auto" w:fill="FFFFFF"/>
            <w:vAlign w:val="center"/>
          </w:tcPr>
          <w:p w14:paraId="03DA457B" w14:textId="77777777" w:rsidR="00F04698" w:rsidRDefault="00F04698">
            <w:pPr>
              <w:pStyle w:val="21"/>
              <w:framePr w:w="9427" w:wrap="notBeside" w:vAnchor="text" w:hAnchor="text" w:xAlign="center" w:y="1"/>
              <w:shd w:val="clear" w:color="auto" w:fill="auto"/>
              <w:spacing w:before="0" w:after="0" w:line="240" w:lineRule="exact"/>
              <w:ind w:firstLine="0"/>
              <w:rPr>
                <w:rFonts w:cs="Tahoma"/>
              </w:rPr>
            </w:pPr>
            <w:r>
              <w:rPr>
                <w:rStyle w:val="27"/>
              </w:rPr>
              <w:t xml:space="preserve">17 05 08 </w:t>
            </w:r>
          </w:p>
        </w:tc>
        <w:tc>
          <w:tcPr>
            <w:tcW w:w="6876" w:type="dxa"/>
            <w:tcBorders>
              <w:top w:val="single" w:sz="4" w:space="0" w:color="auto"/>
              <w:left w:val="single" w:sz="4" w:space="0" w:color="auto"/>
              <w:right w:val="single" w:sz="4" w:space="0" w:color="auto"/>
            </w:tcBorders>
            <w:shd w:val="clear" w:color="auto" w:fill="FFFFFF"/>
            <w:vAlign w:val="center"/>
          </w:tcPr>
          <w:p w14:paraId="67A83255" w14:textId="77777777" w:rsidR="00F04698" w:rsidRDefault="00F04698">
            <w:pPr>
              <w:pStyle w:val="21"/>
              <w:framePr w:w="9427" w:wrap="notBeside" w:vAnchor="text" w:hAnchor="text" w:xAlign="center" w:y="1"/>
              <w:shd w:val="clear" w:color="auto" w:fill="auto"/>
              <w:spacing w:before="0" w:after="0" w:line="240" w:lineRule="exact"/>
              <w:ind w:firstLine="0"/>
              <w:jc w:val="both"/>
              <w:rPr>
                <w:rFonts w:cs="Tahoma"/>
              </w:rPr>
            </w:pPr>
            <w:r>
              <w:rPr>
                <w:rStyle w:val="27"/>
              </w:rPr>
              <w:t xml:space="preserve">Баластра от релсов път, различни от упоменатите в 17 05 07 </w:t>
            </w:r>
          </w:p>
        </w:tc>
      </w:tr>
      <w:tr w:rsidR="00F04698" w14:paraId="75F2511C" w14:textId="77777777" w:rsidTr="003F35D1">
        <w:trPr>
          <w:trHeight w:hRule="exact" w:val="619"/>
          <w:jc w:val="center"/>
        </w:trPr>
        <w:tc>
          <w:tcPr>
            <w:tcW w:w="2338" w:type="dxa"/>
            <w:tcBorders>
              <w:top w:val="single" w:sz="4" w:space="0" w:color="auto"/>
              <w:left w:val="single" w:sz="4" w:space="0" w:color="auto"/>
              <w:bottom w:val="single" w:sz="4" w:space="0" w:color="auto"/>
            </w:tcBorders>
            <w:shd w:val="clear" w:color="auto" w:fill="FFFFFF"/>
            <w:vAlign w:val="center"/>
          </w:tcPr>
          <w:p w14:paraId="223A7045" w14:textId="77777777" w:rsidR="00F04698" w:rsidRDefault="00F04698">
            <w:pPr>
              <w:pStyle w:val="21"/>
              <w:framePr w:w="9427" w:wrap="notBeside" w:vAnchor="text" w:hAnchor="text" w:xAlign="center" w:y="1"/>
              <w:shd w:val="clear" w:color="auto" w:fill="auto"/>
              <w:spacing w:before="0" w:after="0" w:line="240" w:lineRule="exact"/>
              <w:ind w:firstLine="0"/>
              <w:rPr>
                <w:rFonts w:cs="Tahoma"/>
              </w:rPr>
            </w:pPr>
            <w:r>
              <w:rPr>
                <w:rStyle w:val="27"/>
              </w:rPr>
              <w:t xml:space="preserve">17 09 04 </w:t>
            </w:r>
          </w:p>
        </w:tc>
        <w:tc>
          <w:tcPr>
            <w:tcW w:w="6876" w:type="dxa"/>
            <w:tcBorders>
              <w:top w:val="single" w:sz="4" w:space="0" w:color="auto"/>
              <w:left w:val="single" w:sz="4" w:space="0" w:color="auto"/>
              <w:bottom w:val="single" w:sz="4" w:space="0" w:color="auto"/>
              <w:right w:val="single" w:sz="4" w:space="0" w:color="auto"/>
            </w:tcBorders>
            <w:shd w:val="clear" w:color="auto" w:fill="FFFFFF"/>
          </w:tcPr>
          <w:p w14:paraId="36F1D12C" w14:textId="77777777" w:rsidR="00F04698" w:rsidRDefault="00F04698">
            <w:pPr>
              <w:pStyle w:val="21"/>
              <w:framePr w:w="9427" w:wrap="notBeside" w:vAnchor="text" w:hAnchor="text" w:xAlign="center" w:y="1"/>
              <w:shd w:val="clear" w:color="auto" w:fill="auto"/>
              <w:spacing w:before="0" w:after="0"/>
              <w:ind w:firstLine="0"/>
              <w:jc w:val="both"/>
              <w:rPr>
                <w:rFonts w:cs="Tahoma"/>
              </w:rPr>
            </w:pPr>
            <w:r>
              <w:rPr>
                <w:rStyle w:val="27"/>
              </w:rPr>
              <w:t xml:space="preserve">Смесени отпадъци от строителство и събаряне различни от упоменатите в 17 09 01, 17 09  02 и 17 09 03 </w:t>
            </w:r>
          </w:p>
        </w:tc>
      </w:tr>
    </w:tbl>
    <w:p w14:paraId="6C1E8DFD" w14:textId="77777777" w:rsidR="00F04698" w:rsidRDefault="00F04698">
      <w:pPr>
        <w:framePr w:w="9427" w:wrap="notBeside" w:vAnchor="text" w:hAnchor="text" w:xAlign="center" w:y="1"/>
        <w:rPr>
          <w:sz w:val="2"/>
          <w:szCs w:val="2"/>
        </w:rPr>
      </w:pPr>
    </w:p>
    <w:p w14:paraId="6B3A15A0" w14:textId="77777777" w:rsidR="00F04698" w:rsidRDefault="00F04698">
      <w:pPr>
        <w:rPr>
          <w:sz w:val="2"/>
          <w:szCs w:val="2"/>
        </w:rPr>
      </w:pPr>
    </w:p>
    <w:p w14:paraId="2E5C7890" w14:textId="77777777" w:rsidR="00F04698" w:rsidRPr="00331FD7" w:rsidRDefault="00F04698" w:rsidP="00891CC3">
      <w:pPr>
        <w:pStyle w:val="31"/>
        <w:shd w:val="clear" w:color="auto" w:fill="auto"/>
        <w:spacing w:before="189" w:after="0" w:line="274" w:lineRule="exact"/>
        <w:ind w:firstLine="740"/>
        <w:jc w:val="both"/>
        <w:rPr>
          <w:b w:val="0"/>
          <w:bCs w:val="0"/>
        </w:rPr>
      </w:pPr>
      <w:r>
        <w:rPr>
          <w:b w:val="0"/>
          <w:bCs w:val="0"/>
        </w:rPr>
        <w:t xml:space="preserve">Депонирането </w:t>
      </w:r>
      <w:r w:rsidRPr="00331FD7">
        <w:rPr>
          <w:b w:val="0"/>
          <w:bCs w:val="0"/>
        </w:rPr>
        <w:t xml:space="preserve">на отпадъците се извършва, чрез издаване на Разрешително по предварително подадено заявление в Община </w:t>
      </w:r>
      <w:r>
        <w:rPr>
          <w:b w:val="0"/>
          <w:bCs w:val="0"/>
        </w:rPr>
        <w:t>Карлово</w:t>
      </w:r>
      <w:r w:rsidRPr="00331FD7">
        <w:rPr>
          <w:b w:val="0"/>
          <w:bCs w:val="0"/>
        </w:rPr>
        <w:t xml:space="preserve"> и заплатена такса. </w:t>
      </w:r>
    </w:p>
    <w:p w14:paraId="2C89F345" w14:textId="77777777" w:rsidR="00F04698" w:rsidRPr="00331FD7" w:rsidRDefault="00F04698">
      <w:pPr>
        <w:pStyle w:val="31"/>
        <w:shd w:val="clear" w:color="auto" w:fill="auto"/>
        <w:spacing w:before="0" w:after="293" w:line="269" w:lineRule="exact"/>
        <w:ind w:firstLine="740"/>
        <w:jc w:val="both"/>
        <w:rPr>
          <w:b w:val="0"/>
          <w:bCs w:val="0"/>
        </w:rPr>
      </w:pPr>
      <w:r w:rsidRPr="00331FD7">
        <w:rPr>
          <w:b w:val="0"/>
          <w:bCs w:val="0"/>
        </w:rPr>
        <w:t>Тази мярка обаче е недостатъчна за достигане на заложените цели по оползотворяване и рециклиране на строителни отпадъци в Закона за управление на отпадъците.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41"/>
        <w:gridCol w:w="643"/>
        <w:gridCol w:w="643"/>
        <w:gridCol w:w="643"/>
        <w:gridCol w:w="643"/>
        <w:gridCol w:w="643"/>
        <w:gridCol w:w="638"/>
        <w:gridCol w:w="672"/>
      </w:tblGrid>
      <w:tr w:rsidR="00F04698" w14:paraId="5FD18128" w14:textId="77777777">
        <w:trPr>
          <w:trHeight w:hRule="exact" w:val="158"/>
          <w:jc w:val="center"/>
        </w:trPr>
        <w:tc>
          <w:tcPr>
            <w:tcW w:w="5141" w:type="dxa"/>
            <w:tcBorders>
              <w:top w:val="single" w:sz="4" w:space="0" w:color="auto"/>
              <w:left w:val="single" w:sz="4" w:space="0" w:color="auto"/>
            </w:tcBorders>
            <w:shd w:val="clear" w:color="auto" w:fill="FFFFFF"/>
          </w:tcPr>
          <w:p w14:paraId="4346786E" w14:textId="77777777" w:rsidR="00F04698" w:rsidRDefault="00F04698" w:rsidP="00331FD7">
            <w:pPr>
              <w:framePr w:w="9667" w:wrap="notBeside" w:vAnchor="text" w:hAnchor="page" w:x="1636" w:y="1217"/>
              <w:rPr>
                <w:sz w:val="10"/>
                <w:szCs w:val="10"/>
              </w:rPr>
            </w:pPr>
          </w:p>
        </w:tc>
        <w:tc>
          <w:tcPr>
            <w:tcW w:w="643" w:type="dxa"/>
            <w:vMerge w:val="restart"/>
            <w:tcBorders>
              <w:top w:val="single" w:sz="4" w:space="0" w:color="auto"/>
              <w:left w:val="single" w:sz="4" w:space="0" w:color="auto"/>
            </w:tcBorders>
            <w:shd w:val="clear" w:color="auto" w:fill="FFFFFF"/>
            <w:vAlign w:val="center"/>
          </w:tcPr>
          <w:p w14:paraId="0186F00D"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2014</w:t>
            </w:r>
          </w:p>
        </w:tc>
        <w:tc>
          <w:tcPr>
            <w:tcW w:w="643" w:type="dxa"/>
            <w:vMerge w:val="restart"/>
            <w:tcBorders>
              <w:top w:val="single" w:sz="4" w:space="0" w:color="auto"/>
              <w:left w:val="single" w:sz="4" w:space="0" w:color="auto"/>
            </w:tcBorders>
            <w:shd w:val="clear" w:color="auto" w:fill="FFFFFF"/>
            <w:vAlign w:val="center"/>
          </w:tcPr>
          <w:p w14:paraId="30B3DF44"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2015</w:t>
            </w:r>
          </w:p>
        </w:tc>
        <w:tc>
          <w:tcPr>
            <w:tcW w:w="643" w:type="dxa"/>
            <w:vMerge w:val="restart"/>
            <w:tcBorders>
              <w:top w:val="single" w:sz="4" w:space="0" w:color="auto"/>
              <w:left w:val="single" w:sz="4" w:space="0" w:color="auto"/>
            </w:tcBorders>
            <w:shd w:val="clear" w:color="auto" w:fill="FFFFFF"/>
            <w:vAlign w:val="center"/>
          </w:tcPr>
          <w:p w14:paraId="7F89048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2016</w:t>
            </w:r>
          </w:p>
        </w:tc>
        <w:tc>
          <w:tcPr>
            <w:tcW w:w="643" w:type="dxa"/>
            <w:vMerge w:val="restart"/>
            <w:tcBorders>
              <w:top w:val="single" w:sz="4" w:space="0" w:color="auto"/>
              <w:left w:val="single" w:sz="4" w:space="0" w:color="auto"/>
            </w:tcBorders>
            <w:shd w:val="clear" w:color="auto" w:fill="FFFFFF"/>
            <w:vAlign w:val="center"/>
          </w:tcPr>
          <w:p w14:paraId="46807A30"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2017</w:t>
            </w:r>
          </w:p>
        </w:tc>
        <w:tc>
          <w:tcPr>
            <w:tcW w:w="643" w:type="dxa"/>
            <w:vMerge w:val="restart"/>
            <w:tcBorders>
              <w:top w:val="single" w:sz="4" w:space="0" w:color="auto"/>
              <w:left w:val="single" w:sz="4" w:space="0" w:color="auto"/>
            </w:tcBorders>
            <w:shd w:val="clear" w:color="auto" w:fill="FFFFFF"/>
            <w:vAlign w:val="center"/>
          </w:tcPr>
          <w:p w14:paraId="49DC6751"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2018</w:t>
            </w:r>
          </w:p>
        </w:tc>
        <w:tc>
          <w:tcPr>
            <w:tcW w:w="638" w:type="dxa"/>
            <w:vMerge w:val="restart"/>
            <w:tcBorders>
              <w:top w:val="single" w:sz="4" w:space="0" w:color="auto"/>
              <w:left w:val="single" w:sz="4" w:space="0" w:color="auto"/>
            </w:tcBorders>
            <w:shd w:val="clear" w:color="auto" w:fill="FFFFFF"/>
            <w:vAlign w:val="center"/>
          </w:tcPr>
          <w:p w14:paraId="27746D23"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2019</w:t>
            </w:r>
          </w:p>
        </w:tc>
        <w:tc>
          <w:tcPr>
            <w:tcW w:w="672" w:type="dxa"/>
            <w:vMerge w:val="restart"/>
            <w:tcBorders>
              <w:top w:val="single" w:sz="4" w:space="0" w:color="auto"/>
              <w:left w:val="single" w:sz="4" w:space="0" w:color="auto"/>
              <w:right w:val="single" w:sz="4" w:space="0" w:color="auto"/>
            </w:tcBorders>
            <w:shd w:val="clear" w:color="auto" w:fill="FFFFFF"/>
            <w:vAlign w:val="center"/>
          </w:tcPr>
          <w:p w14:paraId="388BA1F8"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2020</w:t>
            </w:r>
          </w:p>
        </w:tc>
      </w:tr>
      <w:tr w:rsidR="00F04698" w14:paraId="0EB2D328" w14:textId="77777777">
        <w:trPr>
          <w:trHeight w:hRule="exact" w:val="278"/>
          <w:jc w:val="center"/>
        </w:trPr>
        <w:tc>
          <w:tcPr>
            <w:tcW w:w="5141" w:type="dxa"/>
            <w:tcBorders>
              <w:left w:val="single" w:sz="4" w:space="0" w:color="auto"/>
            </w:tcBorders>
            <w:shd w:val="clear" w:color="auto" w:fill="FFFFFF"/>
            <w:vAlign w:val="bottom"/>
          </w:tcPr>
          <w:p w14:paraId="0354C21D" w14:textId="77777777" w:rsidR="00F04698" w:rsidRDefault="00F04698" w:rsidP="00331FD7">
            <w:pPr>
              <w:pStyle w:val="21"/>
              <w:framePr w:w="9667" w:wrap="notBeside" w:vAnchor="text" w:hAnchor="page" w:x="1636" w:y="1217"/>
              <w:shd w:val="clear" w:color="auto" w:fill="auto"/>
              <w:spacing w:before="0" w:after="0" w:line="240" w:lineRule="exact"/>
              <w:ind w:firstLine="0"/>
              <w:rPr>
                <w:rFonts w:cs="Tahoma"/>
              </w:rPr>
            </w:pPr>
            <w:r>
              <w:rPr>
                <w:rStyle w:val="27"/>
              </w:rPr>
              <w:t>Код на отпадъка</w:t>
            </w:r>
          </w:p>
        </w:tc>
        <w:tc>
          <w:tcPr>
            <w:tcW w:w="643" w:type="dxa"/>
            <w:vMerge/>
            <w:tcBorders>
              <w:left w:val="single" w:sz="4" w:space="0" w:color="auto"/>
            </w:tcBorders>
            <w:shd w:val="clear" w:color="auto" w:fill="FFFFFF"/>
            <w:vAlign w:val="center"/>
          </w:tcPr>
          <w:p w14:paraId="65A77932" w14:textId="77777777" w:rsidR="00F04698" w:rsidRDefault="00F04698" w:rsidP="00331FD7">
            <w:pPr>
              <w:framePr w:w="9667" w:wrap="notBeside" w:vAnchor="text" w:hAnchor="page" w:x="1636" w:y="1217"/>
            </w:pPr>
          </w:p>
        </w:tc>
        <w:tc>
          <w:tcPr>
            <w:tcW w:w="643" w:type="dxa"/>
            <w:vMerge/>
            <w:tcBorders>
              <w:left w:val="single" w:sz="4" w:space="0" w:color="auto"/>
            </w:tcBorders>
            <w:shd w:val="clear" w:color="auto" w:fill="FFFFFF"/>
            <w:vAlign w:val="center"/>
          </w:tcPr>
          <w:p w14:paraId="64E168E0" w14:textId="77777777" w:rsidR="00F04698" w:rsidRDefault="00F04698" w:rsidP="00331FD7">
            <w:pPr>
              <w:framePr w:w="9667" w:wrap="notBeside" w:vAnchor="text" w:hAnchor="page" w:x="1636" w:y="1217"/>
            </w:pPr>
          </w:p>
        </w:tc>
        <w:tc>
          <w:tcPr>
            <w:tcW w:w="643" w:type="dxa"/>
            <w:vMerge/>
            <w:tcBorders>
              <w:left w:val="single" w:sz="4" w:space="0" w:color="auto"/>
            </w:tcBorders>
            <w:shd w:val="clear" w:color="auto" w:fill="FFFFFF"/>
            <w:vAlign w:val="center"/>
          </w:tcPr>
          <w:p w14:paraId="368157EE" w14:textId="77777777" w:rsidR="00F04698" w:rsidRDefault="00F04698" w:rsidP="00331FD7">
            <w:pPr>
              <w:framePr w:w="9667" w:wrap="notBeside" w:vAnchor="text" w:hAnchor="page" w:x="1636" w:y="1217"/>
            </w:pPr>
          </w:p>
        </w:tc>
        <w:tc>
          <w:tcPr>
            <w:tcW w:w="643" w:type="dxa"/>
            <w:vMerge/>
            <w:tcBorders>
              <w:left w:val="single" w:sz="4" w:space="0" w:color="auto"/>
            </w:tcBorders>
            <w:shd w:val="clear" w:color="auto" w:fill="FFFFFF"/>
            <w:vAlign w:val="center"/>
          </w:tcPr>
          <w:p w14:paraId="1B171749" w14:textId="77777777" w:rsidR="00F04698" w:rsidRDefault="00F04698" w:rsidP="00331FD7">
            <w:pPr>
              <w:framePr w:w="9667" w:wrap="notBeside" w:vAnchor="text" w:hAnchor="page" w:x="1636" w:y="1217"/>
            </w:pPr>
          </w:p>
        </w:tc>
        <w:tc>
          <w:tcPr>
            <w:tcW w:w="643" w:type="dxa"/>
            <w:vMerge/>
            <w:tcBorders>
              <w:left w:val="single" w:sz="4" w:space="0" w:color="auto"/>
            </w:tcBorders>
            <w:shd w:val="clear" w:color="auto" w:fill="FFFFFF"/>
            <w:vAlign w:val="center"/>
          </w:tcPr>
          <w:p w14:paraId="5FE50C7B" w14:textId="77777777" w:rsidR="00F04698" w:rsidRDefault="00F04698" w:rsidP="00331FD7">
            <w:pPr>
              <w:framePr w:w="9667" w:wrap="notBeside" w:vAnchor="text" w:hAnchor="page" w:x="1636" w:y="1217"/>
            </w:pPr>
          </w:p>
        </w:tc>
        <w:tc>
          <w:tcPr>
            <w:tcW w:w="638" w:type="dxa"/>
            <w:vMerge/>
            <w:tcBorders>
              <w:left w:val="single" w:sz="4" w:space="0" w:color="auto"/>
            </w:tcBorders>
            <w:shd w:val="clear" w:color="auto" w:fill="FFFFFF"/>
            <w:vAlign w:val="center"/>
          </w:tcPr>
          <w:p w14:paraId="711CB707" w14:textId="77777777" w:rsidR="00F04698" w:rsidRDefault="00F04698" w:rsidP="00331FD7">
            <w:pPr>
              <w:framePr w:w="9667" w:wrap="notBeside" w:vAnchor="text" w:hAnchor="page" w:x="1636" w:y="1217"/>
            </w:pPr>
          </w:p>
        </w:tc>
        <w:tc>
          <w:tcPr>
            <w:tcW w:w="672" w:type="dxa"/>
            <w:vMerge/>
            <w:tcBorders>
              <w:left w:val="single" w:sz="4" w:space="0" w:color="auto"/>
              <w:right w:val="single" w:sz="4" w:space="0" w:color="auto"/>
            </w:tcBorders>
            <w:shd w:val="clear" w:color="auto" w:fill="FFFFFF"/>
            <w:vAlign w:val="center"/>
          </w:tcPr>
          <w:p w14:paraId="75A67A68" w14:textId="77777777" w:rsidR="00F04698" w:rsidRDefault="00F04698" w:rsidP="00331FD7">
            <w:pPr>
              <w:framePr w:w="9667" w:wrap="notBeside" w:vAnchor="text" w:hAnchor="page" w:x="1636" w:y="1217"/>
            </w:pPr>
          </w:p>
        </w:tc>
      </w:tr>
      <w:tr w:rsidR="00F04698" w14:paraId="4DBAF43A" w14:textId="77777777" w:rsidTr="00067465">
        <w:trPr>
          <w:trHeight w:hRule="exact" w:val="271"/>
          <w:jc w:val="center"/>
        </w:trPr>
        <w:tc>
          <w:tcPr>
            <w:tcW w:w="5141" w:type="dxa"/>
            <w:tcBorders>
              <w:left w:val="single" w:sz="4" w:space="0" w:color="auto"/>
            </w:tcBorders>
            <w:shd w:val="clear" w:color="auto" w:fill="FFFFFF"/>
          </w:tcPr>
          <w:p w14:paraId="7D5B643E" w14:textId="77777777" w:rsidR="00F04698" w:rsidRDefault="00F04698" w:rsidP="00331FD7">
            <w:pPr>
              <w:framePr w:w="9667" w:wrap="notBeside" w:vAnchor="text" w:hAnchor="page" w:x="1636" w:y="1217"/>
              <w:rPr>
                <w:sz w:val="10"/>
                <w:szCs w:val="10"/>
              </w:rPr>
            </w:pPr>
          </w:p>
        </w:tc>
        <w:tc>
          <w:tcPr>
            <w:tcW w:w="643" w:type="dxa"/>
            <w:tcBorders>
              <w:left w:val="single" w:sz="4" w:space="0" w:color="auto"/>
            </w:tcBorders>
            <w:shd w:val="clear" w:color="auto" w:fill="FFFFFF"/>
          </w:tcPr>
          <w:p w14:paraId="3621A000" w14:textId="77777777" w:rsidR="00F04698" w:rsidRDefault="00F04698" w:rsidP="00331FD7">
            <w:pPr>
              <w:pStyle w:val="21"/>
              <w:framePr w:w="9667" w:wrap="notBeside" w:vAnchor="text" w:hAnchor="page" w:x="1636" w:y="1217"/>
              <w:shd w:val="clear" w:color="auto" w:fill="auto"/>
              <w:spacing w:before="0" w:after="0" w:line="240" w:lineRule="exact"/>
              <w:ind w:firstLine="0"/>
              <w:rPr>
                <w:rFonts w:cs="Tahoma"/>
              </w:rPr>
            </w:pPr>
            <w:r>
              <w:rPr>
                <w:rStyle w:val="27"/>
              </w:rPr>
              <w:t>г.</w:t>
            </w:r>
          </w:p>
        </w:tc>
        <w:tc>
          <w:tcPr>
            <w:tcW w:w="643" w:type="dxa"/>
            <w:tcBorders>
              <w:left w:val="single" w:sz="4" w:space="0" w:color="auto"/>
            </w:tcBorders>
            <w:shd w:val="clear" w:color="auto" w:fill="FFFFFF"/>
          </w:tcPr>
          <w:p w14:paraId="4303F50B" w14:textId="77777777" w:rsidR="00F04698" w:rsidRDefault="00F04698" w:rsidP="00331FD7">
            <w:pPr>
              <w:pStyle w:val="21"/>
              <w:framePr w:w="9667" w:wrap="notBeside" w:vAnchor="text" w:hAnchor="page" w:x="1636" w:y="1217"/>
              <w:shd w:val="clear" w:color="auto" w:fill="auto"/>
              <w:spacing w:before="0" w:after="0" w:line="240" w:lineRule="exact"/>
              <w:ind w:firstLine="0"/>
              <w:rPr>
                <w:rFonts w:cs="Tahoma"/>
              </w:rPr>
            </w:pPr>
            <w:r>
              <w:rPr>
                <w:rStyle w:val="27"/>
              </w:rPr>
              <w:t>г.</w:t>
            </w:r>
          </w:p>
        </w:tc>
        <w:tc>
          <w:tcPr>
            <w:tcW w:w="643" w:type="dxa"/>
            <w:tcBorders>
              <w:left w:val="single" w:sz="4" w:space="0" w:color="auto"/>
            </w:tcBorders>
            <w:shd w:val="clear" w:color="auto" w:fill="FFFFFF"/>
          </w:tcPr>
          <w:p w14:paraId="09DC870F" w14:textId="77777777" w:rsidR="00F04698" w:rsidRDefault="00F04698" w:rsidP="00331FD7">
            <w:pPr>
              <w:pStyle w:val="21"/>
              <w:framePr w:w="9667" w:wrap="notBeside" w:vAnchor="text" w:hAnchor="page" w:x="1636" w:y="1217"/>
              <w:shd w:val="clear" w:color="auto" w:fill="auto"/>
              <w:spacing w:before="0" w:after="0" w:line="240" w:lineRule="exact"/>
              <w:ind w:firstLine="0"/>
              <w:rPr>
                <w:rFonts w:cs="Tahoma"/>
              </w:rPr>
            </w:pPr>
            <w:r>
              <w:rPr>
                <w:rStyle w:val="27"/>
              </w:rPr>
              <w:t>г.</w:t>
            </w:r>
          </w:p>
        </w:tc>
        <w:tc>
          <w:tcPr>
            <w:tcW w:w="643" w:type="dxa"/>
            <w:tcBorders>
              <w:left w:val="single" w:sz="4" w:space="0" w:color="auto"/>
            </w:tcBorders>
            <w:shd w:val="clear" w:color="auto" w:fill="FFFFFF"/>
          </w:tcPr>
          <w:p w14:paraId="6C35F8AD" w14:textId="77777777" w:rsidR="00F04698" w:rsidRDefault="00F04698" w:rsidP="00331FD7">
            <w:pPr>
              <w:pStyle w:val="21"/>
              <w:framePr w:w="9667" w:wrap="notBeside" w:vAnchor="text" w:hAnchor="page" w:x="1636" w:y="1217"/>
              <w:shd w:val="clear" w:color="auto" w:fill="auto"/>
              <w:spacing w:before="0" w:after="0" w:line="240" w:lineRule="exact"/>
              <w:ind w:firstLine="0"/>
              <w:rPr>
                <w:rFonts w:cs="Tahoma"/>
              </w:rPr>
            </w:pPr>
            <w:r>
              <w:rPr>
                <w:rStyle w:val="27"/>
              </w:rPr>
              <w:t>г.</w:t>
            </w:r>
          </w:p>
        </w:tc>
        <w:tc>
          <w:tcPr>
            <w:tcW w:w="643" w:type="dxa"/>
            <w:tcBorders>
              <w:left w:val="single" w:sz="4" w:space="0" w:color="auto"/>
            </w:tcBorders>
            <w:shd w:val="clear" w:color="auto" w:fill="FFFFFF"/>
          </w:tcPr>
          <w:p w14:paraId="6D9207D2" w14:textId="77777777" w:rsidR="00F04698" w:rsidRDefault="00F04698" w:rsidP="00331FD7">
            <w:pPr>
              <w:pStyle w:val="21"/>
              <w:framePr w:w="9667" w:wrap="notBeside" w:vAnchor="text" w:hAnchor="page" w:x="1636" w:y="1217"/>
              <w:shd w:val="clear" w:color="auto" w:fill="auto"/>
              <w:spacing w:before="0" w:after="0" w:line="240" w:lineRule="exact"/>
              <w:ind w:firstLine="0"/>
              <w:rPr>
                <w:rFonts w:cs="Tahoma"/>
              </w:rPr>
            </w:pPr>
            <w:r>
              <w:rPr>
                <w:rStyle w:val="27"/>
              </w:rPr>
              <w:t>г.</w:t>
            </w:r>
          </w:p>
        </w:tc>
        <w:tc>
          <w:tcPr>
            <w:tcW w:w="638" w:type="dxa"/>
            <w:tcBorders>
              <w:left w:val="single" w:sz="4" w:space="0" w:color="auto"/>
            </w:tcBorders>
            <w:shd w:val="clear" w:color="auto" w:fill="FFFFFF"/>
          </w:tcPr>
          <w:p w14:paraId="1642F09D" w14:textId="77777777" w:rsidR="00F04698" w:rsidRDefault="00F04698" w:rsidP="00331FD7">
            <w:pPr>
              <w:pStyle w:val="21"/>
              <w:framePr w:w="9667" w:wrap="notBeside" w:vAnchor="text" w:hAnchor="page" w:x="1636" w:y="1217"/>
              <w:shd w:val="clear" w:color="auto" w:fill="auto"/>
              <w:spacing w:before="0" w:after="0" w:line="240" w:lineRule="exact"/>
              <w:ind w:firstLine="0"/>
              <w:rPr>
                <w:rFonts w:cs="Tahoma"/>
              </w:rPr>
            </w:pPr>
            <w:r>
              <w:rPr>
                <w:rStyle w:val="27"/>
              </w:rPr>
              <w:t>г.</w:t>
            </w:r>
          </w:p>
        </w:tc>
        <w:tc>
          <w:tcPr>
            <w:tcW w:w="672" w:type="dxa"/>
            <w:tcBorders>
              <w:left w:val="single" w:sz="4" w:space="0" w:color="auto"/>
              <w:right w:val="single" w:sz="4" w:space="0" w:color="auto"/>
            </w:tcBorders>
            <w:shd w:val="clear" w:color="auto" w:fill="FFFFFF"/>
          </w:tcPr>
          <w:p w14:paraId="21156B1D" w14:textId="77777777" w:rsidR="00F04698" w:rsidRDefault="00F04698" w:rsidP="00331FD7">
            <w:pPr>
              <w:pStyle w:val="21"/>
              <w:framePr w:w="9667" w:wrap="notBeside" w:vAnchor="text" w:hAnchor="page" w:x="1636" w:y="1217"/>
              <w:shd w:val="clear" w:color="auto" w:fill="auto"/>
              <w:spacing w:before="0" w:after="0" w:line="240" w:lineRule="exact"/>
              <w:ind w:firstLine="0"/>
              <w:rPr>
                <w:rFonts w:cs="Tahoma"/>
              </w:rPr>
            </w:pPr>
            <w:r>
              <w:rPr>
                <w:rStyle w:val="27"/>
              </w:rPr>
              <w:t>г.</w:t>
            </w:r>
          </w:p>
        </w:tc>
      </w:tr>
      <w:tr w:rsidR="00F04698" w14:paraId="5EE91BC4" w14:textId="77777777">
        <w:trPr>
          <w:trHeight w:hRule="exact" w:val="298"/>
          <w:jc w:val="center"/>
        </w:trPr>
        <w:tc>
          <w:tcPr>
            <w:tcW w:w="5141" w:type="dxa"/>
            <w:tcBorders>
              <w:top w:val="single" w:sz="4" w:space="0" w:color="auto"/>
              <w:left w:val="single" w:sz="4" w:space="0" w:color="auto"/>
            </w:tcBorders>
            <w:shd w:val="clear" w:color="auto" w:fill="FFFFFF"/>
            <w:vAlign w:val="bottom"/>
          </w:tcPr>
          <w:p w14:paraId="183833DB"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01 01 бетон</w:t>
            </w:r>
          </w:p>
        </w:tc>
        <w:tc>
          <w:tcPr>
            <w:tcW w:w="643" w:type="dxa"/>
            <w:tcBorders>
              <w:top w:val="single" w:sz="4" w:space="0" w:color="auto"/>
              <w:left w:val="single" w:sz="4" w:space="0" w:color="auto"/>
            </w:tcBorders>
            <w:shd w:val="clear" w:color="auto" w:fill="FFFFFF"/>
            <w:vAlign w:val="bottom"/>
          </w:tcPr>
          <w:p w14:paraId="3F2A29C8"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85%</w:t>
            </w:r>
          </w:p>
        </w:tc>
        <w:tc>
          <w:tcPr>
            <w:tcW w:w="643" w:type="dxa"/>
            <w:tcBorders>
              <w:top w:val="single" w:sz="4" w:space="0" w:color="auto"/>
              <w:left w:val="single" w:sz="4" w:space="0" w:color="auto"/>
            </w:tcBorders>
            <w:shd w:val="clear" w:color="auto" w:fill="FFFFFF"/>
            <w:vAlign w:val="bottom"/>
          </w:tcPr>
          <w:p w14:paraId="4F91B39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85%</w:t>
            </w:r>
          </w:p>
        </w:tc>
        <w:tc>
          <w:tcPr>
            <w:tcW w:w="643" w:type="dxa"/>
            <w:tcBorders>
              <w:top w:val="single" w:sz="4" w:space="0" w:color="auto"/>
              <w:left w:val="single" w:sz="4" w:space="0" w:color="auto"/>
            </w:tcBorders>
            <w:shd w:val="clear" w:color="auto" w:fill="FFFFFF"/>
            <w:vAlign w:val="bottom"/>
          </w:tcPr>
          <w:p w14:paraId="23A3DB8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85%</w:t>
            </w:r>
          </w:p>
        </w:tc>
        <w:tc>
          <w:tcPr>
            <w:tcW w:w="643" w:type="dxa"/>
            <w:tcBorders>
              <w:top w:val="single" w:sz="4" w:space="0" w:color="auto"/>
              <w:left w:val="single" w:sz="4" w:space="0" w:color="auto"/>
            </w:tcBorders>
            <w:shd w:val="clear" w:color="auto" w:fill="FFFFFF"/>
            <w:vAlign w:val="bottom"/>
          </w:tcPr>
          <w:p w14:paraId="6029E04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85%</w:t>
            </w:r>
          </w:p>
        </w:tc>
        <w:tc>
          <w:tcPr>
            <w:tcW w:w="643" w:type="dxa"/>
            <w:tcBorders>
              <w:top w:val="single" w:sz="4" w:space="0" w:color="auto"/>
              <w:left w:val="single" w:sz="4" w:space="0" w:color="auto"/>
            </w:tcBorders>
            <w:shd w:val="clear" w:color="auto" w:fill="FFFFFF"/>
            <w:vAlign w:val="bottom"/>
          </w:tcPr>
          <w:p w14:paraId="418DBE8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85%</w:t>
            </w:r>
          </w:p>
        </w:tc>
        <w:tc>
          <w:tcPr>
            <w:tcW w:w="638" w:type="dxa"/>
            <w:tcBorders>
              <w:top w:val="single" w:sz="4" w:space="0" w:color="auto"/>
              <w:left w:val="single" w:sz="4" w:space="0" w:color="auto"/>
            </w:tcBorders>
            <w:shd w:val="clear" w:color="auto" w:fill="FFFFFF"/>
            <w:vAlign w:val="bottom"/>
          </w:tcPr>
          <w:p w14:paraId="75D37731"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85%</w:t>
            </w:r>
          </w:p>
        </w:tc>
        <w:tc>
          <w:tcPr>
            <w:tcW w:w="672" w:type="dxa"/>
            <w:tcBorders>
              <w:top w:val="single" w:sz="4" w:space="0" w:color="auto"/>
              <w:left w:val="single" w:sz="4" w:space="0" w:color="auto"/>
              <w:right w:val="single" w:sz="4" w:space="0" w:color="auto"/>
            </w:tcBorders>
            <w:shd w:val="clear" w:color="auto" w:fill="FFFFFF"/>
            <w:vAlign w:val="bottom"/>
          </w:tcPr>
          <w:p w14:paraId="4C908272"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85%</w:t>
            </w:r>
          </w:p>
        </w:tc>
      </w:tr>
      <w:tr w:rsidR="00F04698" w14:paraId="68E66F17" w14:textId="77777777">
        <w:trPr>
          <w:trHeight w:hRule="exact" w:val="293"/>
          <w:jc w:val="center"/>
        </w:trPr>
        <w:tc>
          <w:tcPr>
            <w:tcW w:w="5141" w:type="dxa"/>
            <w:tcBorders>
              <w:top w:val="single" w:sz="4" w:space="0" w:color="auto"/>
              <w:left w:val="single" w:sz="4" w:space="0" w:color="auto"/>
            </w:tcBorders>
            <w:shd w:val="clear" w:color="auto" w:fill="FFFFFF"/>
            <w:vAlign w:val="bottom"/>
          </w:tcPr>
          <w:p w14:paraId="2FDB0B91"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01 02 тухли</w:t>
            </w:r>
          </w:p>
        </w:tc>
        <w:tc>
          <w:tcPr>
            <w:tcW w:w="643" w:type="dxa"/>
            <w:tcBorders>
              <w:top w:val="single" w:sz="4" w:space="0" w:color="auto"/>
              <w:left w:val="single" w:sz="4" w:space="0" w:color="auto"/>
            </w:tcBorders>
            <w:shd w:val="clear" w:color="auto" w:fill="FFFFFF"/>
            <w:vAlign w:val="bottom"/>
          </w:tcPr>
          <w:p w14:paraId="01577998"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30%</w:t>
            </w:r>
          </w:p>
        </w:tc>
        <w:tc>
          <w:tcPr>
            <w:tcW w:w="643" w:type="dxa"/>
            <w:tcBorders>
              <w:top w:val="single" w:sz="4" w:space="0" w:color="auto"/>
              <w:left w:val="single" w:sz="4" w:space="0" w:color="auto"/>
            </w:tcBorders>
            <w:shd w:val="clear" w:color="auto" w:fill="FFFFFF"/>
            <w:vAlign w:val="bottom"/>
          </w:tcPr>
          <w:p w14:paraId="13E06D60"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37%</w:t>
            </w:r>
          </w:p>
        </w:tc>
        <w:tc>
          <w:tcPr>
            <w:tcW w:w="643" w:type="dxa"/>
            <w:tcBorders>
              <w:top w:val="single" w:sz="4" w:space="0" w:color="auto"/>
              <w:left w:val="single" w:sz="4" w:space="0" w:color="auto"/>
            </w:tcBorders>
            <w:shd w:val="clear" w:color="auto" w:fill="FFFFFF"/>
            <w:vAlign w:val="bottom"/>
          </w:tcPr>
          <w:p w14:paraId="23D0B55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43%</w:t>
            </w:r>
          </w:p>
        </w:tc>
        <w:tc>
          <w:tcPr>
            <w:tcW w:w="643" w:type="dxa"/>
            <w:tcBorders>
              <w:top w:val="single" w:sz="4" w:space="0" w:color="auto"/>
              <w:left w:val="single" w:sz="4" w:space="0" w:color="auto"/>
            </w:tcBorders>
            <w:shd w:val="clear" w:color="auto" w:fill="FFFFFF"/>
            <w:vAlign w:val="bottom"/>
          </w:tcPr>
          <w:p w14:paraId="18C9E28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50%</w:t>
            </w:r>
          </w:p>
        </w:tc>
        <w:tc>
          <w:tcPr>
            <w:tcW w:w="643" w:type="dxa"/>
            <w:tcBorders>
              <w:top w:val="single" w:sz="4" w:space="0" w:color="auto"/>
              <w:left w:val="single" w:sz="4" w:space="0" w:color="auto"/>
            </w:tcBorders>
            <w:shd w:val="clear" w:color="auto" w:fill="FFFFFF"/>
            <w:vAlign w:val="bottom"/>
          </w:tcPr>
          <w:p w14:paraId="1403FFF1"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57%</w:t>
            </w:r>
          </w:p>
        </w:tc>
        <w:tc>
          <w:tcPr>
            <w:tcW w:w="638" w:type="dxa"/>
            <w:tcBorders>
              <w:top w:val="single" w:sz="4" w:space="0" w:color="auto"/>
              <w:left w:val="single" w:sz="4" w:space="0" w:color="auto"/>
            </w:tcBorders>
            <w:shd w:val="clear" w:color="auto" w:fill="FFFFFF"/>
            <w:vAlign w:val="bottom"/>
          </w:tcPr>
          <w:p w14:paraId="787E86CB"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63%</w:t>
            </w:r>
          </w:p>
        </w:tc>
        <w:tc>
          <w:tcPr>
            <w:tcW w:w="672" w:type="dxa"/>
            <w:tcBorders>
              <w:top w:val="single" w:sz="4" w:space="0" w:color="auto"/>
              <w:left w:val="single" w:sz="4" w:space="0" w:color="auto"/>
              <w:right w:val="single" w:sz="4" w:space="0" w:color="auto"/>
            </w:tcBorders>
            <w:shd w:val="clear" w:color="auto" w:fill="FFFFFF"/>
            <w:vAlign w:val="bottom"/>
          </w:tcPr>
          <w:p w14:paraId="290611D2"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70%</w:t>
            </w:r>
          </w:p>
        </w:tc>
      </w:tr>
      <w:tr w:rsidR="00F04698" w14:paraId="6BA8D234" w14:textId="77777777">
        <w:trPr>
          <w:trHeight w:hRule="exact" w:val="576"/>
          <w:jc w:val="center"/>
        </w:trPr>
        <w:tc>
          <w:tcPr>
            <w:tcW w:w="5141" w:type="dxa"/>
            <w:tcBorders>
              <w:top w:val="single" w:sz="4" w:space="0" w:color="auto"/>
              <w:left w:val="single" w:sz="4" w:space="0" w:color="auto"/>
            </w:tcBorders>
            <w:shd w:val="clear" w:color="auto" w:fill="FFFFFF"/>
            <w:vAlign w:val="bottom"/>
          </w:tcPr>
          <w:p w14:paraId="6B40C255" w14:textId="77777777" w:rsidR="00F04698" w:rsidRDefault="00F04698" w:rsidP="00331FD7">
            <w:pPr>
              <w:pStyle w:val="21"/>
              <w:framePr w:w="9667" w:wrap="notBeside" w:vAnchor="text" w:hAnchor="page" w:x="1636" w:y="1217"/>
              <w:shd w:val="clear" w:color="auto" w:fill="auto"/>
              <w:spacing w:before="0" w:after="0" w:line="278" w:lineRule="exact"/>
              <w:ind w:firstLine="0"/>
              <w:jc w:val="both"/>
              <w:rPr>
                <w:rFonts w:cs="Tahoma"/>
              </w:rPr>
            </w:pPr>
            <w:r>
              <w:rPr>
                <w:rStyle w:val="27"/>
              </w:rPr>
              <w:t>17 01 03 керемиди, плочки, фаянсови и керамични изделия</w:t>
            </w:r>
          </w:p>
        </w:tc>
        <w:tc>
          <w:tcPr>
            <w:tcW w:w="643" w:type="dxa"/>
            <w:tcBorders>
              <w:top w:val="single" w:sz="4" w:space="0" w:color="auto"/>
              <w:left w:val="single" w:sz="4" w:space="0" w:color="auto"/>
            </w:tcBorders>
            <w:shd w:val="clear" w:color="auto" w:fill="FFFFFF"/>
            <w:vAlign w:val="center"/>
          </w:tcPr>
          <w:p w14:paraId="2E6C362F"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30%</w:t>
            </w:r>
          </w:p>
        </w:tc>
        <w:tc>
          <w:tcPr>
            <w:tcW w:w="643" w:type="dxa"/>
            <w:tcBorders>
              <w:top w:val="single" w:sz="4" w:space="0" w:color="auto"/>
              <w:left w:val="single" w:sz="4" w:space="0" w:color="auto"/>
            </w:tcBorders>
            <w:shd w:val="clear" w:color="auto" w:fill="FFFFFF"/>
            <w:vAlign w:val="center"/>
          </w:tcPr>
          <w:p w14:paraId="086773E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37%</w:t>
            </w:r>
          </w:p>
        </w:tc>
        <w:tc>
          <w:tcPr>
            <w:tcW w:w="643" w:type="dxa"/>
            <w:tcBorders>
              <w:top w:val="single" w:sz="4" w:space="0" w:color="auto"/>
              <w:left w:val="single" w:sz="4" w:space="0" w:color="auto"/>
            </w:tcBorders>
            <w:shd w:val="clear" w:color="auto" w:fill="FFFFFF"/>
            <w:vAlign w:val="center"/>
          </w:tcPr>
          <w:p w14:paraId="03D7368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43%</w:t>
            </w:r>
          </w:p>
        </w:tc>
        <w:tc>
          <w:tcPr>
            <w:tcW w:w="643" w:type="dxa"/>
            <w:tcBorders>
              <w:top w:val="single" w:sz="4" w:space="0" w:color="auto"/>
              <w:left w:val="single" w:sz="4" w:space="0" w:color="auto"/>
            </w:tcBorders>
            <w:shd w:val="clear" w:color="auto" w:fill="FFFFFF"/>
            <w:vAlign w:val="center"/>
          </w:tcPr>
          <w:p w14:paraId="72545E77"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50%</w:t>
            </w:r>
          </w:p>
        </w:tc>
        <w:tc>
          <w:tcPr>
            <w:tcW w:w="643" w:type="dxa"/>
            <w:tcBorders>
              <w:top w:val="single" w:sz="4" w:space="0" w:color="auto"/>
              <w:left w:val="single" w:sz="4" w:space="0" w:color="auto"/>
            </w:tcBorders>
            <w:shd w:val="clear" w:color="auto" w:fill="FFFFFF"/>
            <w:vAlign w:val="center"/>
          </w:tcPr>
          <w:p w14:paraId="29B8F19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57%</w:t>
            </w:r>
          </w:p>
        </w:tc>
        <w:tc>
          <w:tcPr>
            <w:tcW w:w="638" w:type="dxa"/>
            <w:tcBorders>
              <w:top w:val="single" w:sz="4" w:space="0" w:color="auto"/>
              <w:left w:val="single" w:sz="4" w:space="0" w:color="auto"/>
            </w:tcBorders>
            <w:shd w:val="clear" w:color="auto" w:fill="FFFFFF"/>
            <w:vAlign w:val="center"/>
          </w:tcPr>
          <w:p w14:paraId="371A13F0"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63%</w:t>
            </w:r>
          </w:p>
        </w:tc>
        <w:tc>
          <w:tcPr>
            <w:tcW w:w="672" w:type="dxa"/>
            <w:tcBorders>
              <w:top w:val="single" w:sz="4" w:space="0" w:color="auto"/>
              <w:left w:val="single" w:sz="4" w:space="0" w:color="auto"/>
              <w:right w:val="single" w:sz="4" w:space="0" w:color="auto"/>
            </w:tcBorders>
            <w:shd w:val="clear" w:color="auto" w:fill="FFFFFF"/>
            <w:vAlign w:val="center"/>
          </w:tcPr>
          <w:p w14:paraId="7E7BBA5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70%</w:t>
            </w:r>
          </w:p>
        </w:tc>
      </w:tr>
      <w:tr w:rsidR="00F04698" w14:paraId="14DCC49F" w14:textId="77777777">
        <w:trPr>
          <w:trHeight w:hRule="exact" w:val="293"/>
          <w:jc w:val="center"/>
        </w:trPr>
        <w:tc>
          <w:tcPr>
            <w:tcW w:w="5141" w:type="dxa"/>
            <w:tcBorders>
              <w:top w:val="single" w:sz="4" w:space="0" w:color="auto"/>
              <w:left w:val="single" w:sz="4" w:space="0" w:color="auto"/>
            </w:tcBorders>
            <w:shd w:val="clear" w:color="auto" w:fill="FFFFFF"/>
            <w:vAlign w:val="bottom"/>
          </w:tcPr>
          <w:p w14:paraId="4695080E"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02 01 дървесен материал</w:t>
            </w:r>
          </w:p>
        </w:tc>
        <w:tc>
          <w:tcPr>
            <w:tcW w:w="643" w:type="dxa"/>
            <w:tcBorders>
              <w:top w:val="single" w:sz="4" w:space="0" w:color="auto"/>
              <w:left w:val="single" w:sz="4" w:space="0" w:color="auto"/>
            </w:tcBorders>
            <w:shd w:val="clear" w:color="auto" w:fill="FFFFFF"/>
            <w:vAlign w:val="bottom"/>
          </w:tcPr>
          <w:p w14:paraId="5E62E1F7"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60%</w:t>
            </w:r>
          </w:p>
        </w:tc>
        <w:tc>
          <w:tcPr>
            <w:tcW w:w="643" w:type="dxa"/>
            <w:tcBorders>
              <w:top w:val="single" w:sz="4" w:space="0" w:color="auto"/>
              <w:left w:val="single" w:sz="4" w:space="0" w:color="auto"/>
            </w:tcBorders>
            <w:shd w:val="clear" w:color="auto" w:fill="FFFFFF"/>
            <w:vAlign w:val="bottom"/>
          </w:tcPr>
          <w:p w14:paraId="1283BB9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63%</w:t>
            </w:r>
          </w:p>
        </w:tc>
        <w:tc>
          <w:tcPr>
            <w:tcW w:w="643" w:type="dxa"/>
            <w:tcBorders>
              <w:top w:val="single" w:sz="4" w:space="0" w:color="auto"/>
              <w:left w:val="single" w:sz="4" w:space="0" w:color="auto"/>
            </w:tcBorders>
            <w:shd w:val="clear" w:color="auto" w:fill="FFFFFF"/>
            <w:vAlign w:val="bottom"/>
          </w:tcPr>
          <w:p w14:paraId="62C14BAD"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67%</w:t>
            </w:r>
          </w:p>
        </w:tc>
        <w:tc>
          <w:tcPr>
            <w:tcW w:w="643" w:type="dxa"/>
            <w:tcBorders>
              <w:top w:val="single" w:sz="4" w:space="0" w:color="auto"/>
              <w:left w:val="single" w:sz="4" w:space="0" w:color="auto"/>
            </w:tcBorders>
            <w:shd w:val="clear" w:color="auto" w:fill="FFFFFF"/>
            <w:vAlign w:val="bottom"/>
          </w:tcPr>
          <w:p w14:paraId="2C811D4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70%</w:t>
            </w:r>
          </w:p>
        </w:tc>
        <w:tc>
          <w:tcPr>
            <w:tcW w:w="643" w:type="dxa"/>
            <w:tcBorders>
              <w:top w:val="single" w:sz="4" w:space="0" w:color="auto"/>
              <w:left w:val="single" w:sz="4" w:space="0" w:color="auto"/>
            </w:tcBorders>
            <w:shd w:val="clear" w:color="auto" w:fill="FFFFFF"/>
            <w:vAlign w:val="bottom"/>
          </w:tcPr>
          <w:p w14:paraId="704D79D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73%</w:t>
            </w:r>
          </w:p>
        </w:tc>
        <w:tc>
          <w:tcPr>
            <w:tcW w:w="638" w:type="dxa"/>
            <w:tcBorders>
              <w:top w:val="single" w:sz="4" w:space="0" w:color="auto"/>
              <w:left w:val="single" w:sz="4" w:space="0" w:color="auto"/>
            </w:tcBorders>
            <w:shd w:val="clear" w:color="auto" w:fill="FFFFFF"/>
            <w:vAlign w:val="bottom"/>
          </w:tcPr>
          <w:p w14:paraId="67493F9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77%</w:t>
            </w:r>
          </w:p>
        </w:tc>
        <w:tc>
          <w:tcPr>
            <w:tcW w:w="672" w:type="dxa"/>
            <w:tcBorders>
              <w:top w:val="single" w:sz="4" w:space="0" w:color="auto"/>
              <w:left w:val="single" w:sz="4" w:space="0" w:color="auto"/>
              <w:right w:val="single" w:sz="4" w:space="0" w:color="auto"/>
            </w:tcBorders>
            <w:shd w:val="clear" w:color="auto" w:fill="FFFFFF"/>
            <w:vAlign w:val="bottom"/>
          </w:tcPr>
          <w:p w14:paraId="001A87E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80%</w:t>
            </w:r>
          </w:p>
        </w:tc>
      </w:tr>
      <w:tr w:rsidR="00F04698" w14:paraId="0A09CCC1" w14:textId="77777777">
        <w:trPr>
          <w:trHeight w:hRule="exact" w:val="298"/>
          <w:jc w:val="center"/>
        </w:trPr>
        <w:tc>
          <w:tcPr>
            <w:tcW w:w="5141" w:type="dxa"/>
            <w:tcBorders>
              <w:top w:val="single" w:sz="4" w:space="0" w:color="auto"/>
              <w:left w:val="single" w:sz="4" w:space="0" w:color="auto"/>
            </w:tcBorders>
            <w:shd w:val="clear" w:color="auto" w:fill="FFFFFF"/>
            <w:vAlign w:val="bottom"/>
          </w:tcPr>
          <w:p w14:paraId="746FCC78"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02 02 стъкло</w:t>
            </w:r>
          </w:p>
        </w:tc>
        <w:tc>
          <w:tcPr>
            <w:tcW w:w="643" w:type="dxa"/>
            <w:tcBorders>
              <w:top w:val="single" w:sz="4" w:space="0" w:color="auto"/>
              <w:left w:val="single" w:sz="4" w:space="0" w:color="auto"/>
            </w:tcBorders>
            <w:shd w:val="clear" w:color="auto" w:fill="FFFFFF"/>
            <w:vAlign w:val="bottom"/>
          </w:tcPr>
          <w:p w14:paraId="00041575"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27%</w:t>
            </w:r>
          </w:p>
        </w:tc>
        <w:tc>
          <w:tcPr>
            <w:tcW w:w="643" w:type="dxa"/>
            <w:tcBorders>
              <w:top w:val="single" w:sz="4" w:space="0" w:color="auto"/>
              <w:left w:val="single" w:sz="4" w:space="0" w:color="auto"/>
            </w:tcBorders>
            <w:shd w:val="clear" w:color="auto" w:fill="FFFFFF"/>
            <w:vAlign w:val="bottom"/>
          </w:tcPr>
          <w:p w14:paraId="37B7EAEB"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36%</w:t>
            </w:r>
          </w:p>
        </w:tc>
        <w:tc>
          <w:tcPr>
            <w:tcW w:w="643" w:type="dxa"/>
            <w:tcBorders>
              <w:top w:val="single" w:sz="4" w:space="0" w:color="auto"/>
              <w:left w:val="single" w:sz="4" w:space="0" w:color="auto"/>
            </w:tcBorders>
            <w:shd w:val="clear" w:color="auto" w:fill="FFFFFF"/>
            <w:vAlign w:val="bottom"/>
          </w:tcPr>
          <w:p w14:paraId="25BC02C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44%</w:t>
            </w:r>
          </w:p>
        </w:tc>
        <w:tc>
          <w:tcPr>
            <w:tcW w:w="643" w:type="dxa"/>
            <w:tcBorders>
              <w:top w:val="single" w:sz="4" w:space="0" w:color="auto"/>
              <w:left w:val="single" w:sz="4" w:space="0" w:color="auto"/>
            </w:tcBorders>
            <w:shd w:val="clear" w:color="auto" w:fill="FFFFFF"/>
            <w:vAlign w:val="bottom"/>
          </w:tcPr>
          <w:p w14:paraId="38C45A7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53%</w:t>
            </w:r>
          </w:p>
        </w:tc>
        <w:tc>
          <w:tcPr>
            <w:tcW w:w="643" w:type="dxa"/>
            <w:tcBorders>
              <w:top w:val="single" w:sz="4" w:space="0" w:color="auto"/>
              <w:left w:val="single" w:sz="4" w:space="0" w:color="auto"/>
            </w:tcBorders>
            <w:shd w:val="clear" w:color="auto" w:fill="FFFFFF"/>
            <w:vAlign w:val="bottom"/>
          </w:tcPr>
          <w:p w14:paraId="5FCFB24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62%</w:t>
            </w:r>
          </w:p>
        </w:tc>
        <w:tc>
          <w:tcPr>
            <w:tcW w:w="638" w:type="dxa"/>
            <w:tcBorders>
              <w:top w:val="single" w:sz="4" w:space="0" w:color="auto"/>
              <w:left w:val="single" w:sz="4" w:space="0" w:color="auto"/>
            </w:tcBorders>
            <w:shd w:val="clear" w:color="auto" w:fill="FFFFFF"/>
            <w:vAlign w:val="bottom"/>
          </w:tcPr>
          <w:p w14:paraId="3DF7B50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71%</w:t>
            </w:r>
          </w:p>
        </w:tc>
        <w:tc>
          <w:tcPr>
            <w:tcW w:w="672" w:type="dxa"/>
            <w:tcBorders>
              <w:top w:val="single" w:sz="4" w:space="0" w:color="auto"/>
              <w:left w:val="single" w:sz="4" w:space="0" w:color="auto"/>
              <w:right w:val="single" w:sz="4" w:space="0" w:color="auto"/>
            </w:tcBorders>
            <w:shd w:val="clear" w:color="auto" w:fill="FFFFFF"/>
            <w:vAlign w:val="bottom"/>
          </w:tcPr>
          <w:p w14:paraId="62E86F7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80%</w:t>
            </w:r>
          </w:p>
        </w:tc>
      </w:tr>
      <w:tr w:rsidR="00F04698" w14:paraId="4BD40401" w14:textId="77777777">
        <w:trPr>
          <w:trHeight w:hRule="exact" w:val="298"/>
          <w:jc w:val="center"/>
        </w:trPr>
        <w:tc>
          <w:tcPr>
            <w:tcW w:w="5141" w:type="dxa"/>
            <w:tcBorders>
              <w:top w:val="single" w:sz="4" w:space="0" w:color="auto"/>
              <w:left w:val="single" w:sz="4" w:space="0" w:color="auto"/>
            </w:tcBorders>
            <w:shd w:val="clear" w:color="auto" w:fill="FFFFFF"/>
            <w:vAlign w:val="bottom"/>
          </w:tcPr>
          <w:p w14:paraId="3500C063"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02 03 пластмаса</w:t>
            </w:r>
          </w:p>
        </w:tc>
        <w:tc>
          <w:tcPr>
            <w:tcW w:w="643" w:type="dxa"/>
            <w:tcBorders>
              <w:top w:val="single" w:sz="4" w:space="0" w:color="auto"/>
              <w:left w:val="single" w:sz="4" w:space="0" w:color="auto"/>
            </w:tcBorders>
            <w:shd w:val="clear" w:color="auto" w:fill="FFFFFF"/>
            <w:vAlign w:val="bottom"/>
          </w:tcPr>
          <w:p w14:paraId="78E1593F"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47%</w:t>
            </w:r>
          </w:p>
        </w:tc>
        <w:tc>
          <w:tcPr>
            <w:tcW w:w="643" w:type="dxa"/>
            <w:tcBorders>
              <w:top w:val="single" w:sz="4" w:space="0" w:color="auto"/>
              <w:left w:val="single" w:sz="4" w:space="0" w:color="auto"/>
            </w:tcBorders>
            <w:shd w:val="clear" w:color="auto" w:fill="FFFFFF"/>
            <w:vAlign w:val="bottom"/>
          </w:tcPr>
          <w:p w14:paraId="7829CA6F"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52%</w:t>
            </w:r>
          </w:p>
        </w:tc>
        <w:tc>
          <w:tcPr>
            <w:tcW w:w="643" w:type="dxa"/>
            <w:tcBorders>
              <w:top w:val="single" w:sz="4" w:space="0" w:color="auto"/>
              <w:left w:val="single" w:sz="4" w:space="0" w:color="auto"/>
            </w:tcBorders>
            <w:shd w:val="clear" w:color="auto" w:fill="FFFFFF"/>
            <w:vAlign w:val="bottom"/>
          </w:tcPr>
          <w:p w14:paraId="7647EA9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58%</w:t>
            </w:r>
          </w:p>
        </w:tc>
        <w:tc>
          <w:tcPr>
            <w:tcW w:w="643" w:type="dxa"/>
            <w:tcBorders>
              <w:top w:val="single" w:sz="4" w:space="0" w:color="auto"/>
              <w:left w:val="single" w:sz="4" w:space="0" w:color="auto"/>
            </w:tcBorders>
            <w:shd w:val="clear" w:color="auto" w:fill="FFFFFF"/>
            <w:vAlign w:val="bottom"/>
          </w:tcPr>
          <w:p w14:paraId="3FFFED8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63%</w:t>
            </w:r>
          </w:p>
        </w:tc>
        <w:tc>
          <w:tcPr>
            <w:tcW w:w="643" w:type="dxa"/>
            <w:tcBorders>
              <w:top w:val="single" w:sz="4" w:space="0" w:color="auto"/>
              <w:left w:val="single" w:sz="4" w:space="0" w:color="auto"/>
            </w:tcBorders>
            <w:shd w:val="clear" w:color="auto" w:fill="FFFFFF"/>
            <w:vAlign w:val="bottom"/>
          </w:tcPr>
          <w:p w14:paraId="584887A5"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69%</w:t>
            </w:r>
          </w:p>
        </w:tc>
        <w:tc>
          <w:tcPr>
            <w:tcW w:w="638" w:type="dxa"/>
            <w:tcBorders>
              <w:top w:val="single" w:sz="4" w:space="0" w:color="auto"/>
              <w:left w:val="single" w:sz="4" w:space="0" w:color="auto"/>
            </w:tcBorders>
            <w:shd w:val="clear" w:color="auto" w:fill="FFFFFF"/>
            <w:vAlign w:val="bottom"/>
          </w:tcPr>
          <w:p w14:paraId="7188ADD7"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74%</w:t>
            </w:r>
          </w:p>
        </w:tc>
        <w:tc>
          <w:tcPr>
            <w:tcW w:w="672" w:type="dxa"/>
            <w:tcBorders>
              <w:top w:val="single" w:sz="4" w:space="0" w:color="auto"/>
              <w:left w:val="single" w:sz="4" w:space="0" w:color="auto"/>
              <w:right w:val="single" w:sz="4" w:space="0" w:color="auto"/>
            </w:tcBorders>
            <w:shd w:val="clear" w:color="auto" w:fill="FFFFFF"/>
            <w:vAlign w:val="bottom"/>
          </w:tcPr>
          <w:p w14:paraId="2381F65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80%</w:t>
            </w:r>
          </w:p>
        </w:tc>
      </w:tr>
      <w:tr w:rsidR="00F04698" w14:paraId="153F6D66" w14:textId="77777777">
        <w:trPr>
          <w:trHeight w:hRule="exact" w:val="293"/>
          <w:jc w:val="center"/>
        </w:trPr>
        <w:tc>
          <w:tcPr>
            <w:tcW w:w="5141" w:type="dxa"/>
            <w:tcBorders>
              <w:top w:val="single" w:sz="4" w:space="0" w:color="auto"/>
              <w:left w:val="single" w:sz="4" w:space="0" w:color="auto"/>
            </w:tcBorders>
            <w:shd w:val="clear" w:color="auto" w:fill="FFFFFF"/>
          </w:tcPr>
          <w:p w14:paraId="1FAA6E23"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04 05 желязо и стомана</w:t>
            </w:r>
          </w:p>
        </w:tc>
        <w:tc>
          <w:tcPr>
            <w:tcW w:w="643" w:type="dxa"/>
            <w:tcBorders>
              <w:top w:val="single" w:sz="4" w:space="0" w:color="auto"/>
              <w:left w:val="single" w:sz="4" w:space="0" w:color="auto"/>
            </w:tcBorders>
            <w:shd w:val="clear" w:color="auto" w:fill="FFFFFF"/>
          </w:tcPr>
          <w:p w14:paraId="684FEB0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tcPr>
          <w:p w14:paraId="5CF8AC8F"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tcPr>
          <w:p w14:paraId="4B00C031"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tcPr>
          <w:p w14:paraId="76D9F442"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tcPr>
          <w:p w14:paraId="227C8DB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38" w:type="dxa"/>
            <w:tcBorders>
              <w:top w:val="single" w:sz="4" w:space="0" w:color="auto"/>
              <w:left w:val="single" w:sz="4" w:space="0" w:color="auto"/>
            </w:tcBorders>
            <w:shd w:val="clear" w:color="auto" w:fill="FFFFFF"/>
          </w:tcPr>
          <w:p w14:paraId="1F55D4E4"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72" w:type="dxa"/>
            <w:tcBorders>
              <w:top w:val="single" w:sz="4" w:space="0" w:color="auto"/>
              <w:left w:val="single" w:sz="4" w:space="0" w:color="auto"/>
              <w:right w:val="single" w:sz="4" w:space="0" w:color="auto"/>
            </w:tcBorders>
            <w:shd w:val="clear" w:color="auto" w:fill="FFFFFF"/>
          </w:tcPr>
          <w:p w14:paraId="3AD4EAC5"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r>
      <w:tr w:rsidR="00F04698" w14:paraId="61EC1BAC" w14:textId="77777777">
        <w:trPr>
          <w:trHeight w:hRule="exact" w:val="298"/>
          <w:jc w:val="center"/>
        </w:trPr>
        <w:tc>
          <w:tcPr>
            <w:tcW w:w="5141" w:type="dxa"/>
            <w:tcBorders>
              <w:top w:val="single" w:sz="4" w:space="0" w:color="auto"/>
              <w:left w:val="single" w:sz="4" w:space="0" w:color="auto"/>
            </w:tcBorders>
            <w:shd w:val="clear" w:color="auto" w:fill="FFFFFF"/>
            <w:vAlign w:val="bottom"/>
          </w:tcPr>
          <w:p w14:paraId="3D548FC3"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04 01 мед, бронз, месинг</w:t>
            </w:r>
          </w:p>
        </w:tc>
        <w:tc>
          <w:tcPr>
            <w:tcW w:w="643" w:type="dxa"/>
            <w:tcBorders>
              <w:top w:val="single" w:sz="4" w:space="0" w:color="auto"/>
              <w:left w:val="single" w:sz="4" w:space="0" w:color="auto"/>
            </w:tcBorders>
            <w:shd w:val="clear" w:color="auto" w:fill="FFFFFF"/>
            <w:vAlign w:val="bottom"/>
          </w:tcPr>
          <w:p w14:paraId="701BFE0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7CED8312"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3ECA47A5"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712B5363"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262B03FD"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38" w:type="dxa"/>
            <w:tcBorders>
              <w:top w:val="single" w:sz="4" w:space="0" w:color="auto"/>
              <w:left w:val="single" w:sz="4" w:space="0" w:color="auto"/>
            </w:tcBorders>
            <w:shd w:val="clear" w:color="auto" w:fill="FFFFFF"/>
            <w:vAlign w:val="bottom"/>
          </w:tcPr>
          <w:p w14:paraId="5B44C0A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72" w:type="dxa"/>
            <w:tcBorders>
              <w:top w:val="single" w:sz="4" w:space="0" w:color="auto"/>
              <w:left w:val="single" w:sz="4" w:space="0" w:color="auto"/>
              <w:right w:val="single" w:sz="4" w:space="0" w:color="auto"/>
            </w:tcBorders>
            <w:shd w:val="clear" w:color="auto" w:fill="FFFFFF"/>
            <w:vAlign w:val="bottom"/>
          </w:tcPr>
          <w:p w14:paraId="77A0766D"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r>
      <w:tr w:rsidR="00F04698" w14:paraId="73AA0C7C" w14:textId="77777777">
        <w:trPr>
          <w:trHeight w:hRule="exact" w:val="298"/>
          <w:jc w:val="center"/>
        </w:trPr>
        <w:tc>
          <w:tcPr>
            <w:tcW w:w="5141" w:type="dxa"/>
            <w:tcBorders>
              <w:top w:val="single" w:sz="4" w:space="0" w:color="auto"/>
              <w:left w:val="single" w:sz="4" w:space="0" w:color="auto"/>
            </w:tcBorders>
            <w:shd w:val="clear" w:color="auto" w:fill="FFFFFF"/>
            <w:vAlign w:val="bottom"/>
          </w:tcPr>
          <w:p w14:paraId="39EE7ADD"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04 02 алуминий</w:t>
            </w:r>
          </w:p>
        </w:tc>
        <w:tc>
          <w:tcPr>
            <w:tcW w:w="643" w:type="dxa"/>
            <w:tcBorders>
              <w:top w:val="single" w:sz="4" w:space="0" w:color="auto"/>
              <w:left w:val="single" w:sz="4" w:space="0" w:color="auto"/>
            </w:tcBorders>
            <w:shd w:val="clear" w:color="auto" w:fill="FFFFFF"/>
            <w:vAlign w:val="bottom"/>
          </w:tcPr>
          <w:p w14:paraId="0CEC40E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5E82EF34"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601F7F72"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3369254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63C8386F"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38" w:type="dxa"/>
            <w:tcBorders>
              <w:top w:val="single" w:sz="4" w:space="0" w:color="auto"/>
              <w:left w:val="single" w:sz="4" w:space="0" w:color="auto"/>
            </w:tcBorders>
            <w:shd w:val="clear" w:color="auto" w:fill="FFFFFF"/>
            <w:vAlign w:val="bottom"/>
          </w:tcPr>
          <w:p w14:paraId="1329EF24"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72" w:type="dxa"/>
            <w:tcBorders>
              <w:top w:val="single" w:sz="4" w:space="0" w:color="auto"/>
              <w:left w:val="single" w:sz="4" w:space="0" w:color="auto"/>
              <w:right w:val="single" w:sz="4" w:space="0" w:color="auto"/>
            </w:tcBorders>
            <w:shd w:val="clear" w:color="auto" w:fill="FFFFFF"/>
            <w:vAlign w:val="bottom"/>
          </w:tcPr>
          <w:p w14:paraId="4AC7F25F"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r>
      <w:tr w:rsidR="00F04698" w14:paraId="2433CA7A" w14:textId="77777777">
        <w:trPr>
          <w:trHeight w:hRule="exact" w:val="293"/>
          <w:jc w:val="center"/>
        </w:trPr>
        <w:tc>
          <w:tcPr>
            <w:tcW w:w="5141" w:type="dxa"/>
            <w:tcBorders>
              <w:top w:val="single" w:sz="4" w:space="0" w:color="auto"/>
              <w:left w:val="single" w:sz="4" w:space="0" w:color="auto"/>
            </w:tcBorders>
            <w:shd w:val="clear" w:color="auto" w:fill="FFFFFF"/>
          </w:tcPr>
          <w:p w14:paraId="5DADF96A"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10 04 03 олово</w:t>
            </w:r>
          </w:p>
        </w:tc>
        <w:tc>
          <w:tcPr>
            <w:tcW w:w="643" w:type="dxa"/>
            <w:tcBorders>
              <w:top w:val="single" w:sz="4" w:space="0" w:color="auto"/>
              <w:left w:val="single" w:sz="4" w:space="0" w:color="auto"/>
            </w:tcBorders>
            <w:shd w:val="clear" w:color="auto" w:fill="FFFFFF"/>
          </w:tcPr>
          <w:p w14:paraId="764647D3"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tcPr>
          <w:p w14:paraId="013E4E3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tcPr>
          <w:p w14:paraId="4E4B181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tcPr>
          <w:p w14:paraId="31E876E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tcPr>
          <w:p w14:paraId="3E26A94D"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38" w:type="dxa"/>
            <w:tcBorders>
              <w:top w:val="single" w:sz="4" w:space="0" w:color="auto"/>
              <w:left w:val="single" w:sz="4" w:space="0" w:color="auto"/>
            </w:tcBorders>
            <w:shd w:val="clear" w:color="auto" w:fill="FFFFFF"/>
          </w:tcPr>
          <w:p w14:paraId="6C39D4F3"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72" w:type="dxa"/>
            <w:tcBorders>
              <w:top w:val="single" w:sz="4" w:space="0" w:color="auto"/>
              <w:left w:val="single" w:sz="4" w:space="0" w:color="auto"/>
              <w:right w:val="single" w:sz="4" w:space="0" w:color="auto"/>
            </w:tcBorders>
            <w:shd w:val="clear" w:color="auto" w:fill="FFFFFF"/>
          </w:tcPr>
          <w:p w14:paraId="01AB504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r>
      <w:tr w:rsidR="00F04698" w14:paraId="6237E11C" w14:textId="77777777">
        <w:trPr>
          <w:trHeight w:hRule="exact" w:val="298"/>
          <w:jc w:val="center"/>
        </w:trPr>
        <w:tc>
          <w:tcPr>
            <w:tcW w:w="5141" w:type="dxa"/>
            <w:tcBorders>
              <w:top w:val="single" w:sz="4" w:space="0" w:color="auto"/>
              <w:left w:val="single" w:sz="4" w:space="0" w:color="auto"/>
            </w:tcBorders>
            <w:shd w:val="clear" w:color="auto" w:fill="FFFFFF"/>
            <w:vAlign w:val="bottom"/>
          </w:tcPr>
          <w:p w14:paraId="71EB6883"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04 04 цинк</w:t>
            </w:r>
          </w:p>
        </w:tc>
        <w:tc>
          <w:tcPr>
            <w:tcW w:w="643" w:type="dxa"/>
            <w:tcBorders>
              <w:top w:val="single" w:sz="4" w:space="0" w:color="auto"/>
              <w:left w:val="single" w:sz="4" w:space="0" w:color="auto"/>
            </w:tcBorders>
            <w:shd w:val="clear" w:color="auto" w:fill="FFFFFF"/>
            <w:vAlign w:val="bottom"/>
          </w:tcPr>
          <w:p w14:paraId="6F15514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1FDC6CB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66433A1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3C185222"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0C13AAA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38" w:type="dxa"/>
            <w:tcBorders>
              <w:top w:val="single" w:sz="4" w:space="0" w:color="auto"/>
              <w:left w:val="single" w:sz="4" w:space="0" w:color="auto"/>
            </w:tcBorders>
            <w:shd w:val="clear" w:color="auto" w:fill="FFFFFF"/>
            <w:vAlign w:val="bottom"/>
          </w:tcPr>
          <w:p w14:paraId="6986D3B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72" w:type="dxa"/>
            <w:tcBorders>
              <w:top w:val="single" w:sz="4" w:space="0" w:color="auto"/>
              <w:left w:val="single" w:sz="4" w:space="0" w:color="auto"/>
              <w:right w:val="single" w:sz="4" w:space="0" w:color="auto"/>
            </w:tcBorders>
            <w:shd w:val="clear" w:color="auto" w:fill="FFFFFF"/>
            <w:vAlign w:val="bottom"/>
          </w:tcPr>
          <w:p w14:paraId="7475B1E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r>
      <w:tr w:rsidR="00F04698" w14:paraId="2397932F" w14:textId="77777777">
        <w:trPr>
          <w:trHeight w:hRule="exact" w:val="298"/>
          <w:jc w:val="center"/>
        </w:trPr>
        <w:tc>
          <w:tcPr>
            <w:tcW w:w="5141" w:type="dxa"/>
            <w:tcBorders>
              <w:top w:val="single" w:sz="4" w:space="0" w:color="auto"/>
              <w:left w:val="single" w:sz="4" w:space="0" w:color="auto"/>
            </w:tcBorders>
            <w:shd w:val="clear" w:color="auto" w:fill="FFFFFF"/>
            <w:vAlign w:val="bottom"/>
          </w:tcPr>
          <w:p w14:paraId="14C3CD82"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04 06 калай</w:t>
            </w:r>
          </w:p>
        </w:tc>
        <w:tc>
          <w:tcPr>
            <w:tcW w:w="643" w:type="dxa"/>
            <w:tcBorders>
              <w:top w:val="single" w:sz="4" w:space="0" w:color="auto"/>
              <w:left w:val="single" w:sz="4" w:space="0" w:color="auto"/>
            </w:tcBorders>
            <w:shd w:val="clear" w:color="auto" w:fill="FFFFFF"/>
            <w:vAlign w:val="bottom"/>
          </w:tcPr>
          <w:p w14:paraId="36AFC201"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0FB268A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4A664CD3"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519E194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393CEF2B"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38" w:type="dxa"/>
            <w:tcBorders>
              <w:top w:val="single" w:sz="4" w:space="0" w:color="auto"/>
              <w:left w:val="single" w:sz="4" w:space="0" w:color="auto"/>
            </w:tcBorders>
            <w:shd w:val="clear" w:color="auto" w:fill="FFFFFF"/>
            <w:vAlign w:val="bottom"/>
          </w:tcPr>
          <w:p w14:paraId="71B022C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72" w:type="dxa"/>
            <w:tcBorders>
              <w:top w:val="single" w:sz="4" w:space="0" w:color="auto"/>
              <w:left w:val="single" w:sz="4" w:space="0" w:color="auto"/>
              <w:right w:val="single" w:sz="4" w:space="0" w:color="auto"/>
            </w:tcBorders>
            <w:shd w:val="clear" w:color="auto" w:fill="FFFFFF"/>
            <w:vAlign w:val="bottom"/>
          </w:tcPr>
          <w:p w14:paraId="0D341F0B"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r>
      <w:tr w:rsidR="00F04698" w14:paraId="3A8988CF" w14:textId="77777777">
        <w:trPr>
          <w:trHeight w:hRule="exact" w:val="571"/>
          <w:jc w:val="center"/>
        </w:trPr>
        <w:tc>
          <w:tcPr>
            <w:tcW w:w="5141" w:type="dxa"/>
            <w:tcBorders>
              <w:top w:val="single" w:sz="4" w:space="0" w:color="auto"/>
              <w:left w:val="single" w:sz="4" w:space="0" w:color="auto"/>
            </w:tcBorders>
            <w:shd w:val="clear" w:color="auto" w:fill="FFFFFF"/>
          </w:tcPr>
          <w:p w14:paraId="08F62FAB" w14:textId="77777777" w:rsidR="00F04698" w:rsidRDefault="00F04698" w:rsidP="00331FD7">
            <w:pPr>
              <w:pStyle w:val="21"/>
              <w:framePr w:w="9667" w:wrap="notBeside" w:vAnchor="text" w:hAnchor="page" w:x="1636" w:y="1217"/>
              <w:shd w:val="clear" w:color="auto" w:fill="auto"/>
              <w:spacing w:before="0" w:after="0" w:line="278" w:lineRule="exact"/>
              <w:ind w:firstLine="0"/>
              <w:jc w:val="both"/>
              <w:rPr>
                <w:rFonts w:cs="Tahoma"/>
              </w:rPr>
            </w:pPr>
            <w:r>
              <w:rPr>
                <w:rStyle w:val="27"/>
              </w:rPr>
              <w:t>17 04 11 кабели, различни от упоменатите в 17 04 10</w:t>
            </w:r>
          </w:p>
        </w:tc>
        <w:tc>
          <w:tcPr>
            <w:tcW w:w="643" w:type="dxa"/>
            <w:tcBorders>
              <w:top w:val="single" w:sz="4" w:space="0" w:color="auto"/>
              <w:left w:val="single" w:sz="4" w:space="0" w:color="auto"/>
            </w:tcBorders>
            <w:shd w:val="clear" w:color="auto" w:fill="FFFFFF"/>
            <w:vAlign w:val="center"/>
          </w:tcPr>
          <w:p w14:paraId="678F726F"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center"/>
          </w:tcPr>
          <w:p w14:paraId="0525F8D3"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center"/>
          </w:tcPr>
          <w:p w14:paraId="1CC76ABB"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center"/>
          </w:tcPr>
          <w:p w14:paraId="295644A1"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center"/>
          </w:tcPr>
          <w:p w14:paraId="6D938CE8"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38" w:type="dxa"/>
            <w:tcBorders>
              <w:top w:val="single" w:sz="4" w:space="0" w:color="auto"/>
              <w:left w:val="single" w:sz="4" w:space="0" w:color="auto"/>
            </w:tcBorders>
            <w:shd w:val="clear" w:color="auto" w:fill="FFFFFF"/>
            <w:vAlign w:val="center"/>
          </w:tcPr>
          <w:p w14:paraId="509197D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72" w:type="dxa"/>
            <w:tcBorders>
              <w:top w:val="single" w:sz="4" w:space="0" w:color="auto"/>
              <w:left w:val="single" w:sz="4" w:space="0" w:color="auto"/>
              <w:right w:val="single" w:sz="4" w:space="0" w:color="auto"/>
            </w:tcBorders>
            <w:shd w:val="clear" w:color="auto" w:fill="FFFFFF"/>
            <w:vAlign w:val="center"/>
          </w:tcPr>
          <w:p w14:paraId="7C7BF59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r>
      <w:tr w:rsidR="00F04698" w14:paraId="1938404B" w14:textId="77777777">
        <w:trPr>
          <w:trHeight w:hRule="exact" w:val="571"/>
          <w:jc w:val="center"/>
        </w:trPr>
        <w:tc>
          <w:tcPr>
            <w:tcW w:w="5141" w:type="dxa"/>
            <w:tcBorders>
              <w:top w:val="single" w:sz="4" w:space="0" w:color="auto"/>
              <w:left w:val="single" w:sz="4" w:space="0" w:color="auto"/>
            </w:tcBorders>
            <w:shd w:val="clear" w:color="auto" w:fill="FFFFFF"/>
            <w:vAlign w:val="bottom"/>
          </w:tcPr>
          <w:p w14:paraId="495236DA" w14:textId="77777777" w:rsidR="00F04698" w:rsidRDefault="00F04698" w:rsidP="00331FD7">
            <w:pPr>
              <w:pStyle w:val="21"/>
              <w:framePr w:w="9667" w:wrap="notBeside" w:vAnchor="text" w:hAnchor="page" w:x="1636" w:y="1217"/>
              <w:shd w:val="clear" w:color="auto" w:fill="auto"/>
              <w:spacing w:before="0" w:after="0" w:line="278" w:lineRule="exact"/>
              <w:ind w:firstLine="0"/>
              <w:jc w:val="both"/>
              <w:rPr>
                <w:rFonts w:cs="Tahoma"/>
              </w:rPr>
            </w:pPr>
            <w:r>
              <w:rPr>
                <w:rStyle w:val="27"/>
              </w:rPr>
              <w:t>17 03 02 асфалтови смеси, съдържащи други вещества, различни от упоменатите в 17 03 01</w:t>
            </w:r>
          </w:p>
        </w:tc>
        <w:tc>
          <w:tcPr>
            <w:tcW w:w="643" w:type="dxa"/>
            <w:tcBorders>
              <w:top w:val="single" w:sz="4" w:space="0" w:color="auto"/>
              <w:left w:val="single" w:sz="4" w:space="0" w:color="auto"/>
            </w:tcBorders>
            <w:shd w:val="clear" w:color="auto" w:fill="FFFFFF"/>
            <w:vAlign w:val="center"/>
          </w:tcPr>
          <w:p w14:paraId="720F383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53%</w:t>
            </w:r>
          </w:p>
        </w:tc>
        <w:tc>
          <w:tcPr>
            <w:tcW w:w="643" w:type="dxa"/>
            <w:tcBorders>
              <w:top w:val="single" w:sz="4" w:space="0" w:color="auto"/>
              <w:left w:val="single" w:sz="4" w:space="0" w:color="auto"/>
            </w:tcBorders>
            <w:shd w:val="clear" w:color="auto" w:fill="FFFFFF"/>
            <w:vAlign w:val="center"/>
          </w:tcPr>
          <w:p w14:paraId="4CED5D57"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58%</w:t>
            </w:r>
          </w:p>
        </w:tc>
        <w:tc>
          <w:tcPr>
            <w:tcW w:w="643" w:type="dxa"/>
            <w:tcBorders>
              <w:top w:val="single" w:sz="4" w:space="0" w:color="auto"/>
              <w:left w:val="single" w:sz="4" w:space="0" w:color="auto"/>
            </w:tcBorders>
            <w:shd w:val="clear" w:color="auto" w:fill="FFFFFF"/>
            <w:vAlign w:val="center"/>
          </w:tcPr>
          <w:p w14:paraId="4922C313"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62%</w:t>
            </w:r>
          </w:p>
        </w:tc>
        <w:tc>
          <w:tcPr>
            <w:tcW w:w="643" w:type="dxa"/>
            <w:tcBorders>
              <w:top w:val="single" w:sz="4" w:space="0" w:color="auto"/>
              <w:left w:val="single" w:sz="4" w:space="0" w:color="auto"/>
            </w:tcBorders>
            <w:shd w:val="clear" w:color="auto" w:fill="FFFFFF"/>
            <w:vAlign w:val="center"/>
          </w:tcPr>
          <w:p w14:paraId="55A27C07"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67%</w:t>
            </w:r>
          </w:p>
        </w:tc>
        <w:tc>
          <w:tcPr>
            <w:tcW w:w="643" w:type="dxa"/>
            <w:tcBorders>
              <w:top w:val="single" w:sz="4" w:space="0" w:color="auto"/>
              <w:left w:val="single" w:sz="4" w:space="0" w:color="auto"/>
            </w:tcBorders>
            <w:shd w:val="clear" w:color="auto" w:fill="FFFFFF"/>
            <w:vAlign w:val="center"/>
          </w:tcPr>
          <w:p w14:paraId="557D075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71%</w:t>
            </w:r>
          </w:p>
        </w:tc>
        <w:tc>
          <w:tcPr>
            <w:tcW w:w="638" w:type="dxa"/>
            <w:tcBorders>
              <w:top w:val="single" w:sz="4" w:space="0" w:color="auto"/>
              <w:left w:val="single" w:sz="4" w:space="0" w:color="auto"/>
            </w:tcBorders>
            <w:shd w:val="clear" w:color="auto" w:fill="FFFFFF"/>
            <w:vAlign w:val="center"/>
          </w:tcPr>
          <w:p w14:paraId="38904710"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76%</w:t>
            </w:r>
          </w:p>
        </w:tc>
        <w:tc>
          <w:tcPr>
            <w:tcW w:w="672" w:type="dxa"/>
            <w:tcBorders>
              <w:top w:val="single" w:sz="4" w:space="0" w:color="auto"/>
              <w:left w:val="single" w:sz="4" w:space="0" w:color="auto"/>
              <w:right w:val="single" w:sz="4" w:space="0" w:color="auto"/>
            </w:tcBorders>
            <w:shd w:val="clear" w:color="auto" w:fill="FFFFFF"/>
            <w:vAlign w:val="center"/>
          </w:tcPr>
          <w:p w14:paraId="12030735"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80%</w:t>
            </w:r>
          </w:p>
        </w:tc>
      </w:tr>
      <w:tr w:rsidR="00F04698" w14:paraId="4BED300D" w14:textId="77777777">
        <w:trPr>
          <w:trHeight w:hRule="exact" w:val="293"/>
          <w:jc w:val="center"/>
        </w:trPr>
        <w:tc>
          <w:tcPr>
            <w:tcW w:w="5141" w:type="dxa"/>
            <w:tcBorders>
              <w:top w:val="single" w:sz="4" w:space="0" w:color="auto"/>
              <w:left w:val="single" w:sz="4" w:space="0" w:color="auto"/>
            </w:tcBorders>
            <w:shd w:val="clear" w:color="auto" w:fill="FFFFFF"/>
            <w:vAlign w:val="bottom"/>
          </w:tcPr>
          <w:p w14:paraId="1E072E07"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Пътен сектор [т.]</w:t>
            </w:r>
          </w:p>
        </w:tc>
        <w:tc>
          <w:tcPr>
            <w:tcW w:w="643" w:type="dxa"/>
            <w:tcBorders>
              <w:top w:val="single" w:sz="4" w:space="0" w:color="auto"/>
              <w:left w:val="single" w:sz="4" w:space="0" w:color="auto"/>
            </w:tcBorders>
            <w:shd w:val="clear" w:color="auto" w:fill="FFFFFF"/>
            <w:vAlign w:val="bottom"/>
          </w:tcPr>
          <w:p w14:paraId="147D7F8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60%</w:t>
            </w:r>
          </w:p>
        </w:tc>
        <w:tc>
          <w:tcPr>
            <w:tcW w:w="643" w:type="dxa"/>
            <w:tcBorders>
              <w:top w:val="single" w:sz="4" w:space="0" w:color="auto"/>
              <w:left w:val="single" w:sz="4" w:space="0" w:color="auto"/>
            </w:tcBorders>
            <w:shd w:val="clear" w:color="auto" w:fill="FFFFFF"/>
            <w:vAlign w:val="bottom"/>
          </w:tcPr>
          <w:p w14:paraId="2D927F11"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63%</w:t>
            </w:r>
          </w:p>
        </w:tc>
        <w:tc>
          <w:tcPr>
            <w:tcW w:w="643" w:type="dxa"/>
            <w:tcBorders>
              <w:top w:val="single" w:sz="4" w:space="0" w:color="auto"/>
              <w:left w:val="single" w:sz="4" w:space="0" w:color="auto"/>
            </w:tcBorders>
            <w:shd w:val="clear" w:color="auto" w:fill="FFFFFF"/>
            <w:vAlign w:val="bottom"/>
          </w:tcPr>
          <w:p w14:paraId="68216FE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67%</w:t>
            </w:r>
          </w:p>
        </w:tc>
        <w:tc>
          <w:tcPr>
            <w:tcW w:w="643" w:type="dxa"/>
            <w:tcBorders>
              <w:top w:val="single" w:sz="4" w:space="0" w:color="auto"/>
              <w:left w:val="single" w:sz="4" w:space="0" w:color="auto"/>
            </w:tcBorders>
            <w:shd w:val="clear" w:color="auto" w:fill="FFFFFF"/>
            <w:vAlign w:val="bottom"/>
          </w:tcPr>
          <w:p w14:paraId="65CF3B72"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70%</w:t>
            </w:r>
          </w:p>
        </w:tc>
        <w:tc>
          <w:tcPr>
            <w:tcW w:w="643" w:type="dxa"/>
            <w:tcBorders>
              <w:top w:val="single" w:sz="4" w:space="0" w:color="auto"/>
              <w:left w:val="single" w:sz="4" w:space="0" w:color="auto"/>
            </w:tcBorders>
            <w:shd w:val="clear" w:color="auto" w:fill="FFFFFF"/>
            <w:vAlign w:val="bottom"/>
          </w:tcPr>
          <w:p w14:paraId="5A2883A4"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73%</w:t>
            </w:r>
          </w:p>
        </w:tc>
        <w:tc>
          <w:tcPr>
            <w:tcW w:w="638" w:type="dxa"/>
            <w:tcBorders>
              <w:top w:val="single" w:sz="4" w:space="0" w:color="auto"/>
              <w:left w:val="single" w:sz="4" w:space="0" w:color="auto"/>
            </w:tcBorders>
            <w:shd w:val="clear" w:color="auto" w:fill="FFFFFF"/>
            <w:vAlign w:val="bottom"/>
          </w:tcPr>
          <w:p w14:paraId="5F4F14C0"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77%</w:t>
            </w:r>
          </w:p>
        </w:tc>
        <w:tc>
          <w:tcPr>
            <w:tcW w:w="672" w:type="dxa"/>
            <w:tcBorders>
              <w:top w:val="single" w:sz="4" w:space="0" w:color="auto"/>
              <w:left w:val="single" w:sz="4" w:space="0" w:color="auto"/>
              <w:right w:val="single" w:sz="4" w:space="0" w:color="auto"/>
            </w:tcBorders>
            <w:shd w:val="clear" w:color="auto" w:fill="FFFFFF"/>
            <w:vAlign w:val="bottom"/>
          </w:tcPr>
          <w:p w14:paraId="77DBF25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80%</w:t>
            </w:r>
          </w:p>
        </w:tc>
      </w:tr>
      <w:tr w:rsidR="00F04698" w14:paraId="14645CC8" w14:textId="77777777">
        <w:trPr>
          <w:trHeight w:hRule="exact" w:val="312"/>
          <w:jc w:val="center"/>
        </w:trPr>
        <w:tc>
          <w:tcPr>
            <w:tcW w:w="5141" w:type="dxa"/>
            <w:tcBorders>
              <w:top w:val="single" w:sz="4" w:space="0" w:color="auto"/>
              <w:left w:val="single" w:sz="4" w:space="0" w:color="auto"/>
              <w:bottom w:val="single" w:sz="4" w:space="0" w:color="auto"/>
            </w:tcBorders>
            <w:shd w:val="clear" w:color="auto" w:fill="FFFFFF"/>
          </w:tcPr>
          <w:p w14:paraId="655935F7"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ЖП сектор [т.]</w:t>
            </w:r>
          </w:p>
        </w:tc>
        <w:tc>
          <w:tcPr>
            <w:tcW w:w="643" w:type="dxa"/>
            <w:tcBorders>
              <w:top w:val="single" w:sz="4" w:space="0" w:color="auto"/>
              <w:left w:val="single" w:sz="4" w:space="0" w:color="auto"/>
              <w:bottom w:val="single" w:sz="4" w:space="0" w:color="auto"/>
            </w:tcBorders>
            <w:shd w:val="clear" w:color="auto" w:fill="FFFFFF"/>
          </w:tcPr>
          <w:p w14:paraId="2A783D5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60%</w:t>
            </w:r>
          </w:p>
        </w:tc>
        <w:tc>
          <w:tcPr>
            <w:tcW w:w="643" w:type="dxa"/>
            <w:tcBorders>
              <w:top w:val="single" w:sz="4" w:space="0" w:color="auto"/>
              <w:left w:val="single" w:sz="4" w:space="0" w:color="auto"/>
              <w:bottom w:val="single" w:sz="4" w:space="0" w:color="auto"/>
            </w:tcBorders>
            <w:shd w:val="clear" w:color="auto" w:fill="FFFFFF"/>
          </w:tcPr>
          <w:p w14:paraId="61D7038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63%</w:t>
            </w:r>
          </w:p>
        </w:tc>
        <w:tc>
          <w:tcPr>
            <w:tcW w:w="643" w:type="dxa"/>
            <w:tcBorders>
              <w:top w:val="single" w:sz="4" w:space="0" w:color="auto"/>
              <w:left w:val="single" w:sz="4" w:space="0" w:color="auto"/>
              <w:bottom w:val="single" w:sz="4" w:space="0" w:color="auto"/>
            </w:tcBorders>
            <w:shd w:val="clear" w:color="auto" w:fill="FFFFFF"/>
          </w:tcPr>
          <w:p w14:paraId="10B05893"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67%</w:t>
            </w:r>
          </w:p>
        </w:tc>
        <w:tc>
          <w:tcPr>
            <w:tcW w:w="643" w:type="dxa"/>
            <w:tcBorders>
              <w:top w:val="single" w:sz="4" w:space="0" w:color="auto"/>
              <w:left w:val="single" w:sz="4" w:space="0" w:color="auto"/>
              <w:bottom w:val="single" w:sz="4" w:space="0" w:color="auto"/>
            </w:tcBorders>
            <w:shd w:val="clear" w:color="auto" w:fill="FFFFFF"/>
          </w:tcPr>
          <w:p w14:paraId="5842A7C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70%</w:t>
            </w:r>
          </w:p>
        </w:tc>
        <w:tc>
          <w:tcPr>
            <w:tcW w:w="643" w:type="dxa"/>
            <w:tcBorders>
              <w:top w:val="single" w:sz="4" w:space="0" w:color="auto"/>
              <w:left w:val="single" w:sz="4" w:space="0" w:color="auto"/>
              <w:bottom w:val="single" w:sz="4" w:space="0" w:color="auto"/>
            </w:tcBorders>
            <w:shd w:val="clear" w:color="auto" w:fill="FFFFFF"/>
          </w:tcPr>
          <w:p w14:paraId="102BC68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73%</w:t>
            </w:r>
          </w:p>
        </w:tc>
        <w:tc>
          <w:tcPr>
            <w:tcW w:w="638" w:type="dxa"/>
            <w:tcBorders>
              <w:top w:val="single" w:sz="4" w:space="0" w:color="auto"/>
              <w:left w:val="single" w:sz="4" w:space="0" w:color="auto"/>
              <w:bottom w:val="single" w:sz="4" w:space="0" w:color="auto"/>
            </w:tcBorders>
            <w:shd w:val="clear" w:color="auto" w:fill="FFFFFF"/>
          </w:tcPr>
          <w:p w14:paraId="7A6CE4B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3E8F23F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80%</w:t>
            </w:r>
          </w:p>
        </w:tc>
      </w:tr>
    </w:tbl>
    <w:p w14:paraId="69481D26" w14:textId="77777777" w:rsidR="00F04698" w:rsidRDefault="00F04698" w:rsidP="00331FD7">
      <w:pPr>
        <w:framePr w:w="9667" w:wrap="notBeside" w:vAnchor="text" w:hAnchor="page" w:x="1636" w:y="1217"/>
        <w:rPr>
          <w:sz w:val="2"/>
          <w:szCs w:val="2"/>
        </w:rPr>
      </w:pPr>
    </w:p>
    <w:p w14:paraId="0E93395D" w14:textId="41388B81" w:rsidR="00F04698" w:rsidRPr="00331FD7" w:rsidRDefault="00F04698">
      <w:pPr>
        <w:pStyle w:val="31"/>
        <w:shd w:val="clear" w:color="auto" w:fill="auto"/>
        <w:spacing w:before="0" w:after="0" w:line="278" w:lineRule="exact"/>
        <w:ind w:firstLine="740"/>
        <w:jc w:val="both"/>
        <w:rPr>
          <w:b w:val="0"/>
          <w:bCs w:val="0"/>
        </w:rPr>
      </w:pPr>
      <w:r w:rsidRPr="00331FD7">
        <w:rPr>
          <w:b w:val="0"/>
          <w:bCs w:val="0"/>
        </w:rPr>
        <w:t xml:space="preserve">Съгласно издадената </w:t>
      </w:r>
      <w:r w:rsidRPr="00331FD7">
        <w:rPr>
          <w:rStyle w:val="36"/>
          <w:b/>
          <w:bCs/>
        </w:rPr>
        <w:t>Наредба за управление на строителните отпадъци и за влагане на рециклирани строителни материали</w:t>
      </w:r>
      <w:r w:rsidR="003F35D1">
        <w:rPr>
          <w:rStyle w:val="36"/>
          <w:b/>
          <w:bCs/>
        </w:rPr>
        <w:t xml:space="preserve"> </w:t>
      </w:r>
      <w:r w:rsidRPr="00331FD7">
        <w:rPr>
          <w:b w:val="0"/>
          <w:bCs w:val="0"/>
        </w:rPr>
        <w:t>във връзка с чл.43, ал.4 от ЗУО са заложени количествени цели за материално оползотворяване по видове строителни отпадъци, както следва:</w:t>
      </w:r>
    </w:p>
    <w:p w14:paraId="410C503E" w14:textId="77777777" w:rsidR="00F04698" w:rsidRDefault="00F04698">
      <w:pPr>
        <w:rPr>
          <w:sz w:val="2"/>
          <w:szCs w:val="2"/>
        </w:rPr>
      </w:pPr>
    </w:p>
    <w:p w14:paraId="106F41DA" w14:textId="77777777" w:rsidR="00F04698" w:rsidRDefault="00F04698">
      <w:pPr>
        <w:pStyle w:val="31"/>
        <w:shd w:val="clear" w:color="auto" w:fill="auto"/>
        <w:spacing w:before="0" w:after="240" w:line="274" w:lineRule="exact"/>
        <w:ind w:firstLine="740"/>
        <w:jc w:val="both"/>
        <w:rPr>
          <w:rFonts w:cs="Tahoma"/>
          <w:b w:val="0"/>
          <w:bCs w:val="0"/>
        </w:rPr>
      </w:pPr>
    </w:p>
    <w:p w14:paraId="173E0E2E"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 xml:space="preserve">Във връзка с поставените цели вариантите за изпълнението им пред Община </w:t>
      </w:r>
      <w:r>
        <w:rPr>
          <w:b w:val="0"/>
          <w:bCs w:val="0"/>
        </w:rPr>
        <w:t>Карлово</w:t>
      </w:r>
      <w:r w:rsidRPr="00331FD7">
        <w:rPr>
          <w:b w:val="0"/>
          <w:bCs w:val="0"/>
        </w:rPr>
        <w:t xml:space="preserve"> са два. Първи вариант е изграждане на собствена площадка за третиране и оползотворяване на тези отпадъци. Недостатък на този вариант е във финансовия ресурс, тъй като съоръженията за третирането на отпадъците са скъпи, а Общината не може да отдели такива средства от бюджета си. Освен разхода за инвестицията е необходим и финансов ресурс за експлоатацията на инсталацията, необходимо е водене на точна отчетност за количествата постъпили, оползотворени и рециклирани отпадъци.</w:t>
      </w:r>
    </w:p>
    <w:p w14:paraId="42B2C736"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Друг вариант би могъл да бъде да се привлече частен инвеститор, който да направи инвестицията и да определи единна цена за оползотворяването и рециклирането на отпадъците. При този вариант Общината би могла да спести голям финансов и човешки ресурс и няма да се налага да изпълнява всички изисквания на Наредбата.</w:t>
      </w:r>
    </w:p>
    <w:p w14:paraId="5F914DEA" w14:textId="3CCC252B"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 xml:space="preserve">Община </w:t>
      </w:r>
      <w:r>
        <w:rPr>
          <w:b w:val="0"/>
          <w:bCs w:val="0"/>
        </w:rPr>
        <w:t>Карлово</w:t>
      </w:r>
      <w:r w:rsidRPr="00331FD7">
        <w:rPr>
          <w:b w:val="0"/>
          <w:bCs w:val="0"/>
        </w:rPr>
        <w:t xml:space="preserve"> е предприела действия, насочени към изграждането на </w:t>
      </w:r>
      <w:r>
        <w:rPr>
          <w:b w:val="0"/>
          <w:bCs w:val="0"/>
        </w:rPr>
        <w:t xml:space="preserve">Регионално съоръжение </w:t>
      </w:r>
      <w:r w:rsidRPr="00331FD7">
        <w:rPr>
          <w:b w:val="0"/>
          <w:bCs w:val="0"/>
        </w:rPr>
        <w:t xml:space="preserve"> за третиране и оползотворяване на строителни отпадъци. Предвидената площадка е в регулационните граници на град </w:t>
      </w:r>
      <w:r>
        <w:rPr>
          <w:b w:val="0"/>
          <w:bCs w:val="0"/>
        </w:rPr>
        <w:t>Карлово</w:t>
      </w:r>
      <w:r w:rsidRPr="00331FD7">
        <w:rPr>
          <w:b w:val="0"/>
          <w:bCs w:val="0"/>
        </w:rPr>
        <w:t xml:space="preserve"> в близост до </w:t>
      </w:r>
      <w:r w:rsidR="003F35D1">
        <w:rPr>
          <w:b w:val="0"/>
          <w:bCs w:val="0"/>
        </w:rPr>
        <w:t>Цент</w:t>
      </w:r>
      <w:r>
        <w:rPr>
          <w:b w:val="0"/>
          <w:bCs w:val="0"/>
        </w:rPr>
        <w:t xml:space="preserve">ъра за сепариране на отпадъци и </w:t>
      </w:r>
      <w:r w:rsidRPr="00331FD7">
        <w:rPr>
          <w:b w:val="0"/>
          <w:bCs w:val="0"/>
        </w:rPr>
        <w:t xml:space="preserve">градската пречиствателна станция за отпадни води /ГПСОВ/. Отредената площ за </w:t>
      </w:r>
      <w:r w:rsidRPr="008C5093">
        <w:rPr>
          <w:b w:val="0"/>
          <w:bCs w:val="0"/>
        </w:rPr>
        <w:t>тази дейност е  38,101 дка</w:t>
      </w:r>
      <w:r w:rsidRPr="00331FD7">
        <w:rPr>
          <w:b w:val="0"/>
          <w:bCs w:val="0"/>
        </w:rPr>
        <w:t>. Съгласно изготвеният работен проект на площадката се предвижда:</w:t>
      </w:r>
    </w:p>
    <w:p w14:paraId="6466E80A" w14:textId="77777777" w:rsidR="00F04698" w:rsidRPr="008C5093" w:rsidRDefault="00F04698" w:rsidP="00FB3474">
      <w:pPr>
        <w:pStyle w:val="31"/>
        <w:numPr>
          <w:ilvl w:val="0"/>
          <w:numId w:val="42"/>
        </w:numPr>
        <w:shd w:val="clear" w:color="auto" w:fill="auto"/>
        <w:tabs>
          <w:tab w:val="left" w:pos="408"/>
        </w:tabs>
        <w:spacing w:before="0" w:after="0" w:line="274" w:lineRule="exact"/>
        <w:ind w:left="440" w:hanging="440"/>
        <w:jc w:val="both"/>
        <w:rPr>
          <w:b w:val="0"/>
          <w:bCs w:val="0"/>
        </w:rPr>
      </w:pPr>
      <w:r w:rsidRPr="008C5093">
        <w:rPr>
          <w:b w:val="0"/>
          <w:bCs w:val="0"/>
        </w:rPr>
        <w:t>Зона за приемане и съхранение на приеманите отпадъци. В нея се разпределят сортираните отпадъци по вид на материала: бетон, керамика, асфалтобетон, смесени фракции, скални материали и др.;</w:t>
      </w:r>
    </w:p>
    <w:p w14:paraId="5AE0C643" w14:textId="77777777" w:rsidR="00F04698" w:rsidRPr="008C5093" w:rsidRDefault="00F04698" w:rsidP="00FB3474">
      <w:pPr>
        <w:pStyle w:val="31"/>
        <w:numPr>
          <w:ilvl w:val="0"/>
          <w:numId w:val="42"/>
        </w:numPr>
        <w:shd w:val="clear" w:color="auto" w:fill="auto"/>
        <w:tabs>
          <w:tab w:val="left" w:pos="408"/>
        </w:tabs>
        <w:spacing w:before="0" w:after="0" w:line="274" w:lineRule="exact"/>
        <w:ind w:left="440" w:hanging="440"/>
        <w:jc w:val="both"/>
        <w:rPr>
          <w:b w:val="0"/>
          <w:bCs w:val="0"/>
        </w:rPr>
      </w:pPr>
      <w:r w:rsidRPr="008C5093">
        <w:rPr>
          <w:b w:val="0"/>
          <w:bCs w:val="0"/>
        </w:rPr>
        <w:t>Обособена е Зона за разполагане на съоръжения за оползотворяване на строителни отпадъци /в т.ч. трошачна и пресевна инсталация/;</w:t>
      </w:r>
    </w:p>
    <w:p w14:paraId="7C22D120" w14:textId="77777777" w:rsidR="00F04698" w:rsidRPr="008C5093" w:rsidRDefault="00F04698" w:rsidP="00FB3474">
      <w:pPr>
        <w:pStyle w:val="31"/>
        <w:numPr>
          <w:ilvl w:val="0"/>
          <w:numId w:val="42"/>
        </w:numPr>
        <w:shd w:val="clear" w:color="auto" w:fill="auto"/>
        <w:tabs>
          <w:tab w:val="left" w:pos="408"/>
        </w:tabs>
        <w:spacing w:before="0" w:after="0" w:line="274" w:lineRule="exact"/>
        <w:ind w:left="440" w:hanging="440"/>
        <w:jc w:val="both"/>
        <w:rPr>
          <w:b w:val="0"/>
          <w:bCs w:val="0"/>
        </w:rPr>
      </w:pPr>
      <w:r w:rsidRPr="008C5093">
        <w:rPr>
          <w:b w:val="0"/>
          <w:bCs w:val="0"/>
        </w:rPr>
        <w:t>Зона за съхранение и товарене на готовата продукция;</w:t>
      </w:r>
    </w:p>
    <w:p w14:paraId="5EBDC231" w14:textId="77777777" w:rsidR="00F04698" w:rsidRPr="008C5093" w:rsidRDefault="00F04698" w:rsidP="00FB3474">
      <w:pPr>
        <w:pStyle w:val="31"/>
        <w:numPr>
          <w:ilvl w:val="0"/>
          <w:numId w:val="42"/>
        </w:numPr>
        <w:shd w:val="clear" w:color="auto" w:fill="auto"/>
        <w:tabs>
          <w:tab w:val="left" w:pos="408"/>
        </w:tabs>
        <w:spacing w:before="0" w:after="0" w:line="274" w:lineRule="exact"/>
        <w:ind w:left="440" w:hanging="440"/>
        <w:jc w:val="both"/>
        <w:rPr>
          <w:b w:val="0"/>
          <w:bCs w:val="0"/>
        </w:rPr>
      </w:pPr>
      <w:r w:rsidRPr="008C5093">
        <w:rPr>
          <w:b w:val="0"/>
          <w:bCs w:val="0"/>
        </w:rPr>
        <w:t>Зона за разполагане на контейнери за събиране на рециклируеми отпадъци, като метали, хартия, пластмаси, дървесина и др., попаднали сред основните потоци;</w:t>
      </w:r>
    </w:p>
    <w:p w14:paraId="30CFBE86" w14:textId="77777777" w:rsidR="00F04698" w:rsidRPr="008C5093" w:rsidRDefault="00F04698" w:rsidP="00FB3474">
      <w:pPr>
        <w:pStyle w:val="31"/>
        <w:numPr>
          <w:ilvl w:val="0"/>
          <w:numId w:val="42"/>
        </w:numPr>
        <w:shd w:val="clear" w:color="auto" w:fill="auto"/>
        <w:tabs>
          <w:tab w:val="left" w:pos="408"/>
        </w:tabs>
        <w:spacing w:before="0" w:after="240" w:line="274" w:lineRule="exact"/>
        <w:ind w:left="440" w:hanging="440"/>
        <w:jc w:val="both"/>
        <w:rPr>
          <w:rFonts w:cs="Tahoma"/>
          <w:b w:val="0"/>
          <w:bCs w:val="0"/>
        </w:rPr>
      </w:pPr>
      <w:r w:rsidRPr="008C5093">
        <w:rPr>
          <w:b w:val="0"/>
          <w:bCs w:val="0"/>
        </w:rPr>
        <w:t>Битовка и кантар за претегляне на постъпилите количества отпадъци;</w:t>
      </w:r>
    </w:p>
    <w:p w14:paraId="2CCCE3A9"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lastRenderedPageBreak/>
        <w:t xml:space="preserve">Предвижданата площадка е едно модерно съоръжение, с което ще се изпълняват националните цели за оползотворяване на строителните отпадъци. Проблемът пред Община </w:t>
      </w:r>
      <w:r>
        <w:rPr>
          <w:b w:val="0"/>
          <w:bCs w:val="0"/>
        </w:rPr>
        <w:t>Карлово</w:t>
      </w:r>
      <w:r w:rsidRPr="00331FD7">
        <w:rPr>
          <w:b w:val="0"/>
          <w:bCs w:val="0"/>
        </w:rPr>
        <w:t xml:space="preserve"> е необходимият голям финансов ресурс за инвестицията. Тъй като средствата се осигуряват от бюджета на Общината, реализацията на тази инвестиция ще бъде много трудна и продължителна във времето.</w:t>
      </w:r>
    </w:p>
    <w:p w14:paraId="4B46A116" w14:textId="77777777" w:rsidR="00F04698" w:rsidRPr="00331FD7" w:rsidRDefault="00F04698">
      <w:pPr>
        <w:pStyle w:val="31"/>
        <w:shd w:val="clear" w:color="auto" w:fill="auto"/>
        <w:spacing w:before="0" w:after="267" w:line="274" w:lineRule="exact"/>
        <w:ind w:firstLine="740"/>
        <w:jc w:val="both"/>
        <w:rPr>
          <w:b w:val="0"/>
          <w:bCs w:val="0"/>
        </w:rPr>
      </w:pPr>
      <w:r w:rsidRPr="00331FD7">
        <w:rPr>
          <w:b w:val="0"/>
          <w:bCs w:val="0"/>
        </w:rPr>
        <w:t>По - удачен вариант за изграждането на площадката е същата да се даде на концесия и/или на търг, чрез които да се привлекат частни инвеститори, които да изградят съоръжението и да го поддържат.</w:t>
      </w:r>
    </w:p>
    <w:p w14:paraId="6F9EA8E6" w14:textId="77777777" w:rsidR="00F04698" w:rsidRDefault="00F04698" w:rsidP="00FB3474">
      <w:pPr>
        <w:pStyle w:val="31"/>
        <w:numPr>
          <w:ilvl w:val="0"/>
          <w:numId w:val="39"/>
        </w:numPr>
        <w:shd w:val="clear" w:color="auto" w:fill="auto"/>
        <w:tabs>
          <w:tab w:val="left" w:pos="800"/>
        </w:tabs>
        <w:spacing w:before="0" w:after="202" w:line="240" w:lineRule="exact"/>
        <w:ind w:left="440"/>
        <w:jc w:val="both"/>
      </w:pPr>
      <w:r>
        <w:t>ПРОИЗВОДСТВЕНИ ОТПАДЪЦИ</w:t>
      </w:r>
    </w:p>
    <w:p w14:paraId="34C26C94" w14:textId="77777777" w:rsidR="00F04698" w:rsidRPr="00331FD7" w:rsidRDefault="00F04698">
      <w:pPr>
        <w:pStyle w:val="31"/>
        <w:shd w:val="clear" w:color="auto" w:fill="auto"/>
        <w:spacing w:before="0" w:after="244" w:line="278" w:lineRule="exact"/>
        <w:ind w:firstLine="740"/>
        <w:jc w:val="both"/>
        <w:rPr>
          <w:rFonts w:cs="Tahoma"/>
          <w:b w:val="0"/>
          <w:bCs w:val="0"/>
        </w:rPr>
      </w:pPr>
      <w:r w:rsidRPr="008C5093">
        <w:rPr>
          <w:b w:val="0"/>
          <w:bCs w:val="0"/>
        </w:rPr>
        <w:t>На територията на Общините, ползващи Регионалното депо - Карлово има около 10 предприятия, които формират производствени отпадъци. Тъй като няма други съоръжения и/или инсталации за третиране на тези отпадъци, единствения вариант за тяхното третиране е обезвреждане, чрез депониране.</w:t>
      </w:r>
    </w:p>
    <w:p w14:paraId="21CC2855" w14:textId="77777777" w:rsidR="00F04698" w:rsidRPr="00331FD7" w:rsidRDefault="00F04698">
      <w:pPr>
        <w:pStyle w:val="31"/>
        <w:shd w:val="clear" w:color="auto" w:fill="auto"/>
        <w:spacing w:before="0" w:after="0" w:line="274" w:lineRule="exact"/>
        <w:ind w:firstLine="740"/>
        <w:jc w:val="both"/>
        <w:rPr>
          <w:b w:val="0"/>
          <w:bCs w:val="0"/>
        </w:rPr>
      </w:pPr>
      <w:r w:rsidRPr="00331FD7">
        <w:rPr>
          <w:b w:val="0"/>
          <w:bCs w:val="0"/>
        </w:rPr>
        <w:t>Депонирането на производствените отпадъци се извършва посредством сключване на тристранен договор между оператора на Регионалното депо, фирмата, притежаваща отпадъците и собственика на депото. Фирмите, образуващи производствени отпадъци и с които се сключват договори на територията на Общините са следните:</w:t>
      </w:r>
    </w:p>
    <w:p w14:paraId="2AE30643" w14:textId="77777777" w:rsidR="00F04698" w:rsidRDefault="00F04698">
      <w:pPr>
        <w:rPr>
          <w:sz w:val="2"/>
          <w:szCs w:val="2"/>
        </w:rPr>
      </w:pPr>
    </w:p>
    <w:p w14:paraId="71080375" w14:textId="77777777" w:rsidR="00F04698" w:rsidRDefault="00F04698">
      <w:pPr>
        <w:rPr>
          <w:sz w:val="2"/>
          <w:szCs w:val="2"/>
        </w:rPr>
      </w:pPr>
    </w:p>
    <w:p w14:paraId="5B79A420" w14:textId="77777777" w:rsidR="00F04698" w:rsidRPr="00331FD7" w:rsidRDefault="00F04698">
      <w:pPr>
        <w:pStyle w:val="31"/>
        <w:shd w:val="clear" w:color="auto" w:fill="auto"/>
        <w:spacing w:before="184" w:after="240" w:line="274" w:lineRule="exact"/>
        <w:ind w:firstLine="740"/>
        <w:jc w:val="both"/>
        <w:rPr>
          <w:b w:val="0"/>
          <w:bCs w:val="0"/>
        </w:rPr>
      </w:pPr>
      <w:r w:rsidRPr="00331FD7">
        <w:rPr>
          <w:b w:val="0"/>
          <w:bCs w:val="0"/>
        </w:rPr>
        <w:t>По-голямата част от производствените отпадъци не подлежат на последващо третиране и единствения вариант за тяхното обезвреждане, е чрез депониране. Това затруднява в голяма степен постигането на целите за намаляване на депонираните отпадъци на депата.</w:t>
      </w:r>
    </w:p>
    <w:p w14:paraId="649A4CF2"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Едновременн</w:t>
      </w:r>
      <w:r>
        <w:rPr>
          <w:b w:val="0"/>
          <w:bCs w:val="0"/>
        </w:rPr>
        <w:t>о с това от една страна Община Карлово</w:t>
      </w:r>
      <w:r w:rsidRPr="00331FD7">
        <w:rPr>
          <w:b w:val="0"/>
          <w:bCs w:val="0"/>
        </w:rPr>
        <w:t xml:space="preserve"> не може да ограничи количеството на тези отпадъци, които се депонират на депото, а от друга фирмите са задължени да заплащат отчисленията по чл.60 и чл.64 от Закона за управление на отпадъците, които всяка година се покачват, а реално отпадъците им не могат да бъдат намалени, поради липсващата инфраструктура за третирането им.</w:t>
      </w:r>
    </w:p>
    <w:p w14:paraId="0E86BA48"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Необходимо е да бъдат предприети мерки и от двете страни за ограничаване депонирането на производствените отпадъци на регионалното депо и да се търсят алтернативни методи за тяхното третиране.</w:t>
      </w:r>
    </w:p>
    <w:p w14:paraId="61A511E1"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Така например текстилните отпадъците от производство на облекла биха могли да се предават за оползотворяване, чрез изгаряне. Този вариант е удачен, тъй като при него отпадъците се оползотворяват на 99%. Проблемът при него е, че в региона няма наличието на такава инсталация за изгаряне на отпадъци. Такива съоръжения има само в 2-3 големи града в България, което обезсмисля тяхното третиране по този начин, тъй като транспортните разходи са големи.</w:t>
      </w:r>
    </w:p>
    <w:p w14:paraId="14ABC7A6"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 xml:space="preserve">Отпадъците от кетъринг и хранителни магазини са в по - голямата си част биоразградими. Същите може да се използват за компостиране и за изгаряне. Както упоменахме по-горе изгарянето не е най-икономичния вариант, поради слабата му разпространеност в България, но компостирането </w:t>
      </w:r>
      <w:r w:rsidRPr="00331FD7">
        <w:rPr>
          <w:b w:val="0"/>
          <w:bCs w:val="0"/>
          <w:lang w:val="en-US" w:eastAsia="en-US"/>
        </w:rPr>
        <w:t>e</w:t>
      </w:r>
      <w:r w:rsidRPr="001A6741">
        <w:rPr>
          <w:b w:val="0"/>
          <w:bCs w:val="0"/>
          <w:lang w:val="ru-RU" w:eastAsia="en-US"/>
        </w:rPr>
        <w:t xml:space="preserve"> </w:t>
      </w:r>
      <w:r w:rsidRPr="00331FD7">
        <w:rPr>
          <w:b w:val="0"/>
          <w:bCs w:val="0"/>
        </w:rPr>
        <w:t>лесен и икономичен начин за третирането им.</w:t>
      </w:r>
    </w:p>
    <w:p w14:paraId="1D16D5CB"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Останалите производствени отпадъци като тези от производство на стъкло, от производство на алкохолни напитки и от леене на метали не подлежат на преработка. Това са отпадъци, които трудно биха могли да се оползотворят и/или рециклират, а за съжаление практиката в България показва почти нулев процент на оползотвореност на тези отпадъци.</w:t>
      </w:r>
    </w:p>
    <w:p w14:paraId="10147FDA"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Със годините и с увеличаване на производството отпадъците започват все повече да нарастват, което се дължи и на липсата на рециклиращи инсталации в България.</w:t>
      </w:r>
    </w:p>
    <w:p w14:paraId="61E79AC6" w14:textId="77777777" w:rsidR="00F04698" w:rsidRDefault="00F04698">
      <w:pPr>
        <w:rPr>
          <w:sz w:val="2"/>
          <w:szCs w:val="2"/>
        </w:rPr>
      </w:pPr>
    </w:p>
    <w:p w14:paraId="0D297E97" w14:textId="77777777" w:rsidR="00F04698" w:rsidRPr="00331FD7" w:rsidRDefault="00F04698">
      <w:pPr>
        <w:pStyle w:val="31"/>
        <w:shd w:val="clear" w:color="auto" w:fill="auto"/>
        <w:spacing w:before="194" w:after="387" w:line="274" w:lineRule="exact"/>
        <w:ind w:firstLine="740"/>
        <w:jc w:val="both"/>
        <w:rPr>
          <w:b w:val="0"/>
          <w:bCs w:val="0"/>
        </w:rPr>
      </w:pPr>
      <w:r w:rsidRPr="00331FD7">
        <w:rPr>
          <w:b w:val="0"/>
          <w:bCs w:val="0"/>
        </w:rPr>
        <w:t xml:space="preserve">Необходимо е провеждане на разяснителни кампании и насърчаване на бизнеса към </w:t>
      </w:r>
      <w:r w:rsidRPr="00331FD7">
        <w:rPr>
          <w:b w:val="0"/>
          <w:bCs w:val="0"/>
        </w:rPr>
        <w:lastRenderedPageBreak/>
        <w:t>т.н. ”чисти технологии”. Фирмите и предприятията се нуждаят от стимул за търсене и на други методи за третиране на отпадъците или внедряване на нови технологии, целящи намаляване образуването на отпадъците. Като вариант може да се насочи бизнеса за развиване на идеи и проекти за финансиране от Оперативна програма „Конкурентоспособност и иновации 2014-2020 г.“</w:t>
      </w:r>
    </w:p>
    <w:p w14:paraId="0BEA2679" w14:textId="77777777" w:rsidR="00F04698" w:rsidRDefault="00F04698" w:rsidP="00FB3474">
      <w:pPr>
        <w:pStyle w:val="40"/>
        <w:keepNext/>
        <w:keepLines/>
        <w:numPr>
          <w:ilvl w:val="0"/>
          <w:numId w:val="39"/>
        </w:numPr>
        <w:shd w:val="clear" w:color="auto" w:fill="auto"/>
        <w:tabs>
          <w:tab w:val="left" w:pos="736"/>
        </w:tabs>
        <w:spacing w:after="256" w:line="240" w:lineRule="exact"/>
        <w:ind w:left="400"/>
      </w:pPr>
      <w:bookmarkStart w:id="150" w:name="bookmark151"/>
      <w:r>
        <w:t>Утайки от ПСОВ</w:t>
      </w:r>
      <w:bookmarkEnd w:id="150"/>
    </w:p>
    <w:p w14:paraId="30D2AB9A" w14:textId="77777777" w:rsidR="00F04698" w:rsidRPr="00331FD7" w:rsidRDefault="00F04698">
      <w:pPr>
        <w:pStyle w:val="31"/>
        <w:shd w:val="clear" w:color="auto" w:fill="auto"/>
        <w:spacing w:before="0" w:after="240" w:line="274" w:lineRule="exact"/>
        <w:jc w:val="both"/>
        <w:rPr>
          <w:b w:val="0"/>
          <w:bCs w:val="0"/>
        </w:rPr>
      </w:pPr>
      <w:r w:rsidRPr="00331FD7">
        <w:rPr>
          <w:b w:val="0"/>
          <w:bCs w:val="0"/>
        </w:rPr>
        <w:t>Управлението на получените утайки, в резултат от пречистването на отпадните води в Общините е национален проблем, за който тепърва навлиза законодателство за тяхното управление.</w:t>
      </w:r>
    </w:p>
    <w:p w14:paraId="1D0DFCE7" w14:textId="77777777" w:rsidR="00F04698" w:rsidRPr="00331FD7" w:rsidRDefault="00F04698">
      <w:pPr>
        <w:pStyle w:val="31"/>
        <w:shd w:val="clear" w:color="auto" w:fill="auto"/>
        <w:spacing w:before="0" w:after="240" w:line="274" w:lineRule="exact"/>
        <w:jc w:val="both"/>
        <w:rPr>
          <w:b w:val="0"/>
          <w:bCs w:val="0"/>
        </w:rPr>
      </w:pPr>
      <w:r w:rsidRPr="00331FD7">
        <w:rPr>
          <w:b w:val="0"/>
          <w:bCs w:val="0"/>
        </w:rPr>
        <w:t>Количеството на генерираните утайки се увеличава с всяка изминала година, а единствения към момента метод за тяхното третиране е депонирането. В резултат на това се наблюдава тенденция към бързо запълване на депата за отпадъци, което е нецелесъобразно, като се има предвид, че голяма част от утайките могат да се оползотворяват.</w:t>
      </w:r>
    </w:p>
    <w:p w14:paraId="3CABE81C" w14:textId="314CB4AC" w:rsidR="00F04698" w:rsidRPr="00331FD7" w:rsidRDefault="00F04698">
      <w:pPr>
        <w:pStyle w:val="31"/>
        <w:shd w:val="clear" w:color="auto" w:fill="auto"/>
        <w:spacing w:before="0" w:after="240" w:line="274" w:lineRule="exact"/>
        <w:jc w:val="both"/>
        <w:rPr>
          <w:b w:val="0"/>
          <w:bCs w:val="0"/>
        </w:rPr>
      </w:pPr>
      <w:r w:rsidRPr="00331FD7">
        <w:rPr>
          <w:b w:val="0"/>
          <w:bCs w:val="0"/>
        </w:rPr>
        <w:t xml:space="preserve">Съгласно издадената </w:t>
      </w:r>
      <w:r w:rsidRPr="00331FD7">
        <w:rPr>
          <w:rStyle w:val="36"/>
          <w:b/>
          <w:bCs/>
        </w:rPr>
        <w:t>Наредба за реда и начина за оползотворяване на утайки от пречистването на отпадъчни води чрез употребата им в земеделието</w:t>
      </w:r>
      <w:r w:rsidR="003F35D1">
        <w:rPr>
          <w:rStyle w:val="36"/>
          <w:b/>
          <w:bCs/>
        </w:rPr>
        <w:t xml:space="preserve"> </w:t>
      </w:r>
      <w:r w:rsidRPr="00331FD7">
        <w:rPr>
          <w:b w:val="0"/>
          <w:bCs w:val="0"/>
        </w:rPr>
        <w:t>се дават конкретни насоки за третирането на утайките, като почвен подобрител в земеделските земи и/или за рекултивация на нарушени терени, като се определят и параметрите на които трябва да отговарят получените утайки.</w:t>
      </w:r>
    </w:p>
    <w:p w14:paraId="29F44ADF" w14:textId="77777777" w:rsidR="00F04698" w:rsidRPr="00331FD7" w:rsidRDefault="00F04698">
      <w:pPr>
        <w:pStyle w:val="31"/>
        <w:shd w:val="clear" w:color="auto" w:fill="auto"/>
        <w:spacing w:before="0" w:after="0" w:line="274" w:lineRule="exact"/>
        <w:ind w:firstLine="740"/>
        <w:jc w:val="both"/>
        <w:rPr>
          <w:b w:val="0"/>
          <w:bCs w:val="0"/>
        </w:rPr>
      </w:pPr>
      <w:r w:rsidRPr="00331FD7">
        <w:rPr>
          <w:b w:val="0"/>
          <w:bCs w:val="0"/>
        </w:rPr>
        <w:t>В Проекта на Националния стратегически план за управление на утайките от градските пречиствателни станции за отпадъчни води на територията на Република България за периода 2014-2020 г. се предоставят възможности и насоки за третиране на утайките чрез: оползотворяване върху земеделски площи; оползотворяване при рекултивация на нарушени терени и депа; енергийно оползотворяване; обезвреждане на утайки чрез депониране; компостиране.</w:t>
      </w:r>
    </w:p>
    <w:p w14:paraId="1BE9188B" w14:textId="77777777" w:rsidR="00F04698" w:rsidRDefault="00F04698">
      <w:pPr>
        <w:pStyle w:val="31"/>
        <w:shd w:val="clear" w:color="auto" w:fill="auto"/>
        <w:spacing w:before="0" w:after="0" w:line="274" w:lineRule="exact"/>
        <w:ind w:firstLine="740"/>
        <w:jc w:val="both"/>
        <w:rPr>
          <w:rFonts w:cs="Tahoma"/>
          <w:b w:val="0"/>
          <w:bCs w:val="0"/>
        </w:rPr>
      </w:pPr>
      <w:r w:rsidRPr="00D75473">
        <w:rPr>
          <w:b w:val="0"/>
          <w:bCs w:val="0"/>
        </w:rPr>
        <w:t xml:space="preserve">Община Карлово няма разработена и одобрена Програма за управление на утайките от ГПСОВ- Карлово тъй като тя се предаде за експлоатация на ВиК Пловдив на 16.05.16 г. </w:t>
      </w:r>
    </w:p>
    <w:p w14:paraId="585F4391" w14:textId="77777777" w:rsidR="00F04698" w:rsidRDefault="00F04698">
      <w:pPr>
        <w:pStyle w:val="31"/>
        <w:shd w:val="clear" w:color="auto" w:fill="auto"/>
        <w:spacing w:before="0" w:after="0" w:line="274" w:lineRule="exact"/>
        <w:ind w:firstLine="740"/>
        <w:jc w:val="both"/>
        <w:rPr>
          <w:rFonts w:cs="Tahoma"/>
        </w:rPr>
      </w:pPr>
    </w:p>
    <w:p w14:paraId="59AFFEEC"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За добро управление на утайките е необходимо предприемане на следните мерки:</w:t>
      </w:r>
    </w:p>
    <w:p w14:paraId="4FD37721" w14:textId="77777777" w:rsidR="00F04698" w:rsidRPr="00331FD7" w:rsidRDefault="00F04698" w:rsidP="00FB3474">
      <w:pPr>
        <w:pStyle w:val="31"/>
        <w:numPr>
          <w:ilvl w:val="0"/>
          <w:numId w:val="43"/>
        </w:numPr>
        <w:shd w:val="clear" w:color="auto" w:fill="auto"/>
        <w:tabs>
          <w:tab w:val="left" w:pos="1454"/>
        </w:tabs>
        <w:spacing w:before="0" w:after="0" w:line="274" w:lineRule="exact"/>
        <w:ind w:left="1460" w:hanging="360"/>
        <w:jc w:val="left"/>
        <w:rPr>
          <w:b w:val="0"/>
          <w:bCs w:val="0"/>
        </w:rPr>
      </w:pPr>
      <w:r w:rsidRPr="00331FD7">
        <w:rPr>
          <w:b w:val="0"/>
          <w:bCs w:val="0"/>
        </w:rPr>
        <w:t>Актуализация на общинската програма за утайките след излизане на Националния стратегически план за управление на утайките;</w:t>
      </w:r>
    </w:p>
    <w:p w14:paraId="7E8E0D31" w14:textId="77777777" w:rsidR="00F04698" w:rsidRPr="00331FD7" w:rsidRDefault="00F04698" w:rsidP="00FB3474">
      <w:pPr>
        <w:pStyle w:val="31"/>
        <w:numPr>
          <w:ilvl w:val="0"/>
          <w:numId w:val="43"/>
        </w:numPr>
        <w:shd w:val="clear" w:color="auto" w:fill="auto"/>
        <w:tabs>
          <w:tab w:val="left" w:pos="1454"/>
        </w:tabs>
        <w:spacing w:before="0" w:after="0" w:line="274" w:lineRule="exact"/>
        <w:ind w:left="1460" w:hanging="360"/>
        <w:jc w:val="left"/>
        <w:rPr>
          <w:b w:val="0"/>
          <w:bCs w:val="0"/>
        </w:rPr>
      </w:pPr>
      <w:r w:rsidRPr="00331FD7">
        <w:rPr>
          <w:b w:val="0"/>
          <w:bCs w:val="0"/>
        </w:rPr>
        <w:t>Проучване на възможностите и избор на конкретен метод на третиране на утайките в Общината;</w:t>
      </w:r>
    </w:p>
    <w:p w14:paraId="2A9D19B2" w14:textId="77777777" w:rsidR="00F04698" w:rsidRPr="00331FD7" w:rsidRDefault="00F04698" w:rsidP="00FB3474">
      <w:pPr>
        <w:pStyle w:val="31"/>
        <w:numPr>
          <w:ilvl w:val="0"/>
          <w:numId w:val="43"/>
        </w:numPr>
        <w:shd w:val="clear" w:color="auto" w:fill="auto"/>
        <w:tabs>
          <w:tab w:val="left" w:pos="1454"/>
        </w:tabs>
        <w:spacing w:before="0" w:after="0" w:line="274" w:lineRule="exact"/>
        <w:ind w:left="1460" w:hanging="360"/>
        <w:jc w:val="left"/>
        <w:rPr>
          <w:b w:val="0"/>
          <w:bCs w:val="0"/>
        </w:rPr>
      </w:pPr>
      <w:r w:rsidRPr="00331FD7">
        <w:rPr>
          <w:b w:val="0"/>
          <w:bCs w:val="0"/>
        </w:rPr>
        <w:t>Намаляване на количествата депонирани утайки на Регионалното депо, с цел удължаване на капацитета на клетката;</w:t>
      </w:r>
    </w:p>
    <w:p w14:paraId="67EF961B" w14:textId="77777777" w:rsidR="00F04698" w:rsidRPr="00331FD7" w:rsidRDefault="00F04698" w:rsidP="00FB3474">
      <w:pPr>
        <w:pStyle w:val="31"/>
        <w:numPr>
          <w:ilvl w:val="0"/>
          <w:numId w:val="43"/>
        </w:numPr>
        <w:shd w:val="clear" w:color="auto" w:fill="auto"/>
        <w:tabs>
          <w:tab w:val="left" w:pos="1454"/>
        </w:tabs>
        <w:spacing w:before="0" w:after="0" w:line="274" w:lineRule="exact"/>
        <w:ind w:left="1460" w:hanging="360"/>
        <w:jc w:val="left"/>
        <w:rPr>
          <w:b w:val="0"/>
          <w:bCs w:val="0"/>
        </w:rPr>
      </w:pPr>
      <w:r w:rsidRPr="00331FD7">
        <w:rPr>
          <w:b w:val="0"/>
          <w:bCs w:val="0"/>
        </w:rPr>
        <w:t>Спазване на ограниченията за съдържание на тежки метали и опасни вещества в утайките;</w:t>
      </w:r>
    </w:p>
    <w:p w14:paraId="6D5E7ED8" w14:textId="77777777" w:rsidR="00F04698" w:rsidRPr="00331FD7" w:rsidRDefault="00F04698" w:rsidP="00FB3474">
      <w:pPr>
        <w:pStyle w:val="31"/>
        <w:numPr>
          <w:ilvl w:val="0"/>
          <w:numId w:val="43"/>
        </w:numPr>
        <w:shd w:val="clear" w:color="auto" w:fill="auto"/>
        <w:tabs>
          <w:tab w:val="left" w:pos="1454"/>
        </w:tabs>
        <w:spacing w:before="0" w:after="567" w:line="274" w:lineRule="exact"/>
        <w:ind w:left="1100"/>
        <w:jc w:val="both"/>
        <w:rPr>
          <w:b w:val="0"/>
          <w:bCs w:val="0"/>
        </w:rPr>
      </w:pPr>
      <w:r w:rsidRPr="00331FD7">
        <w:rPr>
          <w:b w:val="0"/>
          <w:bCs w:val="0"/>
        </w:rPr>
        <w:t>Предвиждане на мерки за контрол на образуваните утайки;</w:t>
      </w:r>
    </w:p>
    <w:p w14:paraId="5D351A08" w14:textId="77777777" w:rsidR="00F04698" w:rsidRDefault="00F04698">
      <w:pPr>
        <w:pStyle w:val="40"/>
        <w:keepNext/>
        <w:keepLines/>
        <w:shd w:val="clear" w:color="auto" w:fill="auto"/>
        <w:spacing w:after="261" w:line="240" w:lineRule="exact"/>
      </w:pPr>
      <w:bookmarkStart w:id="151" w:name="bookmark152"/>
      <w:r>
        <w:t>Изводи и препоръки</w:t>
      </w:r>
      <w:bookmarkEnd w:id="151"/>
    </w:p>
    <w:p w14:paraId="59347E98" w14:textId="77777777" w:rsidR="00F04698" w:rsidRPr="00331FD7" w:rsidRDefault="00F04698">
      <w:pPr>
        <w:pStyle w:val="31"/>
        <w:shd w:val="clear" w:color="auto" w:fill="auto"/>
        <w:spacing w:before="0" w:after="236" w:line="274" w:lineRule="exact"/>
        <w:ind w:firstLine="740"/>
        <w:jc w:val="both"/>
        <w:rPr>
          <w:b w:val="0"/>
          <w:bCs w:val="0"/>
        </w:rPr>
      </w:pPr>
      <w:r w:rsidRPr="00331FD7">
        <w:rPr>
          <w:b w:val="0"/>
          <w:bCs w:val="0"/>
        </w:rPr>
        <w:t>Съгласно направения анализ на отпадъците могат да се направят изводи, че Общината е обхванала и управлява по-голямата част от образуваните отпадъци на територията й, като своевременно е предприела мерки за достигане на заложените в ЗУО цели. Организирана е система за събиране на отпадъците във всички населени места, извършва се ежегодната й оптимизация, предвидени са и се изпълняват мерки за предварително третиране на отпадъците, разработена е програма за управление на утайките, предприети са действия за управление на строителните отпадъци.</w:t>
      </w:r>
    </w:p>
    <w:p w14:paraId="4DE97751" w14:textId="77777777" w:rsidR="00F04698" w:rsidRPr="00331FD7" w:rsidRDefault="00F04698">
      <w:pPr>
        <w:pStyle w:val="31"/>
        <w:shd w:val="clear" w:color="auto" w:fill="auto"/>
        <w:spacing w:before="0" w:after="240" w:line="278" w:lineRule="exact"/>
        <w:ind w:firstLine="740"/>
        <w:jc w:val="both"/>
        <w:rPr>
          <w:b w:val="0"/>
          <w:bCs w:val="0"/>
        </w:rPr>
      </w:pPr>
      <w:r w:rsidRPr="00331FD7">
        <w:rPr>
          <w:b w:val="0"/>
          <w:bCs w:val="0"/>
        </w:rPr>
        <w:t>С оглед на гореизложените мерки и действия, за достигане цялостното изпълнение на законодателството се препоръчва:</w:t>
      </w:r>
    </w:p>
    <w:p w14:paraId="10934010" w14:textId="77777777" w:rsidR="00F04698" w:rsidRPr="00331FD7" w:rsidRDefault="00F04698" w:rsidP="00FB3474">
      <w:pPr>
        <w:pStyle w:val="31"/>
        <w:numPr>
          <w:ilvl w:val="0"/>
          <w:numId w:val="43"/>
        </w:numPr>
        <w:shd w:val="clear" w:color="auto" w:fill="auto"/>
        <w:tabs>
          <w:tab w:val="left" w:pos="1454"/>
        </w:tabs>
        <w:spacing w:before="0" w:after="0" w:line="278" w:lineRule="exact"/>
        <w:ind w:left="1460" w:hanging="360"/>
        <w:jc w:val="left"/>
        <w:rPr>
          <w:b w:val="0"/>
          <w:bCs w:val="0"/>
        </w:rPr>
      </w:pPr>
      <w:r w:rsidRPr="00331FD7">
        <w:rPr>
          <w:b w:val="0"/>
          <w:bCs w:val="0"/>
        </w:rPr>
        <w:t xml:space="preserve">Обхващане на възможно най-голям поток от образуваните отпадъци на </w:t>
      </w:r>
      <w:r w:rsidRPr="00331FD7">
        <w:rPr>
          <w:b w:val="0"/>
          <w:bCs w:val="0"/>
        </w:rPr>
        <w:lastRenderedPageBreak/>
        <w:t>територията на Общината;</w:t>
      </w:r>
    </w:p>
    <w:p w14:paraId="7C0D4CEC" w14:textId="77777777" w:rsidR="00F04698" w:rsidRPr="00331FD7" w:rsidRDefault="00F04698" w:rsidP="00FB3474">
      <w:pPr>
        <w:pStyle w:val="31"/>
        <w:numPr>
          <w:ilvl w:val="0"/>
          <w:numId w:val="43"/>
        </w:numPr>
        <w:shd w:val="clear" w:color="auto" w:fill="auto"/>
        <w:tabs>
          <w:tab w:val="left" w:pos="1454"/>
        </w:tabs>
        <w:spacing w:before="0" w:after="0" w:line="278" w:lineRule="exact"/>
        <w:ind w:left="1460" w:hanging="360"/>
        <w:jc w:val="left"/>
        <w:rPr>
          <w:b w:val="0"/>
          <w:bCs w:val="0"/>
        </w:rPr>
      </w:pPr>
      <w:r w:rsidRPr="00331FD7">
        <w:rPr>
          <w:b w:val="0"/>
          <w:bCs w:val="0"/>
        </w:rPr>
        <w:t>Предварително третиране на цялото количество, образуван отпадък, преди депонирането му;</w:t>
      </w:r>
    </w:p>
    <w:p w14:paraId="254CF2E5" w14:textId="77777777" w:rsidR="00F04698" w:rsidRPr="00331FD7" w:rsidRDefault="00F04698" w:rsidP="00FB3474">
      <w:pPr>
        <w:pStyle w:val="31"/>
        <w:numPr>
          <w:ilvl w:val="0"/>
          <w:numId w:val="43"/>
        </w:numPr>
        <w:shd w:val="clear" w:color="auto" w:fill="auto"/>
        <w:tabs>
          <w:tab w:val="left" w:pos="1454"/>
        </w:tabs>
        <w:spacing w:before="0" w:after="0" w:line="278" w:lineRule="exact"/>
        <w:ind w:left="1460" w:hanging="360"/>
        <w:jc w:val="left"/>
        <w:rPr>
          <w:b w:val="0"/>
          <w:bCs w:val="0"/>
        </w:rPr>
      </w:pPr>
      <w:r w:rsidRPr="00331FD7">
        <w:rPr>
          <w:b w:val="0"/>
          <w:bCs w:val="0"/>
        </w:rPr>
        <w:t>Въвеждане на ефикасна и удобна за гражданите система за разделно събиране на различните потоци отпадъци;</w:t>
      </w:r>
    </w:p>
    <w:p w14:paraId="140F0A18" w14:textId="77777777" w:rsidR="00F04698" w:rsidRPr="00331FD7" w:rsidRDefault="00F04698" w:rsidP="00FB3474">
      <w:pPr>
        <w:pStyle w:val="31"/>
        <w:numPr>
          <w:ilvl w:val="0"/>
          <w:numId w:val="43"/>
        </w:numPr>
        <w:shd w:val="clear" w:color="auto" w:fill="auto"/>
        <w:tabs>
          <w:tab w:val="left" w:pos="1454"/>
        </w:tabs>
        <w:spacing w:before="0" w:after="0" w:line="278" w:lineRule="exact"/>
        <w:ind w:left="1100"/>
        <w:jc w:val="both"/>
        <w:rPr>
          <w:b w:val="0"/>
          <w:bCs w:val="0"/>
        </w:rPr>
      </w:pPr>
      <w:r w:rsidRPr="00331FD7">
        <w:rPr>
          <w:b w:val="0"/>
          <w:bCs w:val="0"/>
        </w:rPr>
        <w:t>Стриктно спазване на изискванията на законодателството;</w:t>
      </w:r>
    </w:p>
    <w:p w14:paraId="2002F876" w14:textId="77777777" w:rsidR="00F04698" w:rsidRPr="00331FD7" w:rsidRDefault="00F04698" w:rsidP="00FB3474">
      <w:pPr>
        <w:pStyle w:val="31"/>
        <w:numPr>
          <w:ilvl w:val="0"/>
          <w:numId w:val="43"/>
        </w:numPr>
        <w:shd w:val="clear" w:color="auto" w:fill="auto"/>
        <w:tabs>
          <w:tab w:val="left" w:pos="1454"/>
        </w:tabs>
        <w:spacing w:before="0" w:after="0" w:line="240" w:lineRule="exact"/>
        <w:ind w:left="1100"/>
        <w:jc w:val="both"/>
        <w:rPr>
          <w:b w:val="0"/>
          <w:bCs w:val="0"/>
        </w:rPr>
      </w:pPr>
      <w:r w:rsidRPr="00331FD7">
        <w:rPr>
          <w:b w:val="0"/>
          <w:bCs w:val="0"/>
        </w:rPr>
        <w:t>Екологосъобразно управление н</w:t>
      </w:r>
      <w:r>
        <w:rPr>
          <w:b w:val="0"/>
          <w:bCs w:val="0"/>
        </w:rPr>
        <w:t>а образуваните утайки от ГПСОВ-Карлово</w:t>
      </w:r>
      <w:r w:rsidRPr="00331FD7">
        <w:rPr>
          <w:b w:val="0"/>
          <w:bCs w:val="0"/>
        </w:rPr>
        <w:t>;</w:t>
      </w:r>
    </w:p>
    <w:p w14:paraId="2D02941F" w14:textId="77777777" w:rsidR="00F04698" w:rsidRPr="00331FD7" w:rsidRDefault="00F04698" w:rsidP="00FB3474">
      <w:pPr>
        <w:pStyle w:val="31"/>
        <w:numPr>
          <w:ilvl w:val="0"/>
          <w:numId w:val="43"/>
        </w:numPr>
        <w:shd w:val="clear" w:color="auto" w:fill="auto"/>
        <w:tabs>
          <w:tab w:val="left" w:pos="1454"/>
        </w:tabs>
        <w:spacing w:before="0" w:after="0" w:line="240" w:lineRule="auto"/>
        <w:ind w:left="1503" w:hanging="369"/>
        <w:jc w:val="left"/>
        <w:rPr>
          <w:rFonts w:cs="Tahoma"/>
        </w:rPr>
      </w:pPr>
      <w:r w:rsidRPr="00331FD7">
        <w:rPr>
          <w:b w:val="0"/>
          <w:bCs w:val="0"/>
        </w:rPr>
        <w:t>Въвеждане на ясни правила и мерки за достигане на заложените изисквания по</w:t>
      </w:r>
    </w:p>
    <w:p w14:paraId="56F92727" w14:textId="77777777" w:rsidR="00F04698" w:rsidRPr="00F02BD4" w:rsidRDefault="00F04698" w:rsidP="00F02BD4">
      <w:pPr>
        <w:pStyle w:val="31"/>
        <w:shd w:val="clear" w:color="auto" w:fill="auto"/>
        <w:tabs>
          <w:tab w:val="left" w:pos="1454"/>
        </w:tabs>
        <w:spacing w:before="0" w:after="0" w:line="240" w:lineRule="auto"/>
        <w:ind w:left="1503"/>
        <w:jc w:val="left"/>
        <w:rPr>
          <w:rFonts w:cs="Tahoma"/>
          <w:b w:val="0"/>
          <w:bCs w:val="0"/>
          <w:sz w:val="2"/>
          <w:szCs w:val="2"/>
        </w:rPr>
      </w:pPr>
      <w:r w:rsidRPr="00F02BD4">
        <w:rPr>
          <w:b w:val="0"/>
          <w:bCs w:val="0"/>
        </w:rPr>
        <w:t>отношение на строителните отпадъци;</w:t>
      </w:r>
    </w:p>
    <w:p w14:paraId="2F5FDE5B" w14:textId="77777777" w:rsidR="00F04698" w:rsidRPr="00F02BD4" w:rsidRDefault="00F04698" w:rsidP="00F02BD4">
      <w:pPr>
        <w:pStyle w:val="31"/>
        <w:shd w:val="clear" w:color="auto" w:fill="auto"/>
        <w:tabs>
          <w:tab w:val="left" w:pos="1454"/>
        </w:tabs>
        <w:spacing w:before="0" w:after="0" w:line="240" w:lineRule="auto"/>
        <w:jc w:val="left"/>
        <w:rPr>
          <w:rFonts w:cs="Tahoma"/>
          <w:sz w:val="2"/>
          <w:szCs w:val="2"/>
        </w:rPr>
      </w:pPr>
    </w:p>
    <w:p w14:paraId="0BE22513" w14:textId="77777777" w:rsidR="00F04698" w:rsidRPr="000C04BD" w:rsidRDefault="00F04698" w:rsidP="000C04BD">
      <w:pPr>
        <w:rPr>
          <w:sz w:val="2"/>
          <w:szCs w:val="2"/>
        </w:rPr>
      </w:pPr>
    </w:p>
    <w:p w14:paraId="7DB4FF79" w14:textId="77777777" w:rsidR="00F04698" w:rsidRPr="000C04BD" w:rsidRDefault="00F04698" w:rsidP="000C04BD">
      <w:pPr>
        <w:rPr>
          <w:sz w:val="2"/>
          <w:szCs w:val="2"/>
        </w:rPr>
      </w:pPr>
    </w:p>
    <w:p w14:paraId="23B9C04B" w14:textId="77777777" w:rsidR="00F04698" w:rsidRPr="000C04BD" w:rsidRDefault="00F04698" w:rsidP="000C04BD">
      <w:pPr>
        <w:rPr>
          <w:sz w:val="2"/>
          <w:szCs w:val="2"/>
        </w:rPr>
      </w:pPr>
    </w:p>
    <w:p w14:paraId="2812B020" w14:textId="77777777" w:rsidR="00F04698" w:rsidRPr="000C04BD" w:rsidRDefault="00F04698" w:rsidP="000C04BD">
      <w:pPr>
        <w:rPr>
          <w:sz w:val="2"/>
          <w:szCs w:val="2"/>
        </w:rPr>
      </w:pPr>
    </w:p>
    <w:p w14:paraId="6FFB7BE9" w14:textId="77777777" w:rsidR="00F04698" w:rsidRPr="000C04BD" w:rsidRDefault="00F04698" w:rsidP="000C04BD">
      <w:pPr>
        <w:rPr>
          <w:sz w:val="2"/>
          <w:szCs w:val="2"/>
        </w:rPr>
      </w:pPr>
    </w:p>
    <w:p w14:paraId="1DCD9401" w14:textId="77777777" w:rsidR="00F04698" w:rsidRPr="000C04BD" w:rsidRDefault="00F04698" w:rsidP="000C04BD">
      <w:pPr>
        <w:rPr>
          <w:sz w:val="2"/>
          <w:szCs w:val="2"/>
        </w:rPr>
      </w:pPr>
    </w:p>
    <w:p w14:paraId="72B3B5AA" w14:textId="77777777" w:rsidR="00F04698" w:rsidRPr="000C04BD" w:rsidRDefault="00F04698" w:rsidP="000C04BD">
      <w:pPr>
        <w:rPr>
          <w:sz w:val="2"/>
          <w:szCs w:val="2"/>
        </w:rPr>
      </w:pPr>
    </w:p>
    <w:p w14:paraId="734D29A6" w14:textId="77777777" w:rsidR="00F04698" w:rsidRPr="000C04BD" w:rsidRDefault="00F04698" w:rsidP="000C04BD">
      <w:pPr>
        <w:rPr>
          <w:sz w:val="2"/>
          <w:szCs w:val="2"/>
        </w:rPr>
      </w:pPr>
    </w:p>
    <w:p w14:paraId="7243BEE9" w14:textId="77777777" w:rsidR="00F04698" w:rsidRPr="000C04BD" w:rsidRDefault="00F04698" w:rsidP="000C04BD">
      <w:pPr>
        <w:rPr>
          <w:sz w:val="2"/>
          <w:szCs w:val="2"/>
        </w:rPr>
      </w:pPr>
    </w:p>
    <w:p w14:paraId="2BFFE95B" w14:textId="77777777" w:rsidR="00F04698" w:rsidRPr="000C04BD" w:rsidRDefault="00F04698" w:rsidP="000C04BD">
      <w:pPr>
        <w:rPr>
          <w:sz w:val="2"/>
          <w:szCs w:val="2"/>
        </w:rPr>
      </w:pPr>
    </w:p>
    <w:p w14:paraId="13A81384" w14:textId="77777777" w:rsidR="00F04698" w:rsidRPr="000C04BD" w:rsidRDefault="00F04698" w:rsidP="000C04BD">
      <w:pPr>
        <w:rPr>
          <w:sz w:val="2"/>
          <w:szCs w:val="2"/>
        </w:rPr>
      </w:pPr>
    </w:p>
    <w:p w14:paraId="32015F0F" w14:textId="77777777" w:rsidR="00F04698" w:rsidRPr="000C04BD" w:rsidRDefault="00F04698" w:rsidP="000C04BD">
      <w:pPr>
        <w:rPr>
          <w:sz w:val="2"/>
          <w:szCs w:val="2"/>
        </w:rPr>
      </w:pPr>
    </w:p>
    <w:p w14:paraId="79A88D73" w14:textId="77777777" w:rsidR="00F04698" w:rsidRPr="000C04BD" w:rsidRDefault="00F04698" w:rsidP="000C04BD">
      <w:pPr>
        <w:rPr>
          <w:sz w:val="2"/>
          <w:szCs w:val="2"/>
        </w:rPr>
      </w:pPr>
    </w:p>
    <w:p w14:paraId="52476E29" w14:textId="77777777" w:rsidR="00F04698" w:rsidRPr="000C04BD" w:rsidRDefault="00F04698" w:rsidP="000C04BD">
      <w:pPr>
        <w:rPr>
          <w:sz w:val="2"/>
          <w:szCs w:val="2"/>
        </w:rPr>
      </w:pPr>
    </w:p>
    <w:p w14:paraId="1959FEA0" w14:textId="77777777" w:rsidR="00F04698" w:rsidRPr="000C04BD" w:rsidRDefault="00F04698" w:rsidP="000C04BD">
      <w:pPr>
        <w:rPr>
          <w:sz w:val="2"/>
          <w:szCs w:val="2"/>
        </w:rPr>
      </w:pPr>
    </w:p>
    <w:p w14:paraId="2C8A10E6" w14:textId="77777777" w:rsidR="00F04698" w:rsidRPr="000C04BD" w:rsidRDefault="00F04698" w:rsidP="000C04BD">
      <w:pPr>
        <w:rPr>
          <w:sz w:val="2"/>
          <w:szCs w:val="2"/>
        </w:rPr>
      </w:pPr>
    </w:p>
    <w:p w14:paraId="47B71A0D" w14:textId="77777777" w:rsidR="00F04698" w:rsidRPr="000C04BD" w:rsidRDefault="00F04698" w:rsidP="000C04BD">
      <w:pPr>
        <w:rPr>
          <w:sz w:val="2"/>
          <w:szCs w:val="2"/>
        </w:rPr>
      </w:pPr>
    </w:p>
    <w:p w14:paraId="566F3E09" w14:textId="77777777" w:rsidR="00F04698" w:rsidRPr="000C04BD" w:rsidRDefault="00F04698" w:rsidP="000C04BD">
      <w:pPr>
        <w:rPr>
          <w:sz w:val="2"/>
          <w:szCs w:val="2"/>
        </w:rPr>
      </w:pPr>
    </w:p>
    <w:p w14:paraId="04ABCCE5" w14:textId="77777777" w:rsidR="00F04698" w:rsidRPr="000C04BD" w:rsidRDefault="00F04698" w:rsidP="000C04BD">
      <w:pPr>
        <w:rPr>
          <w:sz w:val="2"/>
          <w:szCs w:val="2"/>
        </w:rPr>
      </w:pPr>
    </w:p>
    <w:p w14:paraId="4DE016B3" w14:textId="77777777" w:rsidR="00F04698" w:rsidRPr="000C04BD" w:rsidRDefault="00F04698" w:rsidP="000C04BD">
      <w:pPr>
        <w:rPr>
          <w:sz w:val="2"/>
          <w:szCs w:val="2"/>
        </w:rPr>
      </w:pPr>
    </w:p>
    <w:p w14:paraId="28D3C2FF" w14:textId="77777777" w:rsidR="00F04698" w:rsidRPr="000C04BD" w:rsidRDefault="00F04698" w:rsidP="000C04BD">
      <w:pPr>
        <w:rPr>
          <w:sz w:val="2"/>
          <w:szCs w:val="2"/>
        </w:rPr>
      </w:pPr>
    </w:p>
    <w:p w14:paraId="5EEC6EAD" w14:textId="77777777" w:rsidR="00F04698" w:rsidRPr="000C04BD" w:rsidRDefault="00F04698" w:rsidP="000C04BD">
      <w:pPr>
        <w:rPr>
          <w:sz w:val="2"/>
          <w:szCs w:val="2"/>
        </w:rPr>
      </w:pPr>
    </w:p>
    <w:p w14:paraId="2F5ECBF9" w14:textId="77777777" w:rsidR="00F04698" w:rsidRPr="000C04BD" w:rsidRDefault="00F04698" w:rsidP="000C04BD">
      <w:pPr>
        <w:rPr>
          <w:sz w:val="2"/>
          <w:szCs w:val="2"/>
        </w:rPr>
      </w:pPr>
    </w:p>
    <w:p w14:paraId="62C3E33A" w14:textId="77777777" w:rsidR="00F04698" w:rsidRPr="000C04BD" w:rsidRDefault="00F04698" w:rsidP="000C04BD">
      <w:pPr>
        <w:rPr>
          <w:sz w:val="2"/>
          <w:szCs w:val="2"/>
        </w:rPr>
      </w:pPr>
    </w:p>
    <w:p w14:paraId="0FF104C3" w14:textId="77777777" w:rsidR="00F04698" w:rsidRPr="000C04BD" w:rsidRDefault="00F04698" w:rsidP="000C04BD">
      <w:pPr>
        <w:rPr>
          <w:sz w:val="2"/>
          <w:szCs w:val="2"/>
        </w:rPr>
      </w:pPr>
    </w:p>
    <w:p w14:paraId="2C505467" w14:textId="77777777" w:rsidR="00F04698" w:rsidRPr="000C04BD" w:rsidRDefault="00F04698" w:rsidP="000C04BD">
      <w:pPr>
        <w:rPr>
          <w:sz w:val="2"/>
          <w:szCs w:val="2"/>
        </w:rPr>
      </w:pPr>
    </w:p>
    <w:p w14:paraId="20C2C9AA" w14:textId="77777777" w:rsidR="00F04698" w:rsidRPr="000C04BD" w:rsidRDefault="00F04698" w:rsidP="000C04BD">
      <w:pPr>
        <w:rPr>
          <w:sz w:val="2"/>
          <w:szCs w:val="2"/>
        </w:rPr>
      </w:pPr>
    </w:p>
    <w:p w14:paraId="6BBF34DB" w14:textId="77777777" w:rsidR="00F04698" w:rsidRPr="000C04BD" w:rsidRDefault="00F04698" w:rsidP="000C04BD">
      <w:pPr>
        <w:rPr>
          <w:sz w:val="2"/>
          <w:szCs w:val="2"/>
        </w:rPr>
      </w:pPr>
    </w:p>
    <w:p w14:paraId="215B94F2" w14:textId="77777777" w:rsidR="00F04698" w:rsidRPr="000C04BD" w:rsidRDefault="00F04698" w:rsidP="000C04BD">
      <w:pPr>
        <w:rPr>
          <w:sz w:val="2"/>
          <w:szCs w:val="2"/>
        </w:rPr>
      </w:pPr>
    </w:p>
    <w:p w14:paraId="516DC43B" w14:textId="77777777" w:rsidR="00F04698" w:rsidRPr="000C04BD" w:rsidRDefault="00F04698" w:rsidP="000C04BD">
      <w:pPr>
        <w:rPr>
          <w:sz w:val="2"/>
          <w:szCs w:val="2"/>
        </w:rPr>
      </w:pPr>
    </w:p>
    <w:p w14:paraId="7B0DEDBC" w14:textId="77777777" w:rsidR="00F04698" w:rsidRPr="000C04BD" w:rsidRDefault="00F04698" w:rsidP="000C04BD">
      <w:pPr>
        <w:rPr>
          <w:sz w:val="2"/>
          <w:szCs w:val="2"/>
        </w:rPr>
      </w:pPr>
    </w:p>
    <w:p w14:paraId="6066517C" w14:textId="77777777" w:rsidR="00F04698" w:rsidRPr="000C04BD" w:rsidRDefault="00F04698" w:rsidP="000C04BD">
      <w:pPr>
        <w:rPr>
          <w:sz w:val="2"/>
          <w:szCs w:val="2"/>
        </w:rPr>
      </w:pPr>
    </w:p>
    <w:p w14:paraId="5050FC8E" w14:textId="77777777" w:rsidR="00F04698" w:rsidRPr="000C04BD" w:rsidRDefault="00F04698" w:rsidP="000C04BD">
      <w:pPr>
        <w:rPr>
          <w:sz w:val="2"/>
          <w:szCs w:val="2"/>
        </w:rPr>
      </w:pPr>
    </w:p>
    <w:p w14:paraId="4DF5ACC0" w14:textId="77777777" w:rsidR="00F04698" w:rsidRPr="000C04BD" w:rsidRDefault="00F04698" w:rsidP="000C04BD">
      <w:pPr>
        <w:rPr>
          <w:sz w:val="2"/>
          <w:szCs w:val="2"/>
        </w:rPr>
      </w:pPr>
    </w:p>
    <w:p w14:paraId="64F1216E" w14:textId="77777777" w:rsidR="00F04698" w:rsidRPr="000C04BD" w:rsidRDefault="00F04698" w:rsidP="000C04BD">
      <w:pPr>
        <w:rPr>
          <w:sz w:val="2"/>
          <w:szCs w:val="2"/>
        </w:rPr>
      </w:pPr>
    </w:p>
    <w:p w14:paraId="119C7771" w14:textId="77777777" w:rsidR="00F04698" w:rsidRPr="000C04BD" w:rsidRDefault="00F04698" w:rsidP="000C04BD">
      <w:pPr>
        <w:rPr>
          <w:sz w:val="2"/>
          <w:szCs w:val="2"/>
        </w:rPr>
      </w:pPr>
    </w:p>
    <w:p w14:paraId="3A9EF4E8" w14:textId="77777777" w:rsidR="00F04698" w:rsidRPr="000C04BD" w:rsidRDefault="00F04698" w:rsidP="000C04BD">
      <w:pPr>
        <w:rPr>
          <w:sz w:val="2"/>
          <w:szCs w:val="2"/>
        </w:rPr>
      </w:pPr>
    </w:p>
    <w:p w14:paraId="7F262D5D" w14:textId="77777777" w:rsidR="00F04698" w:rsidRPr="000C04BD" w:rsidRDefault="00F04698" w:rsidP="000C04BD">
      <w:pPr>
        <w:rPr>
          <w:sz w:val="2"/>
          <w:szCs w:val="2"/>
        </w:rPr>
      </w:pPr>
    </w:p>
    <w:p w14:paraId="76A734C1" w14:textId="77777777" w:rsidR="00F04698" w:rsidRPr="000C04BD" w:rsidRDefault="00F04698" w:rsidP="000C04BD">
      <w:pPr>
        <w:rPr>
          <w:sz w:val="2"/>
          <w:szCs w:val="2"/>
        </w:rPr>
      </w:pPr>
    </w:p>
    <w:p w14:paraId="079FC694" w14:textId="77777777" w:rsidR="00F04698" w:rsidRPr="000C04BD" w:rsidRDefault="00F04698" w:rsidP="000C04BD">
      <w:pPr>
        <w:rPr>
          <w:sz w:val="2"/>
          <w:szCs w:val="2"/>
        </w:rPr>
      </w:pPr>
    </w:p>
    <w:p w14:paraId="1791D5FD" w14:textId="77777777" w:rsidR="00F04698" w:rsidRPr="000C04BD" w:rsidRDefault="00F04698" w:rsidP="000C04BD">
      <w:pPr>
        <w:rPr>
          <w:sz w:val="2"/>
          <w:szCs w:val="2"/>
        </w:rPr>
      </w:pPr>
    </w:p>
    <w:p w14:paraId="50CB038E" w14:textId="77777777" w:rsidR="00F04698" w:rsidRPr="000C04BD" w:rsidRDefault="00F04698" w:rsidP="000C04BD">
      <w:pPr>
        <w:rPr>
          <w:sz w:val="2"/>
          <w:szCs w:val="2"/>
        </w:rPr>
      </w:pPr>
    </w:p>
    <w:p w14:paraId="175444B7" w14:textId="77777777" w:rsidR="00F04698" w:rsidRPr="000C04BD" w:rsidRDefault="00F04698" w:rsidP="000C04BD">
      <w:pPr>
        <w:rPr>
          <w:sz w:val="2"/>
          <w:szCs w:val="2"/>
        </w:rPr>
      </w:pPr>
    </w:p>
    <w:p w14:paraId="16DCEA10" w14:textId="77777777" w:rsidR="00F04698" w:rsidRPr="000C04BD" w:rsidRDefault="00F04698" w:rsidP="000C04BD">
      <w:pPr>
        <w:rPr>
          <w:sz w:val="2"/>
          <w:szCs w:val="2"/>
        </w:rPr>
      </w:pPr>
    </w:p>
    <w:p w14:paraId="340C2987" w14:textId="77777777" w:rsidR="00F04698" w:rsidRPr="000C04BD" w:rsidRDefault="00F04698" w:rsidP="000C04BD">
      <w:pPr>
        <w:rPr>
          <w:sz w:val="2"/>
          <w:szCs w:val="2"/>
        </w:rPr>
      </w:pPr>
    </w:p>
    <w:p w14:paraId="51A1DEFB" w14:textId="77777777" w:rsidR="00F04698" w:rsidRPr="000C04BD" w:rsidRDefault="00F04698" w:rsidP="000C04BD">
      <w:pPr>
        <w:rPr>
          <w:sz w:val="2"/>
          <w:szCs w:val="2"/>
        </w:rPr>
      </w:pPr>
    </w:p>
    <w:p w14:paraId="49F43333" w14:textId="77777777" w:rsidR="00F04698" w:rsidRPr="000C04BD" w:rsidRDefault="00F04698" w:rsidP="000C04BD">
      <w:pPr>
        <w:rPr>
          <w:sz w:val="2"/>
          <w:szCs w:val="2"/>
        </w:rPr>
      </w:pPr>
    </w:p>
    <w:p w14:paraId="385D1A92" w14:textId="77777777" w:rsidR="00F04698" w:rsidRPr="000C04BD" w:rsidRDefault="00F04698" w:rsidP="000C04BD">
      <w:pPr>
        <w:rPr>
          <w:sz w:val="2"/>
          <w:szCs w:val="2"/>
        </w:rPr>
      </w:pPr>
    </w:p>
    <w:p w14:paraId="66D13438" w14:textId="77777777" w:rsidR="00F04698" w:rsidRPr="000C04BD" w:rsidRDefault="00F04698" w:rsidP="000C04BD">
      <w:pPr>
        <w:rPr>
          <w:sz w:val="2"/>
          <w:szCs w:val="2"/>
        </w:rPr>
      </w:pPr>
    </w:p>
    <w:p w14:paraId="02CD38BE" w14:textId="77777777" w:rsidR="00F04698" w:rsidRPr="000C04BD" w:rsidRDefault="00F04698" w:rsidP="000C04BD">
      <w:pPr>
        <w:rPr>
          <w:sz w:val="2"/>
          <w:szCs w:val="2"/>
        </w:rPr>
      </w:pPr>
    </w:p>
    <w:p w14:paraId="16066FD2" w14:textId="77777777" w:rsidR="00F04698" w:rsidRPr="000C04BD" w:rsidRDefault="00F04698" w:rsidP="000C04BD">
      <w:pPr>
        <w:rPr>
          <w:sz w:val="2"/>
          <w:szCs w:val="2"/>
        </w:rPr>
      </w:pPr>
    </w:p>
    <w:p w14:paraId="0FFC97DF" w14:textId="77777777" w:rsidR="00F04698" w:rsidRPr="000C04BD" w:rsidRDefault="00F04698" w:rsidP="000C04BD">
      <w:pPr>
        <w:rPr>
          <w:sz w:val="2"/>
          <w:szCs w:val="2"/>
        </w:rPr>
      </w:pPr>
    </w:p>
    <w:p w14:paraId="685B028D" w14:textId="77777777" w:rsidR="00F04698" w:rsidRPr="000C04BD" w:rsidRDefault="00F04698" w:rsidP="000C04BD">
      <w:pPr>
        <w:rPr>
          <w:sz w:val="2"/>
          <w:szCs w:val="2"/>
        </w:rPr>
      </w:pPr>
    </w:p>
    <w:p w14:paraId="067DD270" w14:textId="77777777" w:rsidR="00F04698" w:rsidRPr="000C04BD" w:rsidRDefault="00F04698" w:rsidP="000C04BD">
      <w:pPr>
        <w:rPr>
          <w:sz w:val="2"/>
          <w:szCs w:val="2"/>
        </w:rPr>
      </w:pPr>
    </w:p>
    <w:p w14:paraId="23FEC5CA" w14:textId="77777777" w:rsidR="00F04698" w:rsidRPr="000C04BD" w:rsidRDefault="00F04698" w:rsidP="000C04BD">
      <w:pPr>
        <w:rPr>
          <w:sz w:val="2"/>
          <w:szCs w:val="2"/>
        </w:rPr>
      </w:pPr>
    </w:p>
    <w:p w14:paraId="7FF6AB93" w14:textId="77777777" w:rsidR="00F04698" w:rsidRPr="000C04BD" w:rsidRDefault="00F04698" w:rsidP="000C04BD">
      <w:pPr>
        <w:rPr>
          <w:sz w:val="2"/>
          <w:szCs w:val="2"/>
        </w:rPr>
      </w:pPr>
    </w:p>
    <w:p w14:paraId="35211466" w14:textId="77777777" w:rsidR="00F04698" w:rsidRPr="000C04BD" w:rsidRDefault="00F04698" w:rsidP="000C04BD">
      <w:pPr>
        <w:rPr>
          <w:sz w:val="2"/>
          <w:szCs w:val="2"/>
        </w:rPr>
      </w:pPr>
    </w:p>
    <w:p w14:paraId="51185968" w14:textId="77777777" w:rsidR="00F04698" w:rsidRPr="000C04BD" w:rsidRDefault="00F04698" w:rsidP="000C04BD">
      <w:pPr>
        <w:rPr>
          <w:sz w:val="2"/>
          <w:szCs w:val="2"/>
        </w:rPr>
      </w:pPr>
    </w:p>
    <w:p w14:paraId="2E2AC825" w14:textId="77777777" w:rsidR="00F04698" w:rsidRPr="000C04BD" w:rsidRDefault="00F04698" w:rsidP="000C04BD">
      <w:pPr>
        <w:rPr>
          <w:sz w:val="2"/>
          <w:szCs w:val="2"/>
        </w:rPr>
      </w:pPr>
    </w:p>
    <w:p w14:paraId="3A4CF35B" w14:textId="77777777" w:rsidR="00F04698" w:rsidRPr="000C04BD" w:rsidRDefault="00F04698" w:rsidP="000C04BD">
      <w:pPr>
        <w:rPr>
          <w:sz w:val="2"/>
          <w:szCs w:val="2"/>
        </w:rPr>
      </w:pPr>
    </w:p>
    <w:p w14:paraId="3520C193" w14:textId="77777777" w:rsidR="00F04698" w:rsidRPr="000C04BD" w:rsidRDefault="00F04698" w:rsidP="000C04BD">
      <w:pPr>
        <w:rPr>
          <w:sz w:val="2"/>
          <w:szCs w:val="2"/>
        </w:rPr>
      </w:pPr>
    </w:p>
    <w:p w14:paraId="44AF043C" w14:textId="77777777" w:rsidR="00F04698" w:rsidRPr="000C04BD" w:rsidRDefault="00F04698" w:rsidP="000C04BD">
      <w:pPr>
        <w:rPr>
          <w:sz w:val="2"/>
          <w:szCs w:val="2"/>
        </w:rPr>
      </w:pPr>
    </w:p>
    <w:p w14:paraId="094257DA" w14:textId="77777777" w:rsidR="00F04698" w:rsidRPr="000C04BD" w:rsidRDefault="00F04698" w:rsidP="000C04BD">
      <w:pPr>
        <w:rPr>
          <w:sz w:val="2"/>
          <w:szCs w:val="2"/>
        </w:rPr>
      </w:pPr>
    </w:p>
    <w:p w14:paraId="513108CE" w14:textId="77777777" w:rsidR="00F04698" w:rsidRPr="000C04BD" w:rsidRDefault="00F04698" w:rsidP="000C04BD">
      <w:pPr>
        <w:rPr>
          <w:sz w:val="2"/>
          <w:szCs w:val="2"/>
        </w:rPr>
      </w:pPr>
    </w:p>
    <w:p w14:paraId="612BB308" w14:textId="77777777" w:rsidR="00F04698" w:rsidRPr="000C04BD" w:rsidRDefault="00F04698" w:rsidP="000C04BD">
      <w:pPr>
        <w:rPr>
          <w:sz w:val="2"/>
          <w:szCs w:val="2"/>
        </w:rPr>
      </w:pPr>
    </w:p>
    <w:p w14:paraId="64801ED5" w14:textId="77777777" w:rsidR="00F04698" w:rsidRPr="000C04BD" w:rsidRDefault="00F04698" w:rsidP="000C04BD">
      <w:pPr>
        <w:rPr>
          <w:sz w:val="2"/>
          <w:szCs w:val="2"/>
        </w:rPr>
      </w:pPr>
    </w:p>
    <w:p w14:paraId="222BC4EC" w14:textId="77777777" w:rsidR="00F04698" w:rsidRPr="000C04BD" w:rsidRDefault="00F04698" w:rsidP="000C04BD">
      <w:pPr>
        <w:rPr>
          <w:sz w:val="2"/>
          <w:szCs w:val="2"/>
        </w:rPr>
      </w:pPr>
    </w:p>
    <w:p w14:paraId="042E48A9" w14:textId="77777777" w:rsidR="00F04698" w:rsidRPr="000C04BD" w:rsidRDefault="00F04698" w:rsidP="000C04BD">
      <w:pPr>
        <w:rPr>
          <w:sz w:val="2"/>
          <w:szCs w:val="2"/>
        </w:rPr>
      </w:pPr>
    </w:p>
    <w:p w14:paraId="7EA63456" w14:textId="77777777" w:rsidR="00F04698" w:rsidRPr="000C04BD" w:rsidRDefault="00F04698" w:rsidP="000C04BD">
      <w:pPr>
        <w:rPr>
          <w:sz w:val="2"/>
          <w:szCs w:val="2"/>
        </w:rPr>
      </w:pPr>
    </w:p>
    <w:p w14:paraId="4932C93E" w14:textId="77777777" w:rsidR="00F04698" w:rsidRPr="000C04BD" w:rsidRDefault="00F04698" w:rsidP="000C04BD">
      <w:pPr>
        <w:rPr>
          <w:sz w:val="2"/>
          <w:szCs w:val="2"/>
        </w:rPr>
      </w:pPr>
    </w:p>
    <w:p w14:paraId="3C5F2F0F" w14:textId="77777777" w:rsidR="00F04698" w:rsidRPr="000C04BD" w:rsidRDefault="00F04698" w:rsidP="000C04BD">
      <w:pPr>
        <w:rPr>
          <w:sz w:val="2"/>
          <w:szCs w:val="2"/>
        </w:rPr>
      </w:pPr>
    </w:p>
    <w:p w14:paraId="2A9D1CA1" w14:textId="77777777" w:rsidR="00F04698" w:rsidRPr="000C04BD" w:rsidRDefault="00F04698" w:rsidP="000C04BD">
      <w:pPr>
        <w:rPr>
          <w:sz w:val="2"/>
          <w:szCs w:val="2"/>
        </w:rPr>
      </w:pPr>
    </w:p>
    <w:p w14:paraId="68601F95" w14:textId="77777777" w:rsidR="00F04698" w:rsidRPr="000C04BD" w:rsidRDefault="00F04698" w:rsidP="000C04BD">
      <w:pPr>
        <w:rPr>
          <w:sz w:val="2"/>
          <w:szCs w:val="2"/>
        </w:rPr>
      </w:pPr>
    </w:p>
    <w:p w14:paraId="4AA881D4" w14:textId="77777777" w:rsidR="00F04698" w:rsidRPr="000C04BD" w:rsidRDefault="00F04698" w:rsidP="000C04BD">
      <w:pPr>
        <w:rPr>
          <w:sz w:val="2"/>
          <w:szCs w:val="2"/>
        </w:rPr>
      </w:pPr>
    </w:p>
    <w:p w14:paraId="3D896EAB" w14:textId="77777777" w:rsidR="00F04698" w:rsidRPr="000C04BD" w:rsidRDefault="00F04698" w:rsidP="000C04BD">
      <w:pPr>
        <w:rPr>
          <w:sz w:val="2"/>
          <w:szCs w:val="2"/>
        </w:rPr>
      </w:pPr>
    </w:p>
    <w:p w14:paraId="5C6768FE" w14:textId="77777777" w:rsidR="00F04698" w:rsidRPr="000C04BD" w:rsidRDefault="00F04698" w:rsidP="000C04BD">
      <w:pPr>
        <w:rPr>
          <w:sz w:val="2"/>
          <w:szCs w:val="2"/>
        </w:rPr>
      </w:pPr>
    </w:p>
    <w:p w14:paraId="0633AE12" w14:textId="77777777" w:rsidR="00F04698" w:rsidRPr="000C04BD" w:rsidRDefault="00F04698" w:rsidP="000C04BD">
      <w:pPr>
        <w:rPr>
          <w:sz w:val="2"/>
          <w:szCs w:val="2"/>
        </w:rPr>
      </w:pPr>
    </w:p>
    <w:p w14:paraId="07A99B32" w14:textId="77777777" w:rsidR="00F04698" w:rsidRPr="000C04BD" w:rsidRDefault="00F04698" w:rsidP="000C04BD">
      <w:pPr>
        <w:rPr>
          <w:sz w:val="2"/>
          <w:szCs w:val="2"/>
        </w:rPr>
      </w:pPr>
    </w:p>
    <w:p w14:paraId="10B3788D" w14:textId="77777777" w:rsidR="00F04698" w:rsidRPr="000C04BD" w:rsidRDefault="00F04698" w:rsidP="000C04BD">
      <w:pPr>
        <w:rPr>
          <w:sz w:val="2"/>
          <w:szCs w:val="2"/>
        </w:rPr>
      </w:pPr>
    </w:p>
    <w:p w14:paraId="50247337" w14:textId="77777777" w:rsidR="00F04698" w:rsidRPr="000C04BD" w:rsidRDefault="00F04698" w:rsidP="000C04BD">
      <w:pPr>
        <w:rPr>
          <w:sz w:val="2"/>
          <w:szCs w:val="2"/>
        </w:rPr>
      </w:pPr>
    </w:p>
    <w:p w14:paraId="2164F573" w14:textId="77777777" w:rsidR="00F04698" w:rsidRPr="000C04BD" w:rsidRDefault="00F04698" w:rsidP="000C04BD">
      <w:pPr>
        <w:rPr>
          <w:sz w:val="2"/>
          <w:szCs w:val="2"/>
        </w:rPr>
      </w:pPr>
    </w:p>
    <w:p w14:paraId="392908E8" w14:textId="77777777" w:rsidR="00F04698" w:rsidRPr="000C04BD" w:rsidRDefault="00F04698" w:rsidP="000C04BD">
      <w:pPr>
        <w:rPr>
          <w:sz w:val="2"/>
          <w:szCs w:val="2"/>
        </w:rPr>
      </w:pPr>
    </w:p>
    <w:p w14:paraId="764774BC" w14:textId="77777777" w:rsidR="00F04698" w:rsidRPr="000C04BD" w:rsidRDefault="00F04698" w:rsidP="000C04BD">
      <w:pPr>
        <w:rPr>
          <w:sz w:val="2"/>
          <w:szCs w:val="2"/>
        </w:rPr>
      </w:pPr>
    </w:p>
    <w:p w14:paraId="2E5642F0" w14:textId="77777777" w:rsidR="00F04698" w:rsidRPr="000C04BD" w:rsidRDefault="00F04698" w:rsidP="000C04BD">
      <w:pPr>
        <w:rPr>
          <w:sz w:val="2"/>
          <w:szCs w:val="2"/>
        </w:rPr>
      </w:pPr>
    </w:p>
    <w:p w14:paraId="3E52C7BB" w14:textId="77777777" w:rsidR="00F04698" w:rsidRPr="000C04BD" w:rsidRDefault="00F04698" w:rsidP="000C04BD">
      <w:pPr>
        <w:rPr>
          <w:sz w:val="2"/>
          <w:szCs w:val="2"/>
        </w:rPr>
      </w:pPr>
    </w:p>
    <w:p w14:paraId="08C522E9" w14:textId="77777777" w:rsidR="00F04698" w:rsidRPr="000C04BD" w:rsidRDefault="00F04698" w:rsidP="000C04BD">
      <w:pPr>
        <w:rPr>
          <w:sz w:val="2"/>
          <w:szCs w:val="2"/>
        </w:rPr>
      </w:pPr>
    </w:p>
    <w:p w14:paraId="0DD8ED2F" w14:textId="77777777" w:rsidR="00F04698" w:rsidRPr="000C04BD" w:rsidRDefault="00F04698" w:rsidP="000C04BD">
      <w:pPr>
        <w:rPr>
          <w:sz w:val="2"/>
          <w:szCs w:val="2"/>
        </w:rPr>
      </w:pPr>
    </w:p>
    <w:p w14:paraId="560FE1D0" w14:textId="77777777" w:rsidR="00F04698" w:rsidRPr="000C04BD" w:rsidRDefault="00F04698" w:rsidP="000C04BD">
      <w:pPr>
        <w:rPr>
          <w:sz w:val="2"/>
          <w:szCs w:val="2"/>
        </w:rPr>
      </w:pPr>
    </w:p>
    <w:p w14:paraId="3A56DC2D" w14:textId="77777777" w:rsidR="00F04698" w:rsidRPr="000C04BD" w:rsidRDefault="00F04698" w:rsidP="000C04BD">
      <w:pPr>
        <w:rPr>
          <w:sz w:val="2"/>
          <w:szCs w:val="2"/>
        </w:rPr>
      </w:pPr>
    </w:p>
    <w:p w14:paraId="31498E9A" w14:textId="77777777" w:rsidR="00F04698" w:rsidRPr="000C04BD" w:rsidRDefault="00F04698" w:rsidP="000C04BD">
      <w:pPr>
        <w:rPr>
          <w:sz w:val="2"/>
          <w:szCs w:val="2"/>
        </w:rPr>
      </w:pPr>
    </w:p>
    <w:p w14:paraId="6DF08521" w14:textId="77777777" w:rsidR="00F04698" w:rsidRPr="000C04BD" w:rsidRDefault="00F04698" w:rsidP="000C04BD">
      <w:pPr>
        <w:rPr>
          <w:sz w:val="2"/>
          <w:szCs w:val="2"/>
        </w:rPr>
      </w:pPr>
    </w:p>
    <w:p w14:paraId="3F30455D" w14:textId="77777777" w:rsidR="00F04698" w:rsidRPr="000C04BD" w:rsidRDefault="00F04698" w:rsidP="000C04BD">
      <w:pPr>
        <w:rPr>
          <w:sz w:val="2"/>
          <w:szCs w:val="2"/>
        </w:rPr>
      </w:pPr>
    </w:p>
    <w:p w14:paraId="39E1DCB9" w14:textId="77777777" w:rsidR="00F04698" w:rsidRPr="000C04BD" w:rsidRDefault="00F04698" w:rsidP="000C04BD">
      <w:pPr>
        <w:rPr>
          <w:sz w:val="2"/>
          <w:szCs w:val="2"/>
        </w:rPr>
      </w:pPr>
    </w:p>
    <w:p w14:paraId="28DD7A2D" w14:textId="77777777" w:rsidR="00F04698" w:rsidRPr="000C04BD" w:rsidRDefault="00F04698" w:rsidP="000C04BD">
      <w:pPr>
        <w:rPr>
          <w:sz w:val="2"/>
          <w:szCs w:val="2"/>
        </w:rPr>
      </w:pPr>
    </w:p>
    <w:p w14:paraId="53A4E970" w14:textId="77777777" w:rsidR="00F04698" w:rsidRPr="000C04BD" w:rsidRDefault="00F04698" w:rsidP="000C04BD">
      <w:pPr>
        <w:rPr>
          <w:sz w:val="2"/>
          <w:szCs w:val="2"/>
        </w:rPr>
      </w:pPr>
    </w:p>
    <w:p w14:paraId="789C4666" w14:textId="77777777" w:rsidR="00F04698" w:rsidRPr="000C04BD" w:rsidRDefault="00F04698" w:rsidP="000C04BD">
      <w:pPr>
        <w:rPr>
          <w:sz w:val="2"/>
          <w:szCs w:val="2"/>
        </w:rPr>
      </w:pPr>
    </w:p>
    <w:p w14:paraId="1E45B9A8" w14:textId="77777777" w:rsidR="00F04698" w:rsidRPr="000C04BD" w:rsidRDefault="00F04698" w:rsidP="000C04BD">
      <w:pPr>
        <w:rPr>
          <w:sz w:val="2"/>
          <w:szCs w:val="2"/>
        </w:rPr>
      </w:pPr>
    </w:p>
    <w:p w14:paraId="73F02C95" w14:textId="77777777" w:rsidR="00F04698" w:rsidRPr="000C04BD" w:rsidRDefault="00F04698" w:rsidP="000C04BD">
      <w:pPr>
        <w:rPr>
          <w:sz w:val="2"/>
          <w:szCs w:val="2"/>
        </w:rPr>
      </w:pPr>
    </w:p>
    <w:p w14:paraId="5FEB4610" w14:textId="77777777" w:rsidR="00F04698" w:rsidRPr="000C04BD" w:rsidRDefault="00F04698" w:rsidP="000C04BD">
      <w:pPr>
        <w:rPr>
          <w:sz w:val="2"/>
          <w:szCs w:val="2"/>
        </w:rPr>
      </w:pPr>
    </w:p>
    <w:p w14:paraId="5FEBD06B" w14:textId="77777777" w:rsidR="00F04698" w:rsidRPr="000C04BD" w:rsidRDefault="00F04698" w:rsidP="000C04BD">
      <w:pPr>
        <w:rPr>
          <w:sz w:val="2"/>
          <w:szCs w:val="2"/>
        </w:rPr>
      </w:pPr>
    </w:p>
    <w:p w14:paraId="74A77554" w14:textId="77777777" w:rsidR="00F04698" w:rsidRPr="000C04BD" w:rsidRDefault="00F04698" w:rsidP="000C04BD">
      <w:pPr>
        <w:rPr>
          <w:sz w:val="2"/>
          <w:szCs w:val="2"/>
        </w:rPr>
      </w:pPr>
    </w:p>
    <w:p w14:paraId="574D1D43" w14:textId="77777777" w:rsidR="00F04698" w:rsidRPr="000C04BD" w:rsidRDefault="00F04698" w:rsidP="000C04BD">
      <w:pPr>
        <w:rPr>
          <w:sz w:val="2"/>
          <w:szCs w:val="2"/>
        </w:rPr>
      </w:pPr>
    </w:p>
    <w:p w14:paraId="44687605" w14:textId="77777777" w:rsidR="00F04698" w:rsidRPr="000C04BD" w:rsidRDefault="00F04698" w:rsidP="000C04BD">
      <w:pPr>
        <w:rPr>
          <w:sz w:val="2"/>
          <w:szCs w:val="2"/>
        </w:rPr>
      </w:pPr>
    </w:p>
    <w:p w14:paraId="7684801F" w14:textId="77777777" w:rsidR="00F04698" w:rsidRPr="000C04BD" w:rsidRDefault="00F04698" w:rsidP="000C04BD">
      <w:pPr>
        <w:rPr>
          <w:sz w:val="2"/>
          <w:szCs w:val="2"/>
        </w:rPr>
      </w:pPr>
    </w:p>
    <w:p w14:paraId="54340B17" w14:textId="77777777" w:rsidR="00F04698" w:rsidRPr="000C04BD" w:rsidRDefault="00F04698" w:rsidP="000C04BD">
      <w:pPr>
        <w:rPr>
          <w:sz w:val="2"/>
          <w:szCs w:val="2"/>
        </w:rPr>
      </w:pPr>
    </w:p>
    <w:p w14:paraId="6B9A457F" w14:textId="77777777" w:rsidR="00F04698" w:rsidRPr="000C04BD" w:rsidRDefault="00F04698" w:rsidP="000C04BD">
      <w:pPr>
        <w:rPr>
          <w:sz w:val="2"/>
          <w:szCs w:val="2"/>
        </w:rPr>
      </w:pPr>
    </w:p>
    <w:p w14:paraId="186918AB" w14:textId="77777777" w:rsidR="00F04698" w:rsidRPr="000C04BD" w:rsidRDefault="00F04698" w:rsidP="000C04BD">
      <w:pPr>
        <w:rPr>
          <w:sz w:val="2"/>
          <w:szCs w:val="2"/>
        </w:rPr>
      </w:pPr>
    </w:p>
    <w:p w14:paraId="12E41198" w14:textId="77777777" w:rsidR="00F04698" w:rsidRPr="000C04BD" w:rsidRDefault="00F04698" w:rsidP="000C04BD">
      <w:pPr>
        <w:rPr>
          <w:sz w:val="2"/>
          <w:szCs w:val="2"/>
        </w:rPr>
      </w:pPr>
    </w:p>
    <w:p w14:paraId="5283B3E8" w14:textId="77777777" w:rsidR="00F04698" w:rsidRPr="000C04BD" w:rsidRDefault="00F04698" w:rsidP="000C04BD">
      <w:pPr>
        <w:rPr>
          <w:sz w:val="2"/>
          <w:szCs w:val="2"/>
        </w:rPr>
      </w:pPr>
    </w:p>
    <w:p w14:paraId="2199B442" w14:textId="77777777" w:rsidR="00F04698" w:rsidRPr="000C04BD" w:rsidRDefault="00F04698" w:rsidP="000C04BD">
      <w:pPr>
        <w:rPr>
          <w:sz w:val="2"/>
          <w:szCs w:val="2"/>
        </w:rPr>
      </w:pPr>
    </w:p>
    <w:p w14:paraId="20A50DD0" w14:textId="77777777" w:rsidR="00F04698" w:rsidRPr="000C04BD" w:rsidRDefault="00F04698" w:rsidP="000C04BD">
      <w:pPr>
        <w:rPr>
          <w:sz w:val="2"/>
          <w:szCs w:val="2"/>
        </w:rPr>
      </w:pPr>
    </w:p>
    <w:p w14:paraId="770FA320" w14:textId="77777777" w:rsidR="00F04698" w:rsidRPr="000C04BD" w:rsidRDefault="00F04698" w:rsidP="000C04BD">
      <w:pPr>
        <w:rPr>
          <w:sz w:val="2"/>
          <w:szCs w:val="2"/>
        </w:rPr>
      </w:pPr>
    </w:p>
    <w:p w14:paraId="2DF1F62A" w14:textId="77777777" w:rsidR="00F04698" w:rsidRPr="000C04BD" w:rsidRDefault="00F04698" w:rsidP="000C04BD">
      <w:pPr>
        <w:rPr>
          <w:sz w:val="2"/>
          <w:szCs w:val="2"/>
        </w:rPr>
      </w:pPr>
    </w:p>
    <w:p w14:paraId="367D86B2" w14:textId="77777777" w:rsidR="00F04698" w:rsidRPr="000C04BD" w:rsidRDefault="00F04698" w:rsidP="000C04BD">
      <w:pPr>
        <w:rPr>
          <w:sz w:val="2"/>
          <w:szCs w:val="2"/>
        </w:rPr>
      </w:pPr>
    </w:p>
    <w:p w14:paraId="08A5218D" w14:textId="77777777" w:rsidR="00F04698" w:rsidRPr="000C04BD" w:rsidRDefault="00F04698" w:rsidP="000C04BD">
      <w:pPr>
        <w:rPr>
          <w:sz w:val="2"/>
          <w:szCs w:val="2"/>
        </w:rPr>
      </w:pPr>
    </w:p>
    <w:p w14:paraId="4204CB41" w14:textId="77777777" w:rsidR="00F04698" w:rsidRPr="000C04BD" w:rsidRDefault="00F04698" w:rsidP="000C04BD">
      <w:pPr>
        <w:rPr>
          <w:sz w:val="2"/>
          <w:szCs w:val="2"/>
        </w:rPr>
      </w:pPr>
    </w:p>
    <w:p w14:paraId="4CF65CD2" w14:textId="77777777" w:rsidR="00F04698" w:rsidRPr="000C04BD" w:rsidRDefault="00F04698" w:rsidP="000C04BD">
      <w:pPr>
        <w:rPr>
          <w:sz w:val="2"/>
          <w:szCs w:val="2"/>
        </w:rPr>
      </w:pPr>
    </w:p>
    <w:p w14:paraId="2253C6D2" w14:textId="77777777" w:rsidR="00F04698" w:rsidRPr="000C04BD" w:rsidRDefault="00F04698" w:rsidP="000C04BD">
      <w:pPr>
        <w:rPr>
          <w:sz w:val="2"/>
          <w:szCs w:val="2"/>
        </w:rPr>
      </w:pPr>
    </w:p>
    <w:p w14:paraId="02FF3AAA" w14:textId="77777777" w:rsidR="00F04698" w:rsidRPr="000C04BD" w:rsidRDefault="00F04698" w:rsidP="000C04BD">
      <w:pPr>
        <w:rPr>
          <w:sz w:val="2"/>
          <w:szCs w:val="2"/>
        </w:rPr>
      </w:pPr>
    </w:p>
    <w:p w14:paraId="147A2D1B" w14:textId="77777777" w:rsidR="00F04698" w:rsidRPr="000C04BD" w:rsidRDefault="00F04698" w:rsidP="000C04BD">
      <w:pPr>
        <w:rPr>
          <w:sz w:val="2"/>
          <w:szCs w:val="2"/>
        </w:rPr>
      </w:pPr>
    </w:p>
    <w:p w14:paraId="2E2111C5" w14:textId="77777777" w:rsidR="00F04698" w:rsidRPr="000C04BD" w:rsidRDefault="00F04698" w:rsidP="000C04BD">
      <w:pPr>
        <w:rPr>
          <w:sz w:val="2"/>
          <w:szCs w:val="2"/>
        </w:rPr>
      </w:pPr>
    </w:p>
    <w:p w14:paraId="45B37C72" w14:textId="77777777" w:rsidR="00F04698" w:rsidRPr="000C04BD" w:rsidRDefault="00F04698" w:rsidP="000C04BD">
      <w:pPr>
        <w:rPr>
          <w:sz w:val="2"/>
          <w:szCs w:val="2"/>
        </w:rPr>
      </w:pPr>
    </w:p>
    <w:p w14:paraId="11B9FF01" w14:textId="77777777" w:rsidR="00F04698" w:rsidRPr="000C04BD" w:rsidRDefault="00F04698" w:rsidP="000C04BD">
      <w:pPr>
        <w:rPr>
          <w:sz w:val="2"/>
          <w:szCs w:val="2"/>
        </w:rPr>
      </w:pPr>
    </w:p>
    <w:p w14:paraId="277877D2" w14:textId="77777777" w:rsidR="00F04698" w:rsidRDefault="00F04698" w:rsidP="000C04BD">
      <w:pPr>
        <w:rPr>
          <w:sz w:val="2"/>
          <w:szCs w:val="2"/>
        </w:rPr>
      </w:pPr>
    </w:p>
    <w:p w14:paraId="53997E71" w14:textId="77777777" w:rsidR="00F04698" w:rsidRPr="000C04BD" w:rsidRDefault="00F04698" w:rsidP="000C04BD">
      <w:pPr>
        <w:rPr>
          <w:sz w:val="2"/>
          <w:szCs w:val="2"/>
        </w:rPr>
      </w:pPr>
    </w:p>
    <w:p w14:paraId="42949602" w14:textId="77777777" w:rsidR="00F04698" w:rsidRPr="000C04BD" w:rsidRDefault="00F04698" w:rsidP="000C04BD">
      <w:pPr>
        <w:rPr>
          <w:sz w:val="2"/>
          <w:szCs w:val="2"/>
        </w:rPr>
      </w:pPr>
    </w:p>
    <w:p w14:paraId="594BA636" w14:textId="77777777" w:rsidR="00F04698" w:rsidRPr="000C04BD" w:rsidRDefault="00F04698" w:rsidP="000C04BD">
      <w:pPr>
        <w:rPr>
          <w:sz w:val="2"/>
          <w:szCs w:val="2"/>
        </w:rPr>
      </w:pPr>
    </w:p>
    <w:p w14:paraId="46345D81" w14:textId="77777777" w:rsidR="00F04698" w:rsidRPr="000C04BD" w:rsidRDefault="00F04698" w:rsidP="000C04BD">
      <w:pPr>
        <w:rPr>
          <w:sz w:val="2"/>
          <w:szCs w:val="2"/>
        </w:rPr>
      </w:pPr>
    </w:p>
    <w:p w14:paraId="61F3E950" w14:textId="77777777" w:rsidR="00F04698" w:rsidRPr="000C04BD" w:rsidRDefault="00F04698" w:rsidP="000C04BD">
      <w:pPr>
        <w:rPr>
          <w:sz w:val="2"/>
          <w:szCs w:val="2"/>
        </w:rPr>
      </w:pPr>
    </w:p>
    <w:p w14:paraId="654A9EE4" w14:textId="77777777" w:rsidR="00F04698" w:rsidRPr="000C04BD" w:rsidRDefault="00F04698" w:rsidP="000C04BD">
      <w:pPr>
        <w:rPr>
          <w:sz w:val="2"/>
          <w:szCs w:val="2"/>
        </w:rPr>
      </w:pPr>
    </w:p>
    <w:p w14:paraId="7ABE8231" w14:textId="77777777" w:rsidR="00F04698" w:rsidRPr="000C04BD" w:rsidRDefault="00F04698" w:rsidP="000C04BD">
      <w:pPr>
        <w:rPr>
          <w:sz w:val="2"/>
          <w:szCs w:val="2"/>
        </w:rPr>
      </w:pPr>
    </w:p>
    <w:p w14:paraId="79958B2E" w14:textId="77777777" w:rsidR="00F04698" w:rsidRPr="000C04BD" w:rsidRDefault="00F04698" w:rsidP="000C04BD">
      <w:pPr>
        <w:rPr>
          <w:sz w:val="2"/>
          <w:szCs w:val="2"/>
        </w:rPr>
      </w:pPr>
    </w:p>
    <w:p w14:paraId="79096DCD" w14:textId="77777777" w:rsidR="00F04698" w:rsidRPr="000C04BD" w:rsidRDefault="00F04698" w:rsidP="000C04BD">
      <w:pPr>
        <w:rPr>
          <w:sz w:val="2"/>
          <w:szCs w:val="2"/>
        </w:rPr>
      </w:pPr>
    </w:p>
    <w:p w14:paraId="79C648AE" w14:textId="77777777" w:rsidR="00F04698" w:rsidRPr="000C04BD" w:rsidRDefault="00F04698" w:rsidP="000C04BD">
      <w:pPr>
        <w:rPr>
          <w:sz w:val="2"/>
          <w:szCs w:val="2"/>
        </w:rPr>
      </w:pPr>
    </w:p>
    <w:p w14:paraId="46DF3B1D" w14:textId="77777777" w:rsidR="00F04698" w:rsidRPr="000C04BD" w:rsidRDefault="00F04698" w:rsidP="000C04BD">
      <w:pPr>
        <w:rPr>
          <w:sz w:val="2"/>
          <w:szCs w:val="2"/>
        </w:rPr>
      </w:pPr>
    </w:p>
    <w:p w14:paraId="7CEBA3C5" w14:textId="77777777" w:rsidR="00F04698" w:rsidRPr="000C04BD" w:rsidRDefault="00F04698" w:rsidP="000C04BD">
      <w:pPr>
        <w:rPr>
          <w:sz w:val="2"/>
          <w:szCs w:val="2"/>
        </w:rPr>
      </w:pPr>
    </w:p>
    <w:p w14:paraId="76F6AD68" w14:textId="77777777" w:rsidR="00F04698" w:rsidRPr="000C04BD" w:rsidRDefault="00F04698" w:rsidP="000C04BD">
      <w:pPr>
        <w:rPr>
          <w:sz w:val="2"/>
          <w:szCs w:val="2"/>
        </w:rPr>
      </w:pPr>
    </w:p>
    <w:p w14:paraId="70675DE6" w14:textId="77777777" w:rsidR="00F04698" w:rsidRPr="000C04BD" w:rsidRDefault="00F04698" w:rsidP="000C04BD">
      <w:pPr>
        <w:rPr>
          <w:sz w:val="2"/>
          <w:szCs w:val="2"/>
        </w:rPr>
      </w:pPr>
    </w:p>
    <w:p w14:paraId="488A28C8" w14:textId="77777777" w:rsidR="00F04698" w:rsidRPr="000C04BD" w:rsidRDefault="00F04698" w:rsidP="000C04BD">
      <w:pPr>
        <w:rPr>
          <w:sz w:val="2"/>
          <w:szCs w:val="2"/>
        </w:rPr>
      </w:pPr>
    </w:p>
    <w:p w14:paraId="774B4D9B" w14:textId="77777777" w:rsidR="00F04698" w:rsidRPr="000C04BD" w:rsidRDefault="00F04698" w:rsidP="000C04BD">
      <w:pPr>
        <w:rPr>
          <w:sz w:val="2"/>
          <w:szCs w:val="2"/>
        </w:rPr>
      </w:pPr>
    </w:p>
    <w:p w14:paraId="1EED220E" w14:textId="77777777" w:rsidR="00F04698" w:rsidRPr="000C04BD" w:rsidRDefault="00F04698" w:rsidP="000C04BD">
      <w:pPr>
        <w:rPr>
          <w:sz w:val="2"/>
          <w:szCs w:val="2"/>
        </w:rPr>
      </w:pPr>
    </w:p>
    <w:p w14:paraId="0A40388C" w14:textId="77777777" w:rsidR="00F04698" w:rsidRPr="000C04BD" w:rsidRDefault="00F04698" w:rsidP="000C04BD">
      <w:pPr>
        <w:rPr>
          <w:sz w:val="2"/>
          <w:szCs w:val="2"/>
        </w:rPr>
      </w:pPr>
    </w:p>
    <w:p w14:paraId="5CC614F2" w14:textId="77777777" w:rsidR="00F04698" w:rsidRPr="000C04BD" w:rsidRDefault="00F04698" w:rsidP="000C04BD">
      <w:pPr>
        <w:rPr>
          <w:sz w:val="2"/>
          <w:szCs w:val="2"/>
        </w:rPr>
      </w:pPr>
    </w:p>
    <w:p w14:paraId="361E69B2" w14:textId="77777777" w:rsidR="00F04698" w:rsidRPr="000C04BD" w:rsidRDefault="00F04698" w:rsidP="000C04BD">
      <w:pPr>
        <w:rPr>
          <w:sz w:val="2"/>
          <w:szCs w:val="2"/>
        </w:rPr>
      </w:pPr>
    </w:p>
    <w:p w14:paraId="47C9AD14" w14:textId="77777777" w:rsidR="00F04698" w:rsidRPr="000C04BD" w:rsidRDefault="00F04698" w:rsidP="000C04BD">
      <w:pPr>
        <w:rPr>
          <w:sz w:val="2"/>
          <w:szCs w:val="2"/>
        </w:rPr>
      </w:pPr>
    </w:p>
    <w:p w14:paraId="1F01A2D2" w14:textId="77777777" w:rsidR="00F04698" w:rsidRPr="000C04BD" w:rsidRDefault="00F04698" w:rsidP="000C04BD">
      <w:pPr>
        <w:rPr>
          <w:sz w:val="2"/>
          <w:szCs w:val="2"/>
        </w:rPr>
      </w:pPr>
    </w:p>
    <w:p w14:paraId="1CD021DE" w14:textId="77777777" w:rsidR="00F04698" w:rsidRPr="000C04BD" w:rsidRDefault="00F04698" w:rsidP="000C04BD">
      <w:pPr>
        <w:rPr>
          <w:sz w:val="2"/>
          <w:szCs w:val="2"/>
        </w:rPr>
      </w:pPr>
    </w:p>
    <w:p w14:paraId="77AFF160" w14:textId="77777777" w:rsidR="00F04698" w:rsidRPr="000C04BD" w:rsidRDefault="00F04698" w:rsidP="000C04BD">
      <w:pPr>
        <w:rPr>
          <w:sz w:val="2"/>
          <w:szCs w:val="2"/>
        </w:rPr>
      </w:pPr>
    </w:p>
    <w:p w14:paraId="33CBE4C4" w14:textId="77777777" w:rsidR="00F04698" w:rsidRPr="000C04BD" w:rsidRDefault="00F04698" w:rsidP="000C04BD">
      <w:pPr>
        <w:rPr>
          <w:sz w:val="2"/>
          <w:szCs w:val="2"/>
        </w:rPr>
      </w:pPr>
    </w:p>
    <w:p w14:paraId="3013F478" w14:textId="77777777" w:rsidR="00F04698" w:rsidRPr="000C04BD" w:rsidRDefault="00F04698" w:rsidP="000C04BD">
      <w:pPr>
        <w:rPr>
          <w:sz w:val="2"/>
          <w:szCs w:val="2"/>
        </w:rPr>
      </w:pPr>
    </w:p>
    <w:p w14:paraId="08965B17" w14:textId="77777777" w:rsidR="00F04698" w:rsidRPr="000C04BD" w:rsidRDefault="00F04698" w:rsidP="000C04BD">
      <w:pPr>
        <w:rPr>
          <w:sz w:val="2"/>
          <w:szCs w:val="2"/>
        </w:rPr>
      </w:pPr>
    </w:p>
    <w:p w14:paraId="0B313D60" w14:textId="77777777" w:rsidR="00F04698" w:rsidRPr="000C04BD" w:rsidRDefault="00F04698" w:rsidP="000C04BD">
      <w:pPr>
        <w:rPr>
          <w:sz w:val="2"/>
          <w:szCs w:val="2"/>
        </w:rPr>
      </w:pPr>
    </w:p>
    <w:p w14:paraId="7B0C524E" w14:textId="77777777" w:rsidR="00F04698" w:rsidRPr="000C04BD" w:rsidRDefault="00F04698" w:rsidP="000C04BD">
      <w:pPr>
        <w:rPr>
          <w:sz w:val="2"/>
          <w:szCs w:val="2"/>
        </w:rPr>
      </w:pPr>
    </w:p>
    <w:p w14:paraId="22BE70A6" w14:textId="77777777" w:rsidR="00F04698" w:rsidRPr="000C04BD" w:rsidRDefault="00F04698" w:rsidP="000C04BD">
      <w:pPr>
        <w:rPr>
          <w:sz w:val="2"/>
          <w:szCs w:val="2"/>
        </w:rPr>
      </w:pPr>
    </w:p>
    <w:p w14:paraId="7EF462F2" w14:textId="77777777" w:rsidR="00F04698" w:rsidRDefault="00F04698" w:rsidP="000C04BD">
      <w:pPr>
        <w:rPr>
          <w:sz w:val="2"/>
          <w:szCs w:val="2"/>
        </w:rPr>
      </w:pPr>
    </w:p>
    <w:p w14:paraId="0084EB88" w14:textId="77777777" w:rsidR="00F04698" w:rsidRDefault="00F04698" w:rsidP="000C04BD">
      <w:pPr>
        <w:rPr>
          <w:sz w:val="2"/>
          <w:szCs w:val="2"/>
        </w:rPr>
      </w:pPr>
    </w:p>
    <w:p w14:paraId="064C7F93" w14:textId="77777777" w:rsidR="00F04698" w:rsidRDefault="00F04698" w:rsidP="000C04BD">
      <w:pPr>
        <w:rPr>
          <w:sz w:val="2"/>
          <w:szCs w:val="2"/>
        </w:rPr>
      </w:pPr>
    </w:p>
    <w:p w14:paraId="3FC6E29A" w14:textId="77777777" w:rsidR="00F04698" w:rsidRDefault="00F04698" w:rsidP="000C04BD">
      <w:pPr>
        <w:rPr>
          <w:sz w:val="2"/>
          <w:szCs w:val="2"/>
        </w:rPr>
      </w:pPr>
    </w:p>
    <w:p w14:paraId="4BEFF5C2" w14:textId="77777777" w:rsidR="00F04698" w:rsidRDefault="00F04698" w:rsidP="000C04BD">
      <w:pPr>
        <w:rPr>
          <w:sz w:val="2"/>
          <w:szCs w:val="2"/>
        </w:rPr>
      </w:pPr>
    </w:p>
    <w:p w14:paraId="4FB3FCD3" w14:textId="77777777" w:rsidR="00F04698" w:rsidRDefault="00F04698" w:rsidP="000C04BD">
      <w:pPr>
        <w:rPr>
          <w:sz w:val="2"/>
          <w:szCs w:val="2"/>
        </w:rPr>
      </w:pPr>
    </w:p>
    <w:p w14:paraId="46F71354" w14:textId="77777777" w:rsidR="00F04698" w:rsidRPr="000C04BD" w:rsidRDefault="00F04698" w:rsidP="000C04BD">
      <w:pPr>
        <w:rPr>
          <w:sz w:val="2"/>
          <w:szCs w:val="2"/>
        </w:rPr>
      </w:pPr>
    </w:p>
    <w:p w14:paraId="0FAD4DD8" w14:textId="77777777" w:rsidR="00F04698" w:rsidRPr="000C04BD" w:rsidRDefault="00F04698" w:rsidP="000C04BD">
      <w:pPr>
        <w:rPr>
          <w:sz w:val="2"/>
          <w:szCs w:val="2"/>
        </w:rPr>
      </w:pPr>
    </w:p>
    <w:p w14:paraId="06900029" w14:textId="77777777" w:rsidR="00F04698" w:rsidRPr="000C04BD" w:rsidRDefault="00F04698" w:rsidP="000C04BD">
      <w:pPr>
        <w:rPr>
          <w:sz w:val="2"/>
          <w:szCs w:val="2"/>
        </w:rPr>
      </w:pPr>
    </w:p>
    <w:p w14:paraId="5D62CA35" w14:textId="77777777" w:rsidR="00F04698" w:rsidRPr="000C04BD" w:rsidRDefault="00F04698" w:rsidP="000C04BD">
      <w:pPr>
        <w:rPr>
          <w:sz w:val="2"/>
          <w:szCs w:val="2"/>
        </w:rPr>
      </w:pPr>
    </w:p>
    <w:p w14:paraId="31F43EA1" w14:textId="77777777" w:rsidR="00F04698" w:rsidRPr="000C04BD" w:rsidRDefault="00F04698" w:rsidP="000C04BD">
      <w:pPr>
        <w:rPr>
          <w:sz w:val="2"/>
          <w:szCs w:val="2"/>
        </w:rPr>
      </w:pPr>
    </w:p>
    <w:p w14:paraId="02136522" w14:textId="77777777" w:rsidR="00F04698" w:rsidRDefault="00F04698" w:rsidP="000C04BD">
      <w:pPr>
        <w:rPr>
          <w:sz w:val="2"/>
          <w:szCs w:val="2"/>
        </w:rPr>
      </w:pPr>
    </w:p>
    <w:p w14:paraId="3D1B7722" w14:textId="77777777" w:rsidR="00F04698" w:rsidRPr="000C04BD" w:rsidRDefault="00F04698" w:rsidP="000C04BD">
      <w:pPr>
        <w:rPr>
          <w:sz w:val="2"/>
          <w:szCs w:val="2"/>
        </w:rPr>
      </w:pPr>
    </w:p>
    <w:p w14:paraId="61B62C84" w14:textId="77777777" w:rsidR="00F04698" w:rsidRDefault="00F04698" w:rsidP="000C04BD">
      <w:pPr>
        <w:tabs>
          <w:tab w:val="left" w:pos="1080"/>
        </w:tabs>
        <w:rPr>
          <w:sz w:val="2"/>
          <w:szCs w:val="2"/>
        </w:rPr>
      </w:pPr>
      <w:r>
        <w:rPr>
          <w:sz w:val="2"/>
          <w:szCs w:val="2"/>
        </w:rPr>
        <w:tab/>
      </w:r>
    </w:p>
    <w:p w14:paraId="24D6BAA4" w14:textId="77777777" w:rsidR="00F04698" w:rsidRDefault="00F04698" w:rsidP="000C04BD">
      <w:pPr>
        <w:tabs>
          <w:tab w:val="left" w:pos="1080"/>
        </w:tabs>
        <w:rPr>
          <w:sz w:val="2"/>
          <w:szCs w:val="2"/>
        </w:rPr>
      </w:pPr>
      <w:r>
        <w:rPr>
          <w:sz w:val="2"/>
          <w:szCs w:val="2"/>
        </w:rPr>
        <w:tab/>
      </w:r>
    </w:p>
    <w:p w14:paraId="5CC2F4A0" w14:textId="77777777" w:rsidR="00F04698" w:rsidRPr="000C04BD" w:rsidRDefault="00F04698" w:rsidP="000C04BD">
      <w:pPr>
        <w:rPr>
          <w:sz w:val="2"/>
          <w:szCs w:val="2"/>
        </w:rPr>
      </w:pPr>
    </w:p>
    <w:p w14:paraId="3E2F902B" w14:textId="77777777" w:rsidR="00F04698" w:rsidRPr="000C04BD" w:rsidRDefault="00F04698" w:rsidP="000C04BD">
      <w:pPr>
        <w:rPr>
          <w:sz w:val="2"/>
          <w:szCs w:val="2"/>
        </w:rPr>
      </w:pPr>
    </w:p>
    <w:p w14:paraId="41BA86A1" w14:textId="77777777" w:rsidR="00F04698" w:rsidRPr="000C04BD" w:rsidRDefault="00F04698" w:rsidP="000C04BD">
      <w:pPr>
        <w:rPr>
          <w:sz w:val="2"/>
          <w:szCs w:val="2"/>
        </w:rPr>
      </w:pPr>
    </w:p>
    <w:p w14:paraId="2BCBB37E" w14:textId="77777777" w:rsidR="00F04698" w:rsidRPr="000C04BD" w:rsidRDefault="00F04698" w:rsidP="000C04BD">
      <w:pPr>
        <w:rPr>
          <w:sz w:val="2"/>
          <w:szCs w:val="2"/>
        </w:rPr>
      </w:pPr>
    </w:p>
    <w:p w14:paraId="40B1BCEB" w14:textId="77777777" w:rsidR="00F04698" w:rsidRPr="000C04BD" w:rsidRDefault="00F04698" w:rsidP="000C04BD">
      <w:pPr>
        <w:rPr>
          <w:sz w:val="2"/>
          <w:szCs w:val="2"/>
        </w:rPr>
      </w:pPr>
    </w:p>
    <w:p w14:paraId="7DA95C88" w14:textId="77777777" w:rsidR="00F04698" w:rsidRPr="000C04BD" w:rsidRDefault="00F04698" w:rsidP="000C04BD">
      <w:pPr>
        <w:rPr>
          <w:sz w:val="2"/>
          <w:szCs w:val="2"/>
        </w:rPr>
      </w:pPr>
    </w:p>
    <w:p w14:paraId="654FD373" w14:textId="77777777" w:rsidR="00F04698" w:rsidRPr="000C04BD" w:rsidRDefault="00F04698" w:rsidP="000C04BD">
      <w:pPr>
        <w:rPr>
          <w:sz w:val="2"/>
          <w:szCs w:val="2"/>
        </w:rPr>
      </w:pPr>
    </w:p>
    <w:p w14:paraId="426FE155" w14:textId="77777777" w:rsidR="00F04698" w:rsidRPr="000C04BD" w:rsidRDefault="00F04698" w:rsidP="000C04BD">
      <w:pPr>
        <w:rPr>
          <w:sz w:val="2"/>
          <w:szCs w:val="2"/>
        </w:rPr>
      </w:pPr>
    </w:p>
    <w:p w14:paraId="59244BB3" w14:textId="77777777" w:rsidR="00F04698" w:rsidRPr="000C04BD" w:rsidRDefault="00F04698" w:rsidP="000C04BD">
      <w:pPr>
        <w:rPr>
          <w:sz w:val="2"/>
          <w:szCs w:val="2"/>
        </w:rPr>
      </w:pPr>
    </w:p>
    <w:p w14:paraId="6078F95A" w14:textId="77777777" w:rsidR="00F04698" w:rsidRPr="000C04BD" w:rsidRDefault="00F04698" w:rsidP="000C04BD">
      <w:pPr>
        <w:rPr>
          <w:sz w:val="2"/>
          <w:szCs w:val="2"/>
        </w:rPr>
      </w:pPr>
    </w:p>
    <w:p w14:paraId="1C02DE0B" w14:textId="77777777" w:rsidR="00F04698" w:rsidRPr="000C04BD" w:rsidRDefault="00F04698" w:rsidP="000C04BD">
      <w:pPr>
        <w:rPr>
          <w:sz w:val="2"/>
          <w:szCs w:val="2"/>
        </w:rPr>
      </w:pPr>
    </w:p>
    <w:p w14:paraId="350D1880" w14:textId="77777777" w:rsidR="00F04698" w:rsidRDefault="00F04698" w:rsidP="000C04BD">
      <w:pPr>
        <w:rPr>
          <w:sz w:val="2"/>
          <w:szCs w:val="2"/>
        </w:rPr>
      </w:pPr>
    </w:p>
    <w:p w14:paraId="5271AB6F" w14:textId="77777777" w:rsidR="00F04698" w:rsidRPr="000C04BD" w:rsidRDefault="00F04698" w:rsidP="000C04BD">
      <w:pPr>
        <w:rPr>
          <w:sz w:val="2"/>
          <w:szCs w:val="2"/>
        </w:rPr>
      </w:pPr>
    </w:p>
    <w:p w14:paraId="6DCA9F5B" w14:textId="77777777" w:rsidR="00F04698" w:rsidRPr="000C04BD" w:rsidRDefault="00F04698" w:rsidP="000C04BD">
      <w:pPr>
        <w:rPr>
          <w:sz w:val="2"/>
          <w:szCs w:val="2"/>
        </w:rPr>
      </w:pPr>
    </w:p>
    <w:p w14:paraId="115064B1" w14:textId="77777777" w:rsidR="00F04698" w:rsidRDefault="00F04698" w:rsidP="000C04BD">
      <w:pPr>
        <w:rPr>
          <w:sz w:val="2"/>
          <w:szCs w:val="2"/>
        </w:rPr>
      </w:pPr>
    </w:p>
    <w:p w14:paraId="54338CE0" w14:textId="77777777" w:rsidR="00F04698" w:rsidRDefault="00F04698" w:rsidP="000C04BD">
      <w:pPr>
        <w:rPr>
          <w:sz w:val="2"/>
          <w:szCs w:val="2"/>
        </w:rPr>
      </w:pPr>
    </w:p>
    <w:p w14:paraId="58B05E84" w14:textId="77777777" w:rsidR="00F04698" w:rsidRDefault="00F04698" w:rsidP="000C04BD">
      <w:pPr>
        <w:rPr>
          <w:sz w:val="2"/>
          <w:szCs w:val="2"/>
        </w:rPr>
      </w:pPr>
    </w:p>
    <w:p w14:paraId="0126D270" w14:textId="77777777" w:rsidR="00F04698" w:rsidRPr="000C04BD" w:rsidRDefault="00F04698" w:rsidP="000C04BD">
      <w:pPr>
        <w:rPr>
          <w:sz w:val="2"/>
          <w:szCs w:val="2"/>
        </w:rPr>
        <w:sectPr w:rsidR="00F04698" w:rsidRPr="000C04BD" w:rsidSect="008C5093">
          <w:headerReference w:type="default" r:id="rId48"/>
          <w:footerReference w:type="default" r:id="rId49"/>
          <w:headerReference w:type="first" r:id="rId50"/>
          <w:pgSz w:w="11900" w:h="16840"/>
          <w:pgMar w:top="335" w:right="635" w:bottom="312" w:left="1803" w:header="0" w:footer="6" w:gutter="0"/>
          <w:cols w:space="708"/>
          <w:noEndnote/>
          <w:titlePg/>
          <w:docGrid w:linePitch="360"/>
        </w:sectPr>
      </w:pPr>
    </w:p>
    <w:tbl>
      <w:tblPr>
        <w:tblpPr w:leftFromText="141" w:rightFromText="141" w:vertAnchor="text" w:horzAnchor="margin" w:tblpY="-108"/>
        <w:tblOverlap w:val="never"/>
        <w:tblW w:w="4931" w:type="pct"/>
        <w:tblCellMar>
          <w:left w:w="10" w:type="dxa"/>
          <w:right w:w="10" w:type="dxa"/>
        </w:tblCellMar>
        <w:tblLook w:val="0000" w:firstRow="0" w:lastRow="0" w:firstColumn="0" w:lastColumn="0" w:noHBand="0" w:noVBand="0"/>
      </w:tblPr>
      <w:tblGrid>
        <w:gridCol w:w="406"/>
        <w:gridCol w:w="8916"/>
      </w:tblGrid>
      <w:tr w:rsidR="00F04698" w14:paraId="2CAB42D3" w14:textId="77777777">
        <w:trPr>
          <w:trHeight w:hRule="exact" w:val="672"/>
        </w:trPr>
        <w:tc>
          <w:tcPr>
            <w:tcW w:w="218" w:type="pct"/>
            <w:tcBorders>
              <w:top w:val="single" w:sz="4" w:space="0" w:color="auto"/>
              <w:left w:val="single" w:sz="4" w:space="0" w:color="auto"/>
              <w:bottom w:val="single" w:sz="4" w:space="0" w:color="auto"/>
            </w:tcBorders>
            <w:shd w:val="clear" w:color="auto" w:fill="FFFFFF"/>
            <w:vAlign w:val="bottom"/>
          </w:tcPr>
          <w:p w14:paraId="4963B60E" w14:textId="77777777" w:rsidR="00F04698" w:rsidRDefault="00F04698" w:rsidP="00F02BD4">
            <w:pPr>
              <w:pStyle w:val="21"/>
              <w:shd w:val="clear" w:color="auto" w:fill="auto"/>
              <w:spacing w:before="0" w:after="0" w:line="322" w:lineRule="exact"/>
              <w:ind w:firstLine="0"/>
              <w:jc w:val="both"/>
              <w:rPr>
                <w:rFonts w:cs="Tahoma"/>
              </w:rPr>
            </w:pPr>
          </w:p>
        </w:tc>
        <w:tc>
          <w:tcPr>
            <w:tcW w:w="4782" w:type="pct"/>
            <w:tcBorders>
              <w:top w:val="single" w:sz="4" w:space="0" w:color="auto"/>
              <w:bottom w:val="single" w:sz="4" w:space="0" w:color="auto"/>
              <w:right w:val="single" w:sz="4" w:space="0" w:color="auto"/>
            </w:tcBorders>
            <w:shd w:val="clear" w:color="auto" w:fill="FFFFFF"/>
          </w:tcPr>
          <w:p w14:paraId="114C06BD" w14:textId="77777777" w:rsidR="00F04698" w:rsidRDefault="00F04698" w:rsidP="00F02BD4">
            <w:pPr>
              <w:pStyle w:val="21"/>
              <w:shd w:val="clear" w:color="auto" w:fill="auto"/>
              <w:spacing w:before="0" w:after="0" w:line="280" w:lineRule="exact"/>
              <w:ind w:firstLine="0"/>
              <w:rPr>
                <w:rFonts w:cs="Tahoma"/>
              </w:rPr>
            </w:pPr>
            <w:r w:rsidRPr="00F02BD4">
              <w:rPr>
                <w:rStyle w:val="214pt1"/>
              </w:rPr>
              <w:t xml:space="preserve">1.3.АНАЛИЗ НА ОТПАДЪЦИТЕ </w:t>
            </w:r>
            <w:r>
              <w:rPr>
                <w:rStyle w:val="214pt1"/>
              </w:rPr>
              <w:t xml:space="preserve"> ИНФРАСТРУКТУРАТА ЗА УПРАВЛЕНИЕ НА</w:t>
            </w:r>
          </w:p>
        </w:tc>
      </w:tr>
    </w:tbl>
    <w:p w14:paraId="412F5B0A" w14:textId="77777777" w:rsidR="00F04698" w:rsidRDefault="00F04698">
      <w:pPr>
        <w:rPr>
          <w:sz w:val="2"/>
          <w:szCs w:val="2"/>
        </w:rPr>
      </w:pPr>
    </w:p>
    <w:p w14:paraId="50C465EC" w14:textId="77777777" w:rsidR="00F04698" w:rsidRDefault="00F04698" w:rsidP="00FB3474">
      <w:pPr>
        <w:pStyle w:val="40"/>
        <w:keepNext/>
        <w:keepLines/>
        <w:numPr>
          <w:ilvl w:val="0"/>
          <w:numId w:val="45"/>
        </w:numPr>
        <w:shd w:val="clear" w:color="auto" w:fill="auto"/>
        <w:tabs>
          <w:tab w:val="left" w:pos="830"/>
        </w:tabs>
        <w:spacing w:before="216" w:after="146" w:line="240" w:lineRule="exact"/>
        <w:ind w:left="480" w:right="706"/>
      </w:pPr>
      <w:bookmarkStart w:id="152" w:name="bookmark158"/>
      <w:r>
        <w:t>Система за събиране и транспортиране на битови отпадъци</w:t>
      </w:r>
      <w:bookmarkEnd w:id="152"/>
    </w:p>
    <w:p w14:paraId="19870007" w14:textId="695D1A2D"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 xml:space="preserve">Община </w:t>
      </w:r>
      <w:r>
        <w:rPr>
          <w:b w:val="0"/>
          <w:bCs w:val="0"/>
        </w:rPr>
        <w:t>Карлово</w:t>
      </w:r>
      <w:r w:rsidRPr="00331FD7">
        <w:rPr>
          <w:b w:val="0"/>
          <w:bCs w:val="0"/>
        </w:rPr>
        <w:t xml:space="preserve"> е въвела организирано сметосъбиране във всички населени места от </w:t>
      </w:r>
      <w:r w:rsidR="00D75473" w:rsidRPr="00D75473">
        <w:rPr>
          <w:b w:val="0"/>
          <w:bCs w:val="0"/>
        </w:rPr>
        <w:t>200</w:t>
      </w:r>
      <w:r w:rsidR="00D75473">
        <w:rPr>
          <w:b w:val="0"/>
          <w:bCs w:val="0"/>
        </w:rPr>
        <w:t>6</w:t>
      </w:r>
      <w:r w:rsidRPr="00D75473">
        <w:rPr>
          <w:b w:val="0"/>
          <w:bCs w:val="0"/>
        </w:rPr>
        <w:t xml:space="preserve"> г.,</w:t>
      </w:r>
      <w:r w:rsidRPr="00331FD7">
        <w:rPr>
          <w:b w:val="0"/>
          <w:bCs w:val="0"/>
        </w:rPr>
        <w:t xml:space="preserve"> чрез поставени контейнери по населените места с обем 1,1 куб.м., 2 куб.м. и 4 куб.м. Всички сметища по населените места са закрити през </w:t>
      </w:r>
      <w:r w:rsidRPr="00D75473">
        <w:rPr>
          <w:b w:val="0"/>
          <w:bCs w:val="0"/>
        </w:rPr>
        <w:t>2007 г.</w:t>
      </w:r>
      <w:r w:rsidRPr="00331FD7">
        <w:rPr>
          <w:b w:val="0"/>
          <w:bCs w:val="0"/>
        </w:rPr>
        <w:t xml:space="preserve"> по предварително съгласуван и одобрен график с Регионалната инспекция по околна среда /РИОСВ/- </w:t>
      </w:r>
      <w:r>
        <w:rPr>
          <w:b w:val="0"/>
          <w:bCs w:val="0"/>
        </w:rPr>
        <w:t>Пловдив</w:t>
      </w:r>
      <w:r w:rsidRPr="00331FD7">
        <w:rPr>
          <w:b w:val="0"/>
          <w:bCs w:val="0"/>
        </w:rPr>
        <w:t>.</w:t>
      </w:r>
    </w:p>
    <w:p w14:paraId="6B18D898" w14:textId="77777777" w:rsidR="00F04698" w:rsidRPr="00331FD7" w:rsidRDefault="00F04698">
      <w:pPr>
        <w:pStyle w:val="31"/>
        <w:shd w:val="clear" w:color="auto" w:fill="auto"/>
        <w:spacing w:before="0" w:after="240" w:line="274" w:lineRule="exact"/>
        <w:ind w:firstLine="740"/>
        <w:jc w:val="both"/>
        <w:rPr>
          <w:rFonts w:cs="Tahoma"/>
          <w:b w:val="0"/>
          <w:bCs w:val="0"/>
        </w:rPr>
      </w:pPr>
      <w:r w:rsidRPr="00331FD7">
        <w:rPr>
          <w:b w:val="0"/>
          <w:bCs w:val="0"/>
        </w:rPr>
        <w:t xml:space="preserve">Единственото депо на територията на Общината, на което се обезвреждат отпадъците от организираната система за битови отпадъци е в </w:t>
      </w:r>
      <w:r>
        <w:rPr>
          <w:b w:val="0"/>
          <w:bCs w:val="0"/>
        </w:rPr>
        <w:t>Карлово</w:t>
      </w:r>
      <w:r w:rsidRPr="00331FD7">
        <w:rPr>
          <w:b w:val="0"/>
          <w:bCs w:val="0"/>
        </w:rPr>
        <w:t xml:space="preserve"> и е въведено в експлоатация </w:t>
      </w:r>
      <w:r w:rsidRPr="00D75473">
        <w:rPr>
          <w:b w:val="0"/>
          <w:bCs w:val="0"/>
        </w:rPr>
        <w:t>през 2006  г.</w:t>
      </w:r>
    </w:p>
    <w:p w14:paraId="333A2712"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Всяка година общинска администрация закупува контейнери тип „Бобър” с обем 1,1 м</w:t>
      </w:r>
      <w:r w:rsidRPr="00331FD7">
        <w:rPr>
          <w:b w:val="0"/>
          <w:bCs w:val="0"/>
          <w:vertAlign w:val="superscript"/>
        </w:rPr>
        <w:t>3</w:t>
      </w:r>
      <w:r w:rsidRPr="00331FD7">
        <w:rPr>
          <w:b w:val="0"/>
          <w:bCs w:val="0"/>
        </w:rPr>
        <w:t xml:space="preserve"> за допълване на системата си по населените места в Общината. </w:t>
      </w:r>
      <w:r w:rsidRPr="00D75473">
        <w:rPr>
          <w:b w:val="0"/>
          <w:bCs w:val="0"/>
        </w:rPr>
        <w:t>Закупени са  контейнери за събиране на строителни отпадъци с вместимост 4 куб.м.  с които се цели изпълнение на задълженията на Общините, вменени със Закона за управление на отпадъците за събиране на строителни отпадъци от ремонтна дейност от домакинствата.</w:t>
      </w:r>
    </w:p>
    <w:p w14:paraId="58F9AE16"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 xml:space="preserve">Една част от контейнерите /1,1.м /, са разпределени по населените места, съгласно разработената от Министерство на околната среда и водите </w:t>
      </w:r>
      <w:r w:rsidRPr="00331FD7">
        <w:rPr>
          <w:rStyle w:val="36"/>
          <w:b/>
          <w:bCs/>
        </w:rPr>
        <w:t xml:space="preserve">Методика за определяне на броя и вида на необходимите съдове и техника за събиране и транспортиране на отпадъци, </w:t>
      </w:r>
      <w:r w:rsidRPr="00331FD7">
        <w:rPr>
          <w:b w:val="0"/>
          <w:bCs w:val="0"/>
        </w:rPr>
        <w:t>друга част са разположени в града и кварталите, а останалите са на склад, с цел подмяна на амортизирани съдове. Общ брой на контейнерит</w:t>
      </w:r>
      <w:r>
        <w:rPr>
          <w:b w:val="0"/>
          <w:bCs w:val="0"/>
        </w:rPr>
        <w:t>е към месец януари 2015</w:t>
      </w:r>
      <w:r w:rsidRPr="00331FD7">
        <w:rPr>
          <w:b w:val="0"/>
          <w:bCs w:val="0"/>
        </w:rPr>
        <w:t xml:space="preserve"> година е :</w:t>
      </w:r>
    </w:p>
    <w:p w14:paraId="7D9865F1" w14:textId="3EB979AD" w:rsidR="00F04698" w:rsidRPr="001C03AF" w:rsidRDefault="00F04698" w:rsidP="00FB3474">
      <w:pPr>
        <w:pStyle w:val="31"/>
        <w:numPr>
          <w:ilvl w:val="0"/>
          <w:numId w:val="42"/>
        </w:numPr>
        <w:shd w:val="clear" w:color="auto" w:fill="auto"/>
        <w:tabs>
          <w:tab w:val="left" w:pos="1467"/>
        </w:tabs>
        <w:spacing w:before="0" w:after="0" w:line="274" w:lineRule="exact"/>
        <w:ind w:left="1460" w:hanging="340"/>
        <w:jc w:val="left"/>
        <w:rPr>
          <w:b w:val="0"/>
          <w:bCs w:val="0"/>
        </w:rPr>
      </w:pPr>
      <w:r w:rsidRPr="001C03AF">
        <w:rPr>
          <w:b w:val="0"/>
          <w:bCs w:val="0"/>
        </w:rPr>
        <w:t xml:space="preserve">1,1 </w:t>
      </w:r>
      <w:r w:rsidRPr="001C03AF">
        <w:rPr>
          <w:b w:val="0"/>
          <w:bCs w:val="0"/>
          <w:lang w:val="en-US" w:eastAsia="en-US"/>
        </w:rPr>
        <w:t>m</w:t>
      </w:r>
      <w:r w:rsidRPr="001C03AF">
        <w:rPr>
          <w:b w:val="0"/>
          <w:bCs w:val="0"/>
          <w:vertAlign w:val="superscript"/>
          <w:lang w:val="ru-RU" w:eastAsia="en-US"/>
        </w:rPr>
        <w:t>3</w:t>
      </w:r>
      <w:r w:rsidRPr="001C03AF">
        <w:rPr>
          <w:b w:val="0"/>
          <w:bCs w:val="0"/>
        </w:rPr>
        <w:t xml:space="preserve">- в </w:t>
      </w:r>
      <w:r w:rsidR="001C03AF" w:rsidRPr="001C03AF">
        <w:rPr>
          <w:b w:val="0"/>
          <w:bCs w:val="0"/>
        </w:rPr>
        <w:t xml:space="preserve">гр. </w:t>
      </w:r>
      <w:r w:rsidRPr="001C03AF">
        <w:rPr>
          <w:b w:val="0"/>
          <w:bCs w:val="0"/>
        </w:rPr>
        <w:t xml:space="preserve">Карлово - </w:t>
      </w:r>
      <w:r w:rsidR="001C03AF" w:rsidRPr="001C03AF">
        <w:rPr>
          <w:b w:val="0"/>
          <w:bCs w:val="0"/>
        </w:rPr>
        <w:t>465</w:t>
      </w:r>
      <w:r w:rsidRPr="001C03AF">
        <w:rPr>
          <w:b w:val="0"/>
          <w:bCs w:val="0"/>
        </w:rPr>
        <w:t xml:space="preserve"> бр., в</w:t>
      </w:r>
      <w:r w:rsidR="001C03AF" w:rsidRPr="001C03AF">
        <w:rPr>
          <w:b w:val="0"/>
          <w:bCs w:val="0"/>
          <w:lang w:val="en-US"/>
        </w:rPr>
        <w:t xml:space="preserve"> </w:t>
      </w:r>
      <w:r w:rsidR="001C03AF" w:rsidRPr="001C03AF">
        <w:rPr>
          <w:b w:val="0"/>
          <w:bCs w:val="0"/>
        </w:rPr>
        <w:t>градовете</w:t>
      </w:r>
      <w:r w:rsidRPr="001C03AF">
        <w:rPr>
          <w:b w:val="0"/>
          <w:bCs w:val="0"/>
        </w:rPr>
        <w:t xml:space="preserve"> </w:t>
      </w:r>
      <w:r w:rsidR="001C03AF" w:rsidRPr="001C03AF">
        <w:rPr>
          <w:b w:val="0"/>
          <w:bCs w:val="0"/>
        </w:rPr>
        <w:t xml:space="preserve">Баня, Калофер, Клисура и </w:t>
      </w:r>
      <w:r w:rsidRPr="001C03AF">
        <w:rPr>
          <w:b w:val="0"/>
          <w:bCs w:val="0"/>
        </w:rPr>
        <w:t xml:space="preserve">селата на Общината - </w:t>
      </w:r>
      <w:r w:rsidR="001C03AF" w:rsidRPr="001C03AF">
        <w:rPr>
          <w:b w:val="0"/>
          <w:bCs w:val="0"/>
        </w:rPr>
        <w:t>1146</w:t>
      </w:r>
      <w:r w:rsidRPr="001C03AF">
        <w:rPr>
          <w:b w:val="0"/>
          <w:bCs w:val="0"/>
        </w:rPr>
        <w:t xml:space="preserve"> бр.;</w:t>
      </w:r>
    </w:p>
    <w:p w14:paraId="5A8BDA97" w14:textId="59FD16B7" w:rsidR="00F04698" w:rsidRPr="001C03AF" w:rsidRDefault="001C03AF" w:rsidP="00FB3474">
      <w:pPr>
        <w:pStyle w:val="31"/>
        <w:numPr>
          <w:ilvl w:val="0"/>
          <w:numId w:val="42"/>
        </w:numPr>
        <w:shd w:val="clear" w:color="auto" w:fill="auto"/>
        <w:tabs>
          <w:tab w:val="left" w:pos="1467"/>
        </w:tabs>
        <w:spacing w:before="0" w:after="0" w:line="274" w:lineRule="exact"/>
        <w:ind w:left="1120"/>
        <w:jc w:val="both"/>
        <w:rPr>
          <w:b w:val="0"/>
          <w:bCs w:val="0"/>
        </w:rPr>
      </w:pPr>
      <w:r w:rsidRPr="001C03AF">
        <w:rPr>
          <w:b w:val="0"/>
          <w:bCs w:val="0"/>
        </w:rPr>
        <w:t>0,11</w:t>
      </w:r>
      <w:r w:rsidR="00F04698" w:rsidRPr="001C03AF">
        <w:rPr>
          <w:b w:val="0"/>
          <w:bCs w:val="0"/>
        </w:rPr>
        <w:t xml:space="preserve"> </w:t>
      </w:r>
      <w:r w:rsidR="00F04698" w:rsidRPr="001C03AF">
        <w:rPr>
          <w:b w:val="0"/>
          <w:bCs w:val="0"/>
          <w:lang w:val="en-US" w:eastAsia="en-US"/>
        </w:rPr>
        <w:t>m</w:t>
      </w:r>
      <w:r w:rsidR="00F04698" w:rsidRPr="001C03AF">
        <w:rPr>
          <w:b w:val="0"/>
          <w:bCs w:val="0"/>
          <w:vertAlign w:val="superscript"/>
          <w:lang w:val="ru-RU" w:eastAsia="en-US"/>
        </w:rPr>
        <w:t>3</w:t>
      </w:r>
      <w:r w:rsidR="00F04698" w:rsidRPr="001C03AF">
        <w:rPr>
          <w:b w:val="0"/>
          <w:bCs w:val="0"/>
        </w:rPr>
        <w:t xml:space="preserve">- в </w:t>
      </w:r>
      <w:r w:rsidRPr="001C03AF">
        <w:rPr>
          <w:b w:val="0"/>
          <w:bCs w:val="0"/>
        </w:rPr>
        <w:t>гр. Карлово</w:t>
      </w:r>
      <w:r w:rsidR="00F04698" w:rsidRPr="001C03AF">
        <w:rPr>
          <w:b w:val="0"/>
          <w:bCs w:val="0"/>
        </w:rPr>
        <w:t xml:space="preserve"> - </w:t>
      </w:r>
      <w:r w:rsidRPr="001C03AF">
        <w:rPr>
          <w:b w:val="0"/>
          <w:bCs w:val="0"/>
        </w:rPr>
        <w:t>5376</w:t>
      </w:r>
      <w:r w:rsidR="00F04698" w:rsidRPr="001C03AF">
        <w:rPr>
          <w:b w:val="0"/>
          <w:bCs w:val="0"/>
        </w:rPr>
        <w:t xml:space="preserve"> бр., в </w:t>
      </w:r>
      <w:r w:rsidRPr="001C03AF">
        <w:rPr>
          <w:b w:val="0"/>
          <w:bCs w:val="0"/>
        </w:rPr>
        <w:t xml:space="preserve">градовете Баня, Калофер, Клисура и селата на Общината </w:t>
      </w:r>
      <w:r w:rsidR="00F04698" w:rsidRPr="001C03AF">
        <w:rPr>
          <w:b w:val="0"/>
          <w:bCs w:val="0"/>
        </w:rPr>
        <w:t xml:space="preserve">- </w:t>
      </w:r>
      <w:r w:rsidRPr="001C03AF">
        <w:rPr>
          <w:b w:val="0"/>
          <w:bCs w:val="0"/>
        </w:rPr>
        <w:t>4252</w:t>
      </w:r>
      <w:r w:rsidR="00F04698" w:rsidRPr="001C03AF">
        <w:rPr>
          <w:b w:val="0"/>
          <w:bCs w:val="0"/>
        </w:rPr>
        <w:t xml:space="preserve"> бр.;</w:t>
      </w:r>
    </w:p>
    <w:p w14:paraId="424DBF6D" w14:textId="58B02352" w:rsidR="00F04698" w:rsidRPr="001C03AF" w:rsidRDefault="00F04698" w:rsidP="00FB3474">
      <w:pPr>
        <w:pStyle w:val="31"/>
        <w:numPr>
          <w:ilvl w:val="0"/>
          <w:numId w:val="42"/>
        </w:numPr>
        <w:shd w:val="clear" w:color="auto" w:fill="auto"/>
        <w:tabs>
          <w:tab w:val="left" w:pos="1467"/>
        </w:tabs>
        <w:spacing w:before="0" w:after="240" w:line="274" w:lineRule="exact"/>
        <w:ind w:left="1120"/>
        <w:jc w:val="both"/>
        <w:rPr>
          <w:b w:val="0"/>
          <w:bCs w:val="0"/>
        </w:rPr>
      </w:pPr>
      <w:r w:rsidRPr="001C03AF">
        <w:rPr>
          <w:b w:val="0"/>
          <w:bCs w:val="0"/>
        </w:rPr>
        <w:t xml:space="preserve">4 </w:t>
      </w:r>
      <w:r w:rsidRPr="001C03AF">
        <w:rPr>
          <w:b w:val="0"/>
          <w:bCs w:val="0"/>
          <w:lang w:val="en-US" w:eastAsia="en-US"/>
        </w:rPr>
        <w:t>m</w:t>
      </w:r>
      <w:r w:rsidRPr="001C03AF">
        <w:rPr>
          <w:b w:val="0"/>
          <w:bCs w:val="0"/>
          <w:vertAlign w:val="superscript"/>
          <w:lang w:val="ru-RU" w:eastAsia="en-US"/>
        </w:rPr>
        <w:t>3</w:t>
      </w:r>
      <w:r w:rsidRPr="001C03AF">
        <w:rPr>
          <w:b w:val="0"/>
          <w:bCs w:val="0"/>
        </w:rPr>
        <w:t xml:space="preserve">- </w:t>
      </w:r>
      <w:r w:rsidR="001C03AF" w:rsidRPr="001C03AF">
        <w:rPr>
          <w:b w:val="0"/>
          <w:bCs w:val="0"/>
        </w:rPr>
        <w:t>в гр. Карлово</w:t>
      </w:r>
      <w:r w:rsidRPr="001C03AF">
        <w:rPr>
          <w:b w:val="0"/>
          <w:bCs w:val="0"/>
        </w:rPr>
        <w:t xml:space="preserve"> </w:t>
      </w:r>
      <w:r w:rsidR="001C03AF" w:rsidRPr="001C03AF">
        <w:rPr>
          <w:b w:val="0"/>
          <w:bCs w:val="0"/>
        </w:rPr>
        <w:t>- 42</w:t>
      </w:r>
      <w:r w:rsidRPr="001C03AF">
        <w:rPr>
          <w:b w:val="0"/>
          <w:bCs w:val="0"/>
        </w:rPr>
        <w:t xml:space="preserve"> бр., в </w:t>
      </w:r>
      <w:r w:rsidR="001C03AF" w:rsidRPr="001C03AF">
        <w:rPr>
          <w:b w:val="0"/>
          <w:bCs w:val="0"/>
        </w:rPr>
        <w:t>градовете Баня, Калофер, Клисура и селата на Общината –</w:t>
      </w:r>
      <w:r w:rsidRPr="001C03AF">
        <w:rPr>
          <w:b w:val="0"/>
          <w:bCs w:val="0"/>
        </w:rPr>
        <w:t xml:space="preserve"> </w:t>
      </w:r>
      <w:r w:rsidR="001C03AF" w:rsidRPr="001C03AF">
        <w:rPr>
          <w:b w:val="0"/>
          <w:bCs w:val="0"/>
        </w:rPr>
        <w:t xml:space="preserve">44 </w:t>
      </w:r>
      <w:r w:rsidRPr="001C03AF">
        <w:rPr>
          <w:b w:val="0"/>
          <w:bCs w:val="0"/>
        </w:rPr>
        <w:t>бр.;</w:t>
      </w:r>
    </w:p>
    <w:p w14:paraId="3BB59A01" w14:textId="358AC662"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 xml:space="preserve">Общо брой на контейнерите в града и селата 1,1 </w:t>
      </w:r>
      <w:r w:rsidRPr="00331FD7">
        <w:rPr>
          <w:b w:val="0"/>
          <w:bCs w:val="0"/>
          <w:lang w:val="en-US" w:eastAsia="en-US"/>
        </w:rPr>
        <w:t>m</w:t>
      </w:r>
      <w:r w:rsidRPr="001A6741">
        <w:rPr>
          <w:b w:val="0"/>
          <w:bCs w:val="0"/>
          <w:lang w:val="ru-RU" w:eastAsia="en-US"/>
        </w:rPr>
        <w:t xml:space="preserve"> </w:t>
      </w:r>
      <w:r w:rsidRPr="00331FD7">
        <w:rPr>
          <w:b w:val="0"/>
          <w:bCs w:val="0"/>
        </w:rPr>
        <w:t xml:space="preserve">- </w:t>
      </w:r>
      <w:r w:rsidR="001C03AF">
        <w:rPr>
          <w:b w:val="0"/>
          <w:bCs w:val="0"/>
        </w:rPr>
        <w:t>1611</w:t>
      </w:r>
      <w:r w:rsidRPr="00331FD7">
        <w:rPr>
          <w:b w:val="0"/>
          <w:bCs w:val="0"/>
        </w:rPr>
        <w:t xml:space="preserve"> бр., от които собственост на Община </w:t>
      </w:r>
      <w:r>
        <w:rPr>
          <w:b w:val="0"/>
          <w:bCs w:val="0"/>
        </w:rPr>
        <w:t>Карлово</w:t>
      </w:r>
      <w:r w:rsidRPr="00331FD7">
        <w:rPr>
          <w:b w:val="0"/>
          <w:bCs w:val="0"/>
        </w:rPr>
        <w:t xml:space="preserve"> - </w:t>
      </w:r>
      <w:r w:rsidR="001C03AF">
        <w:rPr>
          <w:b w:val="0"/>
          <w:bCs w:val="0"/>
        </w:rPr>
        <w:t>1611</w:t>
      </w:r>
      <w:r w:rsidRPr="00331FD7">
        <w:rPr>
          <w:b w:val="0"/>
          <w:bCs w:val="0"/>
        </w:rPr>
        <w:t xml:space="preserve"> бр., а останалите на фирмата ангажирана с дейностите по сметосъбиране и сметоизвозване </w:t>
      </w:r>
      <w:r>
        <w:rPr>
          <w:b w:val="0"/>
          <w:bCs w:val="0"/>
        </w:rPr>
        <w:t>–Консорциум „Чистота Карлово“</w:t>
      </w:r>
      <w:r w:rsidRPr="00331FD7">
        <w:rPr>
          <w:b w:val="0"/>
          <w:bCs w:val="0"/>
        </w:rPr>
        <w:t>.</w:t>
      </w:r>
    </w:p>
    <w:p w14:paraId="40E1F74C" w14:textId="77777777" w:rsidR="00F04698" w:rsidRDefault="00F04698">
      <w:pPr>
        <w:pStyle w:val="31"/>
        <w:shd w:val="clear" w:color="auto" w:fill="auto"/>
        <w:spacing w:before="0" w:after="0" w:line="274" w:lineRule="exact"/>
        <w:ind w:firstLine="740"/>
        <w:jc w:val="both"/>
      </w:pPr>
      <w:r>
        <w:t>Извозването на отпадъците е организирано, чрез одобрен график от общинска администрация с разпределение по райони, както следва:</w:t>
      </w:r>
    </w:p>
    <w:p w14:paraId="58684C71" w14:textId="77777777" w:rsidR="001C03AF" w:rsidRDefault="001C03AF">
      <w:pPr>
        <w:pStyle w:val="31"/>
        <w:shd w:val="clear" w:color="auto" w:fill="auto"/>
        <w:spacing w:before="0" w:after="0" w:line="274" w:lineRule="exact"/>
        <w:ind w:firstLine="740"/>
        <w:jc w:val="both"/>
      </w:pPr>
    </w:p>
    <w:p w14:paraId="3449686A" w14:textId="77777777" w:rsidR="001C03AF" w:rsidRDefault="001C03AF">
      <w:pPr>
        <w:pStyle w:val="31"/>
        <w:shd w:val="clear" w:color="auto" w:fill="auto"/>
        <w:spacing w:before="0" w:after="0" w:line="274" w:lineRule="exact"/>
        <w:ind w:firstLine="740"/>
        <w:jc w:val="both"/>
      </w:pPr>
    </w:p>
    <w:tbl>
      <w:tblPr>
        <w:tblW w:w="4903" w:type="dxa"/>
        <w:tblInd w:w="2122" w:type="dxa"/>
        <w:tblCellMar>
          <w:left w:w="70" w:type="dxa"/>
          <w:right w:w="70" w:type="dxa"/>
        </w:tblCellMar>
        <w:tblLook w:val="04A0" w:firstRow="1" w:lastRow="0" w:firstColumn="1" w:lastColumn="0" w:noHBand="0" w:noVBand="1"/>
      </w:tblPr>
      <w:tblGrid>
        <w:gridCol w:w="2409"/>
        <w:gridCol w:w="2494"/>
      </w:tblGrid>
      <w:tr w:rsidR="001C03AF" w:rsidRPr="001C03AF" w14:paraId="2E3D9E82" w14:textId="77777777" w:rsidTr="00A404D0">
        <w:trPr>
          <w:trHeight w:val="600"/>
        </w:trPr>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17A72E" w14:textId="77777777" w:rsidR="001C03AF" w:rsidRPr="001C03AF" w:rsidRDefault="001C03AF" w:rsidP="001C03AF">
            <w:pPr>
              <w:widowControl/>
              <w:jc w:val="center"/>
              <w:rPr>
                <w:rFonts w:ascii="Calibri" w:eastAsia="Times New Roman" w:hAnsi="Calibri" w:cs="Times New Roman"/>
                <w:b/>
                <w:bCs/>
              </w:rPr>
            </w:pPr>
            <w:r w:rsidRPr="001C03AF">
              <w:rPr>
                <w:rFonts w:ascii="Calibri" w:eastAsia="Times New Roman" w:hAnsi="Calibri" w:cs="Times New Roman"/>
                <w:b/>
                <w:bCs/>
              </w:rPr>
              <w:t>Населено място</w:t>
            </w:r>
          </w:p>
        </w:tc>
        <w:tc>
          <w:tcPr>
            <w:tcW w:w="2494" w:type="dxa"/>
            <w:tcBorders>
              <w:top w:val="single" w:sz="4" w:space="0" w:color="auto"/>
              <w:left w:val="nil"/>
              <w:bottom w:val="single" w:sz="4" w:space="0" w:color="auto"/>
              <w:right w:val="single" w:sz="4" w:space="0" w:color="auto"/>
            </w:tcBorders>
            <w:shd w:val="clear" w:color="auto" w:fill="auto"/>
            <w:vAlign w:val="bottom"/>
            <w:hideMark/>
          </w:tcPr>
          <w:p w14:paraId="757540A3" w14:textId="77777777" w:rsidR="001C03AF" w:rsidRPr="001C03AF" w:rsidRDefault="001C03AF" w:rsidP="001C03AF">
            <w:pPr>
              <w:widowControl/>
              <w:jc w:val="center"/>
              <w:rPr>
                <w:rFonts w:ascii="Calibri" w:eastAsia="Times New Roman" w:hAnsi="Calibri" w:cs="Times New Roman"/>
                <w:b/>
                <w:bCs/>
                <w:sz w:val="22"/>
                <w:szCs w:val="22"/>
              </w:rPr>
            </w:pPr>
            <w:r w:rsidRPr="001C03AF">
              <w:rPr>
                <w:rFonts w:ascii="Calibri" w:eastAsia="Times New Roman" w:hAnsi="Calibri" w:cs="Times New Roman"/>
                <w:b/>
                <w:bCs/>
                <w:sz w:val="22"/>
                <w:szCs w:val="22"/>
              </w:rPr>
              <w:t>Бобър - 1,1 куб.м</w:t>
            </w:r>
          </w:p>
        </w:tc>
      </w:tr>
      <w:tr w:rsidR="001C03AF" w:rsidRPr="001C03AF" w14:paraId="4FBBDE57" w14:textId="77777777" w:rsidTr="00A404D0">
        <w:trPr>
          <w:trHeight w:val="300"/>
        </w:trPr>
        <w:tc>
          <w:tcPr>
            <w:tcW w:w="2409" w:type="dxa"/>
            <w:vMerge/>
            <w:tcBorders>
              <w:top w:val="single" w:sz="4" w:space="0" w:color="auto"/>
              <w:left w:val="single" w:sz="4" w:space="0" w:color="auto"/>
              <w:bottom w:val="single" w:sz="4" w:space="0" w:color="000000"/>
              <w:right w:val="single" w:sz="4" w:space="0" w:color="auto"/>
            </w:tcBorders>
            <w:vAlign w:val="center"/>
            <w:hideMark/>
          </w:tcPr>
          <w:p w14:paraId="0CF6AD48" w14:textId="77777777" w:rsidR="001C03AF" w:rsidRPr="001C03AF" w:rsidRDefault="001C03AF" w:rsidP="001C03AF">
            <w:pPr>
              <w:widowControl/>
              <w:rPr>
                <w:rFonts w:ascii="Calibri" w:eastAsia="Times New Roman" w:hAnsi="Calibri" w:cs="Times New Roman"/>
                <w:b/>
                <w:bCs/>
              </w:rPr>
            </w:pPr>
          </w:p>
        </w:tc>
        <w:tc>
          <w:tcPr>
            <w:tcW w:w="2494" w:type="dxa"/>
            <w:tcBorders>
              <w:top w:val="nil"/>
              <w:left w:val="nil"/>
              <w:bottom w:val="single" w:sz="4" w:space="0" w:color="auto"/>
              <w:right w:val="single" w:sz="4" w:space="0" w:color="auto"/>
            </w:tcBorders>
            <w:shd w:val="clear" w:color="auto" w:fill="auto"/>
            <w:noWrap/>
            <w:vAlign w:val="bottom"/>
            <w:hideMark/>
          </w:tcPr>
          <w:p w14:paraId="6E6264A4" w14:textId="77777777" w:rsidR="001C03AF" w:rsidRPr="001C03AF" w:rsidRDefault="001C03AF" w:rsidP="001C03AF">
            <w:pPr>
              <w:widowControl/>
              <w:jc w:val="center"/>
              <w:rPr>
                <w:rFonts w:ascii="Calibri" w:eastAsia="Times New Roman" w:hAnsi="Calibri" w:cs="Times New Roman"/>
                <w:b/>
                <w:bCs/>
                <w:sz w:val="22"/>
                <w:szCs w:val="22"/>
              </w:rPr>
            </w:pPr>
            <w:r w:rsidRPr="001C03AF">
              <w:rPr>
                <w:rFonts w:ascii="Calibri" w:eastAsia="Times New Roman" w:hAnsi="Calibri" w:cs="Times New Roman"/>
                <w:b/>
                <w:bCs/>
                <w:sz w:val="22"/>
                <w:szCs w:val="22"/>
              </w:rPr>
              <w:t>бр.</w:t>
            </w:r>
          </w:p>
        </w:tc>
      </w:tr>
      <w:tr w:rsidR="001C03AF" w:rsidRPr="001C03AF" w14:paraId="6A7BF2D9"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754D85B2"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гр. Карлово</w:t>
            </w:r>
          </w:p>
        </w:tc>
        <w:tc>
          <w:tcPr>
            <w:tcW w:w="2494" w:type="dxa"/>
            <w:tcBorders>
              <w:top w:val="nil"/>
              <w:left w:val="nil"/>
              <w:bottom w:val="single" w:sz="4" w:space="0" w:color="auto"/>
              <w:right w:val="single" w:sz="4" w:space="0" w:color="auto"/>
            </w:tcBorders>
            <w:shd w:val="clear" w:color="auto" w:fill="auto"/>
            <w:noWrap/>
            <w:vAlign w:val="bottom"/>
            <w:hideMark/>
          </w:tcPr>
          <w:p w14:paraId="3A0EF28E"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327</w:t>
            </w:r>
          </w:p>
        </w:tc>
      </w:tr>
      <w:tr w:rsidR="001C03AF" w:rsidRPr="001C03AF" w14:paraId="2096DA39"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302050B1"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гр. Карлово</w:t>
            </w:r>
          </w:p>
        </w:tc>
        <w:tc>
          <w:tcPr>
            <w:tcW w:w="2494" w:type="dxa"/>
            <w:tcBorders>
              <w:top w:val="nil"/>
              <w:left w:val="nil"/>
              <w:bottom w:val="single" w:sz="4" w:space="0" w:color="auto"/>
              <w:right w:val="single" w:sz="4" w:space="0" w:color="auto"/>
            </w:tcBorders>
            <w:shd w:val="clear" w:color="auto" w:fill="auto"/>
            <w:noWrap/>
            <w:vAlign w:val="bottom"/>
            <w:hideMark/>
          </w:tcPr>
          <w:p w14:paraId="62C45251"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138</w:t>
            </w:r>
          </w:p>
        </w:tc>
      </w:tr>
      <w:tr w:rsidR="001C03AF" w:rsidRPr="001C03AF" w14:paraId="7443833A"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563E8CA8"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гр. Баня</w:t>
            </w:r>
          </w:p>
        </w:tc>
        <w:tc>
          <w:tcPr>
            <w:tcW w:w="2494" w:type="dxa"/>
            <w:tcBorders>
              <w:top w:val="nil"/>
              <w:left w:val="nil"/>
              <w:bottom w:val="single" w:sz="4" w:space="0" w:color="auto"/>
              <w:right w:val="single" w:sz="4" w:space="0" w:color="auto"/>
            </w:tcBorders>
            <w:shd w:val="clear" w:color="auto" w:fill="auto"/>
            <w:noWrap/>
            <w:vAlign w:val="bottom"/>
            <w:hideMark/>
          </w:tcPr>
          <w:p w14:paraId="38A6DB9A"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79</w:t>
            </w:r>
          </w:p>
        </w:tc>
      </w:tr>
      <w:tr w:rsidR="001C03AF" w:rsidRPr="001C03AF" w14:paraId="3649A4F7"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5D0E3191"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гр. Калофер</w:t>
            </w:r>
          </w:p>
        </w:tc>
        <w:tc>
          <w:tcPr>
            <w:tcW w:w="2494" w:type="dxa"/>
            <w:tcBorders>
              <w:top w:val="nil"/>
              <w:left w:val="nil"/>
              <w:bottom w:val="single" w:sz="4" w:space="0" w:color="auto"/>
              <w:right w:val="single" w:sz="4" w:space="0" w:color="auto"/>
            </w:tcBorders>
            <w:shd w:val="clear" w:color="auto" w:fill="auto"/>
            <w:noWrap/>
            <w:vAlign w:val="bottom"/>
            <w:hideMark/>
          </w:tcPr>
          <w:p w14:paraId="04907E4B"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86</w:t>
            </w:r>
          </w:p>
        </w:tc>
      </w:tr>
      <w:tr w:rsidR="001C03AF" w:rsidRPr="001C03AF" w14:paraId="35331529"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424A6787"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гр. Клисура</w:t>
            </w:r>
          </w:p>
        </w:tc>
        <w:tc>
          <w:tcPr>
            <w:tcW w:w="2494" w:type="dxa"/>
            <w:tcBorders>
              <w:top w:val="nil"/>
              <w:left w:val="nil"/>
              <w:bottom w:val="single" w:sz="4" w:space="0" w:color="auto"/>
              <w:right w:val="single" w:sz="4" w:space="0" w:color="auto"/>
            </w:tcBorders>
            <w:shd w:val="clear" w:color="auto" w:fill="auto"/>
            <w:noWrap/>
            <w:vAlign w:val="bottom"/>
            <w:hideMark/>
          </w:tcPr>
          <w:p w14:paraId="3B72910B"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21</w:t>
            </w:r>
          </w:p>
        </w:tc>
      </w:tr>
      <w:tr w:rsidR="001C03AF" w:rsidRPr="001C03AF" w14:paraId="45634BB5"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03BF8849"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Розино</w:t>
            </w:r>
          </w:p>
        </w:tc>
        <w:tc>
          <w:tcPr>
            <w:tcW w:w="2494" w:type="dxa"/>
            <w:tcBorders>
              <w:top w:val="nil"/>
              <w:left w:val="nil"/>
              <w:bottom w:val="single" w:sz="4" w:space="0" w:color="auto"/>
              <w:right w:val="single" w:sz="4" w:space="0" w:color="auto"/>
            </w:tcBorders>
            <w:shd w:val="clear" w:color="auto" w:fill="auto"/>
            <w:noWrap/>
            <w:vAlign w:val="bottom"/>
            <w:hideMark/>
          </w:tcPr>
          <w:p w14:paraId="65DC0972"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50</w:t>
            </w:r>
          </w:p>
        </w:tc>
      </w:tr>
      <w:tr w:rsidR="001C03AF" w:rsidRPr="001C03AF" w14:paraId="57D11856"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0D5C2ACF" w14:textId="44E07FC2"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w:t>
            </w:r>
            <w:r w:rsidR="00A404D0">
              <w:rPr>
                <w:rFonts w:ascii="Calibri" w:eastAsia="Times New Roman" w:hAnsi="Calibri" w:cs="Times New Roman"/>
                <w:b/>
                <w:bCs/>
              </w:rPr>
              <w:t xml:space="preserve"> </w:t>
            </w:r>
            <w:r w:rsidRPr="001C03AF">
              <w:rPr>
                <w:rFonts w:ascii="Calibri" w:eastAsia="Times New Roman" w:hAnsi="Calibri" w:cs="Times New Roman"/>
                <w:b/>
                <w:bCs/>
              </w:rPr>
              <w:t>Кърнаре</w:t>
            </w:r>
          </w:p>
        </w:tc>
        <w:tc>
          <w:tcPr>
            <w:tcW w:w="2494" w:type="dxa"/>
            <w:tcBorders>
              <w:top w:val="nil"/>
              <w:left w:val="nil"/>
              <w:bottom w:val="single" w:sz="4" w:space="0" w:color="auto"/>
              <w:right w:val="single" w:sz="4" w:space="0" w:color="auto"/>
            </w:tcBorders>
            <w:shd w:val="clear" w:color="auto" w:fill="auto"/>
            <w:noWrap/>
            <w:vAlign w:val="bottom"/>
            <w:hideMark/>
          </w:tcPr>
          <w:p w14:paraId="23E308B0"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60</w:t>
            </w:r>
          </w:p>
        </w:tc>
      </w:tr>
      <w:tr w:rsidR="001C03AF" w:rsidRPr="001C03AF" w14:paraId="7B1BE2EF"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0B9F7143"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Иганово</w:t>
            </w:r>
          </w:p>
        </w:tc>
        <w:tc>
          <w:tcPr>
            <w:tcW w:w="2494" w:type="dxa"/>
            <w:tcBorders>
              <w:top w:val="nil"/>
              <w:left w:val="nil"/>
              <w:bottom w:val="single" w:sz="4" w:space="0" w:color="auto"/>
              <w:right w:val="single" w:sz="4" w:space="0" w:color="auto"/>
            </w:tcBorders>
            <w:shd w:val="clear" w:color="auto" w:fill="auto"/>
            <w:noWrap/>
            <w:vAlign w:val="bottom"/>
            <w:hideMark/>
          </w:tcPr>
          <w:p w14:paraId="7EC8DEE5"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40</w:t>
            </w:r>
          </w:p>
        </w:tc>
      </w:tr>
      <w:tr w:rsidR="001C03AF" w:rsidRPr="001C03AF" w14:paraId="136D24F3"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77DDF2D1"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Столетово</w:t>
            </w:r>
          </w:p>
        </w:tc>
        <w:tc>
          <w:tcPr>
            <w:tcW w:w="2494" w:type="dxa"/>
            <w:tcBorders>
              <w:top w:val="nil"/>
              <w:left w:val="nil"/>
              <w:bottom w:val="single" w:sz="4" w:space="0" w:color="auto"/>
              <w:right w:val="single" w:sz="4" w:space="0" w:color="auto"/>
            </w:tcBorders>
            <w:shd w:val="clear" w:color="auto" w:fill="auto"/>
            <w:noWrap/>
            <w:vAlign w:val="bottom"/>
            <w:hideMark/>
          </w:tcPr>
          <w:p w14:paraId="18B92FD8"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47</w:t>
            </w:r>
          </w:p>
        </w:tc>
      </w:tr>
      <w:tr w:rsidR="001C03AF" w:rsidRPr="001C03AF" w14:paraId="47A20454"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5D2F2996"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Слатина</w:t>
            </w:r>
          </w:p>
        </w:tc>
        <w:tc>
          <w:tcPr>
            <w:tcW w:w="2494" w:type="dxa"/>
            <w:tcBorders>
              <w:top w:val="nil"/>
              <w:left w:val="nil"/>
              <w:bottom w:val="single" w:sz="4" w:space="0" w:color="auto"/>
              <w:right w:val="single" w:sz="4" w:space="0" w:color="auto"/>
            </w:tcBorders>
            <w:shd w:val="clear" w:color="auto" w:fill="auto"/>
            <w:noWrap/>
            <w:vAlign w:val="bottom"/>
            <w:hideMark/>
          </w:tcPr>
          <w:p w14:paraId="755B38E1"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48</w:t>
            </w:r>
          </w:p>
        </w:tc>
      </w:tr>
      <w:tr w:rsidR="001C03AF" w:rsidRPr="001C03AF" w14:paraId="493A43E1"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2D8CD645"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Певците</w:t>
            </w:r>
          </w:p>
        </w:tc>
        <w:tc>
          <w:tcPr>
            <w:tcW w:w="2494" w:type="dxa"/>
            <w:tcBorders>
              <w:top w:val="nil"/>
              <w:left w:val="nil"/>
              <w:bottom w:val="single" w:sz="4" w:space="0" w:color="auto"/>
              <w:right w:val="single" w:sz="4" w:space="0" w:color="auto"/>
            </w:tcBorders>
            <w:shd w:val="clear" w:color="auto" w:fill="auto"/>
            <w:noWrap/>
            <w:vAlign w:val="bottom"/>
            <w:hideMark/>
          </w:tcPr>
          <w:p w14:paraId="0F04E10C"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19</w:t>
            </w:r>
          </w:p>
        </w:tc>
      </w:tr>
      <w:tr w:rsidR="001C03AF" w:rsidRPr="001C03AF" w14:paraId="263F0ED7"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5B4AE342"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Христо Даново</w:t>
            </w:r>
          </w:p>
        </w:tc>
        <w:tc>
          <w:tcPr>
            <w:tcW w:w="2494" w:type="dxa"/>
            <w:tcBorders>
              <w:top w:val="nil"/>
              <w:left w:val="nil"/>
              <w:bottom w:val="single" w:sz="4" w:space="0" w:color="auto"/>
              <w:right w:val="single" w:sz="4" w:space="0" w:color="auto"/>
            </w:tcBorders>
            <w:shd w:val="clear" w:color="auto" w:fill="auto"/>
            <w:noWrap/>
            <w:vAlign w:val="bottom"/>
            <w:hideMark/>
          </w:tcPr>
          <w:p w14:paraId="62FD309E"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38</w:t>
            </w:r>
          </w:p>
        </w:tc>
      </w:tr>
      <w:tr w:rsidR="001C03AF" w:rsidRPr="001C03AF" w14:paraId="78BD67A9"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5C292818"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lastRenderedPageBreak/>
              <w:t>с. Московец</w:t>
            </w:r>
          </w:p>
        </w:tc>
        <w:tc>
          <w:tcPr>
            <w:tcW w:w="2494" w:type="dxa"/>
            <w:tcBorders>
              <w:top w:val="nil"/>
              <w:left w:val="nil"/>
              <w:bottom w:val="single" w:sz="4" w:space="0" w:color="auto"/>
              <w:right w:val="single" w:sz="4" w:space="0" w:color="auto"/>
            </w:tcBorders>
            <w:shd w:val="clear" w:color="auto" w:fill="auto"/>
            <w:noWrap/>
            <w:vAlign w:val="bottom"/>
            <w:hideMark/>
          </w:tcPr>
          <w:p w14:paraId="31F40054"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34</w:t>
            </w:r>
          </w:p>
        </w:tc>
      </w:tr>
      <w:tr w:rsidR="001C03AF" w:rsidRPr="001C03AF" w14:paraId="1219ED9A"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153EB3BC"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Богдан</w:t>
            </w:r>
          </w:p>
        </w:tc>
        <w:tc>
          <w:tcPr>
            <w:tcW w:w="2494" w:type="dxa"/>
            <w:tcBorders>
              <w:top w:val="nil"/>
              <w:left w:val="nil"/>
              <w:bottom w:val="single" w:sz="4" w:space="0" w:color="auto"/>
              <w:right w:val="single" w:sz="4" w:space="0" w:color="auto"/>
            </w:tcBorders>
            <w:shd w:val="clear" w:color="auto" w:fill="auto"/>
            <w:noWrap/>
            <w:vAlign w:val="bottom"/>
            <w:hideMark/>
          </w:tcPr>
          <w:p w14:paraId="2181F828"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48</w:t>
            </w:r>
          </w:p>
        </w:tc>
      </w:tr>
      <w:tr w:rsidR="001C03AF" w:rsidRPr="001C03AF" w14:paraId="0CBE8DF5"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07BCE2F9"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Каравелово</w:t>
            </w:r>
          </w:p>
        </w:tc>
        <w:tc>
          <w:tcPr>
            <w:tcW w:w="2494" w:type="dxa"/>
            <w:tcBorders>
              <w:top w:val="nil"/>
              <w:left w:val="nil"/>
              <w:bottom w:val="single" w:sz="4" w:space="0" w:color="auto"/>
              <w:right w:val="single" w:sz="4" w:space="0" w:color="auto"/>
            </w:tcBorders>
            <w:shd w:val="clear" w:color="auto" w:fill="auto"/>
            <w:noWrap/>
            <w:vAlign w:val="bottom"/>
            <w:hideMark/>
          </w:tcPr>
          <w:p w14:paraId="745C1C82"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78</w:t>
            </w:r>
          </w:p>
        </w:tc>
      </w:tr>
      <w:tr w:rsidR="001C03AF" w:rsidRPr="001C03AF" w14:paraId="3D4A55B3"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0558A4AF"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Климент</w:t>
            </w:r>
          </w:p>
        </w:tc>
        <w:tc>
          <w:tcPr>
            <w:tcW w:w="2494" w:type="dxa"/>
            <w:tcBorders>
              <w:top w:val="nil"/>
              <w:left w:val="nil"/>
              <w:bottom w:val="single" w:sz="4" w:space="0" w:color="auto"/>
              <w:right w:val="single" w:sz="4" w:space="0" w:color="auto"/>
            </w:tcBorders>
            <w:shd w:val="clear" w:color="auto" w:fill="auto"/>
            <w:noWrap/>
            <w:vAlign w:val="bottom"/>
            <w:hideMark/>
          </w:tcPr>
          <w:p w14:paraId="34B2754A"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61</w:t>
            </w:r>
          </w:p>
        </w:tc>
      </w:tr>
      <w:tr w:rsidR="001C03AF" w:rsidRPr="001C03AF" w14:paraId="4777D061"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67C6883F"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Войнягово</w:t>
            </w:r>
          </w:p>
        </w:tc>
        <w:tc>
          <w:tcPr>
            <w:tcW w:w="2494" w:type="dxa"/>
            <w:tcBorders>
              <w:top w:val="nil"/>
              <w:left w:val="nil"/>
              <w:bottom w:val="single" w:sz="4" w:space="0" w:color="auto"/>
              <w:right w:val="single" w:sz="4" w:space="0" w:color="auto"/>
            </w:tcBorders>
            <w:shd w:val="clear" w:color="auto" w:fill="auto"/>
            <w:noWrap/>
            <w:vAlign w:val="bottom"/>
            <w:hideMark/>
          </w:tcPr>
          <w:p w14:paraId="4665B905"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7</w:t>
            </w:r>
          </w:p>
        </w:tc>
      </w:tr>
      <w:tr w:rsidR="001C03AF" w:rsidRPr="001C03AF" w14:paraId="554AB98B"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5A81F1BA"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Дъбене</w:t>
            </w:r>
          </w:p>
        </w:tc>
        <w:tc>
          <w:tcPr>
            <w:tcW w:w="2494" w:type="dxa"/>
            <w:tcBorders>
              <w:top w:val="nil"/>
              <w:left w:val="nil"/>
              <w:bottom w:val="single" w:sz="4" w:space="0" w:color="auto"/>
              <w:right w:val="single" w:sz="4" w:space="0" w:color="auto"/>
            </w:tcBorders>
            <w:shd w:val="clear" w:color="auto" w:fill="auto"/>
            <w:noWrap/>
            <w:vAlign w:val="bottom"/>
            <w:hideMark/>
          </w:tcPr>
          <w:p w14:paraId="46235A44"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103</w:t>
            </w:r>
          </w:p>
        </w:tc>
      </w:tr>
      <w:tr w:rsidR="001C03AF" w:rsidRPr="001C03AF" w14:paraId="4A93FA34"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2EBCF758"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Васил Левски</w:t>
            </w:r>
          </w:p>
        </w:tc>
        <w:tc>
          <w:tcPr>
            <w:tcW w:w="2494" w:type="dxa"/>
            <w:tcBorders>
              <w:top w:val="nil"/>
              <w:left w:val="nil"/>
              <w:bottom w:val="single" w:sz="4" w:space="0" w:color="auto"/>
              <w:right w:val="single" w:sz="4" w:space="0" w:color="auto"/>
            </w:tcBorders>
            <w:shd w:val="clear" w:color="auto" w:fill="auto"/>
            <w:noWrap/>
            <w:vAlign w:val="bottom"/>
            <w:hideMark/>
          </w:tcPr>
          <w:p w14:paraId="2269A963"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49</w:t>
            </w:r>
          </w:p>
        </w:tc>
      </w:tr>
      <w:tr w:rsidR="001C03AF" w:rsidRPr="001C03AF" w14:paraId="36495BA4"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29F2826C"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Куртово</w:t>
            </w:r>
          </w:p>
        </w:tc>
        <w:tc>
          <w:tcPr>
            <w:tcW w:w="2494" w:type="dxa"/>
            <w:tcBorders>
              <w:top w:val="nil"/>
              <w:left w:val="nil"/>
              <w:bottom w:val="single" w:sz="4" w:space="0" w:color="auto"/>
              <w:right w:val="single" w:sz="4" w:space="0" w:color="auto"/>
            </w:tcBorders>
            <w:shd w:val="clear" w:color="auto" w:fill="auto"/>
            <w:noWrap/>
            <w:vAlign w:val="bottom"/>
            <w:hideMark/>
          </w:tcPr>
          <w:p w14:paraId="5782216E"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28</w:t>
            </w:r>
          </w:p>
        </w:tc>
      </w:tr>
      <w:tr w:rsidR="001C03AF" w:rsidRPr="001C03AF" w14:paraId="0E6FF989"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374D84E3"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Домлян</w:t>
            </w:r>
          </w:p>
        </w:tc>
        <w:tc>
          <w:tcPr>
            <w:tcW w:w="2494" w:type="dxa"/>
            <w:tcBorders>
              <w:top w:val="nil"/>
              <w:left w:val="nil"/>
              <w:bottom w:val="single" w:sz="4" w:space="0" w:color="auto"/>
              <w:right w:val="single" w:sz="4" w:space="0" w:color="auto"/>
            </w:tcBorders>
            <w:shd w:val="clear" w:color="auto" w:fill="auto"/>
            <w:noWrap/>
            <w:vAlign w:val="bottom"/>
            <w:hideMark/>
          </w:tcPr>
          <w:p w14:paraId="33EFB7EE"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50</w:t>
            </w:r>
          </w:p>
        </w:tc>
      </w:tr>
      <w:tr w:rsidR="001C03AF" w:rsidRPr="001C03AF" w14:paraId="2854407E"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78C4A899"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Горни Домлян</w:t>
            </w:r>
          </w:p>
        </w:tc>
        <w:tc>
          <w:tcPr>
            <w:tcW w:w="2494" w:type="dxa"/>
            <w:tcBorders>
              <w:top w:val="nil"/>
              <w:left w:val="nil"/>
              <w:bottom w:val="single" w:sz="4" w:space="0" w:color="auto"/>
              <w:right w:val="single" w:sz="4" w:space="0" w:color="auto"/>
            </w:tcBorders>
            <w:shd w:val="clear" w:color="auto" w:fill="auto"/>
            <w:noWrap/>
            <w:vAlign w:val="bottom"/>
            <w:hideMark/>
          </w:tcPr>
          <w:p w14:paraId="2B84FFC0"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28</w:t>
            </w:r>
          </w:p>
        </w:tc>
      </w:tr>
      <w:tr w:rsidR="001C03AF" w:rsidRPr="001C03AF" w14:paraId="0DF4BAE0"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433AF026"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Марино поле</w:t>
            </w:r>
          </w:p>
        </w:tc>
        <w:tc>
          <w:tcPr>
            <w:tcW w:w="2494" w:type="dxa"/>
            <w:tcBorders>
              <w:top w:val="nil"/>
              <w:left w:val="nil"/>
              <w:bottom w:val="single" w:sz="4" w:space="0" w:color="auto"/>
              <w:right w:val="single" w:sz="4" w:space="0" w:color="auto"/>
            </w:tcBorders>
            <w:shd w:val="clear" w:color="auto" w:fill="auto"/>
            <w:noWrap/>
            <w:vAlign w:val="bottom"/>
            <w:hideMark/>
          </w:tcPr>
          <w:p w14:paraId="471BBB7E"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9</w:t>
            </w:r>
          </w:p>
        </w:tc>
      </w:tr>
      <w:tr w:rsidR="001C03AF" w:rsidRPr="001C03AF" w14:paraId="085634AC"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00B1DEA6"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Пролом</w:t>
            </w:r>
          </w:p>
        </w:tc>
        <w:tc>
          <w:tcPr>
            <w:tcW w:w="2494" w:type="dxa"/>
            <w:tcBorders>
              <w:top w:val="nil"/>
              <w:left w:val="nil"/>
              <w:bottom w:val="single" w:sz="4" w:space="0" w:color="auto"/>
              <w:right w:val="single" w:sz="4" w:space="0" w:color="auto"/>
            </w:tcBorders>
            <w:shd w:val="clear" w:color="auto" w:fill="auto"/>
            <w:noWrap/>
            <w:vAlign w:val="bottom"/>
            <w:hideMark/>
          </w:tcPr>
          <w:p w14:paraId="42B72D6B"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38</w:t>
            </w:r>
          </w:p>
        </w:tc>
      </w:tr>
      <w:tr w:rsidR="001C03AF" w:rsidRPr="001C03AF" w14:paraId="4F946C5E"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6E2F5E68"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Бегунци</w:t>
            </w:r>
          </w:p>
        </w:tc>
        <w:tc>
          <w:tcPr>
            <w:tcW w:w="2494" w:type="dxa"/>
            <w:tcBorders>
              <w:top w:val="nil"/>
              <w:left w:val="nil"/>
              <w:bottom w:val="single" w:sz="4" w:space="0" w:color="auto"/>
              <w:right w:val="single" w:sz="4" w:space="0" w:color="auto"/>
            </w:tcBorders>
            <w:shd w:val="clear" w:color="auto" w:fill="auto"/>
            <w:noWrap/>
            <w:vAlign w:val="bottom"/>
            <w:hideMark/>
          </w:tcPr>
          <w:p w14:paraId="2A45B744"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39</w:t>
            </w:r>
          </w:p>
        </w:tc>
      </w:tr>
      <w:tr w:rsidR="001C03AF" w:rsidRPr="001C03AF" w14:paraId="2DD02B30"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0C0E22A0"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Мраченик</w:t>
            </w:r>
          </w:p>
        </w:tc>
        <w:tc>
          <w:tcPr>
            <w:tcW w:w="2494" w:type="dxa"/>
            <w:tcBorders>
              <w:top w:val="nil"/>
              <w:left w:val="nil"/>
              <w:bottom w:val="single" w:sz="4" w:space="0" w:color="auto"/>
              <w:right w:val="single" w:sz="4" w:space="0" w:color="auto"/>
            </w:tcBorders>
            <w:shd w:val="clear" w:color="auto" w:fill="auto"/>
            <w:noWrap/>
            <w:vAlign w:val="bottom"/>
            <w:hideMark/>
          </w:tcPr>
          <w:p w14:paraId="15530AC0"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13</w:t>
            </w:r>
          </w:p>
        </w:tc>
      </w:tr>
      <w:tr w:rsidR="001C03AF" w:rsidRPr="001C03AF" w14:paraId="37CFCEEC"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26159633"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Ведраре</w:t>
            </w:r>
          </w:p>
        </w:tc>
        <w:tc>
          <w:tcPr>
            <w:tcW w:w="2494" w:type="dxa"/>
            <w:tcBorders>
              <w:top w:val="nil"/>
              <w:left w:val="nil"/>
              <w:bottom w:val="single" w:sz="4" w:space="0" w:color="auto"/>
              <w:right w:val="single" w:sz="4" w:space="0" w:color="auto"/>
            </w:tcBorders>
            <w:shd w:val="clear" w:color="auto" w:fill="auto"/>
            <w:noWrap/>
            <w:vAlign w:val="bottom"/>
            <w:hideMark/>
          </w:tcPr>
          <w:p w14:paraId="252FDA20"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40</w:t>
            </w:r>
          </w:p>
        </w:tc>
      </w:tr>
      <w:tr w:rsidR="001C03AF" w:rsidRPr="001C03AF" w14:paraId="00AAB1D0"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3A4210A5"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Соколица</w:t>
            </w:r>
          </w:p>
        </w:tc>
        <w:tc>
          <w:tcPr>
            <w:tcW w:w="2494" w:type="dxa"/>
            <w:tcBorders>
              <w:top w:val="nil"/>
              <w:left w:val="nil"/>
              <w:bottom w:val="single" w:sz="4" w:space="0" w:color="auto"/>
              <w:right w:val="single" w:sz="4" w:space="0" w:color="auto"/>
            </w:tcBorders>
            <w:shd w:val="clear" w:color="auto" w:fill="auto"/>
            <w:noWrap/>
            <w:vAlign w:val="bottom"/>
            <w:hideMark/>
          </w:tcPr>
          <w:p w14:paraId="13856CC6"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33</w:t>
            </w:r>
          </w:p>
        </w:tc>
      </w:tr>
      <w:tr w:rsidR="001C03AF" w:rsidRPr="001C03AF" w14:paraId="73C53CC2"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2F742FC9" w14:textId="77777777" w:rsidR="001C03AF" w:rsidRPr="001C03AF" w:rsidRDefault="001C03AF" w:rsidP="001C03AF">
            <w:pPr>
              <w:widowControl/>
              <w:jc w:val="right"/>
              <w:rPr>
                <w:rFonts w:ascii="Calibri" w:eastAsia="Times New Roman" w:hAnsi="Calibri" w:cs="Times New Roman"/>
                <w:b/>
                <w:bCs/>
              </w:rPr>
            </w:pPr>
            <w:r w:rsidRPr="001C03AF">
              <w:rPr>
                <w:rFonts w:ascii="Calibri" w:eastAsia="Times New Roman" w:hAnsi="Calibri" w:cs="Times New Roman"/>
                <w:b/>
                <w:bCs/>
              </w:rPr>
              <w:t>ОБЩО</w:t>
            </w:r>
          </w:p>
        </w:tc>
        <w:tc>
          <w:tcPr>
            <w:tcW w:w="2494" w:type="dxa"/>
            <w:tcBorders>
              <w:top w:val="nil"/>
              <w:left w:val="nil"/>
              <w:bottom w:val="single" w:sz="4" w:space="0" w:color="auto"/>
              <w:right w:val="single" w:sz="4" w:space="0" w:color="auto"/>
            </w:tcBorders>
            <w:shd w:val="clear" w:color="auto" w:fill="auto"/>
            <w:noWrap/>
            <w:vAlign w:val="bottom"/>
            <w:hideMark/>
          </w:tcPr>
          <w:p w14:paraId="175A06D8" w14:textId="77777777" w:rsidR="001C03AF" w:rsidRPr="001C03AF" w:rsidRDefault="001C03AF" w:rsidP="001C03AF">
            <w:pPr>
              <w:widowControl/>
              <w:jc w:val="center"/>
              <w:rPr>
                <w:rFonts w:ascii="Calibri" w:eastAsia="Times New Roman" w:hAnsi="Calibri" w:cs="Times New Roman"/>
                <w:b/>
                <w:bCs/>
              </w:rPr>
            </w:pPr>
            <w:r w:rsidRPr="001C03AF">
              <w:rPr>
                <w:rFonts w:ascii="Calibri" w:eastAsia="Times New Roman" w:hAnsi="Calibri" w:cs="Times New Roman"/>
                <w:b/>
                <w:bCs/>
              </w:rPr>
              <w:t>1611</w:t>
            </w:r>
          </w:p>
        </w:tc>
      </w:tr>
    </w:tbl>
    <w:p w14:paraId="38E51298" w14:textId="77777777" w:rsidR="00F04698" w:rsidRDefault="00F04698">
      <w:pPr>
        <w:rPr>
          <w:sz w:val="2"/>
          <w:szCs w:val="2"/>
        </w:rPr>
      </w:pPr>
    </w:p>
    <w:p w14:paraId="47073399" w14:textId="77777777" w:rsidR="00F04698" w:rsidRPr="00331FD7" w:rsidRDefault="00F04698">
      <w:pPr>
        <w:pStyle w:val="31"/>
        <w:shd w:val="clear" w:color="auto" w:fill="auto"/>
        <w:spacing w:before="184" w:after="240" w:line="274" w:lineRule="exact"/>
        <w:ind w:firstLine="740"/>
        <w:jc w:val="both"/>
        <w:rPr>
          <w:b w:val="0"/>
          <w:bCs w:val="0"/>
        </w:rPr>
      </w:pPr>
      <w:r w:rsidRPr="00331FD7">
        <w:rPr>
          <w:b w:val="0"/>
          <w:bCs w:val="0"/>
        </w:rPr>
        <w:t>Ежегодно се извършва ремонт на контейнерите, включващ подмяна на ходовата част /колела/, подмяна на пружини, гайки, болчета и др. Всяка година се извършва инспекция на ефикасността на системата и при необходимост се поставят контейнери на нови точки в града и се подменят някои съдовете, поради тяхната амортизация.</w:t>
      </w:r>
    </w:p>
    <w:p w14:paraId="7A536160" w14:textId="77777777" w:rsidR="00F04698" w:rsidRDefault="00F04698">
      <w:pPr>
        <w:pStyle w:val="31"/>
        <w:shd w:val="clear" w:color="auto" w:fill="auto"/>
        <w:spacing w:before="0" w:after="0" w:line="240" w:lineRule="exact"/>
        <w:ind w:left="600"/>
        <w:jc w:val="left"/>
      </w:pPr>
      <w:r>
        <w:t>Извършваните ежегодни дейности по поръчката са следните:</w:t>
      </w:r>
    </w:p>
    <w:p w14:paraId="6BCB962F"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Почистване на локални замърсявания с товарачна машина - извършва се почистване със специализирана машина на новообразувани локални замърсявания в населените места на Общината, покрай уличните банкети, вилни зони и др.;</w:t>
      </w:r>
    </w:p>
    <w:p w14:paraId="7C4D8214"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Натоварване и транспортиране на отпадъци с автомобил до 5 тона, 10 тона и 20 тона - ежедневно се наторват и транспортират събраните отпадъци от ръчното метене на улиците, почистването на тревните и тратоарни площи, също и от почистените локални замърсявания;</w:t>
      </w:r>
    </w:p>
    <w:p w14:paraId="448446F4"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Събиране и транспортиране на строителни отпадъци - събирането на строителните отпадъци е услуга на Община Карлово за събиране от ремонтни дейности от домакинствата на отпадъци по адреси, след предварително подадена Заявка в общинската администрация;</w:t>
      </w:r>
    </w:p>
    <w:p w14:paraId="21A2EB10"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Изграждане на площадки - джобове за контейнери - изграждат се така наречените джобове, представляващи вдлъбнатини в тротоарите, с които се цели поставените контейнери да не пречат на движението на автомобилите по уличните платна.</w:t>
      </w:r>
    </w:p>
    <w:p w14:paraId="02209849"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Ръчно метене на улици и площади;</w:t>
      </w:r>
    </w:p>
    <w:p w14:paraId="377EE955"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Ръчно почистване на тротоарни площи от трева, бурени и др.;</w:t>
      </w:r>
    </w:p>
    <w:p w14:paraId="1ACA404B"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Механизирано метене на улици - извършва се със специализиран автомобил, който минава по уличните платна и с монтираните на него четки почиства натрупаните отпадъци. През есенния сезон, когато има усилен листопад се използва специален автомобил с шланг, който изсмуква падналите листа.</w:t>
      </w:r>
    </w:p>
    <w:p w14:paraId="5C1142A1"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Миене на улици и площади;</w:t>
      </w:r>
    </w:p>
    <w:p w14:paraId="1D35FBF9"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Механизирано почистване от тревни кълнове и косене по улични настилки итротоарни площи;</w:t>
      </w:r>
    </w:p>
    <w:p w14:paraId="3B103EFF"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Механизирано косене с дискова брана по улични банкети;</w:t>
      </w:r>
    </w:p>
    <w:p w14:paraId="794D97AC"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Почистване, ремонт и подмяна на улични дъждоприемни шахти;</w:t>
      </w:r>
    </w:p>
    <w:p w14:paraId="30C095ED"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Ремонт на контейнери тип „Бобър” 1,1 м</w:t>
      </w:r>
      <w:r>
        <w:rPr>
          <w:vertAlign w:val="superscript"/>
        </w:rPr>
        <w:t>3</w:t>
      </w:r>
      <w:r>
        <w:t>;</w:t>
      </w:r>
    </w:p>
    <w:p w14:paraId="67446310"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Снегопочистване, опесъчаване и зимно поддържане на улици в града;</w:t>
      </w:r>
    </w:p>
    <w:p w14:paraId="45993EF8"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Поддържане на склад за инертни и строителни отпадъци</w:t>
      </w:r>
    </w:p>
    <w:p w14:paraId="231187FD" w14:textId="77777777" w:rsidR="00F04698" w:rsidRDefault="00F04698" w:rsidP="00FB3474">
      <w:pPr>
        <w:pStyle w:val="21"/>
        <w:numPr>
          <w:ilvl w:val="0"/>
          <w:numId w:val="42"/>
        </w:numPr>
        <w:shd w:val="clear" w:color="auto" w:fill="auto"/>
        <w:tabs>
          <w:tab w:val="left" w:pos="1289"/>
        </w:tabs>
        <w:spacing w:before="0" w:after="0" w:line="278" w:lineRule="exact"/>
        <w:ind w:left="1300" w:hanging="560"/>
        <w:jc w:val="both"/>
      </w:pPr>
      <w:r>
        <w:t>Обслужване, охрана и поддържане на Регионално депо, включващо обработка, разриване, запръстяване, уплътнявяне с булдозер на отпадъци ;</w:t>
      </w:r>
    </w:p>
    <w:p w14:paraId="729AAADB" w14:textId="77777777" w:rsidR="00F04698" w:rsidRDefault="00F04698" w:rsidP="00FB3474">
      <w:pPr>
        <w:pStyle w:val="21"/>
        <w:numPr>
          <w:ilvl w:val="0"/>
          <w:numId w:val="42"/>
        </w:numPr>
        <w:shd w:val="clear" w:color="auto" w:fill="auto"/>
        <w:tabs>
          <w:tab w:val="left" w:pos="1289"/>
        </w:tabs>
        <w:spacing w:before="0" w:after="233" w:line="274" w:lineRule="exact"/>
        <w:ind w:left="1300" w:hanging="560"/>
        <w:jc w:val="both"/>
      </w:pPr>
      <w:r>
        <w:lastRenderedPageBreak/>
        <w:t xml:space="preserve">Мониторинг на Регионално депо за неопасни отпадъци - извършва се постоянен контрол на параметрите на околната среда в района на депото, в съответствие с условията на Комплексно разрешително № </w:t>
      </w:r>
      <w:r w:rsidRPr="003C2D1C">
        <w:rPr>
          <w:rStyle w:val="Bodytext2Bold"/>
        </w:rPr>
        <w:t xml:space="preserve">КР </w:t>
      </w:r>
      <w:r w:rsidRPr="003C2D1C">
        <w:rPr>
          <w:rStyle w:val="Bodytext20"/>
          <w:b/>
          <w:bCs/>
        </w:rPr>
        <w:t>№347</w:t>
      </w:r>
      <w:r w:rsidRPr="003C2D1C">
        <w:rPr>
          <w:rStyle w:val="Bodytext20"/>
        </w:rPr>
        <w:t xml:space="preserve">– </w:t>
      </w:r>
      <w:r w:rsidRPr="003C2D1C">
        <w:rPr>
          <w:rStyle w:val="Bodytext2Bold"/>
        </w:rPr>
        <w:t>Н0/2008 г.</w:t>
      </w:r>
      <w:r>
        <w:t>.; докладване на резултатите от собствения мониторинг и представяне ежегодно в РИОСВ на Годишен доклад за изпълнение на дейностите, за които е предоставено комплексното разрешително”.</w:t>
      </w:r>
    </w:p>
    <w:p w14:paraId="32998B5F" w14:textId="77777777" w:rsidR="00F04698" w:rsidRDefault="00F04698">
      <w:pPr>
        <w:pStyle w:val="21"/>
        <w:shd w:val="clear" w:color="auto" w:fill="auto"/>
        <w:spacing w:before="0" w:after="252"/>
        <w:ind w:firstLine="740"/>
        <w:jc w:val="left"/>
        <w:rPr>
          <w:rFonts w:cs="Tahoma"/>
        </w:rPr>
      </w:pPr>
      <w:r w:rsidRPr="00D75473">
        <w:t>Ежегодно до 30 октомври се изготвя график за сметосъбирането на отпадъците, определен със заповед от Кмета на Общината по райони.</w:t>
      </w:r>
    </w:p>
    <w:p w14:paraId="47848012" w14:textId="77777777" w:rsidR="00F04698" w:rsidRDefault="00F04698">
      <w:pPr>
        <w:pStyle w:val="21"/>
        <w:shd w:val="clear" w:color="auto" w:fill="auto"/>
        <w:spacing w:before="0" w:after="236" w:line="269" w:lineRule="exact"/>
        <w:ind w:firstLine="740"/>
        <w:jc w:val="left"/>
      </w:pPr>
      <w:r>
        <w:t>За 2014 г. и 2015 г. организацията по сметосъбиране и сметоизвозване е определена по следния начин:</w:t>
      </w:r>
    </w:p>
    <w:tbl>
      <w:tblPr>
        <w:tblW w:w="9832" w:type="dxa"/>
        <w:tblInd w:w="-778" w:type="dxa"/>
        <w:tblCellMar>
          <w:left w:w="70" w:type="dxa"/>
          <w:right w:w="70" w:type="dxa"/>
        </w:tblCellMar>
        <w:tblLook w:val="04A0" w:firstRow="1" w:lastRow="0" w:firstColumn="1" w:lastColumn="0" w:noHBand="0" w:noVBand="1"/>
      </w:tblPr>
      <w:tblGrid>
        <w:gridCol w:w="478"/>
        <w:gridCol w:w="2420"/>
        <w:gridCol w:w="1234"/>
        <w:gridCol w:w="1120"/>
        <w:gridCol w:w="1078"/>
        <w:gridCol w:w="1260"/>
        <w:gridCol w:w="1170"/>
        <w:gridCol w:w="1072"/>
      </w:tblGrid>
      <w:tr w:rsidR="00A404D0" w:rsidRPr="00A404D0" w14:paraId="3B4DBDB7" w14:textId="77777777" w:rsidTr="003F35D1">
        <w:trPr>
          <w:trHeight w:val="300"/>
        </w:trPr>
        <w:tc>
          <w:tcPr>
            <w:tcW w:w="4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D1AC5E"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w:t>
            </w:r>
          </w:p>
        </w:tc>
        <w:tc>
          <w:tcPr>
            <w:tcW w:w="242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22CE7DAC"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МАРШРУТ</w:t>
            </w:r>
          </w:p>
        </w:tc>
        <w:tc>
          <w:tcPr>
            <w:tcW w:w="6934" w:type="dxa"/>
            <w:gridSpan w:val="6"/>
            <w:tcBorders>
              <w:top w:val="single" w:sz="4" w:space="0" w:color="auto"/>
              <w:left w:val="nil"/>
              <w:bottom w:val="single" w:sz="4" w:space="0" w:color="auto"/>
              <w:right w:val="single" w:sz="4" w:space="0" w:color="auto"/>
            </w:tcBorders>
            <w:shd w:val="clear" w:color="auto" w:fill="auto"/>
            <w:noWrap/>
            <w:vAlign w:val="center"/>
            <w:hideMark/>
          </w:tcPr>
          <w:p w14:paraId="66B7FC0F"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СЪДОВЕ</w:t>
            </w:r>
          </w:p>
        </w:tc>
      </w:tr>
      <w:tr w:rsidR="00A404D0" w:rsidRPr="00A404D0" w14:paraId="72C05CCA" w14:textId="77777777" w:rsidTr="003F35D1">
        <w:trPr>
          <w:trHeight w:val="900"/>
        </w:trPr>
        <w:tc>
          <w:tcPr>
            <w:tcW w:w="478" w:type="dxa"/>
            <w:vMerge/>
            <w:tcBorders>
              <w:top w:val="single" w:sz="4" w:space="0" w:color="auto"/>
              <w:left w:val="single" w:sz="4" w:space="0" w:color="auto"/>
              <w:bottom w:val="single" w:sz="4" w:space="0" w:color="000000"/>
              <w:right w:val="single" w:sz="4" w:space="0" w:color="auto"/>
            </w:tcBorders>
            <w:vAlign w:val="center"/>
            <w:hideMark/>
          </w:tcPr>
          <w:p w14:paraId="3073EF65" w14:textId="77777777" w:rsidR="00A404D0" w:rsidRPr="00A404D0" w:rsidRDefault="00A404D0" w:rsidP="00A404D0">
            <w:pPr>
              <w:widowControl/>
              <w:rPr>
                <w:rFonts w:ascii="Calibri" w:eastAsia="Times New Roman" w:hAnsi="Calibri" w:cs="Times New Roman"/>
                <w:b/>
                <w:bCs/>
                <w:sz w:val="22"/>
                <w:szCs w:val="22"/>
              </w:rPr>
            </w:pPr>
          </w:p>
        </w:tc>
        <w:tc>
          <w:tcPr>
            <w:tcW w:w="2420" w:type="dxa"/>
            <w:vMerge/>
            <w:tcBorders>
              <w:top w:val="single" w:sz="4" w:space="0" w:color="auto"/>
              <w:left w:val="nil"/>
              <w:bottom w:val="single" w:sz="4" w:space="0" w:color="auto"/>
              <w:right w:val="single" w:sz="4" w:space="0" w:color="auto"/>
            </w:tcBorders>
            <w:vAlign w:val="center"/>
            <w:hideMark/>
          </w:tcPr>
          <w:p w14:paraId="6AB3CE54" w14:textId="77777777" w:rsidR="00A404D0" w:rsidRPr="00A404D0" w:rsidRDefault="00A404D0" w:rsidP="00A404D0">
            <w:pPr>
              <w:widowControl/>
              <w:rPr>
                <w:rFonts w:ascii="Calibri" w:eastAsia="Times New Roman" w:hAnsi="Calibri" w:cs="Times New Roman"/>
                <w:b/>
                <w:bCs/>
                <w:sz w:val="22"/>
                <w:szCs w:val="22"/>
              </w:rPr>
            </w:pPr>
          </w:p>
        </w:tc>
        <w:tc>
          <w:tcPr>
            <w:tcW w:w="1234" w:type="dxa"/>
            <w:tcBorders>
              <w:top w:val="nil"/>
              <w:left w:val="nil"/>
              <w:bottom w:val="single" w:sz="4" w:space="0" w:color="auto"/>
              <w:right w:val="single" w:sz="4" w:space="0" w:color="auto"/>
            </w:tcBorders>
            <w:shd w:val="clear" w:color="auto" w:fill="auto"/>
            <w:vAlign w:val="bottom"/>
            <w:hideMark/>
          </w:tcPr>
          <w:p w14:paraId="0EFF6827"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Бобър - 1,1 куб.м</w:t>
            </w:r>
          </w:p>
        </w:tc>
        <w:tc>
          <w:tcPr>
            <w:tcW w:w="1120" w:type="dxa"/>
            <w:tcBorders>
              <w:top w:val="nil"/>
              <w:left w:val="nil"/>
              <w:bottom w:val="single" w:sz="4" w:space="0" w:color="auto"/>
              <w:right w:val="single" w:sz="4" w:space="0" w:color="auto"/>
            </w:tcBorders>
            <w:shd w:val="clear" w:color="auto" w:fill="auto"/>
            <w:vAlign w:val="bottom"/>
            <w:hideMark/>
          </w:tcPr>
          <w:p w14:paraId="774B4867"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Брой вземания месечно</w:t>
            </w:r>
          </w:p>
        </w:tc>
        <w:tc>
          <w:tcPr>
            <w:tcW w:w="1078" w:type="dxa"/>
            <w:tcBorders>
              <w:top w:val="nil"/>
              <w:left w:val="nil"/>
              <w:bottom w:val="single" w:sz="4" w:space="0" w:color="auto"/>
              <w:right w:val="single" w:sz="4" w:space="0" w:color="auto"/>
            </w:tcBorders>
            <w:shd w:val="clear" w:color="auto" w:fill="auto"/>
            <w:vAlign w:val="bottom"/>
            <w:hideMark/>
          </w:tcPr>
          <w:p w14:paraId="1E258604"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Мева - 0,11куб.м</w:t>
            </w:r>
          </w:p>
        </w:tc>
        <w:tc>
          <w:tcPr>
            <w:tcW w:w="1260" w:type="dxa"/>
            <w:tcBorders>
              <w:top w:val="nil"/>
              <w:left w:val="nil"/>
              <w:bottom w:val="single" w:sz="4" w:space="0" w:color="auto"/>
              <w:right w:val="single" w:sz="4" w:space="0" w:color="auto"/>
            </w:tcBorders>
            <w:shd w:val="clear" w:color="auto" w:fill="auto"/>
            <w:vAlign w:val="bottom"/>
            <w:hideMark/>
          </w:tcPr>
          <w:p w14:paraId="2092FED4"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Брой вземания месечно</w:t>
            </w:r>
          </w:p>
        </w:tc>
        <w:tc>
          <w:tcPr>
            <w:tcW w:w="1170" w:type="dxa"/>
            <w:tcBorders>
              <w:top w:val="nil"/>
              <w:left w:val="nil"/>
              <w:bottom w:val="single" w:sz="4" w:space="0" w:color="auto"/>
              <w:right w:val="single" w:sz="4" w:space="0" w:color="auto"/>
            </w:tcBorders>
            <w:shd w:val="clear" w:color="auto" w:fill="auto"/>
            <w:vAlign w:val="bottom"/>
            <w:hideMark/>
          </w:tcPr>
          <w:p w14:paraId="4246C768"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Контейнер -4 куб.</w:t>
            </w:r>
          </w:p>
        </w:tc>
        <w:tc>
          <w:tcPr>
            <w:tcW w:w="1072" w:type="dxa"/>
            <w:tcBorders>
              <w:top w:val="nil"/>
              <w:left w:val="nil"/>
              <w:bottom w:val="single" w:sz="4" w:space="0" w:color="auto"/>
              <w:right w:val="single" w:sz="4" w:space="0" w:color="auto"/>
            </w:tcBorders>
            <w:shd w:val="clear" w:color="auto" w:fill="auto"/>
            <w:vAlign w:val="bottom"/>
            <w:hideMark/>
          </w:tcPr>
          <w:p w14:paraId="305CCA0F"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Брой вземания месечно</w:t>
            </w:r>
          </w:p>
        </w:tc>
      </w:tr>
      <w:tr w:rsidR="00A404D0" w:rsidRPr="00A404D0" w14:paraId="73E07921" w14:textId="77777777" w:rsidTr="003F35D1">
        <w:trPr>
          <w:trHeight w:val="300"/>
        </w:trPr>
        <w:tc>
          <w:tcPr>
            <w:tcW w:w="478" w:type="dxa"/>
            <w:vMerge/>
            <w:tcBorders>
              <w:top w:val="single" w:sz="4" w:space="0" w:color="auto"/>
              <w:left w:val="single" w:sz="4" w:space="0" w:color="auto"/>
              <w:bottom w:val="single" w:sz="4" w:space="0" w:color="000000"/>
              <w:right w:val="single" w:sz="4" w:space="0" w:color="auto"/>
            </w:tcBorders>
            <w:vAlign w:val="center"/>
            <w:hideMark/>
          </w:tcPr>
          <w:p w14:paraId="58B4AC30" w14:textId="77777777" w:rsidR="00A404D0" w:rsidRPr="00A404D0" w:rsidRDefault="00A404D0" w:rsidP="00A404D0">
            <w:pPr>
              <w:widowControl/>
              <w:rPr>
                <w:rFonts w:ascii="Calibri" w:eastAsia="Times New Roman" w:hAnsi="Calibri" w:cs="Times New Roman"/>
                <w:b/>
                <w:bCs/>
                <w:sz w:val="22"/>
                <w:szCs w:val="22"/>
              </w:rPr>
            </w:pPr>
          </w:p>
        </w:tc>
        <w:tc>
          <w:tcPr>
            <w:tcW w:w="2420" w:type="dxa"/>
            <w:vMerge/>
            <w:tcBorders>
              <w:top w:val="single" w:sz="4" w:space="0" w:color="auto"/>
              <w:left w:val="nil"/>
              <w:bottom w:val="single" w:sz="4" w:space="0" w:color="auto"/>
              <w:right w:val="single" w:sz="4" w:space="0" w:color="auto"/>
            </w:tcBorders>
            <w:vAlign w:val="center"/>
            <w:hideMark/>
          </w:tcPr>
          <w:p w14:paraId="263EA28D" w14:textId="77777777" w:rsidR="00A404D0" w:rsidRPr="00A404D0" w:rsidRDefault="00A404D0" w:rsidP="00A404D0">
            <w:pPr>
              <w:widowControl/>
              <w:rPr>
                <w:rFonts w:ascii="Calibri" w:eastAsia="Times New Roman" w:hAnsi="Calibri" w:cs="Times New Roman"/>
                <w:b/>
                <w:bCs/>
                <w:sz w:val="22"/>
                <w:szCs w:val="22"/>
              </w:rPr>
            </w:pPr>
          </w:p>
        </w:tc>
        <w:tc>
          <w:tcPr>
            <w:tcW w:w="1234" w:type="dxa"/>
            <w:tcBorders>
              <w:top w:val="nil"/>
              <w:left w:val="nil"/>
              <w:bottom w:val="single" w:sz="4" w:space="0" w:color="auto"/>
              <w:right w:val="single" w:sz="4" w:space="0" w:color="auto"/>
            </w:tcBorders>
            <w:shd w:val="clear" w:color="auto" w:fill="auto"/>
            <w:noWrap/>
            <w:vAlign w:val="bottom"/>
            <w:hideMark/>
          </w:tcPr>
          <w:p w14:paraId="4BEED164"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бр.</w:t>
            </w:r>
          </w:p>
        </w:tc>
        <w:tc>
          <w:tcPr>
            <w:tcW w:w="1120" w:type="dxa"/>
            <w:tcBorders>
              <w:top w:val="nil"/>
              <w:left w:val="nil"/>
              <w:bottom w:val="single" w:sz="4" w:space="0" w:color="auto"/>
              <w:right w:val="single" w:sz="4" w:space="0" w:color="auto"/>
            </w:tcBorders>
            <w:shd w:val="clear" w:color="auto" w:fill="auto"/>
            <w:noWrap/>
            <w:vAlign w:val="bottom"/>
            <w:hideMark/>
          </w:tcPr>
          <w:p w14:paraId="23E3BED3"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пъти</w:t>
            </w:r>
          </w:p>
        </w:tc>
        <w:tc>
          <w:tcPr>
            <w:tcW w:w="1078" w:type="dxa"/>
            <w:tcBorders>
              <w:top w:val="nil"/>
              <w:left w:val="nil"/>
              <w:bottom w:val="single" w:sz="4" w:space="0" w:color="auto"/>
              <w:right w:val="single" w:sz="4" w:space="0" w:color="auto"/>
            </w:tcBorders>
            <w:shd w:val="clear" w:color="auto" w:fill="auto"/>
            <w:noWrap/>
            <w:vAlign w:val="bottom"/>
            <w:hideMark/>
          </w:tcPr>
          <w:p w14:paraId="731C61CB"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бр.</w:t>
            </w:r>
          </w:p>
        </w:tc>
        <w:tc>
          <w:tcPr>
            <w:tcW w:w="1260" w:type="dxa"/>
            <w:tcBorders>
              <w:top w:val="nil"/>
              <w:left w:val="nil"/>
              <w:bottom w:val="single" w:sz="4" w:space="0" w:color="auto"/>
              <w:right w:val="single" w:sz="4" w:space="0" w:color="auto"/>
            </w:tcBorders>
            <w:shd w:val="clear" w:color="auto" w:fill="auto"/>
            <w:noWrap/>
            <w:vAlign w:val="bottom"/>
            <w:hideMark/>
          </w:tcPr>
          <w:p w14:paraId="22E08AFB"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пъти</w:t>
            </w:r>
          </w:p>
        </w:tc>
        <w:tc>
          <w:tcPr>
            <w:tcW w:w="1170" w:type="dxa"/>
            <w:tcBorders>
              <w:top w:val="nil"/>
              <w:left w:val="nil"/>
              <w:bottom w:val="single" w:sz="4" w:space="0" w:color="auto"/>
              <w:right w:val="single" w:sz="4" w:space="0" w:color="auto"/>
            </w:tcBorders>
            <w:shd w:val="clear" w:color="auto" w:fill="auto"/>
            <w:noWrap/>
            <w:vAlign w:val="bottom"/>
            <w:hideMark/>
          </w:tcPr>
          <w:p w14:paraId="1B4077C2"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бр.</w:t>
            </w:r>
          </w:p>
        </w:tc>
        <w:tc>
          <w:tcPr>
            <w:tcW w:w="1072" w:type="dxa"/>
            <w:tcBorders>
              <w:top w:val="nil"/>
              <w:left w:val="nil"/>
              <w:bottom w:val="single" w:sz="4" w:space="0" w:color="auto"/>
              <w:right w:val="single" w:sz="4" w:space="0" w:color="auto"/>
            </w:tcBorders>
            <w:shd w:val="clear" w:color="auto" w:fill="auto"/>
            <w:noWrap/>
            <w:vAlign w:val="bottom"/>
            <w:hideMark/>
          </w:tcPr>
          <w:p w14:paraId="133F0646"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пъти</w:t>
            </w:r>
          </w:p>
        </w:tc>
      </w:tr>
      <w:tr w:rsidR="00A404D0" w:rsidRPr="00A404D0" w14:paraId="7220D1B8"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0593CEB1"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w:t>
            </w:r>
          </w:p>
        </w:tc>
        <w:tc>
          <w:tcPr>
            <w:tcW w:w="2420" w:type="dxa"/>
            <w:tcBorders>
              <w:top w:val="nil"/>
              <w:left w:val="nil"/>
              <w:bottom w:val="single" w:sz="4" w:space="0" w:color="auto"/>
              <w:right w:val="single" w:sz="4" w:space="0" w:color="auto"/>
            </w:tcBorders>
            <w:shd w:val="clear" w:color="auto" w:fill="auto"/>
            <w:noWrap/>
            <w:vAlign w:val="bottom"/>
            <w:hideMark/>
          </w:tcPr>
          <w:p w14:paraId="126D1EC4"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гр. Карлово</w:t>
            </w:r>
          </w:p>
        </w:tc>
        <w:tc>
          <w:tcPr>
            <w:tcW w:w="1234" w:type="dxa"/>
            <w:tcBorders>
              <w:top w:val="nil"/>
              <w:left w:val="nil"/>
              <w:bottom w:val="single" w:sz="4" w:space="0" w:color="auto"/>
              <w:right w:val="single" w:sz="4" w:space="0" w:color="auto"/>
            </w:tcBorders>
            <w:shd w:val="clear" w:color="auto" w:fill="auto"/>
            <w:noWrap/>
            <w:vAlign w:val="bottom"/>
            <w:hideMark/>
          </w:tcPr>
          <w:p w14:paraId="7F41FD19"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327</w:t>
            </w:r>
          </w:p>
        </w:tc>
        <w:tc>
          <w:tcPr>
            <w:tcW w:w="1120" w:type="dxa"/>
            <w:tcBorders>
              <w:top w:val="nil"/>
              <w:left w:val="nil"/>
              <w:bottom w:val="single" w:sz="4" w:space="0" w:color="auto"/>
              <w:right w:val="single" w:sz="4" w:space="0" w:color="auto"/>
            </w:tcBorders>
            <w:shd w:val="clear" w:color="auto" w:fill="auto"/>
            <w:noWrap/>
            <w:vAlign w:val="bottom"/>
            <w:hideMark/>
          </w:tcPr>
          <w:p w14:paraId="21979541"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8</w:t>
            </w:r>
          </w:p>
        </w:tc>
        <w:tc>
          <w:tcPr>
            <w:tcW w:w="1078" w:type="dxa"/>
            <w:tcBorders>
              <w:top w:val="nil"/>
              <w:left w:val="nil"/>
              <w:bottom w:val="single" w:sz="4" w:space="0" w:color="auto"/>
              <w:right w:val="single" w:sz="4" w:space="0" w:color="auto"/>
            </w:tcBorders>
            <w:shd w:val="clear" w:color="auto" w:fill="auto"/>
            <w:noWrap/>
            <w:vAlign w:val="bottom"/>
            <w:hideMark/>
          </w:tcPr>
          <w:p w14:paraId="4F45AB1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5350</w:t>
            </w:r>
          </w:p>
        </w:tc>
        <w:tc>
          <w:tcPr>
            <w:tcW w:w="1260" w:type="dxa"/>
            <w:tcBorders>
              <w:top w:val="nil"/>
              <w:left w:val="nil"/>
              <w:bottom w:val="single" w:sz="4" w:space="0" w:color="auto"/>
              <w:right w:val="single" w:sz="4" w:space="0" w:color="auto"/>
            </w:tcBorders>
            <w:shd w:val="clear" w:color="auto" w:fill="auto"/>
            <w:noWrap/>
            <w:vAlign w:val="bottom"/>
            <w:hideMark/>
          </w:tcPr>
          <w:p w14:paraId="3EC262D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8</w:t>
            </w:r>
          </w:p>
        </w:tc>
        <w:tc>
          <w:tcPr>
            <w:tcW w:w="1170" w:type="dxa"/>
            <w:tcBorders>
              <w:top w:val="nil"/>
              <w:left w:val="nil"/>
              <w:bottom w:val="single" w:sz="4" w:space="0" w:color="auto"/>
              <w:right w:val="single" w:sz="4" w:space="0" w:color="auto"/>
            </w:tcBorders>
            <w:shd w:val="clear" w:color="auto" w:fill="auto"/>
            <w:noWrap/>
            <w:vAlign w:val="bottom"/>
            <w:hideMark/>
          </w:tcPr>
          <w:p w14:paraId="4256636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12</w:t>
            </w:r>
          </w:p>
        </w:tc>
        <w:tc>
          <w:tcPr>
            <w:tcW w:w="1072" w:type="dxa"/>
            <w:tcBorders>
              <w:top w:val="nil"/>
              <w:left w:val="nil"/>
              <w:bottom w:val="single" w:sz="4" w:space="0" w:color="auto"/>
              <w:right w:val="single" w:sz="4" w:space="0" w:color="auto"/>
            </w:tcBorders>
            <w:shd w:val="clear" w:color="auto" w:fill="auto"/>
            <w:noWrap/>
            <w:vAlign w:val="bottom"/>
            <w:hideMark/>
          </w:tcPr>
          <w:p w14:paraId="0730B1C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12</w:t>
            </w:r>
          </w:p>
        </w:tc>
      </w:tr>
      <w:tr w:rsidR="00A404D0" w:rsidRPr="00A404D0" w14:paraId="76D2771A"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701A630C"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1.1</w:t>
            </w:r>
          </w:p>
        </w:tc>
        <w:tc>
          <w:tcPr>
            <w:tcW w:w="2420" w:type="dxa"/>
            <w:tcBorders>
              <w:top w:val="nil"/>
              <w:left w:val="nil"/>
              <w:bottom w:val="single" w:sz="4" w:space="0" w:color="auto"/>
              <w:right w:val="single" w:sz="4" w:space="0" w:color="auto"/>
            </w:tcBorders>
            <w:shd w:val="clear" w:color="auto" w:fill="auto"/>
            <w:noWrap/>
            <w:vAlign w:val="bottom"/>
            <w:hideMark/>
          </w:tcPr>
          <w:p w14:paraId="3F56B015"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гр. Карлово</w:t>
            </w:r>
          </w:p>
        </w:tc>
        <w:tc>
          <w:tcPr>
            <w:tcW w:w="1234" w:type="dxa"/>
            <w:tcBorders>
              <w:top w:val="nil"/>
              <w:left w:val="nil"/>
              <w:bottom w:val="single" w:sz="4" w:space="0" w:color="auto"/>
              <w:right w:val="single" w:sz="4" w:space="0" w:color="auto"/>
            </w:tcBorders>
            <w:shd w:val="clear" w:color="auto" w:fill="auto"/>
            <w:noWrap/>
            <w:vAlign w:val="bottom"/>
            <w:hideMark/>
          </w:tcPr>
          <w:p w14:paraId="7BADDEA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138</w:t>
            </w:r>
          </w:p>
        </w:tc>
        <w:tc>
          <w:tcPr>
            <w:tcW w:w="1120" w:type="dxa"/>
            <w:tcBorders>
              <w:top w:val="nil"/>
              <w:left w:val="nil"/>
              <w:bottom w:val="single" w:sz="4" w:space="0" w:color="auto"/>
              <w:right w:val="single" w:sz="4" w:space="0" w:color="auto"/>
            </w:tcBorders>
            <w:shd w:val="clear" w:color="auto" w:fill="auto"/>
            <w:noWrap/>
            <w:vAlign w:val="bottom"/>
            <w:hideMark/>
          </w:tcPr>
          <w:p w14:paraId="5844BD3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12</w:t>
            </w:r>
          </w:p>
        </w:tc>
        <w:tc>
          <w:tcPr>
            <w:tcW w:w="1078" w:type="dxa"/>
            <w:tcBorders>
              <w:top w:val="nil"/>
              <w:left w:val="nil"/>
              <w:bottom w:val="single" w:sz="4" w:space="0" w:color="auto"/>
              <w:right w:val="single" w:sz="4" w:space="0" w:color="auto"/>
            </w:tcBorders>
            <w:shd w:val="clear" w:color="auto" w:fill="auto"/>
            <w:noWrap/>
            <w:vAlign w:val="bottom"/>
            <w:hideMark/>
          </w:tcPr>
          <w:p w14:paraId="601C82B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26</w:t>
            </w:r>
          </w:p>
        </w:tc>
        <w:tc>
          <w:tcPr>
            <w:tcW w:w="1260" w:type="dxa"/>
            <w:tcBorders>
              <w:top w:val="nil"/>
              <w:left w:val="nil"/>
              <w:bottom w:val="single" w:sz="4" w:space="0" w:color="auto"/>
              <w:right w:val="single" w:sz="4" w:space="0" w:color="auto"/>
            </w:tcBorders>
            <w:shd w:val="clear" w:color="auto" w:fill="auto"/>
            <w:noWrap/>
            <w:vAlign w:val="bottom"/>
            <w:hideMark/>
          </w:tcPr>
          <w:p w14:paraId="40D03B4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12</w:t>
            </w:r>
          </w:p>
        </w:tc>
        <w:tc>
          <w:tcPr>
            <w:tcW w:w="1170" w:type="dxa"/>
            <w:tcBorders>
              <w:top w:val="nil"/>
              <w:left w:val="nil"/>
              <w:bottom w:val="single" w:sz="4" w:space="0" w:color="auto"/>
              <w:right w:val="single" w:sz="4" w:space="0" w:color="auto"/>
            </w:tcBorders>
            <w:shd w:val="clear" w:color="auto" w:fill="auto"/>
            <w:noWrap/>
            <w:vAlign w:val="bottom"/>
            <w:hideMark/>
          </w:tcPr>
          <w:p w14:paraId="0F7E78C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30</w:t>
            </w:r>
          </w:p>
        </w:tc>
        <w:tc>
          <w:tcPr>
            <w:tcW w:w="1072" w:type="dxa"/>
            <w:tcBorders>
              <w:top w:val="nil"/>
              <w:left w:val="nil"/>
              <w:bottom w:val="single" w:sz="4" w:space="0" w:color="auto"/>
              <w:right w:val="single" w:sz="4" w:space="0" w:color="auto"/>
            </w:tcBorders>
            <w:shd w:val="clear" w:color="auto" w:fill="auto"/>
            <w:noWrap/>
            <w:vAlign w:val="bottom"/>
            <w:hideMark/>
          </w:tcPr>
          <w:p w14:paraId="01ECDC7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8</w:t>
            </w:r>
          </w:p>
        </w:tc>
      </w:tr>
      <w:tr w:rsidR="00A404D0" w:rsidRPr="00A404D0" w14:paraId="1DABA0DD"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0330114B"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w:t>
            </w:r>
          </w:p>
        </w:tc>
        <w:tc>
          <w:tcPr>
            <w:tcW w:w="2420" w:type="dxa"/>
            <w:tcBorders>
              <w:top w:val="nil"/>
              <w:left w:val="nil"/>
              <w:bottom w:val="single" w:sz="4" w:space="0" w:color="auto"/>
              <w:right w:val="single" w:sz="4" w:space="0" w:color="auto"/>
            </w:tcBorders>
            <w:shd w:val="clear" w:color="auto" w:fill="auto"/>
            <w:noWrap/>
            <w:vAlign w:val="bottom"/>
            <w:hideMark/>
          </w:tcPr>
          <w:p w14:paraId="66142390"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гр. Баня</w:t>
            </w:r>
          </w:p>
        </w:tc>
        <w:tc>
          <w:tcPr>
            <w:tcW w:w="1234" w:type="dxa"/>
            <w:tcBorders>
              <w:top w:val="nil"/>
              <w:left w:val="nil"/>
              <w:bottom w:val="single" w:sz="4" w:space="0" w:color="auto"/>
              <w:right w:val="single" w:sz="4" w:space="0" w:color="auto"/>
            </w:tcBorders>
            <w:shd w:val="clear" w:color="auto" w:fill="auto"/>
            <w:noWrap/>
            <w:vAlign w:val="bottom"/>
            <w:hideMark/>
          </w:tcPr>
          <w:p w14:paraId="2DA549C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79</w:t>
            </w:r>
          </w:p>
        </w:tc>
        <w:tc>
          <w:tcPr>
            <w:tcW w:w="1120" w:type="dxa"/>
            <w:tcBorders>
              <w:top w:val="nil"/>
              <w:left w:val="nil"/>
              <w:bottom w:val="single" w:sz="4" w:space="0" w:color="auto"/>
              <w:right w:val="single" w:sz="4" w:space="0" w:color="auto"/>
            </w:tcBorders>
            <w:shd w:val="clear" w:color="auto" w:fill="auto"/>
            <w:noWrap/>
            <w:vAlign w:val="bottom"/>
            <w:hideMark/>
          </w:tcPr>
          <w:p w14:paraId="390CD29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3BF8405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865</w:t>
            </w:r>
          </w:p>
        </w:tc>
        <w:tc>
          <w:tcPr>
            <w:tcW w:w="1260" w:type="dxa"/>
            <w:tcBorders>
              <w:top w:val="nil"/>
              <w:left w:val="nil"/>
              <w:bottom w:val="single" w:sz="4" w:space="0" w:color="auto"/>
              <w:right w:val="single" w:sz="4" w:space="0" w:color="auto"/>
            </w:tcBorders>
            <w:shd w:val="clear" w:color="auto" w:fill="auto"/>
            <w:noWrap/>
            <w:vAlign w:val="bottom"/>
            <w:hideMark/>
          </w:tcPr>
          <w:p w14:paraId="3DC89CF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5439E63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7</w:t>
            </w:r>
          </w:p>
        </w:tc>
        <w:tc>
          <w:tcPr>
            <w:tcW w:w="1072" w:type="dxa"/>
            <w:tcBorders>
              <w:top w:val="nil"/>
              <w:left w:val="nil"/>
              <w:bottom w:val="single" w:sz="4" w:space="0" w:color="auto"/>
              <w:right w:val="single" w:sz="4" w:space="0" w:color="auto"/>
            </w:tcBorders>
            <w:shd w:val="clear" w:color="auto" w:fill="auto"/>
            <w:noWrap/>
            <w:vAlign w:val="bottom"/>
            <w:hideMark/>
          </w:tcPr>
          <w:p w14:paraId="4C4211A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5</w:t>
            </w:r>
          </w:p>
        </w:tc>
      </w:tr>
      <w:tr w:rsidR="00A404D0" w:rsidRPr="00A404D0" w14:paraId="6047F3CE"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5C47016B"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3</w:t>
            </w:r>
          </w:p>
        </w:tc>
        <w:tc>
          <w:tcPr>
            <w:tcW w:w="2420" w:type="dxa"/>
            <w:tcBorders>
              <w:top w:val="nil"/>
              <w:left w:val="nil"/>
              <w:bottom w:val="single" w:sz="4" w:space="0" w:color="auto"/>
              <w:right w:val="single" w:sz="4" w:space="0" w:color="auto"/>
            </w:tcBorders>
            <w:shd w:val="clear" w:color="auto" w:fill="auto"/>
            <w:noWrap/>
            <w:vAlign w:val="bottom"/>
            <w:hideMark/>
          </w:tcPr>
          <w:p w14:paraId="2B0E5C7C"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гр. Калофер</w:t>
            </w:r>
          </w:p>
        </w:tc>
        <w:tc>
          <w:tcPr>
            <w:tcW w:w="1234" w:type="dxa"/>
            <w:tcBorders>
              <w:top w:val="nil"/>
              <w:left w:val="nil"/>
              <w:bottom w:val="single" w:sz="4" w:space="0" w:color="auto"/>
              <w:right w:val="single" w:sz="4" w:space="0" w:color="auto"/>
            </w:tcBorders>
            <w:shd w:val="clear" w:color="auto" w:fill="auto"/>
            <w:noWrap/>
            <w:vAlign w:val="bottom"/>
            <w:hideMark/>
          </w:tcPr>
          <w:p w14:paraId="60FEC920"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86</w:t>
            </w:r>
          </w:p>
        </w:tc>
        <w:tc>
          <w:tcPr>
            <w:tcW w:w="1120" w:type="dxa"/>
            <w:tcBorders>
              <w:top w:val="nil"/>
              <w:left w:val="nil"/>
              <w:bottom w:val="single" w:sz="4" w:space="0" w:color="auto"/>
              <w:right w:val="single" w:sz="4" w:space="0" w:color="auto"/>
            </w:tcBorders>
            <w:shd w:val="clear" w:color="auto" w:fill="auto"/>
            <w:noWrap/>
            <w:vAlign w:val="bottom"/>
            <w:hideMark/>
          </w:tcPr>
          <w:p w14:paraId="2976C6C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4CB4F80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1250</w:t>
            </w:r>
          </w:p>
        </w:tc>
        <w:tc>
          <w:tcPr>
            <w:tcW w:w="1260" w:type="dxa"/>
            <w:tcBorders>
              <w:top w:val="nil"/>
              <w:left w:val="nil"/>
              <w:bottom w:val="single" w:sz="4" w:space="0" w:color="auto"/>
              <w:right w:val="single" w:sz="4" w:space="0" w:color="auto"/>
            </w:tcBorders>
            <w:shd w:val="clear" w:color="auto" w:fill="auto"/>
            <w:noWrap/>
            <w:vAlign w:val="bottom"/>
            <w:hideMark/>
          </w:tcPr>
          <w:p w14:paraId="559B99F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4D6EF49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34A95C5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3026A3E7"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43611840"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4</w:t>
            </w:r>
          </w:p>
        </w:tc>
        <w:tc>
          <w:tcPr>
            <w:tcW w:w="2420" w:type="dxa"/>
            <w:tcBorders>
              <w:top w:val="nil"/>
              <w:left w:val="nil"/>
              <w:bottom w:val="single" w:sz="4" w:space="0" w:color="auto"/>
              <w:right w:val="single" w:sz="4" w:space="0" w:color="auto"/>
            </w:tcBorders>
            <w:shd w:val="clear" w:color="auto" w:fill="auto"/>
            <w:noWrap/>
            <w:vAlign w:val="bottom"/>
            <w:hideMark/>
          </w:tcPr>
          <w:p w14:paraId="7EEC3719"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гр. Клисура</w:t>
            </w:r>
          </w:p>
        </w:tc>
        <w:tc>
          <w:tcPr>
            <w:tcW w:w="1234" w:type="dxa"/>
            <w:tcBorders>
              <w:top w:val="nil"/>
              <w:left w:val="nil"/>
              <w:bottom w:val="single" w:sz="4" w:space="0" w:color="auto"/>
              <w:right w:val="single" w:sz="4" w:space="0" w:color="auto"/>
            </w:tcBorders>
            <w:shd w:val="clear" w:color="auto" w:fill="auto"/>
            <w:noWrap/>
            <w:vAlign w:val="bottom"/>
            <w:hideMark/>
          </w:tcPr>
          <w:p w14:paraId="470AB0D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21</w:t>
            </w:r>
          </w:p>
        </w:tc>
        <w:tc>
          <w:tcPr>
            <w:tcW w:w="1120" w:type="dxa"/>
            <w:tcBorders>
              <w:top w:val="nil"/>
              <w:left w:val="nil"/>
              <w:bottom w:val="single" w:sz="4" w:space="0" w:color="auto"/>
              <w:right w:val="single" w:sz="4" w:space="0" w:color="auto"/>
            </w:tcBorders>
            <w:shd w:val="clear" w:color="auto" w:fill="auto"/>
            <w:noWrap/>
            <w:vAlign w:val="bottom"/>
            <w:hideMark/>
          </w:tcPr>
          <w:p w14:paraId="002F2491"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2B9A76D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435</w:t>
            </w:r>
          </w:p>
        </w:tc>
        <w:tc>
          <w:tcPr>
            <w:tcW w:w="1260" w:type="dxa"/>
            <w:tcBorders>
              <w:top w:val="nil"/>
              <w:left w:val="nil"/>
              <w:bottom w:val="single" w:sz="4" w:space="0" w:color="auto"/>
              <w:right w:val="single" w:sz="4" w:space="0" w:color="auto"/>
            </w:tcBorders>
            <w:shd w:val="clear" w:color="auto" w:fill="auto"/>
            <w:noWrap/>
            <w:vAlign w:val="bottom"/>
            <w:hideMark/>
          </w:tcPr>
          <w:p w14:paraId="5FCDD75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76CC216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1029D6E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33154470"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556AA70A"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5</w:t>
            </w:r>
          </w:p>
        </w:tc>
        <w:tc>
          <w:tcPr>
            <w:tcW w:w="2420" w:type="dxa"/>
            <w:tcBorders>
              <w:top w:val="nil"/>
              <w:left w:val="nil"/>
              <w:bottom w:val="single" w:sz="4" w:space="0" w:color="auto"/>
              <w:right w:val="single" w:sz="4" w:space="0" w:color="auto"/>
            </w:tcBorders>
            <w:shd w:val="clear" w:color="auto" w:fill="auto"/>
            <w:noWrap/>
            <w:vAlign w:val="bottom"/>
            <w:hideMark/>
          </w:tcPr>
          <w:p w14:paraId="77970777"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Розино</w:t>
            </w:r>
          </w:p>
        </w:tc>
        <w:tc>
          <w:tcPr>
            <w:tcW w:w="1234" w:type="dxa"/>
            <w:tcBorders>
              <w:top w:val="nil"/>
              <w:left w:val="nil"/>
              <w:bottom w:val="single" w:sz="4" w:space="0" w:color="auto"/>
              <w:right w:val="single" w:sz="4" w:space="0" w:color="auto"/>
            </w:tcBorders>
            <w:shd w:val="clear" w:color="auto" w:fill="auto"/>
            <w:noWrap/>
            <w:vAlign w:val="bottom"/>
            <w:hideMark/>
          </w:tcPr>
          <w:p w14:paraId="7806627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50</w:t>
            </w:r>
          </w:p>
        </w:tc>
        <w:tc>
          <w:tcPr>
            <w:tcW w:w="1120" w:type="dxa"/>
            <w:tcBorders>
              <w:top w:val="nil"/>
              <w:left w:val="nil"/>
              <w:bottom w:val="single" w:sz="4" w:space="0" w:color="auto"/>
              <w:right w:val="single" w:sz="4" w:space="0" w:color="auto"/>
            </w:tcBorders>
            <w:shd w:val="clear" w:color="auto" w:fill="auto"/>
            <w:noWrap/>
            <w:vAlign w:val="bottom"/>
            <w:hideMark/>
          </w:tcPr>
          <w:p w14:paraId="27FBF0A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074C21E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728</w:t>
            </w:r>
          </w:p>
        </w:tc>
        <w:tc>
          <w:tcPr>
            <w:tcW w:w="1260" w:type="dxa"/>
            <w:tcBorders>
              <w:top w:val="nil"/>
              <w:left w:val="nil"/>
              <w:bottom w:val="single" w:sz="4" w:space="0" w:color="auto"/>
              <w:right w:val="single" w:sz="4" w:space="0" w:color="auto"/>
            </w:tcBorders>
            <w:shd w:val="clear" w:color="auto" w:fill="auto"/>
            <w:noWrap/>
            <w:vAlign w:val="bottom"/>
            <w:hideMark/>
          </w:tcPr>
          <w:p w14:paraId="0EBCFEE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038B739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17DDCD2F"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3038F830"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51EF57A6"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6</w:t>
            </w:r>
          </w:p>
        </w:tc>
        <w:tc>
          <w:tcPr>
            <w:tcW w:w="2420" w:type="dxa"/>
            <w:tcBorders>
              <w:top w:val="nil"/>
              <w:left w:val="nil"/>
              <w:bottom w:val="single" w:sz="4" w:space="0" w:color="auto"/>
              <w:right w:val="single" w:sz="4" w:space="0" w:color="auto"/>
            </w:tcBorders>
            <w:shd w:val="clear" w:color="auto" w:fill="auto"/>
            <w:noWrap/>
            <w:vAlign w:val="bottom"/>
            <w:hideMark/>
          </w:tcPr>
          <w:p w14:paraId="660268C6"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с.Кърнаре</w:t>
            </w:r>
          </w:p>
        </w:tc>
        <w:tc>
          <w:tcPr>
            <w:tcW w:w="1234" w:type="dxa"/>
            <w:tcBorders>
              <w:top w:val="nil"/>
              <w:left w:val="nil"/>
              <w:bottom w:val="single" w:sz="4" w:space="0" w:color="auto"/>
              <w:right w:val="single" w:sz="4" w:space="0" w:color="auto"/>
            </w:tcBorders>
            <w:shd w:val="clear" w:color="auto" w:fill="auto"/>
            <w:noWrap/>
            <w:vAlign w:val="bottom"/>
            <w:hideMark/>
          </w:tcPr>
          <w:p w14:paraId="057A5C3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60</w:t>
            </w:r>
          </w:p>
        </w:tc>
        <w:tc>
          <w:tcPr>
            <w:tcW w:w="1120" w:type="dxa"/>
            <w:tcBorders>
              <w:top w:val="nil"/>
              <w:left w:val="nil"/>
              <w:bottom w:val="single" w:sz="4" w:space="0" w:color="auto"/>
              <w:right w:val="single" w:sz="4" w:space="0" w:color="auto"/>
            </w:tcBorders>
            <w:shd w:val="clear" w:color="auto" w:fill="auto"/>
            <w:noWrap/>
            <w:vAlign w:val="bottom"/>
            <w:hideMark/>
          </w:tcPr>
          <w:p w14:paraId="4231174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7056E27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w:t>
            </w:r>
          </w:p>
        </w:tc>
        <w:tc>
          <w:tcPr>
            <w:tcW w:w="1260" w:type="dxa"/>
            <w:tcBorders>
              <w:top w:val="nil"/>
              <w:left w:val="nil"/>
              <w:bottom w:val="single" w:sz="4" w:space="0" w:color="auto"/>
              <w:right w:val="single" w:sz="4" w:space="0" w:color="auto"/>
            </w:tcBorders>
            <w:shd w:val="clear" w:color="auto" w:fill="auto"/>
            <w:noWrap/>
            <w:vAlign w:val="bottom"/>
            <w:hideMark/>
          </w:tcPr>
          <w:p w14:paraId="503A1F9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60DA6DD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36B3F13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2E7637DF"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49607EE"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7</w:t>
            </w:r>
          </w:p>
        </w:tc>
        <w:tc>
          <w:tcPr>
            <w:tcW w:w="2420" w:type="dxa"/>
            <w:tcBorders>
              <w:top w:val="nil"/>
              <w:left w:val="nil"/>
              <w:bottom w:val="single" w:sz="4" w:space="0" w:color="auto"/>
              <w:right w:val="single" w:sz="4" w:space="0" w:color="auto"/>
            </w:tcBorders>
            <w:shd w:val="clear" w:color="auto" w:fill="auto"/>
            <w:noWrap/>
            <w:vAlign w:val="bottom"/>
            <w:hideMark/>
          </w:tcPr>
          <w:p w14:paraId="5ABAFBAB"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Иганово</w:t>
            </w:r>
          </w:p>
        </w:tc>
        <w:tc>
          <w:tcPr>
            <w:tcW w:w="1234" w:type="dxa"/>
            <w:tcBorders>
              <w:top w:val="nil"/>
              <w:left w:val="nil"/>
              <w:bottom w:val="single" w:sz="4" w:space="0" w:color="auto"/>
              <w:right w:val="single" w:sz="4" w:space="0" w:color="auto"/>
            </w:tcBorders>
            <w:shd w:val="clear" w:color="auto" w:fill="auto"/>
            <w:noWrap/>
            <w:vAlign w:val="bottom"/>
            <w:hideMark/>
          </w:tcPr>
          <w:p w14:paraId="5255B08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40</w:t>
            </w:r>
          </w:p>
        </w:tc>
        <w:tc>
          <w:tcPr>
            <w:tcW w:w="1120" w:type="dxa"/>
            <w:tcBorders>
              <w:top w:val="nil"/>
              <w:left w:val="nil"/>
              <w:bottom w:val="single" w:sz="4" w:space="0" w:color="auto"/>
              <w:right w:val="single" w:sz="4" w:space="0" w:color="auto"/>
            </w:tcBorders>
            <w:shd w:val="clear" w:color="auto" w:fill="auto"/>
            <w:noWrap/>
            <w:vAlign w:val="bottom"/>
            <w:hideMark/>
          </w:tcPr>
          <w:p w14:paraId="3C6209F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18259AF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B75CE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167331C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5C4A6E4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373DBBC0"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084A2CD3"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8</w:t>
            </w:r>
          </w:p>
        </w:tc>
        <w:tc>
          <w:tcPr>
            <w:tcW w:w="2420" w:type="dxa"/>
            <w:tcBorders>
              <w:top w:val="nil"/>
              <w:left w:val="nil"/>
              <w:bottom w:val="single" w:sz="4" w:space="0" w:color="auto"/>
              <w:right w:val="single" w:sz="4" w:space="0" w:color="auto"/>
            </w:tcBorders>
            <w:shd w:val="clear" w:color="auto" w:fill="auto"/>
            <w:noWrap/>
            <w:vAlign w:val="bottom"/>
            <w:hideMark/>
          </w:tcPr>
          <w:p w14:paraId="20A640B8"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Столетово</w:t>
            </w:r>
          </w:p>
        </w:tc>
        <w:tc>
          <w:tcPr>
            <w:tcW w:w="1234" w:type="dxa"/>
            <w:tcBorders>
              <w:top w:val="nil"/>
              <w:left w:val="nil"/>
              <w:bottom w:val="single" w:sz="4" w:space="0" w:color="auto"/>
              <w:right w:val="single" w:sz="4" w:space="0" w:color="auto"/>
            </w:tcBorders>
            <w:shd w:val="clear" w:color="auto" w:fill="auto"/>
            <w:noWrap/>
            <w:vAlign w:val="bottom"/>
            <w:hideMark/>
          </w:tcPr>
          <w:p w14:paraId="250D90D0"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47</w:t>
            </w:r>
          </w:p>
        </w:tc>
        <w:tc>
          <w:tcPr>
            <w:tcW w:w="1120" w:type="dxa"/>
            <w:tcBorders>
              <w:top w:val="nil"/>
              <w:left w:val="nil"/>
              <w:bottom w:val="single" w:sz="4" w:space="0" w:color="auto"/>
              <w:right w:val="single" w:sz="4" w:space="0" w:color="auto"/>
            </w:tcBorders>
            <w:shd w:val="clear" w:color="auto" w:fill="auto"/>
            <w:noWrap/>
            <w:vAlign w:val="bottom"/>
            <w:hideMark/>
          </w:tcPr>
          <w:p w14:paraId="1479375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094D75F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w:t>
            </w:r>
          </w:p>
        </w:tc>
        <w:tc>
          <w:tcPr>
            <w:tcW w:w="1260" w:type="dxa"/>
            <w:tcBorders>
              <w:top w:val="nil"/>
              <w:left w:val="nil"/>
              <w:bottom w:val="single" w:sz="4" w:space="0" w:color="auto"/>
              <w:right w:val="single" w:sz="4" w:space="0" w:color="auto"/>
            </w:tcBorders>
            <w:shd w:val="clear" w:color="auto" w:fill="auto"/>
            <w:noWrap/>
            <w:vAlign w:val="bottom"/>
            <w:hideMark/>
          </w:tcPr>
          <w:p w14:paraId="7BB2C79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149FBD4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4F2E1DE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453791D4"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56587B42"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9</w:t>
            </w:r>
          </w:p>
        </w:tc>
        <w:tc>
          <w:tcPr>
            <w:tcW w:w="2420" w:type="dxa"/>
            <w:tcBorders>
              <w:top w:val="nil"/>
              <w:left w:val="nil"/>
              <w:bottom w:val="single" w:sz="4" w:space="0" w:color="auto"/>
              <w:right w:val="single" w:sz="4" w:space="0" w:color="auto"/>
            </w:tcBorders>
            <w:shd w:val="clear" w:color="auto" w:fill="auto"/>
            <w:noWrap/>
            <w:vAlign w:val="bottom"/>
            <w:hideMark/>
          </w:tcPr>
          <w:p w14:paraId="1B7D69E5"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Слатина</w:t>
            </w:r>
          </w:p>
        </w:tc>
        <w:tc>
          <w:tcPr>
            <w:tcW w:w="1234" w:type="dxa"/>
            <w:tcBorders>
              <w:top w:val="nil"/>
              <w:left w:val="nil"/>
              <w:bottom w:val="single" w:sz="4" w:space="0" w:color="auto"/>
              <w:right w:val="single" w:sz="4" w:space="0" w:color="auto"/>
            </w:tcBorders>
            <w:shd w:val="clear" w:color="auto" w:fill="auto"/>
            <w:noWrap/>
            <w:vAlign w:val="bottom"/>
            <w:hideMark/>
          </w:tcPr>
          <w:p w14:paraId="355444A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48</w:t>
            </w:r>
          </w:p>
        </w:tc>
        <w:tc>
          <w:tcPr>
            <w:tcW w:w="1120" w:type="dxa"/>
            <w:tcBorders>
              <w:top w:val="nil"/>
              <w:left w:val="nil"/>
              <w:bottom w:val="single" w:sz="4" w:space="0" w:color="auto"/>
              <w:right w:val="single" w:sz="4" w:space="0" w:color="auto"/>
            </w:tcBorders>
            <w:shd w:val="clear" w:color="auto" w:fill="auto"/>
            <w:noWrap/>
            <w:vAlign w:val="bottom"/>
            <w:hideMark/>
          </w:tcPr>
          <w:p w14:paraId="7CDA283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58466BC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w:t>
            </w:r>
          </w:p>
        </w:tc>
        <w:tc>
          <w:tcPr>
            <w:tcW w:w="1260" w:type="dxa"/>
            <w:tcBorders>
              <w:top w:val="nil"/>
              <w:left w:val="nil"/>
              <w:bottom w:val="single" w:sz="4" w:space="0" w:color="auto"/>
              <w:right w:val="single" w:sz="4" w:space="0" w:color="auto"/>
            </w:tcBorders>
            <w:shd w:val="clear" w:color="auto" w:fill="auto"/>
            <w:noWrap/>
            <w:vAlign w:val="bottom"/>
            <w:hideMark/>
          </w:tcPr>
          <w:p w14:paraId="20A16D0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6BDFDD0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062E9C8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5DF6D89F"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7FE240FD"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10</w:t>
            </w:r>
          </w:p>
        </w:tc>
        <w:tc>
          <w:tcPr>
            <w:tcW w:w="2420" w:type="dxa"/>
            <w:tcBorders>
              <w:top w:val="nil"/>
              <w:left w:val="nil"/>
              <w:bottom w:val="single" w:sz="4" w:space="0" w:color="auto"/>
              <w:right w:val="single" w:sz="4" w:space="0" w:color="auto"/>
            </w:tcBorders>
            <w:shd w:val="clear" w:color="auto" w:fill="auto"/>
            <w:noWrap/>
            <w:vAlign w:val="bottom"/>
            <w:hideMark/>
          </w:tcPr>
          <w:p w14:paraId="25E414FC"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Певците</w:t>
            </w:r>
          </w:p>
        </w:tc>
        <w:tc>
          <w:tcPr>
            <w:tcW w:w="1234" w:type="dxa"/>
            <w:tcBorders>
              <w:top w:val="nil"/>
              <w:left w:val="nil"/>
              <w:bottom w:val="single" w:sz="4" w:space="0" w:color="auto"/>
              <w:right w:val="single" w:sz="4" w:space="0" w:color="auto"/>
            </w:tcBorders>
            <w:shd w:val="clear" w:color="auto" w:fill="auto"/>
            <w:noWrap/>
            <w:vAlign w:val="bottom"/>
            <w:hideMark/>
          </w:tcPr>
          <w:p w14:paraId="3A05D0C1"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19</w:t>
            </w:r>
          </w:p>
        </w:tc>
        <w:tc>
          <w:tcPr>
            <w:tcW w:w="1120" w:type="dxa"/>
            <w:tcBorders>
              <w:top w:val="nil"/>
              <w:left w:val="nil"/>
              <w:bottom w:val="single" w:sz="4" w:space="0" w:color="auto"/>
              <w:right w:val="single" w:sz="4" w:space="0" w:color="auto"/>
            </w:tcBorders>
            <w:shd w:val="clear" w:color="auto" w:fill="auto"/>
            <w:noWrap/>
            <w:vAlign w:val="bottom"/>
            <w:hideMark/>
          </w:tcPr>
          <w:p w14:paraId="0C26415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32A5C6E1"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w:t>
            </w:r>
          </w:p>
        </w:tc>
        <w:tc>
          <w:tcPr>
            <w:tcW w:w="1260" w:type="dxa"/>
            <w:tcBorders>
              <w:top w:val="nil"/>
              <w:left w:val="nil"/>
              <w:bottom w:val="single" w:sz="4" w:space="0" w:color="auto"/>
              <w:right w:val="single" w:sz="4" w:space="0" w:color="auto"/>
            </w:tcBorders>
            <w:shd w:val="clear" w:color="auto" w:fill="auto"/>
            <w:noWrap/>
            <w:vAlign w:val="bottom"/>
            <w:hideMark/>
          </w:tcPr>
          <w:p w14:paraId="1CCB6D8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4335619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71EE4C6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19B3A3D6"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61E142AC"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11</w:t>
            </w:r>
          </w:p>
        </w:tc>
        <w:tc>
          <w:tcPr>
            <w:tcW w:w="2420" w:type="dxa"/>
            <w:tcBorders>
              <w:top w:val="nil"/>
              <w:left w:val="nil"/>
              <w:bottom w:val="single" w:sz="4" w:space="0" w:color="auto"/>
              <w:right w:val="single" w:sz="4" w:space="0" w:color="auto"/>
            </w:tcBorders>
            <w:shd w:val="clear" w:color="auto" w:fill="auto"/>
            <w:noWrap/>
            <w:vAlign w:val="bottom"/>
            <w:hideMark/>
          </w:tcPr>
          <w:p w14:paraId="19C7A471"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Христо Даново</w:t>
            </w:r>
          </w:p>
        </w:tc>
        <w:tc>
          <w:tcPr>
            <w:tcW w:w="1234" w:type="dxa"/>
            <w:tcBorders>
              <w:top w:val="nil"/>
              <w:left w:val="nil"/>
              <w:bottom w:val="single" w:sz="4" w:space="0" w:color="auto"/>
              <w:right w:val="single" w:sz="4" w:space="0" w:color="auto"/>
            </w:tcBorders>
            <w:shd w:val="clear" w:color="auto" w:fill="auto"/>
            <w:noWrap/>
            <w:vAlign w:val="bottom"/>
            <w:hideMark/>
          </w:tcPr>
          <w:p w14:paraId="1AFC425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38</w:t>
            </w:r>
          </w:p>
        </w:tc>
        <w:tc>
          <w:tcPr>
            <w:tcW w:w="1120" w:type="dxa"/>
            <w:tcBorders>
              <w:top w:val="nil"/>
              <w:left w:val="nil"/>
              <w:bottom w:val="single" w:sz="4" w:space="0" w:color="auto"/>
              <w:right w:val="single" w:sz="4" w:space="0" w:color="auto"/>
            </w:tcBorders>
            <w:shd w:val="clear" w:color="auto" w:fill="auto"/>
            <w:noWrap/>
            <w:vAlign w:val="bottom"/>
            <w:hideMark/>
          </w:tcPr>
          <w:p w14:paraId="5A8AD64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1B4B6299"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37</w:t>
            </w:r>
          </w:p>
        </w:tc>
        <w:tc>
          <w:tcPr>
            <w:tcW w:w="1260" w:type="dxa"/>
            <w:tcBorders>
              <w:top w:val="nil"/>
              <w:left w:val="nil"/>
              <w:bottom w:val="single" w:sz="4" w:space="0" w:color="auto"/>
              <w:right w:val="single" w:sz="4" w:space="0" w:color="auto"/>
            </w:tcBorders>
            <w:shd w:val="clear" w:color="auto" w:fill="auto"/>
            <w:noWrap/>
            <w:vAlign w:val="bottom"/>
            <w:hideMark/>
          </w:tcPr>
          <w:p w14:paraId="3612444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75D2103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16C4DF3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4211BA57"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BA10955"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12</w:t>
            </w:r>
          </w:p>
        </w:tc>
        <w:tc>
          <w:tcPr>
            <w:tcW w:w="2420" w:type="dxa"/>
            <w:tcBorders>
              <w:top w:val="nil"/>
              <w:left w:val="nil"/>
              <w:bottom w:val="single" w:sz="4" w:space="0" w:color="auto"/>
              <w:right w:val="single" w:sz="4" w:space="0" w:color="auto"/>
            </w:tcBorders>
            <w:shd w:val="clear" w:color="auto" w:fill="auto"/>
            <w:noWrap/>
            <w:vAlign w:val="bottom"/>
            <w:hideMark/>
          </w:tcPr>
          <w:p w14:paraId="0BEFCB63"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Московец</w:t>
            </w:r>
          </w:p>
        </w:tc>
        <w:tc>
          <w:tcPr>
            <w:tcW w:w="1234" w:type="dxa"/>
            <w:tcBorders>
              <w:top w:val="nil"/>
              <w:left w:val="nil"/>
              <w:bottom w:val="single" w:sz="4" w:space="0" w:color="auto"/>
              <w:right w:val="single" w:sz="4" w:space="0" w:color="auto"/>
            </w:tcBorders>
            <w:shd w:val="clear" w:color="auto" w:fill="auto"/>
            <w:noWrap/>
            <w:vAlign w:val="bottom"/>
            <w:hideMark/>
          </w:tcPr>
          <w:p w14:paraId="095A4FB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34</w:t>
            </w:r>
          </w:p>
        </w:tc>
        <w:tc>
          <w:tcPr>
            <w:tcW w:w="1120" w:type="dxa"/>
            <w:tcBorders>
              <w:top w:val="nil"/>
              <w:left w:val="nil"/>
              <w:bottom w:val="single" w:sz="4" w:space="0" w:color="auto"/>
              <w:right w:val="single" w:sz="4" w:space="0" w:color="auto"/>
            </w:tcBorders>
            <w:shd w:val="clear" w:color="auto" w:fill="auto"/>
            <w:noWrap/>
            <w:vAlign w:val="bottom"/>
            <w:hideMark/>
          </w:tcPr>
          <w:p w14:paraId="68B0BC2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5F2FF9F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9</w:t>
            </w:r>
          </w:p>
        </w:tc>
        <w:tc>
          <w:tcPr>
            <w:tcW w:w="1260" w:type="dxa"/>
            <w:tcBorders>
              <w:top w:val="nil"/>
              <w:left w:val="nil"/>
              <w:bottom w:val="single" w:sz="4" w:space="0" w:color="auto"/>
              <w:right w:val="single" w:sz="4" w:space="0" w:color="auto"/>
            </w:tcBorders>
            <w:shd w:val="clear" w:color="auto" w:fill="auto"/>
            <w:noWrap/>
            <w:vAlign w:val="bottom"/>
            <w:hideMark/>
          </w:tcPr>
          <w:p w14:paraId="4E96517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77C084B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2FB15B8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280CE4BA"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3D266316"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13</w:t>
            </w:r>
          </w:p>
        </w:tc>
        <w:tc>
          <w:tcPr>
            <w:tcW w:w="2420" w:type="dxa"/>
            <w:tcBorders>
              <w:top w:val="nil"/>
              <w:left w:val="nil"/>
              <w:bottom w:val="single" w:sz="4" w:space="0" w:color="auto"/>
              <w:right w:val="single" w:sz="4" w:space="0" w:color="auto"/>
            </w:tcBorders>
            <w:shd w:val="clear" w:color="auto" w:fill="auto"/>
            <w:noWrap/>
            <w:vAlign w:val="bottom"/>
            <w:hideMark/>
          </w:tcPr>
          <w:p w14:paraId="04B427C6"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Богдан</w:t>
            </w:r>
          </w:p>
        </w:tc>
        <w:tc>
          <w:tcPr>
            <w:tcW w:w="1234" w:type="dxa"/>
            <w:tcBorders>
              <w:top w:val="nil"/>
              <w:left w:val="nil"/>
              <w:bottom w:val="single" w:sz="4" w:space="0" w:color="auto"/>
              <w:right w:val="single" w:sz="4" w:space="0" w:color="auto"/>
            </w:tcBorders>
            <w:shd w:val="clear" w:color="auto" w:fill="auto"/>
            <w:noWrap/>
            <w:vAlign w:val="bottom"/>
            <w:hideMark/>
          </w:tcPr>
          <w:p w14:paraId="0E66962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48</w:t>
            </w:r>
          </w:p>
        </w:tc>
        <w:tc>
          <w:tcPr>
            <w:tcW w:w="1120" w:type="dxa"/>
            <w:tcBorders>
              <w:top w:val="nil"/>
              <w:left w:val="nil"/>
              <w:bottom w:val="single" w:sz="4" w:space="0" w:color="auto"/>
              <w:right w:val="single" w:sz="4" w:space="0" w:color="auto"/>
            </w:tcBorders>
            <w:shd w:val="clear" w:color="auto" w:fill="auto"/>
            <w:noWrap/>
            <w:vAlign w:val="bottom"/>
            <w:hideMark/>
          </w:tcPr>
          <w:p w14:paraId="109BD52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454CF15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5</w:t>
            </w:r>
          </w:p>
        </w:tc>
        <w:tc>
          <w:tcPr>
            <w:tcW w:w="1260" w:type="dxa"/>
            <w:tcBorders>
              <w:top w:val="nil"/>
              <w:left w:val="nil"/>
              <w:bottom w:val="single" w:sz="4" w:space="0" w:color="auto"/>
              <w:right w:val="single" w:sz="4" w:space="0" w:color="auto"/>
            </w:tcBorders>
            <w:shd w:val="clear" w:color="auto" w:fill="auto"/>
            <w:noWrap/>
            <w:vAlign w:val="bottom"/>
            <w:hideMark/>
          </w:tcPr>
          <w:p w14:paraId="33D45F7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755F3A89"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w:t>
            </w:r>
          </w:p>
        </w:tc>
        <w:tc>
          <w:tcPr>
            <w:tcW w:w="1072" w:type="dxa"/>
            <w:tcBorders>
              <w:top w:val="nil"/>
              <w:left w:val="nil"/>
              <w:bottom w:val="single" w:sz="4" w:space="0" w:color="auto"/>
              <w:right w:val="single" w:sz="4" w:space="0" w:color="auto"/>
            </w:tcBorders>
            <w:shd w:val="clear" w:color="auto" w:fill="auto"/>
            <w:noWrap/>
            <w:vAlign w:val="bottom"/>
            <w:hideMark/>
          </w:tcPr>
          <w:p w14:paraId="61557F9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26846588"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1AF8CBD"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14</w:t>
            </w:r>
          </w:p>
        </w:tc>
        <w:tc>
          <w:tcPr>
            <w:tcW w:w="2420" w:type="dxa"/>
            <w:tcBorders>
              <w:top w:val="nil"/>
              <w:left w:val="nil"/>
              <w:bottom w:val="single" w:sz="4" w:space="0" w:color="auto"/>
              <w:right w:val="single" w:sz="4" w:space="0" w:color="auto"/>
            </w:tcBorders>
            <w:shd w:val="clear" w:color="auto" w:fill="auto"/>
            <w:noWrap/>
            <w:vAlign w:val="bottom"/>
            <w:hideMark/>
          </w:tcPr>
          <w:p w14:paraId="16B6E7FC"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Каравелово</w:t>
            </w:r>
          </w:p>
        </w:tc>
        <w:tc>
          <w:tcPr>
            <w:tcW w:w="1234" w:type="dxa"/>
            <w:tcBorders>
              <w:top w:val="nil"/>
              <w:left w:val="nil"/>
              <w:bottom w:val="single" w:sz="4" w:space="0" w:color="auto"/>
              <w:right w:val="single" w:sz="4" w:space="0" w:color="auto"/>
            </w:tcBorders>
            <w:shd w:val="clear" w:color="auto" w:fill="auto"/>
            <w:noWrap/>
            <w:vAlign w:val="bottom"/>
            <w:hideMark/>
          </w:tcPr>
          <w:p w14:paraId="01EE604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78</w:t>
            </w:r>
          </w:p>
        </w:tc>
        <w:tc>
          <w:tcPr>
            <w:tcW w:w="1120" w:type="dxa"/>
            <w:tcBorders>
              <w:top w:val="nil"/>
              <w:left w:val="nil"/>
              <w:bottom w:val="single" w:sz="4" w:space="0" w:color="auto"/>
              <w:right w:val="single" w:sz="4" w:space="0" w:color="auto"/>
            </w:tcBorders>
            <w:shd w:val="clear" w:color="auto" w:fill="auto"/>
            <w:noWrap/>
            <w:vAlign w:val="bottom"/>
            <w:hideMark/>
          </w:tcPr>
          <w:p w14:paraId="30F134D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30846E1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45</w:t>
            </w:r>
          </w:p>
        </w:tc>
        <w:tc>
          <w:tcPr>
            <w:tcW w:w="1260" w:type="dxa"/>
            <w:tcBorders>
              <w:top w:val="nil"/>
              <w:left w:val="nil"/>
              <w:bottom w:val="single" w:sz="4" w:space="0" w:color="auto"/>
              <w:right w:val="single" w:sz="4" w:space="0" w:color="auto"/>
            </w:tcBorders>
            <w:shd w:val="clear" w:color="auto" w:fill="auto"/>
            <w:noWrap/>
            <w:vAlign w:val="bottom"/>
            <w:hideMark/>
          </w:tcPr>
          <w:p w14:paraId="6380B80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5C21DE6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1A5E162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7BD5EEFB"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4037CEF3"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15</w:t>
            </w:r>
          </w:p>
        </w:tc>
        <w:tc>
          <w:tcPr>
            <w:tcW w:w="2420" w:type="dxa"/>
            <w:tcBorders>
              <w:top w:val="nil"/>
              <w:left w:val="nil"/>
              <w:bottom w:val="single" w:sz="4" w:space="0" w:color="auto"/>
              <w:right w:val="single" w:sz="4" w:space="0" w:color="auto"/>
            </w:tcBorders>
            <w:shd w:val="clear" w:color="auto" w:fill="auto"/>
            <w:noWrap/>
            <w:vAlign w:val="bottom"/>
            <w:hideMark/>
          </w:tcPr>
          <w:p w14:paraId="380B1120"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Климент</w:t>
            </w:r>
          </w:p>
        </w:tc>
        <w:tc>
          <w:tcPr>
            <w:tcW w:w="1234" w:type="dxa"/>
            <w:tcBorders>
              <w:top w:val="nil"/>
              <w:left w:val="nil"/>
              <w:bottom w:val="single" w:sz="4" w:space="0" w:color="auto"/>
              <w:right w:val="single" w:sz="4" w:space="0" w:color="auto"/>
            </w:tcBorders>
            <w:shd w:val="clear" w:color="auto" w:fill="auto"/>
            <w:noWrap/>
            <w:vAlign w:val="bottom"/>
            <w:hideMark/>
          </w:tcPr>
          <w:p w14:paraId="1B9CD21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61</w:t>
            </w:r>
          </w:p>
        </w:tc>
        <w:tc>
          <w:tcPr>
            <w:tcW w:w="1120" w:type="dxa"/>
            <w:tcBorders>
              <w:top w:val="nil"/>
              <w:left w:val="nil"/>
              <w:bottom w:val="single" w:sz="4" w:space="0" w:color="auto"/>
              <w:right w:val="single" w:sz="4" w:space="0" w:color="auto"/>
            </w:tcBorders>
            <w:shd w:val="clear" w:color="auto" w:fill="auto"/>
            <w:noWrap/>
            <w:vAlign w:val="bottom"/>
            <w:hideMark/>
          </w:tcPr>
          <w:p w14:paraId="6A34918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7DC095D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42</w:t>
            </w:r>
          </w:p>
        </w:tc>
        <w:tc>
          <w:tcPr>
            <w:tcW w:w="1260" w:type="dxa"/>
            <w:tcBorders>
              <w:top w:val="nil"/>
              <w:left w:val="nil"/>
              <w:bottom w:val="single" w:sz="4" w:space="0" w:color="auto"/>
              <w:right w:val="single" w:sz="4" w:space="0" w:color="auto"/>
            </w:tcBorders>
            <w:shd w:val="clear" w:color="auto" w:fill="auto"/>
            <w:noWrap/>
            <w:vAlign w:val="bottom"/>
            <w:hideMark/>
          </w:tcPr>
          <w:p w14:paraId="6041BEE9"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5545CE1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w:t>
            </w:r>
          </w:p>
        </w:tc>
        <w:tc>
          <w:tcPr>
            <w:tcW w:w="1072" w:type="dxa"/>
            <w:tcBorders>
              <w:top w:val="nil"/>
              <w:left w:val="nil"/>
              <w:bottom w:val="single" w:sz="4" w:space="0" w:color="auto"/>
              <w:right w:val="single" w:sz="4" w:space="0" w:color="auto"/>
            </w:tcBorders>
            <w:shd w:val="clear" w:color="auto" w:fill="auto"/>
            <w:noWrap/>
            <w:vAlign w:val="bottom"/>
            <w:hideMark/>
          </w:tcPr>
          <w:p w14:paraId="71FFC28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23205D39"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593E19D4"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16</w:t>
            </w:r>
          </w:p>
        </w:tc>
        <w:tc>
          <w:tcPr>
            <w:tcW w:w="2420" w:type="dxa"/>
            <w:tcBorders>
              <w:top w:val="nil"/>
              <w:left w:val="nil"/>
              <w:bottom w:val="single" w:sz="4" w:space="0" w:color="auto"/>
              <w:right w:val="single" w:sz="4" w:space="0" w:color="auto"/>
            </w:tcBorders>
            <w:shd w:val="clear" w:color="auto" w:fill="auto"/>
            <w:noWrap/>
            <w:vAlign w:val="bottom"/>
            <w:hideMark/>
          </w:tcPr>
          <w:p w14:paraId="3E71C397"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Войнягово</w:t>
            </w:r>
          </w:p>
        </w:tc>
        <w:tc>
          <w:tcPr>
            <w:tcW w:w="1234" w:type="dxa"/>
            <w:tcBorders>
              <w:top w:val="nil"/>
              <w:left w:val="nil"/>
              <w:bottom w:val="single" w:sz="4" w:space="0" w:color="auto"/>
              <w:right w:val="single" w:sz="4" w:space="0" w:color="auto"/>
            </w:tcBorders>
            <w:shd w:val="clear" w:color="auto" w:fill="auto"/>
            <w:noWrap/>
            <w:vAlign w:val="bottom"/>
            <w:hideMark/>
          </w:tcPr>
          <w:p w14:paraId="2D694F1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7</w:t>
            </w:r>
          </w:p>
        </w:tc>
        <w:tc>
          <w:tcPr>
            <w:tcW w:w="1120" w:type="dxa"/>
            <w:tcBorders>
              <w:top w:val="nil"/>
              <w:left w:val="nil"/>
              <w:bottom w:val="single" w:sz="4" w:space="0" w:color="auto"/>
              <w:right w:val="single" w:sz="4" w:space="0" w:color="auto"/>
            </w:tcBorders>
            <w:shd w:val="clear" w:color="auto" w:fill="auto"/>
            <w:noWrap/>
            <w:vAlign w:val="bottom"/>
            <w:hideMark/>
          </w:tcPr>
          <w:p w14:paraId="3C0B4FD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1903A17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473</w:t>
            </w:r>
          </w:p>
        </w:tc>
        <w:tc>
          <w:tcPr>
            <w:tcW w:w="1260" w:type="dxa"/>
            <w:tcBorders>
              <w:top w:val="nil"/>
              <w:left w:val="nil"/>
              <w:bottom w:val="single" w:sz="4" w:space="0" w:color="auto"/>
              <w:right w:val="single" w:sz="4" w:space="0" w:color="auto"/>
            </w:tcBorders>
            <w:shd w:val="clear" w:color="auto" w:fill="auto"/>
            <w:noWrap/>
            <w:vAlign w:val="bottom"/>
            <w:hideMark/>
          </w:tcPr>
          <w:p w14:paraId="3B55ECF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6A712D1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w:t>
            </w:r>
          </w:p>
        </w:tc>
        <w:tc>
          <w:tcPr>
            <w:tcW w:w="1072" w:type="dxa"/>
            <w:tcBorders>
              <w:top w:val="nil"/>
              <w:left w:val="nil"/>
              <w:bottom w:val="single" w:sz="4" w:space="0" w:color="auto"/>
              <w:right w:val="single" w:sz="4" w:space="0" w:color="auto"/>
            </w:tcBorders>
            <w:shd w:val="clear" w:color="auto" w:fill="auto"/>
            <w:noWrap/>
            <w:vAlign w:val="bottom"/>
            <w:hideMark/>
          </w:tcPr>
          <w:p w14:paraId="12DC291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5</w:t>
            </w:r>
          </w:p>
        </w:tc>
      </w:tr>
      <w:tr w:rsidR="00A404D0" w:rsidRPr="00A404D0" w14:paraId="33A2B010"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2BA52AB3"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17</w:t>
            </w:r>
          </w:p>
        </w:tc>
        <w:tc>
          <w:tcPr>
            <w:tcW w:w="2420" w:type="dxa"/>
            <w:tcBorders>
              <w:top w:val="nil"/>
              <w:left w:val="nil"/>
              <w:bottom w:val="single" w:sz="4" w:space="0" w:color="auto"/>
              <w:right w:val="single" w:sz="4" w:space="0" w:color="auto"/>
            </w:tcBorders>
            <w:shd w:val="clear" w:color="auto" w:fill="auto"/>
            <w:noWrap/>
            <w:vAlign w:val="bottom"/>
            <w:hideMark/>
          </w:tcPr>
          <w:p w14:paraId="7A63EA71"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Дъбене</w:t>
            </w:r>
          </w:p>
        </w:tc>
        <w:tc>
          <w:tcPr>
            <w:tcW w:w="1234" w:type="dxa"/>
            <w:tcBorders>
              <w:top w:val="nil"/>
              <w:left w:val="nil"/>
              <w:bottom w:val="single" w:sz="4" w:space="0" w:color="auto"/>
              <w:right w:val="single" w:sz="4" w:space="0" w:color="auto"/>
            </w:tcBorders>
            <w:shd w:val="clear" w:color="auto" w:fill="auto"/>
            <w:noWrap/>
            <w:vAlign w:val="bottom"/>
            <w:hideMark/>
          </w:tcPr>
          <w:p w14:paraId="6625F3F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103</w:t>
            </w:r>
          </w:p>
        </w:tc>
        <w:tc>
          <w:tcPr>
            <w:tcW w:w="1120" w:type="dxa"/>
            <w:tcBorders>
              <w:top w:val="nil"/>
              <w:left w:val="nil"/>
              <w:bottom w:val="single" w:sz="4" w:space="0" w:color="auto"/>
              <w:right w:val="single" w:sz="4" w:space="0" w:color="auto"/>
            </w:tcBorders>
            <w:shd w:val="clear" w:color="auto" w:fill="auto"/>
            <w:noWrap/>
            <w:vAlign w:val="bottom"/>
            <w:hideMark/>
          </w:tcPr>
          <w:p w14:paraId="590C97B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5324B9D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42FA6B0F"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1BEA0541"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w:t>
            </w:r>
          </w:p>
        </w:tc>
        <w:tc>
          <w:tcPr>
            <w:tcW w:w="1072" w:type="dxa"/>
            <w:tcBorders>
              <w:top w:val="nil"/>
              <w:left w:val="nil"/>
              <w:bottom w:val="single" w:sz="4" w:space="0" w:color="auto"/>
              <w:right w:val="single" w:sz="4" w:space="0" w:color="auto"/>
            </w:tcBorders>
            <w:shd w:val="clear" w:color="auto" w:fill="auto"/>
            <w:noWrap/>
            <w:vAlign w:val="bottom"/>
            <w:hideMark/>
          </w:tcPr>
          <w:p w14:paraId="7BD84A2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2ABFCFCF"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03491847"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18</w:t>
            </w:r>
          </w:p>
        </w:tc>
        <w:tc>
          <w:tcPr>
            <w:tcW w:w="2420" w:type="dxa"/>
            <w:tcBorders>
              <w:top w:val="nil"/>
              <w:left w:val="nil"/>
              <w:bottom w:val="single" w:sz="4" w:space="0" w:color="auto"/>
              <w:right w:val="single" w:sz="4" w:space="0" w:color="auto"/>
            </w:tcBorders>
            <w:shd w:val="clear" w:color="auto" w:fill="auto"/>
            <w:noWrap/>
            <w:vAlign w:val="bottom"/>
            <w:hideMark/>
          </w:tcPr>
          <w:p w14:paraId="263513B1"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Васил Левски</w:t>
            </w:r>
          </w:p>
        </w:tc>
        <w:tc>
          <w:tcPr>
            <w:tcW w:w="1234" w:type="dxa"/>
            <w:tcBorders>
              <w:top w:val="nil"/>
              <w:left w:val="nil"/>
              <w:bottom w:val="single" w:sz="4" w:space="0" w:color="auto"/>
              <w:right w:val="single" w:sz="4" w:space="0" w:color="auto"/>
            </w:tcBorders>
            <w:shd w:val="clear" w:color="auto" w:fill="auto"/>
            <w:noWrap/>
            <w:vAlign w:val="bottom"/>
            <w:hideMark/>
          </w:tcPr>
          <w:p w14:paraId="5D41341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49</w:t>
            </w:r>
          </w:p>
        </w:tc>
        <w:tc>
          <w:tcPr>
            <w:tcW w:w="1120" w:type="dxa"/>
            <w:tcBorders>
              <w:top w:val="nil"/>
              <w:left w:val="nil"/>
              <w:bottom w:val="single" w:sz="4" w:space="0" w:color="auto"/>
              <w:right w:val="single" w:sz="4" w:space="0" w:color="auto"/>
            </w:tcBorders>
            <w:shd w:val="clear" w:color="auto" w:fill="auto"/>
            <w:noWrap/>
            <w:vAlign w:val="bottom"/>
            <w:hideMark/>
          </w:tcPr>
          <w:p w14:paraId="2978F99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210C643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347</w:t>
            </w:r>
          </w:p>
        </w:tc>
        <w:tc>
          <w:tcPr>
            <w:tcW w:w="1260" w:type="dxa"/>
            <w:tcBorders>
              <w:top w:val="nil"/>
              <w:left w:val="nil"/>
              <w:bottom w:val="single" w:sz="4" w:space="0" w:color="auto"/>
              <w:right w:val="single" w:sz="4" w:space="0" w:color="auto"/>
            </w:tcBorders>
            <w:shd w:val="clear" w:color="auto" w:fill="auto"/>
            <w:noWrap/>
            <w:vAlign w:val="bottom"/>
            <w:hideMark/>
          </w:tcPr>
          <w:p w14:paraId="736D283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3DAD5D9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w:t>
            </w:r>
          </w:p>
        </w:tc>
        <w:tc>
          <w:tcPr>
            <w:tcW w:w="1072" w:type="dxa"/>
            <w:tcBorders>
              <w:top w:val="nil"/>
              <w:left w:val="nil"/>
              <w:bottom w:val="single" w:sz="4" w:space="0" w:color="auto"/>
              <w:right w:val="single" w:sz="4" w:space="0" w:color="auto"/>
            </w:tcBorders>
            <w:shd w:val="clear" w:color="auto" w:fill="auto"/>
            <w:noWrap/>
            <w:vAlign w:val="bottom"/>
            <w:hideMark/>
          </w:tcPr>
          <w:p w14:paraId="3EED2561"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17A31B37"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B93FC50"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19</w:t>
            </w:r>
          </w:p>
        </w:tc>
        <w:tc>
          <w:tcPr>
            <w:tcW w:w="2420" w:type="dxa"/>
            <w:tcBorders>
              <w:top w:val="nil"/>
              <w:left w:val="nil"/>
              <w:bottom w:val="single" w:sz="4" w:space="0" w:color="auto"/>
              <w:right w:val="single" w:sz="4" w:space="0" w:color="auto"/>
            </w:tcBorders>
            <w:shd w:val="clear" w:color="auto" w:fill="auto"/>
            <w:noWrap/>
            <w:vAlign w:val="bottom"/>
            <w:hideMark/>
          </w:tcPr>
          <w:p w14:paraId="174340D0"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Куртово</w:t>
            </w:r>
          </w:p>
        </w:tc>
        <w:tc>
          <w:tcPr>
            <w:tcW w:w="1234" w:type="dxa"/>
            <w:tcBorders>
              <w:top w:val="nil"/>
              <w:left w:val="nil"/>
              <w:bottom w:val="single" w:sz="4" w:space="0" w:color="auto"/>
              <w:right w:val="single" w:sz="4" w:space="0" w:color="auto"/>
            </w:tcBorders>
            <w:shd w:val="clear" w:color="auto" w:fill="auto"/>
            <w:noWrap/>
            <w:vAlign w:val="bottom"/>
            <w:hideMark/>
          </w:tcPr>
          <w:p w14:paraId="0A1A2470"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28</w:t>
            </w:r>
          </w:p>
        </w:tc>
        <w:tc>
          <w:tcPr>
            <w:tcW w:w="1120" w:type="dxa"/>
            <w:tcBorders>
              <w:top w:val="nil"/>
              <w:left w:val="nil"/>
              <w:bottom w:val="single" w:sz="4" w:space="0" w:color="auto"/>
              <w:right w:val="single" w:sz="4" w:space="0" w:color="auto"/>
            </w:tcBorders>
            <w:shd w:val="clear" w:color="auto" w:fill="auto"/>
            <w:noWrap/>
            <w:vAlign w:val="bottom"/>
            <w:hideMark/>
          </w:tcPr>
          <w:p w14:paraId="27F48AFF"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6B8515D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6BA4356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15A13E6F"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w:t>
            </w:r>
          </w:p>
        </w:tc>
        <w:tc>
          <w:tcPr>
            <w:tcW w:w="1072" w:type="dxa"/>
            <w:tcBorders>
              <w:top w:val="nil"/>
              <w:left w:val="nil"/>
              <w:bottom w:val="single" w:sz="4" w:space="0" w:color="auto"/>
              <w:right w:val="single" w:sz="4" w:space="0" w:color="auto"/>
            </w:tcBorders>
            <w:shd w:val="clear" w:color="auto" w:fill="auto"/>
            <w:noWrap/>
            <w:vAlign w:val="bottom"/>
            <w:hideMark/>
          </w:tcPr>
          <w:p w14:paraId="65E4DA99"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7DA778D1"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6757DB94"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20</w:t>
            </w:r>
          </w:p>
        </w:tc>
        <w:tc>
          <w:tcPr>
            <w:tcW w:w="2420" w:type="dxa"/>
            <w:tcBorders>
              <w:top w:val="nil"/>
              <w:left w:val="nil"/>
              <w:bottom w:val="single" w:sz="4" w:space="0" w:color="auto"/>
              <w:right w:val="single" w:sz="4" w:space="0" w:color="auto"/>
            </w:tcBorders>
            <w:shd w:val="clear" w:color="auto" w:fill="auto"/>
            <w:noWrap/>
            <w:vAlign w:val="bottom"/>
            <w:hideMark/>
          </w:tcPr>
          <w:p w14:paraId="308FAB5C"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Домлян</w:t>
            </w:r>
          </w:p>
        </w:tc>
        <w:tc>
          <w:tcPr>
            <w:tcW w:w="1234" w:type="dxa"/>
            <w:tcBorders>
              <w:top w:val="nil"/>
              <w:left w:val="nil"/>
              <w:bottom w:val="single" w:sz="4" w:space="0" w:color="auto"/>
              <w:right w:val="single" w:sz="4" w:space="0" w:color="auto"/>
            </w:tcBorders>
            <w:shd w:val="clear" w:color="auto" w:fill="auto"/>
            <w:noWrap/>
            <w:vAlign w:val="bottom"/>
            <w:hideMark/>
          </w:tcPr>
          <w:p w14:paraId="12ADC629"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50</w:t>
            </w:r>
          </w:p>
        </w:tc>
        <w:tc>
          <w:tcPr>
            <w:tcW w:w="1120" w:type="dxa"/>
            <w:tcBorders>
              <w:top w:val="nil"/>
              <w:left w:val="nil"/>
              <w:bottom w:val="single" w:sz="4" w:space="0" w:color="auto"/>
              <w:right w:val="single" w:sz="4" w:space="0" w:color="auto"/>
            </w:tcBorders>
            <w:shd w:val="clear" w:color="auto" w:fill="auto"/>
            <w:noWrap/>
            <w:vAlign w:val="bottom"/>
            <w:hideMark/>
          </w:tcPr>
          <w:p w14:paraId="2F97CF4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6DF80CC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600FA97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53E49B9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0431982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1F9E29C9"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CD2E9E8"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21</w:t>
            </w:r>
          </w:p>
        </w:tc>
        <w:tc>
          <w:tcPr>
            <w:tcW w:w="2420" w:type="dxa"/>
            <w:tcBorders>
              <w:top w:val="nil"/>
              <w:left w:val="nil"/>
              <w:bottom w:val="single" w:sz="4" w:space="0" w:color="auto"/>
              <w:right w:val="single" w:sz="4" w:space="0" w:color="auto"/>
            </w:tcBorders>
            <w:shd w:val="clear" w:color="auto" w:fill="auto"/>
            <w:noWrap/>
            <w:vAlign w:val="bottom"/>
            <w:hideMark/>
          </w:tcPr>
          <w:p w14:paraId="6264260C"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Горни Домлян</w:t>
            </w:r>
          </w:p>
        </w:tc>
        <w:tc>
          <w:tcPr>
            <w:tcW w:w="1234" w:type="dxa"/>
            <w:tcBorders>
              <w:top w:val="nil"/>
              <w:left w:val="nil"/>
              <w:bottom w:val="single" w:sz="4" w:space="0" w:color="auto"/>
              <w:right w:val="single" w:sz="4" w:space="0" w:color="auto"/>
            </w:tcBorders>
            <w:shd w:val="clear" w:color="auto" w:fill="auto"/>
            <w:noWrap/>
            <w:vAlign w:val="bottom"/>
            <w:hideMark/>
          </w:tcPr>
          <w:p w14:paraId="3714801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28</w:t>
            </w:r>
          </w:p>
        </w:tc>
        <w:tc>
          <w:tcPr>
            <w:tcW w:w="1120" w:type="dxa"/>
            <w:tcBorders>
              <w:top w:val="nil"/>
              <w:left w:val="nil"/>
              <w:bottom w:val="single" w:sz="4" w:space="0" w:color="auto"/>
              <w:right w:val="single" w:sz="4" w:space="0" w:color="auto"/>
            </w:tcBorders>
            <w:shd w:val="clear" w:color="auto" w:fill="auto"/>
            <w:noWrap/>
            <w:vAlign w:val="bottom"/>
            <w:hideMark/>
          </w:tcPr>
          <w:p w14:paraId="2883A5A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5D76348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5</w:t>
            </w:r>
          </w:p>
        </w:tc>
        <w:tc>
          <w:tcPr>
            <w:tcW w:w="1260" w:type="dxa"/>
            <w:tcBorders>
              <w:top w:val="nil"/>
              <w:left w:val="nil"/>
              <w:bottom w:val="single" w:sz="4" w:space="0" w:color="auto"/>
              <w:right w:val="single" w:sz="4" w:space="0" w:color="auto"/>
            </w:tcBorders>
            <w:shd w:val="clear" w:color="auto" w:fill="auto"/>
            <w:noWrap/>
            <w:vAlign w:val="bottom"/>
            <w:hideMark/>
          </w:tcPr>
          <w:p w14:paraId="1ACA28D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588D7501"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w:t>
            </w:r>
          </w:p>
        </w:tc>
        <w:tc>
          <w:tcPr>
            <w:tcW w:w="1072" w:type="dxa"/>
            <w:tcBorders>
              <w:top w:val="nil"/>
              <w:left w:val="nil"/>
              <w:bottom w:val="single" w:sz="4" w:space="0" w:color="auto"/>
              <w:right w:val="single" w:sz="4" w:space="0" w:color="auto"/>
            </w:tcBorders>
            <w:shd w:val="clear" w:color="auto" w:fill="auto"/>
            <w:noWrap/>
            <w:vAlign w:val="bottom"/>
            <w:hideMark/>
          </w:tcPr>
          <w:p w14:paraId="45CE8A5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70DFEF28"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1B5D95E"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22</w:t>
            </w:r>
          </w:p>
        </w:tc>
        <w:tc>
          <w:tcPr>
            <w:tcW w:w="2420" w:type="dxa"/>
            <w:tcBorders>
              <w:top w:val="nil"/>
              <w:left w:val="nil"/>
              <w:bottom w:val="single" w:sz="4" w:space="0" w:color="auto"/>
              <w:right w:val="single" w:sz="4" w:space="0" w:color="auto"/>
            </w:tcBorders>
            <w:shd w:val="clear" w:color="auto" w:fill="auto"/>
            <w:noWrap/>
            <w:vAlign w:val="bottom"/>
            <w:hideMark/>
          </w:tcPr>
          <w:p w14:paraId="08609A5B"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Марино поле</w:t>
            </w:r>
          </w:p>
        </w:tc>
        <w:tc>
          <w:tcPr>
            <w:tcW w:w="1234" w:type="dxa"/>
            <w:tcBorders>
              <w:top w:val="nil"/>
              <w:left w:val="nil"/>
              <w:bottom w:val="single" w:sz="4" w:space="0" w:color="auto"/>
              <w:right w:val="single" w:sz="4" w:space="0" w:color="auto"/>
            </w:tcBorders>
            <w:shd w:val="clear" w:color="auto" w:fill="auto"/>
            <w:noWrap/>
            <w:vAlign w:val="bottom"/>
            <w:hideMark/>
          </w:tcPr>
          <w:p w14:paraId="7D0E592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9</w:t>
            </w:r>
          </w:p>
        </w:tc>
        <w:tc>
          <w:tcPr>
            <w:tcW w:w="1120" w:type="dxa"/>
            <w:tcBorders>
              <w:top w:val="nil"/>
              <w:left w:val="nil"/>
              <w:bottom w:val="single" w:sz="4" w:space="0" w:color="auto"/>
              <w:right w:val="single" w:sz="4" w:space="0" w:color="auto"/>
            </w:tcBorders>
            <w:shd w:val="clear" w:color="auto" w:fill="auto"/>
            <w:noWrap/>
            <w:vAlign w:val="bottom"/>
            <w:hideMark/>
          </w:tcPr>
          <w:p w14:paraId="2A7FA4B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7DDF792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01383B4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6547699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w:t>
            </w:r>
          </w:p>
        </w:tc>
        <w:tc>
          <w:tcPr>
            <w:tcW w:w="1072" w:type="dxa"/>
            <w:tcBorders>
              <w:top w:val="nil"/>
              <w:left w:val="nil"/>
              <w:bottom w:val="single" w:sz="4" w:space="0" w:color="auto"/>
              <w:right w:val="single" w:sz="4" w:space="0" w:color="auto"/>
            </w:tcBorders>
            <w:shd w:val="clear" w:color="auto" w:fill="auto"/>
            <w:noWrap/>
            <w:vAlign w:val="bottom"/>
            <w:hideMark/>
          </w:tcPr>
          <w:p w14:paraId="7FAB7CC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09F26F3B"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59E6C957"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23</w:t>
            </w:r>
          </w:p>
        </w:tc>
        <w:tc>
          <w:tcPr>
            <w:tcW w:w="2420" w:type="dxa"/>
            <w:tcBorders>
              <w:top w:val="nil"/>
              <w:left w:val="nil"/>
              <w:bottom w:val="single" w:sz="4" w:space="0" w:color="auto"/>
              <w:right w:val="single" w:sz="4" w:space="0" w:color="auto"/>
            </w:tcBorders>
            <w:shd w:val="clear" w:color="auto" w:fill="auto"/>
            <w:noWrap/>
            <w:vAlign w:val="bottom"/>
            <w:hideMark/>
          </w:tcPr>
          <w:p w14:paraId="05C6F988"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Пролом</w:t>
            </w:r>
          </w:p>
        </w:tc>
        <w:tc>
          <w:tcPr>
            <w:tcW w:w="1234" w:type="dxa"/>
            <w:tcBorders>
              <w:top w:val="nil"/>
              <w:left w:val="nil"/>
              <w:bottom w:val="single" w:sz="4" w:space="0" w:color="auto"/>
              <w:right w:val="single" w:sz="4" w:space="0" w:color="auto"/>
            </w:tcBorders>
            <w:shd w:val="clear" w:color="auto" w:fill="auto"/>
            <w:noWrap/>
            <w:vAlign w:val="bottom"/>
            <w:hideMark/>
          </w:tcPr>
          <w:p w14:paraId="3D5F919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38</w:t>
            </w:r>
          </w:p>
        </w:tc>
        <w:tc>
          <w:tcPr>
            <w:tcW w:w="1120" w:type="dxa"/>
            <w:tcBorders>
              <w:top w:val="nil"/>
              <w:left w:val="nil"/>
              <w:bottom w:val="single" w:sz="4" w:space="0" w:color="auto"/>
              <w:right w:val="single" w:sz="4" w:space="0" w:color="auto"/>
            </w:tcBorders>
            <w:shd w:val="clear" w:color="auto" w:fill="auto"/>
            <w:noWrap/>
            <w:vAlign w:val="bottom"/>
            <w:hideMark/>
          </w:tcPr>
          <w:p w14:paraId="1661877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3696440F"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3DBDC1E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33C4753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12D17E99"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4B297EB1"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34A1CE07"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24</w:t>
            </w:r>
          </w:p>
        </w:tc>
        <w:tc>
          <w:tcPr>
            <w:tcW w:w="2420" w:type="dxa"/>
            <w:tcBorders>
              <w:top w:val="nil"/>
              <w:left w:val="nil"/>
              <w:bottom w:val="single" w:sz="4" w:space="0" w:color="auto"/>
              <w:right w:val="single" w:sz="4" w:space="0" w:color="auto"/>
            </w:tcBorders>
            <w:shd w:val="clear" w:color="auto" w:fill="auto"/>
            <w:noWrap/>
            <w:vAlign w:val="bottom"/>
            <w:hideMark/>
          </w:tcPr>
          <w:p w14:paraId="3E69A0BC"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Бегунци</w:t>
            </w:r>
          </w:p>
        </w:tc>
        <w:tc>
          <w:tcPr>
            <w:tcW w:w="1234" w:type="dxa"/>
            <w:tcBorders>
              <w:top w:val="nil"/>
              <w:left w:val="nil"/>
              <w:bottom w:val="single" w:sz="4" w:space="0" w:color="auto"/>
              <w:right w:val="single" w:sz="4" w:space="0" w:color="auto"/>
            </w:tcBorders>
            <w:shd w:val="clear" w:color="auto" w:fill="auto"/>
            <w:noWrap/>
            <w:vAlign w:val="bottom"/>
            <w:hideMark/>
          </w:tcPr>
          <w:p w14:paraId="75481CF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39</w:t>
            </w:r>
          </w:p>
        </w:tc>
        <w:tc>
          <w:tcPr>
            <w:tcW w:w="1120" w:type="dxa"/>
            <w:tcBorders>
              <w:top w:val="nil"/>
              <w:left w:val="nil"/>
              <w:bottom w:val="single" w:sz="4" w:space="0" w:color="auto"/>
              <w:right w:val="single" w:sz="4" w:space="0" w:color="auto"/>
            </w:tcBorders>
            <w:shd w:val="clear" w:color="auto" w:fill="auto"/>
            <w:noWrap/>
            <w:vAlign w:val="bottom"/>
            <w:hideMark/>
          </w:tcPr>
          <w:p w14:paraId="6A8D2E2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4530DEB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7EDC198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5CCCE341"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3B3714E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4BBCE7BD"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1EE1C8D"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25</w:t>
            </w:r>
          </w:p>
        </w:tc>
        <w:tc>
          <w:tcPr>
            <w:tcW w:w="2420" w:type="dxa"/>
            <w:tcBorders>
              <w:top w:val="nil"/>
              <w:left w:val="nil"/>
              <w:bottom w:val="single" w:sz="4" w:space="0" w:color="auto"/>
              <w:right w:val="single" w:sz="4" w:space="0" w:color="auto"/>
            </w:tcBorders>
            <w:shd w:val="clear" w:color="auto" w:fill="auto"/>
            <w:noWrap/>
            <w:vAlign w:val="bottom"/>
            <w:hideMark/>
          </w:tcPr>
          <w:p w14:paraId="76CA154D"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Мраченик</w:t>
            </w:r>
          </w:p>
        </w:tc>
        <w:tc>
          <w:tcPr>
            <w:tcW w:w="1234" w:type="dxa"/>
            <w:tcBorders>
              <w:top w:val="nil"/>
              <w:left w:val="nil"/>
              <w:bottom w:val="single" w:sz="4" w:space="0" w:color="auto"/>
              <w:right w:val="single" w:sz="4" w:space="0" w:color="auto"/>
            </w:tcBorders>
            <w:shd w:val="clear" w:color="auto" w:fill="auto"/>
            <w:noWrap/>
            <w:vAlign w:val="bottom"/>
            <w:hideMark/>
          </w:tcPr>
          <w:p w14:paraId="41A0212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13</w:t>
            </w:r>
          </w:p>
        </w:tc>
        <w:tc>
          <w:tcPr>
            <w:tcW w:w="1120" w:type="dxa"/>
            <w:tcBorders>
              <w:top w:val="nil"/>
              <w:left w:val="nil"/>
              <w:bottom w:val="single" w:sz="4" w:space="0" w:color="auto"/>
              <w:right w:val="single" w:sz="4" w:space="0" w:color="auto"/>
            </w:tcBorders>
            <w:shd w:val="clear" w:color="auto" w:fill="auto"/>
            <w:noWrap/>
            <w:vAlign w:val="bottom"/>
            <w:hideMark/>
          </w:tcPr>
          <w:p w14:paraId="3724006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7B311EB9"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w:t>
            </w:r>
          </w:p>
        </w:tc>
        <w:tc>
          <w:tcPr>
            <w:tcW w:w="1260" w:type="dxa"/>
            <w:tcBorders>
              <w:top w:val="nil"/>
              <w:left w:val="nil"/>
              <w:bottom w:val="single" w:sz="4" w:space="0" w:color="auto"/>
              <w:right w:val="single" w:sz="4" w:space="0" w:color="auto"/>
            </w:tcBorders>
            <w:shd w:val="clear" w:color="auto" w:fill="auto"/>
            <w:noWrap/>
            <w:vAlign w:val="bottom"/>
            <w:hideMark/>
          </w:tcPr>
          <w:p w14:paraId="2674AA3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64B23E4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250BAB7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311F560E"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291327C3"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26</w:t>
            </w:r>
          </w:p>
        </w:tc>
        <w:tc>
          <w:tcPr>
            <w:tcW w:w="2420" w:type="dxa"/>
            <w:tcBorders>
              <w:top w:val="nil"/>
              <w:left w:val="nil"/>
              <w:bottom w:val="single" w:sz="4" w:space="0" w:color="auto"/>
              <w:right w:val="single" w:sz="4" w:space="0" w:color="auto"/>
            </w:tcBorders>
            <w:shd w:val="clear" w:color="auto" w:fill="auto"/>
            <w:noWrap/>
            <w:vAlign w:val="bottom"/>
            <w:hideMark/>
          </w:tcPr>
          <w:p w14:paraId="5EE91F1B"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Ведраре</w:t>
            </w:r>
          </w:p>
        </w:tc>
        <w:tc>
          <w:tcPr>
            <w:tcW w:w="1234" w:type="dxa"/>
            <w:tcBorders>
              <w:top w:val="nil"/>
              <w:left w:val="nil"/>
              <w:bottom w:val="single" w:sz="4" w:space="0" w:color="auto"/>
              <w:right w:val="single" w:sz="4" w:space="0" w:color="auto"/>
            </w:tcBorders>
            <w:shd w:val="clear" w:color="auto" w:fill="auto"/>
            <w:noWrap/>
            <w:vAlign w:val="bottom"/>
            <w:hideMark/>
          </w:tcPr>
          <w:p w14:paraId="305B42A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40</w:t>
            </w:r>
          </w:p>
        </w:tc>
        <w:tc>
          <w:tcPr>
            <w:tcW w:w="1120" w:type="dxa"/>
            <w:tcBorders>
              <w:top w:val="nil"/>
              <w:left w:val="nil"/>
              <w:bottom w:val="single" w:sz="4" w:space="0" w:color="auto"/>
              <w:right w:val="single" w:sz="4" w:space="0" w:color="auto"/>
            </w:tcBorders>
            <w:shd w:val="clear" w:color="auto" w:fill="auto"/>
            <w:noWrap/>
            <w:vAlign w:val="bottom"/>
            <w:hideMark/>
          </w:tcPr>
          <w:p w14:paraId="3818AD1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25B58D4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40F96D3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3BDF354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20</w:t>
            </w:r>
          </w:p>
        </w:tc>
        <w:tc>
          <w:tcPr>
            <w:tcW w:w="1072" w:type="dxa"/>
            <w:tcBorders>
              <w:top w:val="nil"/>
              <w:left w:val="nil"/>
              <w:bottom w:val="single" w:sz="4" w:space="0" w:color="auto"/>
              <w:right w:val="single" w:sz="4" w:space="0" w:color="auto"/>
            </w:tcBorders>
            <w:shd w:val="clear" w:color="auto" w:fill="auto"/>
            <w:noWrap/>
            <w:vAlign w:val="bottom"/>
            <w:hideMark/>
          </w:tcPr>
          <w:p w14:paraId="7D0B2F3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279311E3"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A352158"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27</w:t>
            </w:r>
          </w:p>
        </w:tc>
        <w:tc>
          <w:tcPr>
            <w:tcW w:w="2420" w:type="dxa"/>
            <w:tcBorders>
              <w:top w:val="nil"/>
              <w:left w:val="nil"/>
              <w:bottom w:val="single" w:sz="4" w:space="0" w:color="auto"/>
              <w:right w:val="single" w:sz="4" w:space="0" w:color="auto"/>
            </w:tcBorders>
            <w:shd w:val="clear" w:color="auto" w:fill="auto"/>
            <w:noWrap/>
            <w:vAlign w:val="bottom"/>
            <w:hideMark/>
          </w:tcPr>
          <w:p w14:paraId="034CE0AC"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Соколица</w:t>
            </w:r>
          </w:p>
        </w:tc>
        <w:tc>
          <w:tcPr>
            <w:tcW w:w="1234" w:type="dxa"/>
            <w:tcBorders>
              <w:top w:val="nil"/>
              <w:left w:val="nil"/>
              <w:bottom w:val="single" w:sz="4" w:space="0" w:color="auto"/>
              <w:right w:val="single" w:sz="4" w:space="0" w:color="auto"/>
            </w:tcBorders>
            <w:shd w:val="clear" w:color="auto" w:fill="auto"/>
            <w:noWrap/>
            <w:vAlign w:val="bottom"/>
            <w:hideMark/>
          </w:tcPr>
          <w:p w14:paraId="3753E6B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33</w:t>
            </w:r>
          </w:p>
        </w:tc>
        <w:tc>
          <w:tcPr>
            <w:tcW w:w="1120" w:type="dxa"/>
            <w:tcBorders>
              <w:top w:val="nil"/>
              <w:left w:val="nil"/>
              <w:bottom w:val="single" w:sz="4" w:space="0" w:color="auto"/>
              <w:right w:val="single" w:sz="4" w:space="0" w:color="auto"/>
            </w:tcBorders>
            <w:shd w:val="clear" w:color="auto" w:fill="auto"/>
            <w:noWrap/>
            <w:vAlign w:val="bottom"/>
            <w:hideMark/>
          </w:tcPr>
          <w:p w14:paraId="28C62E0F"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55E1B570"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FA682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777B3BB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w:t>
            </w:r>
          </w:p>
        </w:tc>
        <w:tc>
          <w:tcPr>
            <w:tcW w:w="1072" w:type="dxa"/>
            <w:tcBorders>
              <w:top w:val="nil"/>
              <w:left w:val="nil"/>
              <w:bottom w:val="single" w:sz="4" w:space="0" w:color="auto"/>
              <w:right w:val="single" w:sz="4" w:space="0" w:color="auto"/>
            </w:tcBorders>
            <w:shd w:val="clear" w:color="auto" w:fill="auto"/>
            <w:noWrap/>
            <w:vAlign w:val="bottom"/>
            <w:hideMark/>
          </w:tcPr>
          <w:p w14:paraId="4DAE021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155A5068"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5021E9A9" w14:textId="77777777" w:rsidR="00A404D0" w:rsidRPr="00A404D0" w:rsidRDefault="00A404D0" w:rsidP="00A404D0">
            <w:pPr>
              <w:widowControl/>
              <w:rPr>
                <w:rFonts w:ascii="Calibri" w:eastAsia="Times New Roman" w:hAnsi="Calibri" w:cs="Times New Roman"/>
              </w:rPr>
            </w:pPr>
            <w:r w:rsidRPr="00A404D0">
              <w:rPr>
                <w:rFonts w:ascii="Calibri" w:eastAsia="Times New Roman" w:hAnsi="Calibri" w:cs="Times New Roman"/>
              </w:rPr>
              <w:t> </w:t>
            </w:r>
          </w:p>
        </w:tc>
        <w:tc>
          <w:tcPr>
            <w:tcW w:w="2420" w:type="dxa"/>
            <w:tcBorders>
              <w:top w:val="nil"/>
              <w:left w:val="nil"/>
              <w:bottom w:val="single" w:sz="4" w:space="0" w:color="auto"/>
              <w:right w:val="single" w:sz="4" w:space="0" w:color="auto"/>
            </w:tcBorders>
            <w:shd w:val="clear" w:color="auto" w:fill="auto"/>
            <w:noWrap/>
            <w:vAlign w:val="bottom"/>
            <w:hideMark/>
          </w:tcPr>
          <w:p w14:paraId="400DDB13"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ОБЩО</w:t>
            </w:r>
          </w:p>
        </w:tc>
        <w:tc>
          <w:tcPr>
            <w:tcW w:w="1234" w:type="dxa"/>
            <w:tcBorders>
              <w:top w:val="nil"/>
              <w:left w:val="nil"/>
              <w:bottom w:val="single" w:sz="4" w:space="0" w:color="auto"/>
              <w:right w:val="single" w:sz="4" w:space="0" w:color="auto"/>
            </w:tcBorders>
            <w:shd w:val="clear" w:color="auto" w:fill="auto"/>
            <w:noWrap/>
            <w:vAlign w:val="bottom"/>
            <w:hideMark/>
          </w:tcPr>
          <w:p w14:paraId="6E9A4A35" w14:textId="77777777" w:rsidR="00A404D0" w:rsidRPr="00A404D0" w:rsidRDefault="00A404D0" w:rsidP="00A404D0">
            <w:pPr>
              <w:widowControl/>
              <w:jc w:val="center"/>
              <w:rPr>
                <w:rFonts w:ascii="Calibri" w:eastAsia="Times New Roman" w:hAnsi="Calibri" w:cs="Times New Roman"/>
                <w:b/>
                <w:bCs/>
              </w:rPr>
            </w:pPr>
            <w:r w:rsidRPr="00A404D0">
              <w:rPr>
                <w:rFonts w:ascii="Calibri" w:eastAsia="Times New Roman" w:hAnsi="Calibri" w:cs="Times New Roman"/>
                <w:b/>
                <w:bCs/>
              </w:rPr>
              <w:t>1611</w:t>
            </w:r>
          </w:p>
        </w:tc>
        <w:tc>
          <w:tcPr>
            <w:tcW w:w="1120" w:type="dxa"/>
            <w:tcBorders>
              <w:top w:val="nil"/>
              <w:left w:val="nil"/>
              <w:bottom w:val="single" w:sz="4" w:space="0" w:color="auto"/>
              <w:right w:val="single" w:sz="4" w:space="0" w:color="auto"/>
            </w:tcBorders>
            <w:shd w:val="clear" w:color="auto" w:fill="auto"/>
            <w:noWrap/>
            <w:vAlign w:val="bottom"/>
            <w:hideMark/>
          </w:tcPr>
          <w:p w14:paraId="301DB915" w14:textId="77777777" w:rsidR="00A404D0" w:rsidRPr="00A404D0" w:rsidRDefault="00A404D0" w:rsidP="00A404D0">
            <w:pPr>
              <w:widowControl/>
              <w:jc w:val="center"/>
              <w:rPr>
                <w:rFonts w:ascii="Calibri" w:eastAsia="Times New Roman" w:hAnsi="Calibri" w:cs="Times New Roman"/>
                <w:b/>
                <w:bCs/>
              </w:rPr>
            </w:pPr>
            <w:r w:rsidRPr="00A404D0">
              <w:rPr>
                <w:rFonts w:ascii="Calibri" w:eastAsia="Times New Roman" w:hAnsi="Calibri" w:cs="Times New Roman"/>
                <w:b/>
                <w:bCs/>
              </w:rPr>
              <w:t> </w:t>
            </w:r>
          </w:p>
        </w:tc>
        <w:tc>
          <w:tcPr>
            <w:tcW w:w="1078" w:type="dxa"/>
            <w:tcBorders>
              <w:top w:val="nil"/>
              <w:left w:val="nil"/>
              <w:bottom w:val="single" w:sz="4" w:space="0" w:color="auto"/>
              <w:right w:val="single" w:sz="4" w:space="0" w:color="auto"/>
            </w:tcBorders>
            <w:shd w:val="clear" w:color="auto" w:fill="auto"/>
            <w:noWrap/>
            <w:vAlign w:val="bottom"/>
            <w:hideMark/>
          </w:tcPr>
          <w:p w14:paraId="7F522EC5" w14:textId="77777777" w:rsidR="00A404D0" w:rsidRPr="00A404D0" w:rsidRDefault="00A404D0" w:rsidP="00A404D0">
            <w:pPr>
              <w:widowControl/>
              <w:jc w:val="center"/>
              <w:rPr>
                <w:rFonts w:ascii="Calibri" w:eastAsia="Times New Roman" w:hAnsi="Calibri" w:cs="Times New Roman"/>
                <w:b/>
                <w:bCs/>
              </w:rPr>
            </w:pPr>
            <w:r w:rsidRPr="00A404D0">
              <w:rPr>
                <w:rFonts w:ascii="Calibri" w:eastAsia="Times New Roman" w:hAnsi="Calibri" w:cs="Times New Roman"/>
                <w:b/>
                <w:bCs/>
              </w:rPr>
              <w:t>9628</w:t>
            </w:r>
          </w:p>
        </w:tc>
        <w:tc>
          <w:tcPr>
            <w:tcW w:w="1260" w:type="dxa"/>
            <w:tcBorders>
              <w:top w:val="nil"/>
              <w:left w:val="nil"/>
              <w:bottom w:val="single" w:sz="4" w:space="0" w:color="auto"/>
              <w:right w:val="single" w:sz="4" w:space="0" w:color="auto"/>
            </w:tcBorders>
            <w:shd w:val="clear" w:color="auto" w:fill="auto"/>
            <w:noWrap/>
            <w:vAlign w:val="bottom"/>
            <w:hideMark/>
          </w:tcPr>
          <w:p w14:paraId="0ED93B19" w14:textId="77777777" w:rsidR="00A404D0" w:rsidRPr="00A404D0" w:rsidRDefault="00A404D0" w:rsidP="00A404D0">
            <w:pPr>
              <w:widowControl/>
              <w:jc w:val="center"/>
              <w:rPr>
                <w:rFonts w:ascii="Calibri" w:eastAsia="Times New Roman" w:hAnsi="Calibri" w:cs="Times New Roman"/>
                <w:b/>
                <w:bCs/>
              </w:rPr>
            </w:pPr>
            <w:r w:rsidRPr="00A404D0">
              <w:rPr>
                <w:rFonts w:ascii="Calibri" w:eastAsia="Times New Roman" w:hAnsi="Calibri" w:cs="Times New Roman"/>
                <w:b/>
                <w:bC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EBCE78D" w14:textId="77777777" w:rsidR="00A404D0" w:rsidRPr="00A404D0" w:rsidRDefault="00A404D0" w:rsidP="00A404D0">
            <w:pPr>
              <w:widowControl/>
              <w:jc w:val="center"/>
              <w:rPr>
                <w:rFonts w:ascii="Calibri" w:eastAsia="Times New Roman" w:hAnsi="Calibri" w:cs="Times New Roman"/>
                <w:b/>
                <w:bCs/>
              </w:rPr>
            </w:pPr>
            <w:r w:rsidRPr="00A404D0">
              <w:rPr>
                <w:rFonts w:ascii="Calibri" w:eastAsia="Times New Roman" w:hAnsi="Calibri" w:cs="Times New Roman"/>
                <w:b/>
                <w:bCs/>
              </w:rPr>
              <w:t>86</w:t>
            </w:r>
          </w:p>
        </w:tc>
        <w:tc>
          <w:tcPr>
            <w:tcW w:w="1072" w:type="dxa"/>
            <w:tcBorders>
              <w:top w:val="nil"/>
              <w:left w:val="nil"/>
              <w:bottom w:val="single" w:sz="4" w:space="0" w:color="auto"/>
              <w:right w:val="single" w:sz="4" w:space="0" w:color="auto"/>
            </w:tcBorders>
            <w:shd w:val="clear" w:color="auto" w:fill="auto"/>
            <w:noWrap/>
            <w:vAlign w:val="bottom"/>
            <w:hideMark/>
          </w:tcPr>
          <w:p w14:paraId="700BF24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r>
    </w:tbl>
    <w:p w14:paraId="43BBDB1C" w14:textId="77777777" w:rsidR="00A404D0" w:rsidRDefault="00A404D0">
      <w:pPr>
        <w:pStyle w:val="21"/>
        <w:shd w:val="clear" w:color="auto" w:fill="auto"/>
        <w:spacing w:before="0" w:after="236" w:line="269" w:lineRule="exact"/>
        <w:ind w:firstLine="740"/>
        <w:jc w:val="left"/>
      </w:pPr>
    </w:p>
    <w:p w14:paraId="25DE720B"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Профилактиката по дезинфекцията на съдовете за отпадъци се изпълнява четири месеца годишно през летния сезон /от месец май до месец август/ два пъти месечно по райони на извозването на отпадъците.</w:t>
      </w:r>
    </w:p>
    <w:p w14:paraId="61C9C7AB" w14:textId="77777777" w:rsidR="00F04698" w:rsidRPr="00331FD7" w:rsidRDefault="00F04698">
      <w:pPr>
        <w:pStyle w:val="31"/>
        <w:shd w:val="clear" w:color="auto" w:fill="auto"/>
        <w:spacing w:before="0" w:after="0" w:line="274" w:lineRule="exact"/>
        <w:ind w:firstLine="740"/>
        <w:jc w:val="both"/>
        <w:rPr>
          <w:b w:val="0"/>
          <w:bCs w:val="0"/>
        </w:rPr>
      </w:pPr>
      <w:r w:rsidRPr="00331FD7">
        <w:rPr>
          <w:b w:val="0"/>
          <w:bCs w:val="0"/>
        </w:rPr>
        <w:lastRenderedPageBreak/>
        <w:t xml:space="preserve">Извозването на отпадъците се извършва със специализирани транспортни средства за събиране и извозване на битови отпадъци от контейнери тип „Бобър”- 1,1 куб.м., 2 куб.м. и обем 4 куб.м. На този етап 100% от населението на Община </w:t>
      </w:r>
      <w:r>
        <w:rPr>
          <w:b w:val="0"/>
          <w:bCs w:val="0"/>
        </w:rPr>
        <w:t>Карлово</w:t>
      </w:r>
      <w:r w:rsidRPr="00331FD7">
        <w:rPr>
          <w:b w:val="0"/>
          <w:bCs w:val="0"/>
        </w:rPr>
        <w:t xml:space="preserve"> е обхванато от организираната система за събиране на битовите отпадъци.</w:t>
      </w:r>
    </w:p>
    <w:p w14:paraId="14FDC364" w14:textId="77777777" w:rsidR="00F04698" w:rsidRDefault="00F04698">
      <w:pPr>
        <w:pStyle w:val="31"/>
        <w:shd w:val="clear" w:color="auto" w:fill="auto"/>
        <w:spacing w:before="0" w:after="0" w:line="274" w:lineRule="exact"/>
        <w:ind w:firstLine="740"/>
        <w:jc w:val="both"/>
        <w:rPr>
          <w:rFonts w:cs="Tahoma"/>
          <w:b w:val="0"/>
          <w:bCs w:val="0"/>
        </w:rPr>
      </w:pPr>
      <w:r w:rsidRPr="00331FD7">
        <w:rPr>
          <w:b w:val="0"/>
          <w:bCs w:val="0"/>
        </w:rPr>
        <w:t>Финансирането на разходите по сметосъбиране и сметоизвозване на отпадъците, както и за поддържане чистотата на териториите за обществено ползване, обезвреждането на отпадъците, чрез депониране, експлоатацията на Регионалното депо и др. се извършва, чрез „Такса битови отпадъци”/ТБО/ по реда на Закона за местни данъци и такси /ЗМДТ/. Образуването на таксата се извършва след изготвяне и одобряване на план- сметка за разходите по сметосъбиране, сметоизвозване и поддържане на чистотата за съответната година.</w:t>
      </w:r>
    </w:p>
    <w:p w14:paraId="663D85C1" w14:textId="77777777" w:rsidR="00F04698" w:rsidRPr="00331FD7" w:rsidRDefault="00F04698">
      <w:pPr>
        <w:pStyle w:val="31"/>
        <w:shd w:val="clear" w:color="auto" w:fill="auto"/>
        <w:spacing w:before="0" w:after="0" w:line="274" w:lineRule="exact"/>
        <w:ind w:firstLine="740"/>
        <w:jc w:val="both"/>
        <w:rPr>
          <w:rFonts w:cs="Tahoma"/>
          <w:b w:val="0"/>
          <w:bCs w:val="0"/>
        </w:rPr>
      </w:pPr>
    </w:p>
    <w:p w14:paraId="4C28436F" w14:textId="77777777" w:rsidR="00F04698" w:rsidRDefault="00F04698">
      <w:pPr>
        <w:rPr>
          <w:sz w:val="2"/>
          <w:szCs w:val="2"/>
        </w:rPr>
      </w:pPr>
    </w:p>
    <w:p w14:paraId="3FAFEA17" w14:textId="77777777" w:rsidR="00F04698" w:rsidRDefault="00F04698" w:rsidP="00FB3474">
      <w:pPr>
        <w:pStyle w:val="31"/>
        <w:numPr>
          <w:ilvl w:val="0"/>
          <w:numId w:val="45"/>
        </w:numPr>
        <w:shd w:val="clear" w:color="auto" w:fill="auto"/>
        <w:tabs>
          <w:tab w:val="left" w:pos="825"/>
        </w:tabs>
        <w:spacing w:before="266" w:after="0" w:line="552" w:lineRule="exact"/>
        <w:ind w:left="460"/>
        <w:jc w:val="both"/>
      </w:pPr>
      <w:r>
        <w:t>Системи за разделно събиране на отпадъци</w:t>
      </w:r>
    </w:p>
    <w:p w14:paraId="5AB45C5B" w14:textId="77777777" w:rsidR="00F04698" w:rsidRDefault="00F04698" w:rsidP="00FB3474">
      <w:pPr>
        <w:pStyle w:val="31"/>
        <w:numPr>
          <w:ilvl w:val="1"/>
          <w:numId w:val="45"/>
        </w:numPr>
        <w:shd w:val="clear" w:color="auto" w:fill="auto"/>
        <w:spacing w:before="0" w:after="0" w:line="552" w:lineRule="exact"/>
        <w:ind w:left="460"/>
        <w:jc w:val="both"/>
      </w:pPr>
      <w:r>
        <w:t>Разделно събиране на отпадъци от опаковки</w:t>
      </w:r>
    </w:p>
    <w:p w14:paraId="746EAFF9" w14:textId="0E2F6CA0" w:rsidR="00F04698" w:rsidRPr="00831549" w:rsidRDefault="00D75473">
      <w:pPr>
        <w:pStyle w:val="31"/>
        <w:shd w:val="clear" w:color="auto" w:fill="auto"/>
        <w:spacing w:before="0" w:after="240" w:line="274" w:lineRule="exact"/>
        <w:ind w:firstLine="740"/>
        <w:jc w:val="both"/>
        <w:rPr>
          <w:b w:val="0"/>
          <w:bCs w:val="0"/>
        </w:rPr>
      </w:pPr>
      <w:r w:rsidRPr="005E5A44">
        <w:rPr>
          <w:b w:val="0"/>
          <w:bCs w:val="0"/>
        </w:rPr>
        <w:t>Община Карлово има приета Програма за управление на отпадъците от опаковки, приета с решени</w:t>
      </w:r>
      <w:r w:rsidR="006D5C01" w:rsidRPr="005E5A44">
        <w:rPr>
          <w:b w:val="0"/>
          <w:bCs w:val="0"/>
        </w:rPr>
        <w:t xml:space="preserve">е на Общински съвет Карлово № </w:t>
      </w:r>
      <w:r w:rsidR="006D5C01">
        <w:rPr>
          <w:b w:val="0"/>
          <w:bCs w:val="0"/>
        </w:rPr>
        <w:t xml:space="preserve">101/25.02.2016 г. </w:t>
      </w:r>
    </w:p>
    <w:p w14:paraId="5E9C34E2" w14:textId="77777777" w:rsidR="005E5A44" w:rsidRPr="003F35D1" w:rsidRDefault="005E5A44" w:rsidP="005E5A44">
      <w:pPr>
        <w:ind w:firstLine="720"/>
        <w:jc w:val="both"/>
        <w:rPr>
          <w:rFonts w:ascii="Times New Roman" w:hAnsi="Times New Roman" w:cs="Times New Roman"/>
        </w:rPr>
      </w:pPr>
      <w:r w:rsidRPr="003F35D1">
        <w:rPr>
          <w:rFonts w:ascii="Times New Roman" w:hAnsi="Times New Roman" w:cs="Times New Roman"/>
        </w:rPr>
        <w:t>Обхвата на системата, вида и техническите параметри за обслужване на населението в гр. Карлово  към настоящия момент са както следва:</w:t>
      </w:r>
    </w:p>
    <w:p w14:paraId="29A5A77B" w14:textId="77777777" w:rsidR="005E5A44" w:rsidRPr="003F35D1" w:rsidRDefault="005E5A44" w:rsidP="005E5A44">
      <w:pPr>
        <w:jc w:val="center"/>
        <w:rPr>
          <w:rFonts w:ascii="Times New Roman" w:hAnsi="Times New Roman" w:cs="Times New Roman"/>
        </w:rPr>
      </w:pPr>
    </w:p>
    <w:p w14:paraId="5316EA4E" w14:textId="77777777" w:rsidR="005E5A44" w:rsidRPr="003F35D1" w:rsidRDefault="005E5A44" w:rsidP="005E5A44">
      <w:pPr>
        <w:widowControl/>
        <w:numPr>
          <w:ilvl w:val="0"/>
          <w:numId w:val="74"/>
        </w:numPr>
        <w:tabs>
          <w:tab w:val="clear" w:pos="1080"/>
          <w:tab w:val="num" w:pos="1044"/>
        </w:tabs>
        <w:ind w:left="1044"/>
        <w:jc w:val="both"/>
        <w:rPr>
          <w:rFonts w:ascii="Times New Roman" w:hAnsi="Times New Roman" w:cs="Times New Roman"/>
        </w:rPr>
      </w:pPr>
      <w:r w:rsidRPr="003F35D1">
        <w:rPr>
          <w:rFonts w:ascii="Times New Roman" w:hAnsi="Times New Roman" w:cs="Times New Roman"/>
          <w:b/>
        </w:rPr>
        <w:t>40 сини контейнера, тип „Ракла” с обем 1.1 м</w:t>
      </w:r>
      <w:r w:rsidRPr="003F35D1">
        <w:rPr>
          <w:rFonts w:ascii="Times New Roman" w:hAnsi="Times New Roman" w:cs="Times New Roman"/>
          <w:b/>
          <w:vertAlign w:val="superscript"/>
        </w:rPr>
        <w:t>3</w:t>
      </w:r>
      <w:r w:rsidRPr="003F35D1">
        <w:rPr>
          <w:rFonts w:ascii="Times New Roman" w:hAnsi="Times New Roman" w:cs="Times New Roman"/>
        </w:rPr>
        <w:t xml:space="preserve"> - за събиране на хартиени и композитни отпадъци от опаковки;</w:t>
      </w:r>
    </w:p>
    <w:p w14:paraId="31279D43" w14:textId="77777777" w:rsidR="005E5A44" w:rsidRPr="003F35D1" w:rsidRDefault="005E5A44" w:rsidP="005E5A44">
      <w:pPr>
        <w:widowControl/>
        <w:numPr>
          <w:ilvl w:val="0"/>
          <w:numId w:val="74"/>
        </w:numPr>
        <w:tabs>
          <w:tab w:val="clear" w:pos="1080"/>
          <w:tab w:val="num" w:pos="1020"/>
        </w:tabs>
        <w:ind w:left="1020"/>
        <w:jc w:val="both"/>
        <w:rPr>
          <w:rFonts w:ascii="Times New Roman" w:hAnsi="Times New Roman" w:cs="Times New Roman"/>
        </w:rPr>
      </w:pPr>
      <w:r w:rsidRPr="003F35D1">
        <w:rPr>
          <w:rFonts w:ascii="Times New Roman" w:hAnsi="Times New Roman" w:cs="Times New Roman"/>
          <w:b/>
        </w:rPr>
        <w:t>40 жълти контейнера, тип „Ракла” с обем 1.1 м</w:t>
      </w:r>
      <w:r w:rsidRPr="003F35D1">
        <w:rPr>
          <w:rFonts w:ascii="Times New Roman" w:hAnsi="Times New Roman" w:cs="Times New Roman"/>
          <w:b/>
          <w:vertAlign w:val="superscript"/>
        </w:rPr>
        <w:t>3</w:t>
      </w:r>
      <w:r w:rsidRPr="003F35D1">
        <w:rPr>
          <w:rFonts w:ascii="Times New Roman" w:hAnsi="Times New Roman" w:cs="Times New Roman"/>
        </w:rPr>
        <w:t xml:space="preserve"> - за събиране на пластмасови и метални отпадъци от опаковки;</w:t>
      </w:r>
    </w:p>
    <w:p w14:paraId="57C8CE88" w14:textId="77777777" w:rsidR="005E5A44" w:rsidRPr="003F35D1" w:rsidRDefault="005E5A44" w:rsidP="005E5A44">
      <w:pPr>
        <w:widowControl/>
        <w:numPr>
          <w:ilvl w:val="0"/>
          <w:numId w:val="73"/>
        </w:numPr>
        <w:tabs>
          <w:tab w:val="clear" w:pos="1080"/>
          <w:tab w:val="num" w:pos="1032"/>
        </w:tabs>
        <w:spacing w:after="120"/>
        <w:ind w:left="1032" w:hanging="357"/>
        <w:jc w:val="both"/>
        <w:rPr>
          <w:rFonts w:ascii="Times New Roman" w:hAnsi="Times New Roman" w:cs="Times New Roman"/>
        </w:rPr>
      </w:pPr>
      <w:r w:rsidRPr="003F35D1">
        <w:rPr>
          <w:rFonts w:ascii="Times New Roman" w:hAnsi="Times New Roman" w:cs="Times New Roman"/>
          <w:b/>
        </w:rPr>
        <w:t>40 зелени контейнера, тип „Иглу” с обем 1.5 м</w:t>
      </w:r>
      <w:r w:rsidRPr="003F35D1">
        <w:rPr>
          <w:rFonts w:ascii="Times New Roman" w:hAnsi="Times New Roman" w:cs="Times New Roman"/>
          <w:b/>
          <w:vertAlign w:val="superscript"/>
        </w:rPr>
        <w:t>3</w:t>
      </w:r>
      <w:r w:rsidRPr="003F35D1">
        <w:rPr>
          <w:rFonts w:ascii="Times New Roman" w:hAnsi="Times New Roman" w:cs="Times New Roman"/>
        </w:rPr>
        <w:t xml:space="preserve"> - за събиране на стъклени отпадъци от опаковки.</w:t>
      </w:r>
    </w:p>
    <w:p w14:paraId="4DA82447" w14:textId="77777777" w:rsidR="005E5A44" w:rsidRPr="003F35D1" w:rsidRDefault="005E5A44" w:rsidP="005E5A44">
      <w:pPr>
        <w:ind w:firstLine="720"/>
        <w:jc w:val="both"/>
        <w:rPr>
          <w:rFonts w:ascii="Times New Roman" w:hAnsi="Times New Roman" w:cs="Times New Roman"/>
        </w:rPr>
      </w:pPr>
      <w:r w:rsidRPr="003F35D1">
        <w:rPr>
          <w:rFonts w:ascii="Times New Roman" w:hAnsi="Times New Roman" w:cs="Times New Roman"/>
        </w:rPr>
        <w:t>Обхвата на системата, вида и техническите параметри за обслужване на населението в гр. Баня към настоящия момент са както следва:</w:t>
      </w:r>
    </w:p>
    <w:p w14:paraId="46848EB6" w14:textId="77777777" w:rsidR="005E5A44" w:rsidRPr="003F35D1" w:rsidRDefault="005E5A44" w:rsidP="005E5A44">
      <w:pPr>
        <w:jc w:val="center"/>
        <w:rPr>
          <w:rFonts w:ascii="Times New Roman" w:hAnsi="Times New Roman" w:cs="Times New Roman"/>
        </w:rPr>
      </w:pPr>
    </w:p>
    <w:p w14:paraId="6663AA91" w14:textId="77777777" w:rsidR="005E5A44" w:rsidRPr="003F35D1" w:rsidRDefault="005E5A44" w:rsidP="005E5A44">
      <w:pPr>
        <w:widowControl/>
        <w:numPr>
          <w:ilvl w:val="0"/>
          <w:numId w:val="74"/>
        </w:numPr>
        <w:tabs>
          <w:tab w:val="clear" w:pos="1080"/>
          <w:tab w:val="num" w:pos="1044"/>
        </w:tabs>
        <w:ind w:left="1044"/>
        <w:jc w:val="both"/>
        <w:rPr>
          <w:rFonts w:ascii="Times New Roman" w:hAnsi="Times New Roman" w:cs="Times New Roman"/>
        </w:rPr>
      </w:pPr>
      <w:r w:rsidRPr="003F35D1">
        <w:rPr>
          <w:rFonts w:ascii="Times New Roman" w:hAnsi="Times New Roman" w:cs="Times New Roman"/>
          <w:b/>
        </w:rPr>
        <w:t>4 сини контейнера, тип „Ракла” с обем 1.1 м</w:t>
      </w:r>
      <w:r w:rsidRPr="003F35D1">
        <w:rPr>
          <w:rFonts w:ascii="Times New Roman" w:hAnsi="Times New Roman" w:cs="Times New Roman"/>
          <w:b/>
          <w:vertAlign w:val="superscript"/>
        </w:rPr>
        <w:t>3</w:t>
      </w:r>
      <w:r w:rsidRPr="003F35D1">
        <w:rPr>
          <w:rFonts w:ascii="Times New Roman" w:hAnsi="Times New Roman" w:cs="Times New Roman"/>
        </w:rPr>
        <w:t xml:space="preserve"> - за събиране на хартиени и композитни отпадъци от опаковки;</w:t>
      </w:r>
    </w:p>
    <w:p w14:paraId="18935D56" w14:textId="77777777" w:rsidR="005E5A44" w:rsidRPr="003F35D1" w:rsidRDefault="005E5A44" w:rsidP="005E5A44">
      <w:pPr>
        <w:widowControl/>
        <w:numPr>
          <w:ilvl w:val="0"/>
          <w:numId w:val="74"/>
        </w:numPr>
        <w:tabs>
          <w:tab w:val="clear" w:pos="1080"/>
          <w:tab w:val="num" w:pos="1020"/>
        </w:tabs>
        <w:ind w:left="1020"/>
        <w:jc w:val="both"/>
        <w:rPr>
          <w:rFonts w:ascii="Times New Roman" w:hAnsi="Times New Roman" w:cs="Times New Roman"/>
        </w:rPr>
      </w:pPr>
      <w:r w:rsidRPr="003F35D1">
        <w:rPr>
          <w:rFonts w:ascii="Times New Roman" w:hAnsi="Times New Roman" w:cs="Times New Roman"/>
          <w:b/>
        </w:rPr>
        <w:t>4 жълти контейнера, тип „Ракла” с обем 1.1 м</w:t>
      </w:r>
      <w:r w:rsidRPr="003F35D1">
        <w:rPr>
          <w:rFonts w:ascii="Times New Roman" w:hAnsi="Times New Roman" w:cs="Times New Roman"/>
          <w:b/>
          <w:vertAlign w:val="superscript"/>
        </w:rPr>
        <w:t>3</w:t>
      </w:r>
      <w:r w:rsidRPr="003F35D1">
        <w:rPr>
          <w:rFonts w:ascii="Times New Roman" w:hAnsi="Times New Roman" w:cs="Times New Roman"/>
        </w:rPr>
        <w:t xml:space="preserve"> - за събиране на пластмасови и метални отпадъци от опаковки;</w:t>
      </w:r>
    </w:p>
    <w:p w14:paraId="68706BDB" w14:textId="77777777" w:rsidR="005E5A44" w:rsidRPr="003F35D1" w:rsidRDefault="005E5A44" w:rsidP="005E5A44">
      <w:pPr>
        <w:widowControl/>
        <w:numPr>
          <w:ilvl w:val="0"/>
          <w:numId w:val="73"/>
        </w:numPr>
        <w:tabs>
          <w:tab w:val="clear" w:pos="1080"/>
          <w:tab w:val="num" w:pos="1032"/>
        </w:tabs>
        <w:spacing w:after="120"/>
        <w:ind w:left="1032" w:hanging="357"/>
        <w:jc w:val="both"/>
        <w:rPr>
          <w:rFonts w:ascii="Times New Roman" w:hAnsi="Times New Roman" w:cs="Times New Roman"/>
        </w:rPr>
      </w:pPr>
      <w:r w:rsidRPr="003F35D1">
        <w:rPr>
          <w:rFonts w:ascii="Times New Roman" w:hAnsi="Times New Roman" w:cs="Times New Roman"/>
          <w:b/>
        </w:rPr>
        <w:t>4 зелени контейнера, тип „Иглу” с обем 1.5 м</w:t>
      </w:r>
      <w:r w:rsidRPr="003F35D1">
        <w:rPr>
          <w:rFonts w:ascii="Times New Roman" w:hAnsi="Times New Roman" w:cs="Times New Roman"/>
          <w:b/>
          <w:vertAlign w:val="superscript"/>
        </w:rPr>
        <w:t>3</w:t>
      </w:r>
      <w:r w:rsidRPr="003F35D1">
        <w:rPr>
          <w:rFonts w:ascii="Times New Roman" w:hAnsi="Times New Roman" w:cs="Times New Roman"/>
        </w:rPr>
        <w:t xml:space="preserve"> - за събиране на стъклени отпадъци от опаковки.</w:t>
      </w:r>
    </w:p>
    <w:p w14:paraId="2EA480A3" w14:textId="77777777" w:rsidR="005E5A44" w:rsidRPr="003F35D1" w:rsidRDefault="005E5A44" w:rsidP="005E5A44">
      <w:pPr>
        <w:ind w:right="39" w:firstLine="720"/>
        <w:jc w:val="both"/>
        <w:rPr>
          <w:rFonts w:ascii="Times New Roman" w:hAnsi="Times New Roman" w:cs="Times New Roman"/>
        </w:rPr>
      </w:pPr>
      <w:r w:rsidRPr="003F35D1">
        <w:rPr>
          <w:rFonts w:ascii="Times New Roman" w:hAnsi="Times New Roman" w:cs="Times New Roman"/>
        </w:rPr>
        <w:t>Контейнерите се поставят на определени места в целия град, където се генерират най-голямо количество отпадъци от опаковки – централна градска част, главни улици, търговски обекти и учебни заведения, останалите жилищни райони на града. В случай, че в даден комплект контейнери не се събира достатъчно количество отпадъци, те ще  се разполагат на друго място.</w:t>
      </w:r>
    </w:p>
    <w:p w14:paraId="77E7B2D2" w14:textId="77777777" w:rsidR="005E5A44" w:rsidRPr="003F35D1" w:rsidRDefault="005E5A44" w:rsidP="005E5A44">
      <w:pPr>
        <w:ind w:right="39" w:firstLine="720"/>
        <w:jc w:val="both"/>
        <w:rPr>
          <w:rFonts w:ascii="Times New Roman" w:hAnsi="Times New Roman" w:cs="Times New Roman"/>
        </w:rPr>
      </w:pPr>
      <w:r w:rsidRPr="003F35D1">
        <w:rPr>
          <w:rFonts w:ascii="Times New Roman" w:hAnsi="Times New Roman" w:cs="Times New Roman"/>
        </w:rPr>
        <w:t xml:space="preserve">Честотата на вдигане на контейнерите е един път месечно, като при необходимост може да се променя. </w:t>
      </w:r>
    </w:p>
    <w:p w14:paraId="0EC418AE" w14:textId="77777777" w:rsidR="005E5A44" w:rsidRPr="003F35D1" w:rsidRDefault="005E5A44" w:rsidP="005E5A44">
      <w:pPr>
        <w:ind w:right="39" w:firstLine="720"/>
        <w:jc w:val="both"/>
        <w:rPr>
          <w:rFonts w:ascii="Times New Roman" w:hAnsi="Times New Roman" w:cs="Times New Roman"/>
        </w:rPr>
      </w:pPr>
      <w:r w:rsidRPr="003F35D1">
        <w:rPr>
          <w:rFonts w:ascii="Times New Roman" w:hAnsi="Times New Roman" w:cs="Times New Roman"/>
        </w:rPr>
        <w:t xml:space="preserve">Събраните разделно отпадъци се извозват със специализиран автомобил до площадката за предварително третиране собственост на община Карлово. </w:t>
      </w:r>
    </w:p>
    <w:p w14:paraId="13F37E64" w14:textId="2E802431" w:rsidR="005E5A44" w:rsidRPr="003F35D1" w:rsidRDefault="005E5A44" w:rsidP="005E5A44">
      <w:pPr>
        <w:ind w:right="39" w:firstLine="720"/>
        <w:jc w:val="both"/>
        <w:rPr>
          <w:rFonts w:ascii="Times New Roman" w:hAnsi="Times New Roman" w:cs="Times New Roman"/>
        </w:rPr>
      </w:pPr>
      <w:r w:rsidRPr="003F35D1">
        <w:rPr>
          <w:rFonts w:ascii="Times New Roman" w:hAnsi="Times New Roman" w:cs="Times New Roman"/>
        </w:rPr>
        <w:t>В по-малките населени места ежемесечно ще се организират мобилни изкупвателни пунктове, в които  в предварително опо</w:t>
      </w:r>
      <w:r w:rsidR="003F35D1">
        <w:rPr>
          <w:rFonts w:ascii="Times New Roman" w:hAnsi="Times New Roman" w:cs="Times New Roman"/>
        </w:rPr>
        <w:t>вестен ден, чрез специализиран а</w:t>
      </w:r>
      <w:r w:rsidRPr="003F35D1">
        <w:rPr>
          <w:rFonts w:ascii="Times New Roman" w:hAnsi="Times New Roman" w:cs="Times New Roman"/>
        </w:rPr>
        <w:t xml:space="preserve">втомобил с преносим кантар да се изкупува разделно хартия, пластмаса и стъкло. </w:t>
      </w:r>
    </w:p>
    <w:p w14:paraId="53698981" w14:textId="7F447820" w:rsidR="00F04698" w:rsidRDefault="00F04698">
      <w:pPr>
        <w:pStyle w:val="31"/>
        <w:shd w:val="clear" w:color="auto" w:fill="auto"/>
        <w:spacing w:before="0" w:after="0" w:line="274" w:lineRule="exact"/>
        <w:ind w:firstLine="740"/>
        <w:jc w:val="both"/>
        <w:rPr>
          <w:rFonts w:cs="Tahoma"/>
          <w:b w:val="0"/>
          <w:bCs w:val="0"/>
        </w:rPr>
      </w:pPr>
      <w:r w:rsidRPr="00831549">
        <w:rPr>
          <w:b w:val="0"/>
          <w:bCs w:val="0"/>
        </w:rPr>
        <w:t>Общото количество на събраните рециклируеми отпадъци от началото на въвеждането на системата за разделно събиране на отпадъците до</w:t>
      </w:r>
      <w:r>
        <w:rPr>
          <w:b w:val="0"/>
          <w:bCs w:val="0"/>
        </w:rPr>
        <w:t xml:space="preserve"> края на отчетната година - 2015</w:t>
      </w:r>
      <w:r w:rsidRPr="00831549">
        <w:rPr>
          <w:b w:val="0"/>
          <w:bCs w:val="0"/>
        </w:rPr>
        <w:t xml:space="preserve"> г. е </w:t>
      </w:r>
      <w:r w:rsidR="00D75473">
        <w:rPr>
          <w:b w:val="0"/>
          <w:bCs w:val="0"/>
        </w:rPr>
        <w:t xml:space="preserve">13,52 </w:t>
      </w:r>
      <w:r w:rsidR="005E5A44">
        <w:rPr>
          <w:b w:val="0"/>
          <w:bCs w:val="0"/>
        </w:rPr>
        <w:t>т.</w:t>
      </w:r>
    </w:p>
    <w:p w14:paraId="385A2FFD" w14:textId="77777777" w:rsidR="00F04698" w:rsidRDefault="00F04698">
      <w:pPr>
        <w:rPr>
          <w:sz w:val="2"/>
          <w:szCs w:val="2"/>
        </w:rPr>
      </w:pPr>
    </w:p>
    <w:p w14:paraId="76EFD147" w14:textId="77777777" w:rsidR="00F04698" w:rsidRPr="00831549" w:rsidRDefault="00F04698">
      <w:pPr>
        <w:pStyle w:val="31"/>
        <w:shd w:val="clear" w:color="auto" w:fill="auto"/>
        <w:spacing w:before="179" w:after="240" w:line="274" w:lineRule="exact"/>
        <w:ind w:firstLine="740"/>
        <w:jc w:val="both"/>
        <w:rPr>
          <w:b w:val="0"/>
          <w:bCs w:val="0"/>
        </w:rPr>
      </w:pPr>
      <w:r w:rsidRPr="00831549">
        <w:rPr>
          <w:b w:val="0"/>
          <w:bCs w:val="0"/>
        </w:rPr>
        <w:t xml:space="preserve">Ежегодно се провеждат различни разяснителни кампании, както съвместно с Общината, така и самостоятелно от организацията. Кампаниите целят запознаване на населението с целите и функциите на системата, разделното събиране на отпадъците от домакинствата и офиса, ползите за околната среда от разделното събиране на отпадъците и </w:t>
      </w:r>
      <w:r w:rsidRPr="00831549">
        <w:rPr>
          <w:b w:val="0"/>
          <w:bCs w:val="0"/>
        </w:rPr>
        <w:lastRenderedPageBreak/>
        <w:t>др.</w:t>
      </w:r>
    </w:p>
    <w:p w14:paraId="693C7EDC" w14:textId="77777777" w:rsidR="00F04698" w:rsidRPr="00831549" w:rsidRDefault="00F04698">
      <w:pPr>
        <w:pStyle w:val="31"/>
        <w:shd w:val="clear" w:color="auto" w:fill="auto"/>
        <w:spacing w:before="0" w:after="267" w:line="274" w:lineRule="exact"/>
        <w:ind w:firstLine="740"/>
        <w:jc w:val="both"/>
        <w:rPr>
          <w:b w:val="0"/>
          <w:bCs w:val="0"/>
        </w:rPr>
      </w:pPr>
      <w:r w:rsidRPr="00831549">
        <w:rPr>
          <w:b w:val="0"/>
          <w:bCs w:val="0"/>
        </w:rPr>
        <w:t>Основна насоченост на кампанията е съсредоточена към децата от детските градини и училищата, тъй като трябва да се възпитава екологичното мислене още от най - ранна възраст. В тази насока се канят деца и на място в сепариращата инсталация, с което се цели сами да проследят пътя на отпадъка и неговото третиране.</w:t>
      </w:r>
    </w:p>
    <w:p w14:paraId="50DBB7AE" w14:textId="77777777" w:rsidR="00F04698" w:rsidRPr="00831549" w:rsidRDefault="00F04698" w:rsidP="00FB3474">
      <w:pPr>
        <w:pStyle w:val="31"/>
        <w:numPr>
          <w:ilvl w:val="1"/>
          <w:numId w:val="45"/>
        </w:numPr>
        <w:shd w:val="clear" w:color="auto" w:fill="auto"/>
        <w:tabs>
          <w:tab w:val="left" w:pos="481"/>
        </w:tabs>
        <w:spacing w:before="0" w:after="266" w:line="240" w:lineRule="exact"/>
        <w:jc w:val="both"/>
        <w:rPr>
          <w:b w:val="0"/>
          <w:bCs w:val="0"/>
        </w:rPr>
      </w:pPr>
      <w:r w:rsidRPr="00A27F84">
        <w:t>Разделно събиране на негодни за употреба батерии и акумулатори /НУБА</w:t>
      </w:r>
      <w:r w:rsidRPr="00831549">
        <w:rPr>
          <w:b w:val="0"/>
          <w:bCs w:val="0"/>
        </w:rPr>
        <w:t>/</w:t>
      </w:r>
    </w:p>
    <w:p w14:paraId="18226E6C" w14:textId="5D2BD92D" w:rsidR="00F04698" w:rsidRPr="00831549" w:rsidRDefault="00F04698">
      <w:pPr>
        <w:pStyle w:val="31"/>
        <w:shd w:val="clear" w:color="auto" w:fill="auto"/>
        <w:spacing w:before="0" w:after="267" w:line="274" w:lineRule="exact"/>
        <w:ind w:firstLine="740"/>
        <w:jc w:val="both"/>
        <w:rPr>
          <w:rFonts w:cs="Tahoma"/>
          <w:b w:val="0"/>
          <w:bCs w:val="0"/>
        </w:rPr>
      </w:pPr>
      <w:r w:rsidRPr="00831549">
        <w:rPr>
          <w:b w:val="0"/>
          <w:bCs w:val="0"/>
        </w:rPr>
        <w:t xml:space="preserve">От </w:t>
      </w:r>
      <w:r>
        <w:rPr>
          <w:b w:val="0"/>
          <w:bCs w:val="0"/>
        </w:rPr>
        <w:t xml:space="preserve">30.10.2015 </w:t>
      </w:r>
      <w:r w:rsidRPr="00831549">
        <w:rPr>
          <w:b w:val="0"/>
          <w:bCs w:val="0"/>
        </w:rPr>
        <w:t xml:space="preserve">г. Община </w:t>
      </w:r>
      <w:r>
        <w:rPr>
          <w:b w:val="0"/>
          <w:bCs w:val="0"/>
        </w:rPr>
        <w:t>Карлово</w:t>
      </w:r>
      <w:r w:rsidRPr="00831549">
        <w:rPr>
          <w:b w:val="0"/>
          <w:bCs w:val="0"/>
        </w:rPr>
        <w:t xml:space="preserve"> има сключен догово</w:t>
      </w:r>
      <w:r w:rsidR="005E5A44">
        <w:rPr>
          <w:b w:val="0"/>
          <w:bCs w:val="0"/>
        </w:rPr>
        <w:t>р за сътрудничество с</w:t>
      </w:r>
      <w:r w:rsidRPr="00831549">
        <w:rPr>
          <w:b w:val="0"/>
          <w:bCs w:val="0"/>
        </w:rPr>
        <w:t xml:space="preserve"> „</w:t>
      </w:r>
      <w:r>
        <w:rPr>
          <w:b w:val="0"/>
          <w:bCs w:val="0"/>
        </w:rPr>
        <w:t>ДОНАРЕКС</w:t>
      </w:r>
      <w:r w:rsidRPr="00831549">
        <w:rPr>
          <w:b w:val="0"/>
          <w:bCs w:val="0"/>
        </w:rPr>
        <w:t xml:space="preserve">” </w:t>
      </w:r>
      <w:r>
        <w:rPr>
          <w:b w:val="0"/>
          <w:bCs w:val="0"/>
        </w:rPr>
        <w:t>ЕООД</w:t>
      </w:r>
      <w:r w:rsidRPr="00831549">
        <w:rPr>
          <w:b w:val="0"/>
          <w:bCs w:val="0"/>
        </w:rPr>
        <w:t xml:space="preserve">. Съгласно договорените отношения между страните е организирана система за разделното събиране на тези отпадъци, чрез поставяне на кошчета с вместимост 3 литра. Кошчетата са поставени основно в общински и държавни институции, както и в офиси и сгради на фирми, където се образуват в по-голямо количество, поради по-лесната достъпност и контрол. Събирането се извършва от организацията по предварително подадена заявка при запълване обема на съдовете. </w:t>
      </w:r>
    </w:p>
    <w:p w14:paraId="7BF2E166" w14:textId="77777777" w:rsidR="00F04698" w:rsidRDefault="00F04698">
      <w:pPr>
        <w:pStyle w:val="91"/>
        <w:shd w:val="clear" w:color="auto" w:fill="auto"/>
        <w:spacing w:before="0" w:after="0" w:line="240" w:lineRule="exact"/>
        <w:ind w:firstLine="0"/>
        <w:rPr>
          <w:rFonts w:cs="Tahoma"/>
        </w:rPr>
      </w:pPr>
    </w:p>
    <w:p w14:paraId="2FBE00CA" w14:textId="77777777" w:rsidR="00F04698" w:rsidRDefault="00F04698">
      <w:pPr>
        <w:pStyle w:val="91"/>
        <w:shd w:val="clear" w:color="auto" w:fill="auto"/>
        <w:spacing w:before="0" w:after="0" w:line="240" w:lineRule="exact"/>
        <w:ind w:firstLine="0"/>
        <w:rPr>
          <w:rFonts w:cs="Tahoma"/>
        </w:rPr>
      </w:pPr>
    </w:p>
    <w:p w14:paraId="27310D3E" w14:textId="77777777" w:rsidR="00F04698" w:rsidRDefault="00F04698">
      <w:pPr>
        <w:framePr w:w="9619" w:wrap="notBeside" w:vAnchor="text" w:hAnchor="text" w:xAlign="center" w:y="1"/>
        <w:rPr>
          <w:sz w:val="2"/>
          <w:szCs w:val="2"/>
        </w:rPr>
      </w:pPr>
    </w:p>
    <w:p w14:paraId="1FD5BE6B" w14:textId="77777777" w:rsidR="00F04698" w:rsidRDefault="00F04698">
      <w:pPr>
        <w:rPr>
          <w:sz w:val="2"/>
          <w:szCs w:val="2"/>
        </w:rPr>
      </w:pPr>
    </w:p>
    <w:p w14:paraId="65F6DFDE" w14:textId="77777777" w:rsidR="00F04698" w:rsidRDefault="00F04698">
      <w:pPr>
        <w:rPr>
          <w:sz w:val="2"/>
          <w:szCs w:val="2"/>
        </w:rPr>
      </w:pPr>
    </w:p>
    <w:p w14:paraId="4AF72F0D" w14:textId="77777777" w:rsidR="00F04698" w:rsidRDefault="00F04698" w:rsidP="00FB3474">
      <w:pPr>
        <w:pStyle w:val="31"/>
        <w:numPr>
          <w:ilvl w:val="1"/>
          <w:numId w:val="45"/>
        </w:numPr>
        <w:shd w:val="clear" w:color="auto" w:fill="auto"/>
        <w:spacing w:before="485" w:after="244" w:line="278" w:lineRule="exact"/>
        <w:ind w:left="560" w:hanging="560"/>
        <w:jc w:val="left"/>
      </w:pPr>
      <w:r>
        <w:t>Разделно събиране на Излязло от употреба електрическо и електронно оборудване/ИУЕЕО/</w:t>
      </w:r>
    </w:p>
    <w:p w14:paraId="07D4D2AE" w14:textId="77777777" w:rsidR="00F04698" w:rsidRPr="00831549" w:rsidRDefault="00F04698">
      <w:pPr>
        <w:pStyle w:val="31"/>
        <w:shd w:val="clear" w:color="auto" w:fill="auto"/>
        <w:spacing w:before="0" w:after="240" w:line="274" w:lineRule="exact"/>
        <w:ind w:firstLine="840"/>
        <w:jc w:val="both"/>
        <w:rPr>
          <w:rFonts w:cs="Tahoma"/>
          <w:b w:val="0"/>
          <w:bCs w:val="0"/>
        </w:rPr>
      </w:pPr>
      <w:r w:rsidRPr="00D75473">
        <w:rPr>
          <w:b w:val="0"/>
          <w:bCs w:val="0"/>
        </w:rPr>
        <w:t xml:space="preserve">Община Карлово извършва разделно събиране на отпадъците от излязло от употреба електрическо и електронно оборудване, чрез сключен договор </w:t>
      </w:r>
      <w:r>
        <w:rPr>
          <w:b w:val="0"/>
          <w:bCs w:val="0"/>
        </w:rPr>
        <w:t>с “Донарекс” ЕООД</w:t>
      </w:r>
    </w:p>
    <w:p w14:paraId="0AA2FF3B" w14:textId="62BA42C9" w:rsidR="00F04698" w:rsidRDefault="00F04698" w:rsidP="00A27F84">
      <w:pPr>
        <w:pStyle w:val="31"/>
        <w:shd w:val="clear" w:color="auto" w:fill="auto"/>
        <w:spacing w:before="0" w:after="0" w:line="274" w:lineRule="exact"/>
        <w:ind w:firstLine="840"/>
        <w:jc w:val="both"/>
        <w:rPr>
          <w:rFonts w:cs="Tahoma"/>
          <w:b w:val="0"/>
          <w:bCs w:val="0"/>
        </w:rPr>
      </w:pPr>
      <w:r w:rsidRPr="00831549">
        <w:rPr>
          <w:b w:val="0"/>
          <w:bCs w:val="0"/>
        </w:rPr>
        <w:t xml:space="preserve">Събирането на отпадъците е организирано от организацията, чрез мобилни групи директно от домовете на гражданите по предварително подадена заявка. </w:t>
      </w:r>
      <w:r w:rsidRPr="00D75473">
        <w:rPr>
          <w:b w:val="0"/>
          <w:bCs w:val="0"/>
        </w:rPr>
        <w:t xml:space="preserve">На сайта на Общината са обявени телефони и имейл адрес на фирмата изпълнител, на които гражданите подават заявки за извозване на отпадъците си. </w:t>
      </w:r>
      <w:bookmarkStart w:id="153" w:name="bookmark159"/>
    </w:p>
    <w:p w14:paraId="2A263FBE" w14:textId="4D3AAE17" w:rsidR="00F04698" w:rsidRDefault="00F04698" w:rsidP="00FB3474">
      <w:pPr>
        <w:pStyle w:val="31"/>
        <w:numPr>
          <w:ilvl w:val="1"/>
          <w:numId w:val="45"/>
        </w:numPr>
        <w:shd w:val="clear" w:color="auto" w:fill="auto"/>
        <w:spacing w:before="485" w:after="244" w:line="278" w:lineRule="exact"/>
        <w:ind w:left="560" w:hanging="560"/>
        <w:jc w:val="left"/>
      </w:pPr>
      <w:r>
        <w:t>Разделно събиране на отпадъци от черни и цветни метали /ОЧЦМ/, едрогабаритни и опасни отпадъци</w:t>
      </w:r>
      <w:bookmarkEnd w:id="153"/>
    </w:p>
    <w:p w14:paraId="71010FCA" w14:textId="578CD46C" w:rsidR="00F04698" w:rsidRDefault="00F04698" w:rsidP="00A404D0">
      <w:pPr>
        <w:pStyle w:val="211"/>
        <w:framePr w:w="9514" w:wrap="notBeside" w:vAnchor="text" w:hAnchor="text" w:xAlign="center" w:y="1"/>
        <w:shd w:val="clear" w:color="auto" w:fill="auto"/>
        <w:spacing w:line="240" w:lineRule="exact"/>
        <w:jc w:val="both"/>
        <w:rPr>
          <w:rFonts w:cs="Tahoma"/>
        </w:rPr>
      </w:pPr>
      <w:r w:rsidRPr="00831549">
        <w:rPr>
          <w:b/>
          <w:bCs/>
        </w:rPr>
        <w:t xml:space="preserve">Закона за управление на отпадъците изисква от органите на местната власт да осигурят площадки за безвъзмездно събиране на едрогабаритни и опасни отпадъци, образувани от жизнената дейност на гражданите. Целта е тези отпадъци да не попадат в общия поток на битовите отпадъци, тъй като в по-голямата си част съдържат опасни компоненти, както за околната среда, така и за хората. </w:t>
      </w:r>
      <w:r w:rsidRPr="00D75473">
        <w:rPr>
          <w:b/>
          <w:bCs/>
        </w:rPr>
        <w:t xml:space="preserve">В изпълнение на изискванията, Община Карлово има сключен договор с фирма </w:t>
      </w:r>
      <w:r>
        <w:rPr>
          <w:b/>
          <w:bCs/>
        </w:rPr>
        <w:t>“ДОНАРЕКС” ЕООД.</w:t>
      </w:r>
      <w:r w:rsidRPr="00831549">
        <w:rPr>
          <w:b/>
          <w:bCs/>
        </w:rPr>
        <w:t xml:space="preserve"> Фирмата притежава разрешителни документи за дейности с отпадъци и собствена площадка, отговаряща на нормативните изисквания. </w:t>
      </w:r>
    </w:p>
    <w:p w14:paraId="2CDC2153" w14:textId="77777777" w:rsidR="00F04698" w:rsidRDefault="00F04698">
      <w:pPr>
        <w:framePr w:w="9514" w:wrap="notBeside" w:vAnchor="text" w:hAnchor="text" w:xAlign="center" w:y="1"/>
        <w:rPr>
          <w:sz w:val="2"/>
          <w:szCs w:val="2"/>
        </w:rPr>
      </w:pPr>
    </w:p>
    <w:p w14:paraId="13F7341D" w14:textId="77777777" w:rsidR="00F04698" w:rsidRDefault="00F04698">
      <w:pPr>
        <w:rPr>
          <w:sz w:val="2"/>
          <w:szCs w:val="2"/>
        </w:rPr>
      </w:pPr>
    </w:p>
    <w:p w14:paraId="15B329B3"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В списъка на приеманите отпадъци са включени възможно най- много видове отпадъци, които могат да се образуват от жизнената дейност на домакинствата. Ежегодно същият ще се допълва и актуализира с цел обхващане на повече видове отпадъци, с което ще се създаде ефективна система за разделно им събиране.</w:t>
      </w:r>
    </w:p>
    <w:p w14:paraId="155364FD" w14:textId="77777777" w:rsidR="00F04698" w:rsidRPr="00831549" w:rsidRDefault="00F04698">
      <w:pPr>
        <w:pStyle w:val="31"/>
        <w:shd w:val="clear" w:color="auto" w:fill="auto"/>
        <w:spacing w:before="0" w:after="267" w:line="274" w:lineRule="exact"/>
        <w:ind w:firstLine="740"/>
        <w:jc w:val="both"/>
        <w:rPr>
          <w:b w:val="0"/>
          <w:bCs w:val="0"/>
        </w:rPr>
      </w:pPr>
      <w:r w:rsidRPr="00831549">
        <w:rPr>
          <w:b w:val="0"/>
          <w:bCs w:val="0"/>
        </w:rPr>
        <w:t>Предаването на отпадъците от черни и цветни метали се извърша свободно от гражданите на оторизирани площадки в града, на т.н. „вторични суровини</w:t>
      </w:r>
      <w:r w:rsidRPr="00E056A1">
        <w:rPr>
          <w:b w:val="0"/>
          <w:bCs w:val="0"/>
        </w:rPr>
        <w:t>”. За улеснение на гражданите в обхвата на договора с фирма “ДОНАРЕКС” ЕООД са включени и тези отпадъци. С решение на Конституционния съд на Република България</w:t>
      </w:r>
      <w:r w:rsidRPr="00831549">
        <w:rPr>
          <w:b w:val="0"/>
          <w:bCs w:val="0"/>
        </w:rPr>
        <w:t xml:space="preserve"> е отменено изискването на ЗУО за безвъзмездното предаване на ОЧЦМ от битов характер. Във връзка с това гражданите могат да предават тези отпадъци срещу заплащане, ако нормативната уредба не окаже друго, а останалите отпадъци - едрогабаритни и опасни се предават безвъзмездно.</w:t>
      </w:r>
    </w:p>
    <w:p w14:paraId="3B55F0C9" w14:textId="77777777" w:rsidR="00F04698" w:rsidRDefault="00F04698" w:rsidP="00FB3474">
      <w:pPr>
        <w:pStyle w:val="40"/>
        <w:keepNext/>
        <w:keepLines/>
        <w:numPr>
          <w:ilvl w:val="0"/>
          <w:numId w:val="45"/>
        </w:numPr>
        <w:shd w:val="clear" w:color="auto" w:fill="auto"/>
        <w:tabs>
          <w:tab w:val="left" w:pos="760"/>
        </w:tabs>
        <w:spacing w:after="0" w:line="240" w:lineRule="exact"/>
        <w:ind w:left="740" w:hanging="340"/>
      </w:pPr>
      <w:bookmarkStart w:id="154" w:name="bookmark160"/>
      <w:r>
        <w:t>Предварително третиране на отпадъци</w:t>
      </w:r>
      <w:bookmarkEnd w:id="154"/>
    </w:p>
    <w:p w14:paraId="6B0335AB"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 xml:space="preserve">Съгласно чл. 38., ал.1 от </w:t>
      </w:r>
      <w:r w:rsidRPr="00831549">
        <w:rPr>
          <w:rStyle w:val="36"/>
          <w:b/>
          <w:bCs/>
        </w:rPr>
        <w:t xml:space="preserve">Наредба № 6 от 27.08.2013 г. за условията и изискванията за изграждане и експлоатация на депа и на други съоръжения и инсталации за </w:t>
      </w:r>
      <w:r w:rsidRPr="00831549">
        <w:rPr>
          <w:rStyle w:val="36"/>
          <w:b/>
          <w:bCs/>
        </w:rPr>
        <w:lastRenderedPageBreak/>
        <w:t>оползотворяване и обезвреждане на отпадъци</w:t>
      </w:r>
      <w:r w:rsidRPr="00831549">
        <w:rPr>
          <w:b w:val="0"/>
          <w:bCs w:val="0"/>
        </w:rPr>
        <w:t>на депата се приемат предварително третирани отпадъци. В съответствие с дефиницията „замърсителят плаща” разходите по предварителното третиране се извършват от лицата, при чиято дейност се образуват.</w:t>
      </w:r>
    </w:p>
    <w:p w14:paraId="752EDB7A"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Предварителното третиране на смесените битови отпадъци, образувани от домакинствата е отговорност на Общинска администрация, тъй като населението заплаща за тях „такса битови отпадъци”. Отговорността за третиране на останалите отпадъци, образувани извън организираната система по сметосъбиране и сметоизвозване е на причинителите и притежателите им.</w:t>
      </w:r>
    </w:p>
    <w:p w14:paraId="21A6C8FD"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Съгласно § 1 от горецитираната Наредба №6 "Предварително третиране" са всички физични, термични, химични или биологични процеси, включително сортирането, които променят характеристиките на отпадъците с цел да се намали обемът им или опасните им свойства, за да се улесни по-нататъшното им третиране или да се повиши оползотворяемостта им.</w:t>
      </w:r>
    </w:p>
    <w:p w14:paraId="16795A85"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Предварителното третиране има за цел отделяне на оползотворими компоненти от общия поток на отпадъците преди окончателното им депониране или подготовка за оползотворяването им. Чрез сепарирането обемът на отпадъците за депониране се намалява значително, с което се удължава експлоатационния срок на депата.</w:t>
      </w:r>
    </w:p>
    <w:p w14:paraId="4892542B"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 xml:space="preserve">За постигане на целите за рециклиране, както и извличане на максимално количество оползотворими и рециклируеми отпадъци от общия поток и предотвратяване на постъпването им на депото, Община </w:t>
      </w:r>
      <w:r>
        <w:rPr>
          <w:b w:val="0"/>
          <w:bCs w:val="0"/>
        </w:rPr>
        <w:t>Карлово</w:t>
      </w:r>
      <w:r w:rsidRPr="00831549">
        <w:rPr>
          <w:b w:val="0"/>
          <w:bCs w:val="0"/>
        </w:rPr>
        <w:t xml:space="preserve"> е предприела мерки за преминаването на образуваните битови отпадъци през инсталация за предварително преработване, преди депониране. За целта са проведени процедури по реда на Закона за обществените поръчки /ЗОП/ и е сключен договор </w:t>
      </w:r>
      <w:r>
        <w:rPr>
          <w:b w:val="0"/>
          <w:bCs w:val="0"/>
        </w:rPr>
        <w:t>с Консорциум „Чистота Карлово“</w:t>
      </w:r>
      <w:r w:rsidRPr="00831549">
        <w:rPr>
          <w:b w:val="0"/>
          <w:bCs w:val="0"/>
        </w:rPr>
        <w:t xml:space="preserve"> за предварително третиране на отпадъците, преди тяхното депониране.</w:t>
      </w:r>
    </w:p>
    <w:p w14:paraId="30B3C3C6"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 xml:space="preserve">Към момента всички смесени битови отпадъци от територията на </w:t>
      </w:r>
      <w:r>
        <w:rPr>
          <w:b w:val="0"/>
          <w:bCs w:val="0"/>
        </w:rPr>
        <w:t>общинаКарлово</w:t>
      </w:r>
      <w:r w:rsidRPr="00831549">
        <w:rPr>
          <w:b w:val="0"/>
          <w:bCs w:val="0"/>
        </w:rPr>
        <w:t xml:space="preserve"> постъпват в инсталацията за тяхното третиране, като тенденцията е към постепенно увеличаване количеството на третираните отпадъци и включване на всички населени места.</w:t>
      </w:r>
    </w:p>
    <w:p w14:paraId="7B6A47B6" w14:textId="6264F49C" w:rsidR="00F04698" w:rsidRPr="00831549" w:rsidRDefault="00F04698">
      <w:pPr>
        <w:pStyle w:val="31"/>
        <w:shd w:val="clear" w:color="auto" w:fill="auto"/>
        <w:spacing w:before="0" w:after="240" w:line="274" w:lineRule="exact"/>
        <w:ind w:firstLine="740"/>
        <w:jc w:val="both"/>
        <w:rPr>
          <w:rFonts w:cs="Tahoma"/>
          <w:b w:val="0"/>
          <w:bCs w:val="0"/>
        </w:rPr>
      </w:pPr>
      <w:r w:rsidRPr="00E056A1">
        <w:rPr>
          <w:b w:val="0"/>
          <w:bCs w:val="0"/>
        </w:rPr>
        <w:t xml:space="preserve">На инсталацията </w:t>
      </w:r>
      <w:r w:rsidR="00E056A1" w:rsidRPr="00E056A1">
        <w:rPr>
          <w:b w:val="0"/>
          <w:bCs w:val="0"/>
        </w:rPr>
        <w:t>с</w:t>
      </w:r>
      <w:r w:rsidRPr="00E056A1">
        <w:rPr>
          <w:b w:val="0"/>
          <w:bCs w:val="0"/>
        </w:rPr>
        <w:t xml:space="preserve">е </w:t>
      </w:r>
      <w:r w:rsidR="00E056A1" w:rsidRPr="00E056A1">
        <w:rPr>
          <w:b w:val="0"/>
          <w:bCs w:val="0"/>
        </w:rPr>
        <w:t xml:space="preserve">предвижда да се монтира </w:t>
      </w:r>
      <w:r w:rsidRPr="00E056A1">
        <w:rPr>
          <w:b w:val="0"/>
          <w:bCs w:val="0"/>
        </w:rPr>
        <w:t>сито, което отделя фракцията от общия поток отпадъци, представляваща пепел, пръст и други минерали, попаднали в контейнерите за отпадъци заедно с битовия отпадък. Получените количества фракция се оползотворяват, чрез запръстяване на работните участъци на Регионалното депо.</w:t>
      </w:r>
    </w:p>
    <w:p w14:paraId="374E0794"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С оглед предприетите мерки от страна на администрацията за третиране на отпадъците, бъдещите количествата, които ще постъпват на депото през годините ще намаляват, с което се цели и постигането на Регионалните целите за намаляване депонирането на отпадъците.</w:t>
      </w:r>
    </w:p>
    <w:p w14:paraId="47859959"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За съжаление обаче тази мярка е крайно недостатъчна за изпълнение на целите за рециклиране и ограничаване на количествата на депонираните отпадъци.</w:t>
      </w:r>
    </w:p>
    <w:p w14:paraId="6B58CA57" w14:textId="77777777" w:rsidR="00F04698" w:rsidRPr="00831549" w:rsidRDefault="00F04698">
      <w:pPr>
        <w:pStyle w:val="31"/>
        <w:shd w:val="clear" w:color="auto" w:fill="auto"/>
        <w:spacing w:before="0" w:after="0" w:line="274" w:lineRule="exact"/>
        <w:ind w:firstLine="740"/>
        <w:jc w:val="both"/>
        <w:rPr>
          <w:b w:val="0"/>
          <w:bCs w:val="0"/>
        </w:rPr>
      </w:pPr>
      <w:r w:rsidRPr="00831549">
        <w:rPr>
          <w:b w:val="0"/>
          <w:bCs w:val="0"/>
        </w:rPr>
        <w:t>За достигане на заложените проценти в Закона за управление на отпадъците е необходимо предприемане най-малко на следните мерки:</w:t>
      </w:r>
    </w:p>
    <w:p w14:paraId="485751BC" w14:textId="77777777" w:rsidR="00F04698" w:rsidRDefault="00F04698" w:rsidP="00FB3474">
      <w:pPr>
        <w:pStyle w:val="21"/>
        <w:numPr>
          <w:ilvl w:val="0"/>
          <w:numId w:val="43"/>
        </w:numPr>
        <w:shd w:val="clear" w:color="auto" w:fill="auto"/>
        <w:tabs>
          <w:tab w:val="left" w:pos="1215"/>
        </w:tabs>
        <w:spacing w:before="0" w:after="0" w:line="274" w:lineRule="exact"/>
        <w:ind w:left="1200" w:hanging="340"/>
        <w:jc w:val="both"/>
      </w:pPr>
      <w:r>
        <w:t>Поетапно увеличаване на системата от цветни контейнери за разделно събиране на отпадъците от опаковки;</w:t>
      </w:r>
    </w:p>
    <w:p w14:paraId="58E762F3" w14:textId="77777777" w:rsidR="00F04698" w:rsidRDefault="00F04698" w:rsidP="00FB3474">
      <w:pPr>
        <w:pStyle w:val="21"/>
        <w:numPr>
          <w:ilvl w:val="0"/>
          <w:numId w:val="43"/>
        </w:numPr>
        <w:shd w:val="clear" w:color="auto" w:fill="auto"/>
        <w:tabs>
          <w:tab w:val="left" w:pos="1215"/>
        </w:tabs>
        <w:spacing w:before="0" w:after="0" w:line="274" w:lineRule="exact"/>
        <w:ind w:left="1200" w:hanging="340"/>
        <w:jc w:val="both"/>
      </w:pPr>
      <w:r>
        <w:t>Третиране на всички отпадъци от населените места на територията на Община Карлово, преди тяхното депониране;</w:t>
      </w:r>
    </w:p>
    <w:p w14:paraId="3FCBF352" w14:textId="77777777" w:rsidR="00F04698" w:rsidRDefault="00F04698" w:rsidP="00FB3474">
      <w:pPr>
        <w:pStyle w:val="21"/>
        <w:numPr>
          <w:ilvl w:val="0"/>
          <w:numId w:val="43"/>
        </w:numPr>
        <w:shd w:val="clear" w:color="auto" w:fill="auto"/>
        <w:tabs>
          <w:tab w:val="left" w:pos="1215"/>
        </w:tabs>
        <w:spacing w:before="0" w:after="0" w:line="274" w:lineRule="exact"/>
        <w:ind w:left="1200" w:hanging="340"/>
        <w:jc w:val="both"/>
      </w:pPr>
      <w:r>
        <w:t>Създаване на система за разделно събиране на растителни и биоразградими отпадъци от териториите за обществено ползване, паркове, градини, ресторанти, заведения за бързо хранене и др.;</w:t>
      </w:r>
    </w:p>
    <w:p w14:paraId="0E4271F9" w14:textId="77777777" w:rsidR="00F04698" w:rsidRDefault="00F04698" w:rsidP="00FB3474">
      <w:pPr>
        <w:pStyle w:val="21"/>
        <w:numPr>
          <w:ilvl w:val="0"/>
          <w:numId w:val="43"/>
        </w:numPr>
        <w:shd w:val="clear" w:color="auto" w:fill="auto"/>
        <w:tabs>
          <w:tab w:val="left" w:pos="1215"/>
        </w:tabs>
        <w:spacing w:before="0" w:after="0" w:line="274" w:lineRule="exact"/>
        <w:ind w:left="1200" w:hanging="340"/>
        <w:jc w:val="both"/>
      </w:pPr>
      <w:r>
        <w:t>Създаване на системи за компостиране на растителни и биоразградими отпадъци;</w:t>
      </w:r>
    </w:p>
    <w:p w14:paraId="261B277D" w14:textId="77777777" w:rsidR="00F04698" w:rsidRDefault="00F04698" w:rsidP="00FB3474">
      <w:pPr>
        <w:pStyle w:val="21"/>
        <w:numPr>
          <w:ilvl w:val="0"/>
          <w:numId w:val="43"/>
        </w:numPr>
        <w:shd w:val="clear" w:color="auto" w:fill="auto"/>
        <w:tabs>
          <w:tab w:val="left" w:pos="1215"/>
        </w:tabs>
        <w:spacing w:before="0" w:after="0" w:line="274" w:lineRule="exact"/>
        <w:ind w:left="1200" w:hanging="340"/>
        <w:jc w:val="both"/>
      </w:pPr>
      <w:r>
        <w:t xml:space="preserve">Създаване на системи и организиране на кампании за разделно събиране на опасни отпадъци от потока битови отпадъци /вкл. батерии, акумулатори, електрическо и електронно оборудване, газоразрядни лампи, отпадъци от черни </w:t>
      </w:r>
      <w:r>
        <w:lastRenderedPageBreak/>
        <w:t>и цветни метали, отпадъци от бои, лакове и др./</w:t>
      </w:r>
    </w:p>
    <w:p w14:paraId="7AC6AB91" w14:textId="77777777" w:rsidR="00F04698" w:rsidRDefault="00F04698" w:rsidP="00FB3474">
      <w:pPr>
        <w:pStyle w:val="21"/>
        <w:numPr>
          <w:ilvl w:val="0"/>
          <w:numId w:val="43"/>
        </w:numPr>
        <w:shd w:val="clear" w:color="auto" w:fill="auto"/>
        <w:tabs>
          <w:tab w:val="left" w:pos="1215"/>
        </w:tabs>
        <w:spacing w:before="0" w:after="240" w:line="274" w:lineRule="exact"/>
        <w:ind w:left="1200" w:hanging="340"/>
        <w:jc w:val="both"/>
      </w:pPr>
      <w:r>
        <w:t>Създаване на системи за разделно събиране, третиране, оползотворяване и рециклиране на строителни отпадъци;</w:t>
      </w:r>
    </w:p>
    <w:p w14:paraId="32B0CC9E" w14:textId="6A4B8A25" w:rsidR="00F04698" w:rsidRDefault="00F04698">
      <w:pPr>
        <w:pStyle w:val="21"/>
        <w:shd w:val="clear" w:color="auto" w:fill="auto"/>
        <w:spacing w:before="0" w:after="233" w:line="274" w:lineRule="exact"/>
        <w:ind w:firstLine="740"/>
        <w:jc w:val="both"/>
      </w:pPr>
      <w:r>
        <w:t>За изпълнение на гореописаните мерки, със Закона за управление на отпадъците са въведени отчисления за депониране на отпадъци на Регионалните депа, както и такива за след</w:t>
      </w:r>
      <w:r w:rsidR="008311B4">
        <w:t xml:space="preserve"> </w:t>
      </w:r>
      <w:r>
        <w:t>експлоатационните им грижи. Отчисленията за депониране на отпадъците целят ограничаването количеството на депонираните отпадъци и насочване на местните администрации към търсене на други методи за тяхното третиране, според определената йерархия за третиране на отпадъците. Тъй като сумите, които се начисляват са за тон депониран отпадък и нарастват всяка година е наложително приоритетно да се търсят варианти за изграждане на съоръжения за третиране на различните потоци отпадъци, както и на системи за тяхното разделно събиране.</w:t>
      </w:r>
    </w:p>
    <w:p w14:paraId="43A69573" w14:textId="77777777" w:rsidR="00F04698" w:rsidRDefault="00F04698">
      <w:pPr>
        <w:pStyle w:val="21"/>
        <w:shd w:val="clear" w:color="auto" w:fill="auto"/>
        <w:spacing w:before="0" w:after="275"/>
        <w:ind w:firstLine="740"/>
        <w:jc w:val="both"/>
      </w:pPr>
      <w:r>
        <w:t>Натрупаните средства се изразходват от Общините именно за такива съоръжения, което дава и допълнителен стимул за изграждането на същите.</w:t>
      </w:r>
    </w:p>
    <w:p w14:paraId="68C044A0" w14:textId="77777777" w:rsidR="00F04698" w:rsidRDefault="00F04698">
      <w:pPr>
        <w:pStyle w:val="21"/>
        <w:shd w:val="clear" w:color="auto" w:fill="auto"/>
        <w:spacing w:before="0" w:after="266" w:line="240" w:lineRule="exact"/>
        <w:ind w:firstLine="740"/>
        <w:jc w:val="both"/>
      </w:pPr>
      <w:r>
        <w:t>Съгласно целите в Закона за управление на отпадъците :</w:t>
      </w:r>
    </w:p>
    <w:p w14:paraId="3315A4E3" w14:textId="77777777" w:rsidR="00F04698" w:rsidRDefault="00F04698" w:rsidP="00FB3474">
      <w:pPr>
        <w:pStyle w:val="21"/>
        <w:numPr>
          <w:ilvl w:val="0"/>
          <w:numId w:val="46"/>
        </w:numPr>
        <w:shd w:val="clear" w:color="auto" w:fill="auto"/>
        <w:tabs>
          <w:tab w:val="left" w:pos="1215"/>
        </w:tabs>
        <w:spacing w:before="0" w:after="0" w:line="274" w:lineRule="exact"/>
        <w:ind w:left="1200" w:hanging="340"/>
        <w:jc w:val="both"/>
      </w:pPr>
      <w:r>
        <w:t>Най-късно до 2020 г. трябва да се ограничат количествата на депонираните биоразградими битови отпадъци до 35 на сто от общото количество на отпадъците;</w:t>
      </w:r>
    </w:p>
    <w:p w14:paraId="60636E7B" w14:textId="77777777" w:rsidR="00F04698" w:rsidRDefault="00F04698" w:rsidP="00FB3474">
      <w:pPr>
        <w:pStyle w:val="21"/>
        <w:numPr>
          <w:ilvl w:val="0"/>
          <w:numId w:val="46"/>
        </w:numPr>
        <w:shd w:val="clear" w:color="auto" w:fill="auto"/>
        <w:tabs>
          <w:tab w:val="left" w:pos="1215"/>
        </w:tabs>
        <w:spacing w:before="0" w:after="240" w:line="274" w:lineRule="exact"/>
        <w:ind w:left="1200" w:hanging="340"/>
        <w:jc w:val="both"/>
      </w:pPr>
      <w:r>
        <w:t>Най-късно до 2020 г. - подготовка за повторна употреба и рециклиране на отпадъчни материали, включващи хартия, картон, метал, пластмаса и стъкло от домакинствата и подобни отпадъци от други източници на не по-малко от 50 на сто от общото тегло на тези отпадъци;</w:t>
      </w:r>
    </w:p>
    <w:p w14:paraId="6192529A" w14:textId="77777777" w:rsidR="00F04698" w:rsidRDefault="00F04698">
      <w:pPr>
        <w:pStyle w:val="21"/>
        <w:shd w:val="clear" w:color="auto" w:fill="auto"/>
        <w:spacing w:before="0" w:after="267" w:line="274" w:lineRule="exact"/>
        <w:ind w:firstLine="740"/>
        <w:jc w:val="both"/>
      </w:pPr>
      <w:r>
        <w:t>Изпълнението на целите се постига, чрез предприемане на определени мерки за поетапното им изпълнение:</w:t>
      </w:r>
    </w:p>
    <w:p w14:paraId="4577C9B1" w14:textId="77777777" w:rsidR="00F04698" w:rsidRDefault="00F04698" w:rsidP="003F35D1">
      <w:pPr>
        <w:pStyle w:val="21"/>
        <w:shd w:val="clear" w:color="auto" w:fill="auto"/>
        <w:spacing w:before="0" w:after="0" w:line="240" w:lineRule="exact"/>
        <w:ind w:left="426" w:firstLine="0"/>
        <w:jc w:val="left"/>
      </w:pPr>
      <w:r>
        <w:t>♦♦♦ За изпълнението на целта за ограничаване на количествата депонирани</w:t>
      </w:r>
    </w:p>
    <w:p w14:paraId="1F816CC9" w14:textId="77777777" w:rsidR="00F04698" w:rsidRDefault="00F04698" w:rsidP="003F35D1">
      <w:pPr>
        <w:pStyle w:val="21"/>
        <w:shd w:val="clear" w:color="auto" w:fill="auto"/>
        <w:spacing w:before="0" w:after="266" w:line="240" w:lineRule="exact"/>
        <w:ind w:left="426" w:firstLine="0"/>
        <w:jc w:val="both"/>
      </w:pPr>
      <w:r>
        <w:t>биоразградими отпадъци е необходимо предприемане на следните действия:</w:t>
      </w:r>
    </w:p>
    <w:p w14:paraId="43371A8F" w14:textId="77777777" w:rsidR="00F04698" w:rsidRDefault="00F04698" w:rsidP="00FB3474">
      <w:pPr>
        <w:pStyle w:val="21"/>
        <w:numPr>
          <w:ilvl w:val="0"/>
          <w:numId w:val="42"/>
        </w:numPr>
        <w:shd w:val="clear" w:color="auto" w:fill="auto"/>
        <w:tabs>
          <w:tab w:val="left" w:pos="1134"/>
        </w:tabs>
        <w:spacing w:before="0" w:after="0" w:line="274" w:lineRule="exact"/>
        <w:ind w:left="426" w:hanging="426"/>
        <w:jc w:val="both"/>
      </w:pPr>
      <w:r>
        <w:t>Изграждане на съоръжение/инсталация за третиране на биоразградими отпадъци.</w:t>
      </w:r>
    </w:p>
    <w:p w14:paraId="3402BAFD" w14:textId="77777777" w:rsidR="00F04698" w:rsidRDefault="00F04698" w:rsidP="00FB3474">
      <w:pPr>
        <w:pStyle w:val="21"/>
        <w:numPr>
          <w:ilvl w:val="0"/>
          <w:numId w:val="42"/>
        </w:numPr>
        <w:shd w:val="clear" w:color="auto" w:fill="auto"/>
        <w:tabs>
          <w:tab w:val="left" w:pos="1456"/>
        </w:tabs>
        <w:spacing w:before="0" w:after="0" w:line="240" w:lineRule="auto"/>
        <w:ind w:left="340" w:hanging="340"/>
        <w:jc w:val="left"/>
      </w:pPr>
      <w:r>
        <w:t>Изграждане на система за разделно събиране на растителни и биоразградими отпадъци от паркове, градини, територии за обществено ползване, домакинства, поддръжка на зелени площи и др.</w:t>
      </w:r>
    </w:p>
    <w:p w14:paraId="67CC49FC" w14:textId="77777777" w:rsidR="00F04698" w:rsidRDefault="00F04698" w:rsidP="00FB3474">
      <w:pPr>
        <w:pStyle w:val="21"/>
        <w:numPr>
          <w:ilvl w:val="0"/>
          <w:numId w:val="42"/>
        </w:numPr>
        <w:shd w:val="clear" w:color="auto" w:fill="auto"/>
        <w:tabs>
          <w:tab w:val="left" w:pos="1456"/>
        </w:tabs>
        <w:spacing w:before="0" w:after="0" w:line="240" w:lineRule="auto"/>
        <w:ind w:left="340" w:hanging="340"/>
        <w:jc w:val="left"/>
      </w:pPr>
      <w:r>
        <w:t>Създаване на организация по събирането на отпадъците и ясна отчетност на количествата и видовете събрани отпадъци;</w:t>
      </w:r>
    </w:p>
    <w:p w14:paraId="233F2CBA"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За изпълнение на целите трябва да има изготвени графици за събиране на отпадъците от градините, парковете, ресторантите, домакинствата и др. Предвид характера на отпадъка трябва да се има предвид , че той не може да се съхранява както смесените отпадъци и неговата честота на събиране и извозване трябва да бъде поне на 2-3 дена. При събирането трябва да се води ясна отчетност на събраните количества биоразградими отпадъци по видове и кодове, съгласно Наредба №2 от 23.07.2014 г. за класификация на отпадъците, трябва да се отчитат количествата на предадените от гражданите и фирмите отпадъци, както и количествата на образувания материал след неговото третиране. Всички тези дейности по отчитане са необходими за доказване на изпълнението на целите, т.е. ако Общината събира разделно отпадъците, но не води точна отчетност за събраните, образувани и оползотворени отпадъци, то същите няма как да бъдат признати като изпълнение на целите по Закона за управление на отпадъците.</w:t>
      </w:r>
    </w:p>
    <w:p w14:paraId="49A3AFCA"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Съвкупността от всички тези мероприятия и мерки ще доведе до изграждане на една ефикасна система за разделно събиране и оползотворяване на биоотпадъците. Чрез поетапното постигане и прилагане ще се изпълнят задълженията на Общината за разделното събиране на отпадъците, ще намалеят количествата на депонираните биоотпадъци на Регионалното депо, вследствие на което и таксите за депониране на отпадъците ще намаляват.</w:t>
      </w:r>
    </w:p>
    <w:p w14:paraId="279BB885" w14:textId="77777777" w:rsidR="00F04698" w:rsidRPr="00831549" w:rsidRDefault="00F04698" w:rsidP="003F35D1">
      <w:pPr>
        <w:pStyle w:val="31"/>
        <w:shd w:val="clear" w:color="auto" w:fill="auto"/>
        <w:spacing w:before="0" w:after="240" w:line="274" w:lineRule="exact"/>
        <w:ind w:left="426" w:hanging="26"/>
        <w:jc w:val="both"/>
        <w:rPr>
          <w:b w:val="0"/>
          <w:bCs w:val="0"/>
        </w:rPr>
      </w:pPr>
      <w:r w:rsidRPr="00831549">
        <w:rPr>
          <w:b w:val="0"/>
          <w:bCs w:val="0"/>
        </w:rPr>
        <w:t xml:space="preserve">♦♦♦ За постигането на заложените цели за подготовка за повторна употреба и </w:t>
      </w:r>
      <w:r w:rsidRPr="00831549">
        <w:rPr>
          <w:b w:val="0"/>
          <w:bCs w:val="0"/>
        </w:rPr>
        <w:lastRenderedPageBreak/>
        <w:t>рециклиране на отпадъчни материали, включващи хартия, картон, метал, пластмаса и стъкло от домакинствата и подобни отпадъци от други източници е необходимо разширяване на съществуващите системи за разделно събиране на отпадъците и третиране на отпадъците, преди тяхното депониране.</w:t>
      </w:r>
    </w:p>
    <w:p w14:paraId="1C027B85"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 xml:space="preserve">За целта, Община </w:t>
      </w:r>
      <w:r>
        <w:rPr>
          <w:b w:val="0"/>
          <w:bCs w:val="0"/>
        </w:rPr>
        <w:t>Карлово</w:t>
      </w:r>
      <w:r w:rsidRPr="00831549">
        <w:rPr>
          <w:b w:val="0"/>
          <w:bCs w:val="0"/>
        </w:rPr>
        <w:t xml:space="preserve"> е започнала да предприема мерки съвместно с организацията по оползотворяване на отпадъци от опаковки /Ооп/ „Екобулпак„ АД. Организацията е дългогодишен партньор на Общината за постигане на резултатност относно разделното събиране на отпадъците. От самото изграждане на системата, целите на двете страни са насочени към по-висока резултатност и информираност на гражданите. С всяка година броя на контейнерите и точките на разположение се увеличават за по-голяма достъпност на гражданите до тях.</w:t>
      </w:r>
    </w:p>
    <w:p w14:paraId="26494F72" w14:textId="4F3CF923" w:rsidR="00F04698" w:rsidRPr="00831549" w:rsidRDefault="00F04698">
      <w:pPr>
        <w:pStyle w:val="31"/>
        <w:shd w:val="clear" w:color="auto" w:fill="auto"/>
        <w:spacing w:before="0" w:after="240" w:line="274" w:lineRule="exact"/>
        <w:ind w:firstLine="740"/>
        <w:jc w:val="both"/>
        <w:rPr>
          <w:rFonts w:cs="Tahoma"/>
          <w:b w:val="0"/>
          <w:bCs w:val="0"/>
        </w:rPr>
      </w:pPr>
      <w:r w:rsidRPr="00E056A1">
        <w:rPr>
          <w:b w:val="0"/>
          <w:bCs w:val="0"/>
        </w:rPr>
        <w:t xml:space="preserve">Към 2015 година в Община Карлово има изградена ефективна трицветна система, състояща се от жълти контейнери- пластмаса и метал, зелени контейнери - за събиране на стъклени опаковки и сини - за събиране на хартия, картон; Към този момент системата обхваща територията на град Карлово и </w:t>
      </w:r>
      <w:r w:rsidR="00E056A1" w:rsidRPr="00E056A1">
        <w:rPr>
          <w:b w:val="0"/>
          <w:bCs w:val="0"/>
        </w:rPr>
        <w:t>гр. Баня</w:t>
      </w:r>
      <w:r w:rsidR="00E056A1">
        <w:rPr>
          <w:b w:val="0"/>
          <w:bCs w:val="0"/>
        </w:rPr>
        <w:t>.</w:t>
      </w:r>
    </w:p>
    <w:p w14:paraId="65798FBE" w14:textId="77777777" w:rsidR="00F04698" w:rsidRPr="00831549" w:rsidRDefault="00F04698" w:rsidP="00831549">
      <w:pPr>
        <w:pStyle w:val="31"/>
        <w:shd w:val="clear" w:color="auto" w:fill="auto"/>
        <w:spacing w:before="0" w:after="0" w:line="240" w:lineRule="auto"/>
        <w:ind w:firstLine="743"/>
        <w:jc w:val="both"/>
        <w:rPr>
          <w:b w:val="0"/>
          <w:bCs w:val="0"/>
        </w:rPr>
      </w:pPr>
      <w:r w:rsidRPr="00831549">
        <w:rPr>
          <w:b w:val="0"/>
          <w:bCs w:val="0"/>
        </w:rPr>
        <w:t>За достигане на Националните цели за разделно събиране на отпадъци и обхващане на по- голям процент население целите на администрацията са насочени към поетапно увеличаване на населените места, обхванати от системите за разделно събиране.</w:t>
      </w:r>
    </w:p>
    <w:p w14:paraId="038C693C" w14:textId="77777777" w:rsidR="00F04698" w:rsidRPr="00831549" w:rsidRDefault="00F04698" w:rsidP="00831549">
      <w:pPr>
        <w:pStyle w:val="31"/>
        <w:shd w:val="clear" w:color="auto" w:fill="auto"/>
        <w:spacing w:before="0" w:after="0" w:line="240" w:lineRule="auto"/>
        <w:ind w:firstLine="743"/>
        <w:jc w:val="both"/>
        <w:rPr>
          <w:b w:val="0"/>
          <w:bCs w:val="0"/>
        </w:rPr>
      </w:pPr>
      <w:r w:rsidRPr="00831549">
        <w:rPr>
          <w:b w:val="0"/>
          <w:bCs w:val="0"/>
        </w:rPr>
        <w:t>Друга мярка е третирането на отпадъците, преди тяхното депониране, което може да стане, чрез сепариране.</w:t>
      </w:r>
    </w:p>
    <w:p w14:paraId="3CADC3EA" w14:textId="77777777" w:rsidR="00F04698" w:rsidRPr="00831549" w:rsidRDefault="00F04698" w:rsidP="00831549">
      <w:pPr>
        <w:pStyle w:val="31"/>
        <w:shd w:val="clear" w:color="auto" w:fill="auto"/>
        <w:spacing w:before="0" w:after="0" w:line="240" w:lineRule="auto"/>
        <w:ind w:firstLine="743"/>
        <w:jc w:val="both"/>
        <w:rPr>
          <w:b w:val="0"/>
          <w:bCs w:val="0"/>
        </w:rPr>
      </w:pPr>
      <w:r w:rsidRPr="00831549">
        <w:rPr>
          <w:b w:val="0"/>
          <w:bCs w:val="0"/>
        </w:rPr>
        <w:t>Сепарирането е известен и работещ метод, който е по-лесно осъществим, като при него отпадъците се разделят ръчно или механично по компоненти и от общият поток битов отпадък се извличат оползотворимите и рециклируеми отпадъци. Останалите след сепарирането отпадъци, които не могат да бъдат използвани се депонират на депо за неопасни отпадъци и/или в съоръжения за термично третиране.</w:t>
      </w:r>
    </w:p>
    <w:p w14:paraId="7141CCC9" w14:textId="77777777" w:rsidR="00F04698" w:rsidRPr="00831549" w:rsidRDefault="00F04698" w:rsidP="00831549">
      <w:pPr>
        <w:pStyle w:val="31"/>
        <w:shd w:val="clear" w:color="auto" w:fill="auto"/>
        <w:spacing w:before="0" w:after="0" w:line="240" w:lineRule="auto"/>
        <w:ind w:firstLine="743"/>
        <w:jc w:val="both"/>
        <w:rPr>
          <w:b w:val="0"/>
          <w:bCs w:val="0"/>
        </w:rPr>
      </w:pPr>
      <w:r w:rsidRPr="00831549">
        <w:rPr>
          <w:b w:val="0"/>
          <w:bCs w:val="0"/>
        </w:rPr>
        <w:t>И тук, както и при предната цел е много важна комуникацията със жителите на Общината, като те трябва да разберат ясно отговорностите си . Необходимо е непрекъсната информираност и отговорност за разделното събиране на отпадъците.</w:t>
      </w:r>
    </w:p>
    <w:p w14:paraId="045A20A0" w14:textId="77777777" w:rsidR="00F04698" w:rsidRPr="00831549" w:rsidRDefault="00F04698" w:rsidP="00831549">
      <w:pPr>
        <w:pStyle w:val="31"/>
        <w:shd w:val="clear" w:color="auto" w:fill="auto"/>
        <w:spacing w:before="0" w:after="0" w:line="240" w:lineRule="auto"/>
        <w:ind w:firstLine="743"/>
        <w:jc w:val="both"/>
        <w:rPr>
          <w:b w:val="0"/>
          <w:bCs w:val="0"/>
        </w:rPr>
      </w:pPr>
      <w:r w:rsidRPr="00831549">
        <w:rPr>
          <w:b w:val="0"/>
          <w:bCs w:val="0"/>
        </w:rPr>
        <w:t>Домакинствата трябва ефективно да започнат разделянето на отпадъците и ползването на цветните контейнери, за да не се налага Общината да прави разход за сепариране на отпадъците, а да насочи тези средства към подобряване на системите и изграждане на съоръжения за третиране на различните видове отпадъци.</w:t>
      </w:r>
    </w:p>
    <w:p w14:paraId="10A2594B" w14:textId="712E8443" w:rsidR="00F04698" w:rsidRPr="005F2EA1" w:rsidRDefault="00F04698" w:rsidP="005F2EA1">
      <w:pPr>
        <w:pStyle w:val="121"/>
        <w:shd w:val="clear" w:color="auto" w:fill="auto"/>
        <w:spacing w:before="0" w:after="240" w:line="274" w:lineRule="exact"/>
        <w:rPr>
          <w:rFonts w:cs="Tahoma"/>
          <w:b/>
          <w:bCs/>
          <w:i w:val="0"/>
          <w:iCs w:val="0"/>
        </w:rPr>
      </w:pPr>
      <w:r w:rsidRPr="005F2EA1">
        <w:rPr>
          <w:rStyle w:val="1212pt"/>
          <w:b w:val="0"/>
          <w:bCs w:val="0"/>
        </w:rPr>
        <w:t xml:space="preserve">През </w:t>
      </w:r>
      <w:r>
        <w:rPr>
          <w:rStyle w:val="1212pt"/>
          <w:b w:val="0"/>
          <w:bCs w:val="0"/>
        </w:rPr>
        <w:t xml:space="preserve">2015 </w:t>
      </w:r>
      <w:r w:rsidRPr="005F2EA1">
        <w:rPr>
          <w:rStyle w:val="1212pt"/>
          <w:b w:val="0"/>
          <w:bCs w:val="0"/>
        </w:rPr>
        <w:t xml:space="preserve">г. Община Карлово е провела обществена поръчка по реда на Закона за обществените </w:t>
      </w:r>
      <w:r w:rsidRPr="00E056A1">
        <w:rPr>
          <w:rStyle w:val="1212pt"/>
          <w:b w:val="0"/>
          <w:bCs w:val="0"/>
        </w:rPr>
        <w:t>поръчки</w:t>
      </w:r>
      <w:r w:rsidR="00E056A1">
        <w:rPr>
          <w:rStyle w:val="1212pt"/>
          <w:b w:val="0"/>
          <w:bCs w:val="0"/>
        </w:rPr>
        <w:t xml:space="preserve"> </w:t>
      </w:r>
      <w:r w:rsidRPr="00E056A1">
        <w:rPr>
          <w:i w:val="0"/>
          <w:iCs w:val="0"/>
        </w:rPr>
        <w:t>и е сключен договор с Консорциум „Чистота Карлово“ със срок на изпълнение 60 месеца. Съгласно условията на договора, услугите по предварително третиране на отпадъците се извършват на площадка, разположена в непосредствена близост до Регионалното депо.</w:t>
      </w:r>
    </w:p>
    <w:p w14:paraId="3F484A71" w14:textId="77777777" w:rsidR="00F04698" w:rsidRPr="00831549" w:rsidRDefault="00F04698">
      <w:pPr>
        <w:pStyle w:val="31"/>
        <w:shd w:val="clear" w:color="auto" w:fill="auto"/>
        <w:spacing w:before="0" w:after="240" w:line="274" w:lineRule="exact"/>
        <w:ind w:firstLine="740"/>
        <w:jc w:val="both"/>
        <w:rPr>
          <w:b w:val="0"/>
          <w:bCs w:val="0"/>
        </w:rPr>
      </w:pPr>
      <w:r w:rsidRPr="00E056A1">
        <w:rPr>
          <w:b w:val="0"/>
          <w:bCs w:val="0"/>
        </w:rPr>
        <w:t>Годишното количество битов отпадък, което се генерира от жизнената, търговска, производствена и други дейности, от жителите и обитателите на общината, възлиза на около 18 000 тона.</w:t>
      </w:r>
      <w:r w:rsidRPr="00831549">
        <w:rPr>
          <w:b w:val="0"/>
          <w:bCs w:val="0"/>
        </w:rPr>
        <w:t xml:space="preserve"> Обект на дейностите по предмета на поръчката, представляват смесените битови отпадъци, с код 20 03 01 от Наредбата №2 за класификация на отпадъците. Основните източници на тези отпадъци са:</w:t>
      </w:r>
    </w:p>
    <w:p w14:paraId="535CB3BB" w14:textId="77777777" w:rsidR="00F04698" w:rsidRPr="00831549" w:rsidRDefault="00F04698" w:rsidP="00FB3474">
      <w:pPr>
        <w:pStyle w:val="31"/>
        <w:numPr>
          <w:ilvl w:val="0"/>
          <w:numId w:val="47"/>
        </w:numPr>
        <w:shd w:val="clear" w:color="auto" w:fill="auto"/>
        <w:tabs>
          <w:tab w:val="left" w:pos="1455"/>
        </w:tabs>
        <w:spacing w:before="0" w:after="0" w:line="274" w:lineRule="exact"/>
        <w:ind w:left="1460" w:hanging="360"/>
        <w:jc w:val="both"/>
        <w:rPr>
          <w:b w:val="0"/>
          <w:bCs w:val="0"/>
        </w:rPr>
      </w:pPr>
      <w:r w:rsidRPr="00831549">
        <w:rPr>
          <w:b w:val="0"/>
          <w:bCs w:val="0"/>
        </w:rPr>
        <w:t>битов отпадък генериран от домакинствата;</w:t>
      </w:r>
    </w:p>
    <w:p w14:paraId="2667EF3E" w14:textId="77777777" w:rsidR="00F04698" w:rsidRPr="00831549" w:rsidRDefault="00F04698" w:rsidP="00FB3474">
      <w:pPr>
        <w:pStyle w:val="31"/>
        <w:numPr>
          <w:ilvl w:val="0"/>
          <w:numId w:val="47"/>
        </w:numPr>
        <w:shd w:val="clear" w:color="auto" w:fill="auto"/>
        <w:tabs>
          <w:tab w:val="left" w:pos="1455"/>
        </w:tabs>
        <w:spacing w:before="0" w:after="0" w:line="274" w:lineRule="exact"/>
        <w:ind w:left="1460" w:hanging="360"/>
        <w:jc w:val="both"/>
        <w:rPr>
          <w:b w:val="0"/>
          <w:bCs w:val="0"/>
        </w:rPr>
      </w:pPr>
      <w:r w:rsidRPr="00831549">
        <w:rPr>
          <w:b w:val="0"/>
          <w:bCs w:val="0"/>
        </w:rPr>
        <w:t>битов отпадък от административни, социални и обществени сгради;</w:t>
      </w:r>
    </w:p>
    <w:p w14:paraId="7C51DCFC" w14:textId="77777777" w:rsidR="00F04698" w:rsidRPr="00831549" w:rsidRDefault="00F04698" w:rsidP="00FB3474">
      <w:pPr>
        <w:pStyle w:val="31"/>
        <w:numPr>
          <w:ilvl w:val="0"/>
          <w:numId w:val="47"/>
        </w:numPr>
        <w:shd w:val="clear" w:color="auto" w:fill="auto"/>
        <w:tabs>
          <w:tab w:val="left" w:pos="1455"/>
        </w:tabs>
        <w:spacing w:before="0" w:after="267" w:line="274" w:lineRule="exact"/>
        <w:ind w:left="1460" w:hanging="360"/>
        <w:jc w:val="both"/>
        <w:rPr>
          <w:b w:val="0"/>
          <w:bCs w:val="0"/>
        </w:rPr>
      </w:pPr>
      <w:r w:rsidRPr="00831549">
        <w:rPr>
          <w:b w:val="0"/>
          <w:bCs w:val="0"/>
        </w:rPr>
        <w:t>-отпадъци от търговски обекти и съпътстващи производството занаятчийски дейности, обекти за отдих и забавления, заведения за обществено хранене, когато нямат характер на опасни отпадъци.</w:t>
      </w:r>
    </w:p>
    <w:p w14:paraId="6B97A9FA" w14:textId="77777777" w:rsidR="00F04698" w:rsidRDefault="00F04698">
      <w:pPr>
        <w:pStyle w:val="61"/>
        <w:shd w:val="clear" w:color="auto" w:fill="auto"/>
        <w:spacing w:before="0" w:after="257" w:line="240" w:lineRule="exact"/>
        <w:jc w:val="left"/>
        <w:rPr>
          <w:rFonts w:cs="Tahoma"/>
        </w:rPr>
      </w:pPr>
      <w:r>
        <w:rPr>
          <w:rStyle w:val="60"/>
          <w:b/>
          <w:bCs/>
          <w:i/>
          <w:iCs/>
        </w:rPr>
        <w:t>Описание на инсталацията за предварително третиране на отпадъците</w:t>
      </w:r>
    </w:p>
    <w:p w14:paraId="3460D488" w14:textId="77777777" w:rsidR="00F04698" w:rsidRPr="00831549" w:rsidRDefault="00F04698">
      <w:pPr>
        <w:pStyle w:val="31"/>
        <w:shd w:val="clear" w:color="auto" w:fill="auto"/>
        <w:spacing w:before="0" w:after="244" w:line="278" w:lineRule="exact"/>
        <w:ind w:firstLine="740"/>
        <w:jc w:val="both"/>
        <w:rPr>
          <w:b w:val="0"/>
          <w:bCs w:val="0"/>
        </w:rPr>
      </w:pPr>
      <w:r w:rsidRPr="00831549">
        <w:rPr>
          <w:b w:val="0"/>
          <w:bCs w:val="0"/>
        </w:rPr>
        <w:t xml:space="preserve">Инсталацията, на която се третират отпадъците на Община </w:t>
      </w:r>
      <w:r>
        <w:rPr>
          <w:b w:val="0"/>
          <w:bCs w:val="0"/>
        </w:rPr>
        <w:t>Карлово</w:t>
      </w:r>
      <w:r w:rsidRPr="00831549">
        <w:rPr>
          <w:b w:val="0"/>
          <w:bCs w:val="0"/>
        </w:rPr>
        <w:t xml:space="preserve"> се намира в </w:t>
      </w:r>
      <w:r>
        <w:rPr>
          <w:b w:val="0"/>
          <w:bCs w:val="0"/>
        </w:rPr>
        <w:t>Непосредствена близост до Регионалното депо</w:t>
      </w:r>
      <w:r w:rsidRPr="00831549">
        <w:rPr>
          <w:b w:val="0"/>
          <w:bCs w:val="0"/>
        </w:rPr>
        <w:t xml:space="preserve"> и е собственост на </w:t>
      </w:r>
      <w:r>
        <w:rPr>
          <w:b w:val="0"/>
          <w:bCs w:val="0"/>
        </w:rPr>
        <w:t>Общината</w:t>
      </w:r>
      <w:r w:rsidRPr="00831549">
        <w:rPr>
          <w:b w:val="0"/>
          <w:bCs w:val="0"/>
        </w:rPr>
        <w:t xml:space="preserve">. Същата е предоставена на </w:t>
      </w:r>
      <w:r>
        <w:rPr>
          <w:b w:val="0"/>
          <w:bCs w:val="0"/>
        </w:rPr>
        <w:t>Консорциум „Чистота Карлово“</w:t>
      </w:r>
      <w:r w:rsidRPr="00831549">
        <w:rPr>
          <w:b w:val="0"/>
          <w:bCs w:val="0"/>
        </w:rPr>
        <w:t xml:space="preserve"> на договорни отношения за експлоатация.</w:t>
      </w:r>
    </w:p>
    <w:p w14:paraId="2B4D3E64" w14:textId="77777777" w:rsidR="00F04698" w:rsidRPr="00831549" w:rsidRDefault="00F04698">
      <w:pPr>
        <w:pStyle w:val="31"/>
        <w:shd w:val="clear" w:color="auto" w:fill="auto"/>
        <w:spacing w:before="0" w:after="236" w:line="274" w:lineRule="exact"/>
        <w:ind w:firstLine="740"/>
        <w:jc w:val="both"/>
        <w:rPr>
          <w:b w:val="0"/>
          <w:bCs w:val="0"/>
        </w:rPr>
      </w:pPr>
      <w:r w:rsidRPr="00831549">
        <w:rPr>
          <w:b w:val="0"/>
          <w:bCs w:val="0"/>
        </w:rPr>
        <w:lastRenderedPageBreak/>
        <w:t>Съгласно предложената технология, пристигналите на площадката за предварително третиране на отпадъци автомобили със смесени битови отпадъци се измерват на автокантар, разположен на входа на площадката, след което се разтоварват в отсек за постъпващи отпадъци. След това се извършва първоначална инспекция, като се отделят едрогабаритни и други неподлежащи на рециклиране отпадъци, които се събират в контейнери и се извозват на депото за обезвреждане. Технологичният процес се основава на принципа на позитивното отсортиране - от общият поток да се отнемат само оползотворимите суровини - фолия, хартия, пластмаси, метали.</w:t>
      </w:r>
    </w:p>
    <w:p w14:paraId="4D5F4D55" w14:textId="77777777" w:rsidR="00F04698" w:rsidRPr="00831549" w:rsidRDefault="00F04698">
      <w:pPr>
        <w:pStyle w:val="31"/>
        <w:shd w:val="clear" w:color="auto" w:fill="auto"/>
        <w:spacing w:before="0" w:after="244" w:line="278" w:lineRule="exact"/>
        <w:ind w:firstLine="740"/>
        <w:jc w:val="both"/>
        <w:rPr>
          <w:b w:val="0"/>
          <w:bCs w:val="0"/>
        </w:rPr>
      </w:pPr>
      <w:r w:rsidRPr="00831549">
        <w:rPr>
          <w:b w:val="0"/>
          <w:bCs w:val="0"/>
        </w:rPr>
        <w:t>Инсталацията за предварително третиране се състои от няколко сектора - входящ сектор, сепариране, бункерно пространство и балиране.</w:t>
      </w:r>
    </w:p>
    <w:p w14:paraId="5C269FE7"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Входящият сектор е отделен от площадката за постъпващи отпадъци с цел предпазване на съоръженията от замърсяване и повреждане и се състои от транспортьори. Отпадъците се зареждат в бункер посредством кошов товарач и върху транспортьора се извършва втора инспекция.</w:t>
      </w:r>
    </w:p>
    <w:p w14:paraId="50D13B95" w14:textId="77777777" w:rsidR="00F04698" w:rsidRPr="00831549" w:rsidRDefault="00F04698">
      <w:pPr>
        <w:pStyle w:val="31"/>
        <w:shd w:val="clear" w:color="auto" w:fill="auto"/>
        <w:spacing w:before="0" w:after="236" w:line="274" w:lineRule="exact"/>
        <w:ind w:firstLine="740"/>
        <w:jc w:val="both"/>
        <w:rPr>
          <w:b w:val="0"/>
          <w:bCs w:val="0"/>
        </w:rPr>
      </w:pPr>
      <w:r w:rsidRPr="00831549">
        <w:rPr>
          <w:b w:val="0"/>
          <w:bCs w:val="0"/>
        </w:rPr>
        <w:t xml:space="preserve">Отпадъците се извеждат с наклонен транспортьор и се прехвърлят върху хоризонтален лентов транспортьор за сепариране, който влиза в кабината за сепариране. Тя е затворено помещение, с естествено и изкуствено осветление и климатизация. В нея се извършва основната дейност по сепарирането на отпадъка - от двете страни на преминаващия транспортьор са обособени работни места за ръчно отделяне и разделяне по видове на оползотворимите отпадъци: минимум пластмаси, хартия, РЕТ бутилки, метали, </w:t>
      </w:r>
      <w:r w:rsidRPr="00831549">
        <w:rPr>
          <w:b w:val="0"/>
          <w:bCs w:val="0"/>
          <w:lang w:val="en-US" w:eastAsia="en-US"/>
        </w:rPr>
        <w:t>RDF</w:t>
      </w:r>
      <w:r w:rsidRPr="001A6741">
        <w:rPr>
          <w:b w:val="0"/>
          <w:bCs w:val="0"/>
          <w:lang w:val="ru-RU" w:eastAsia="en-US"/>
        </w:rPr>
        <w:t xml:space="preserve"> </w:t>
      </w:r>
      <w:r w:rsidRPr="00831549">
        <w:rPr>
          <w:b w:val="0"/>
          <w:bCs w:val="0"/>
        </w:rPr>
        <w:t>/калорични отпадъци за изгаряне с оползотворяване на енергията/.</w:t>
      </w:r>
    </w:p>
    <w:p w14:paraId="05E794BB" w14:textId="77777777" w:rsidR="00F04698" w:rsidRPr="00181D89" w:rsidRDefault="00F04698">
      <w:pPr>
        <w:pStyle w:val="31"/>
        <w:shd w:val="clear" w:color="auto" w:fill="auto"/>
        <w:spacing w:before="0" w:after="244" w:line="278" w:lineRule="exact"/>
        <w:ind w:firstLine="740"/>
        <w:jc w:val="both"/>
        <w:rPr>
          <w:b w:val="0"/>
          <w:bCs w:val="0"/>
        </w:rPr>
      </w:pPr>
      <w:r w:rsidRPr="00831549">
        <w:rPr>
          <w:b w:val="0"/>
          <w:bCs w:val="0"/>
        </w:rPr>
        <w:t>Работещите вземат определения за тяхното работно място вид отпадък от повърхността на лентата и го пускат през специални отвори, в бункерно пространство под</w:t>
      </w:r>
      <w:r w:rsidRPr="00181D89">
        <w:rPr>
          <w:b w:val="0"/>
          <w:bCs w:val="0"/>
        </w:rPr>
        <w:t>нея. То е разделено с прегради, в които да се събират съответните материали.</w:t>
      </w:r>
    </w:p>
    <w:p w14:paraId="204175FE" w14:textId="77777777" w:rsidR="00F04698" w:rsidRPr="00831549" w:rsidRDefault="00F04698">
      <w:pPr>
        <w:pStyle w:val="31"/>
        <w:shd w:val="clear" w:color="auto" w:fill="auto"/>
        <w:spacing w:before="0" w:after="233" w:line="274" w:lineRule="exact"/>
        <w:ind w:firstLine="740"/>
        <w:jc w:val="both"/>
        <w:rPr>
          <w:b w:val="0"/>
          <w:bCs w:val="0"/>
        </w:rPr>
      </w:pPr>
      <w:r w:rsidRPr="00831549">
        <w:rPr>
          <w:b w:val="0"/>
          <w:bCs w:val="0"/>
        </w:rPr>
        <w:t>След това суровините се отвеждат до хидравлична преса за балиране, която оформя бали, като връзването им става автоматично. Балите излизат от пресата в пространството на депото за бали, където се подреждат посредством газокар. От там се изнасят и складират в склад за бали, от където се извозват към крайни предприятия за оползотворяване при натрупването на достатъчно количество.</w:t>
      </w:r>
    </w:p>
    <w:p w14:paraId="0A5863A0" w14:textId="77777777" w:rsidR="00F04698" w:rsidRPr="00831549" w:rsidRDefault="00F04698">
      <w:pPr>
        <w:pStyle w:val="31"/>
        <w:shd w:val="clear" w:color="auto" w:fill="auto"/>
        <w:spacing w:before="0" w:after="248" w:line="283" w:lineRule="exact"/>
        <w:ind w:firstLine="740"/>
        <w:jc w:val="both"/>
        <w:rPr>
          <w:b w:val="0"/>
          <w:bCs w:val="0"/>
        </w:rPr>
      </w:pPr>
      <w:r w:rsidRPr="00831549">
        <w:rPr>
          <w:b w:val="0"/>
          <w:bCs w:val="0"/>
        </w:rPr>
        <w:t>Остатъците от неоползотворими отпадъци се събират в контейнер, в който след напълването му се извозват до Регионалното депо за крайно обезвреждане.</w:t>
      </w:r>
    </w:p>
    <w:p w14:paraId="7BF29623" w14:textId="77777777" w:rsidR="00F04698" w:rsidRPr="00831549" w:rsidRDefault="00F04698">
      <w:pPr>
        <w:pStyle w:val="31"/>
        <w:shd w:val="clear" w:color="auto" w:fill="auto"/>
        <w:spacing w:before="0" w:after="0" w:line="274" w:lineRule="exact"/>
        <w:ind w:firstLine="740"/>
        <w:jc w:val="both"/>
        <w:rPr>
          <w:b w:val="0"/>
          <w:bCs w:val="0"/>
        </w:rPr>
      </w:pPr>
      <w:r w:rsidRPr="00831549">
        <w:rPr>
          <w:b w:val="0"/>
          <w:bCs w:val="0"/>
        </w:rPr>
        <w:t xml:space="preserve">Съгласно условията на договора, Изпълнителят следва да отсортира и да предаде за оползотворяване минимум </w:t>
      </w:r>
      <w:r w:rsidRPr="001A6741">
        <w:rPr>
          <w:b w:val="0"/>
          <w:bCs w:val="0"/>
          <w:lang w:val="ru-RU" w:eastAsia="en-US"/>
        </w:rPr>
        <w:t xml:space="preserve">10% </w:t>
      </w:r>
      <w:r w:rsidRPr="00831549">
        <w:rPr>
          <w:b w:val="0"/>
          <w:bCs w:val="0"/>
        </w:rPr>
        <w:t xml:space="preserve">отпадъци спрямо входа от общото тегловно количество твърд битов неопасен отпадък, за съответния период, доставен от община </w:t>
      </w:r>
      <w:r>
        <w:rPr>
          <w:b w:val="0"/>
          <w:bCs w:val="0"/>
        </w:rPr>
        <w:t>Карлово</w:t>
      </w:r>
      <w:r w:rsidRPr="00831549">
        <w:rPr>
          <w:b w:val="0"/>
          <w:bCs w:val="0"/>
        </w:rPr>
        <w:t>.</w:t>
      </w:r>
    </w:p>
    <w:p w14:paraId="2476B294" w14:textId="77777777" w:rsidR="00F04698" w:rsidRPr="00831549" w:rsidRDefault="00F04698">
      <w:pPr>
        <w:pStyle w:val="31"/>
        <w:shd w:val="clear" w:color="auto" w:fill="auto"/>
        <w:spacing w:before="0" w:after="244" w:line="278" w:lineRule="exact"/>
        <w:ind w:firstLine="740"/>
        <w:jc w:val="both"/>
        <w:rPr>
          <w:b w:val="0"/>
          <w:bCs w:val="0"/>
        </w:rPr>
      </w:pPr>
      <w:r w:rsidRPr="00831549">
        <w:rPr>
          <w:b w:val="0"/>
          <w:bCs w:val="0"/>
        </w:rPr>
        <w:t>Видовете суровини от отсортирания отпадък са хартия, пластмаси, фолиа и други видове полимерни материали, метали и др. подобни.</w:t>
      </w:r>
    </w:p>
    <w:p w14:paraId="78ADA6F6" w14:textId="77777777" w:rsidR="00F04698" w:rsidRPr="00831549" w:rsidRDefault="00F04698">
      <w:pPr>
        <w:pStyle w:val="31"/>
        <w:shd w:val="clear" w:color="auto" w:fill="auto"/>
        <w:spacing w:before="0" w:after="267" w:line="274" w:lineRule="exact"/>
        <w:ind w:firstLine="740"/>
        <w:jc w:val="both"/>
        <w:rPr>
          <w:b w:val="0"/>
          <w:bCs w:val="0"/>
        </w:rPr>
      </w:pPr>
      <w:r w:rsidRPr="00831549">
        <w:rPr>
          <w:b w:val="0"/>
          <w:bCs w:val="0"/>
        </w:rPr>
        <w:t>Задължение на избрания Изпълнител е цялостно организиране по експлоатацията и поддръжката на инсталацията, включително осигуряване на работници и поддържаща техника. Организацията и разходите за транспортиране на отпадъците до сепариращата инсталация и за транспортиране и предаване за обезвреждане на останалите след сепариране отпадъци са за сметка на Възложителя.</w:t>
      </w:r>
    </w:p>
    <w:p w14:paraId="38EB2B58" w14:textId="77777777" w:rsidR="00F04698" w:rsidRDefault="00F04698" w:rsidP="00FB3474">
      <w:pPr>
        <w:pStyle w:val="40"/>
        <w:keepNext/>
        <w:keepLines/>
        <w:numPr>
          <w:ilvl w:val="0"/>
          <w:numId w:val="48"/>
        </w:numPr>
        <w:shd w:val="clear" w:color="auto" w:fill="auto"/>
        <w:tabs>
          <w:tab w:val="left" w:pos="810"/>
        </w:tabs>
        <w:spacing w:after="206" w:line="240" w:lineRule="exact"/>
        <w:ind w:left="460"/>
      </w:pPr>
      <w:bookmarkStart w:id="155" w:name="bookmark161"/>
      <w:r>
        <w:t>Депониране. Регионално депо за неопасни отпадъци .</w:t>
      </w:r>
      <w:bookmarkEnd w:id="155"/>
    </w:p>
    <w:p w14:paraId="0BFA53AE" w14:textId="1D68F901" w:rsidR="007708E6" w:rsidRPr="00181D89" w:rsidRDefault="00F04698" w:rsidP="007708E6">
      <w:pPr>
        <w:ind w:firstLine="720"/>
        <w:rPr>
          <w:rFonts w:ascii="Times New Roman" w:hAnsi="Times New Roman" w:cs="Times New Roman"/>
        </w:rPr>
      </w:pPr>
      <w:r w:rsidRPr="007708E6">
        <w:rPr>
          <w:rFonts w:ascii="Times New Roman" w:hAnsi="Times New Roman" w:cs="Times New Roman"/>
        </w:rPr>
        <w:t xml:space="preserve">Община Карлово разполага с депо,  което функционира от </w:t>
      </w:r>
      <w:r w:rsidR="007708E6" w:rsidRPr="007708E6">
        <w:rPr>
          <w:rFonts w:ascii="Times New Roman" w:hAnsi="Times New Roman" w:cs="Times New Roman"/>
        </w:rPr>
        <w:t xml:space="preserve"> 2008</w:t>
      </w:r>
      <w:r w:rsidRPr="007708E6">
        <w:rPr>
          <w:rFonts w:ascii="Times New Roman" w:hAnsi="Times New Roman" w:cs="Times New Roman"/>
        </w:rPr>
        <w:t xml:space="preserve"> г. Същото е изградено по </w:t>
      </w:r>
      <w:r w:rsidR="007708E6" w:rsidRPr="007708E6">
        <w:rPr>
          <w:rFonts w:ascii="Times New Roman" w:hAnsi="Times New Roman" w:cs="Times New Roman"/>
        </w:rPr>
        <w:t xml:space="preserve">европейски </w:t>
      </w:r>
      <w:r w:rsidRPr="007708E6">
        <w:rPr>
          <w:rFonts w:ascii="Times New Roman" w:hAnsi="Times New Roman" w:cs="Times New Roman"/>
        </w:rPr>
        <w:t>проект</w:t>
      </w:r>
      <w:r w:rsidR="007708E6" w:rsidRPr="007708E6">
        <w:rPr>
          <w:rFonts w:ascii="Times New Roman" w:hAnsi="Times New Roman" w:cs="Times New Roman"/>
        </w:rPr>
        <w:t>. Регионално депо Карлово и Хисаря се експлоатира с Комплексно разрешително - КР № 347 – Н0/2008 г.</w:t>
      </w:r>
    </w:p>
    <w:p w14:paraId="1B0049A4" w14:textId="77777777" w:rsidR="007708E6" w:rsidRDefault="007708E6" w:rsidP="00181D89">
      <w:pPr>
        <w:ind w:firstLine="720"/>
        <w:rPr>
          <w:rFonts w:ascii="Times New Roman" w:hAnsi="Times New Roman" w:cs="Times New Roman"/>
        </w:rPr>
      </w:pPr>
      <w:r w:rsidRPr="007708E6">
        <w:rPr>
          <w:rFonts w:ascii="Times New Roman" w:hAnsi="Times New Roman" w:cs="Times New Roman"/>
        </w:rPr>
        <w:t xml:space="preserve"> </w:t>
      </w:r>
      <w:r w:rsidR="00F04698" w:rsidRPr="007708E6">
        <w:rPr>
          <w:rFonts w:ascii="Times New Roman" w:hAnsi="Times New Roman" w:cs="Times New Roman"/>
        </w:rPr>
        <w:t>Проектният му капацитет е</w:t>
      </w:r>
    </w:p>
    <w:p w14:paraId="619257A0" w14:textId="77777777" w:rsidR="007708E6" w:rsidRDefault="007708E6" w:rsidP="00181D89">
      <w:pPr>
        <w:ind w:firstLine="720"/>
        <w:rPr>
          <w:rFonts w:ascii="Times New Roman" w:hAnsi="Times New Roman" w:cs="Times New Roman"/>
        </w:rPr>
      </w:pPr>
    </w:p>
    <w:tbl>
      <w:tblPr>
        <w:tblW w:w="9479" w:type="dxa"/>
        <w:jc w:val="center"/>
        <w:tblLook w:val="01E0" w:firstRow="1" w:lastRow="1" w:firstColumn="1" w:lastColumn="1" w:noHBand="0" w:noVBand="0"/>
      </w:tblPr>
      <w:tblGrid>
        <w:gridCol w:w="3646"/>
        <w:gridCol w:w="1409"/>
        <w:gridCol w:w="1018"/>
        <w:gridCol w:w="1500"/>
        <w:gridCol w:w="1906"/>
      </w:tblGrid>
      <w:tr w:rsidR="007708E6" w:rsidRPr="003F35D1" w14:paraId="2EED0FBF" w14:textId="77777777" w:rsidTr="00347959">
        <w:trPr>
          <w:trHeight w:val="540"/>
          <w:jc w:val="center"/>
        </w:trPr>
        <w:tc>
          <w:tcPr>
            <w:tcW w:w="3708" w:type="dxa"/>
            <w:vMerge w:val="restart"/>
            <w:tcBorders>
              <w:top w:val="single" w:sz="4" w:space="0" w:color="auto"/>
              <w:left w:val="single" w:sz="4" w:space="0" w:color="auto"/>
              <w:bottom w:val="single" w:sz="4" w:space="0" w:color="auto"/>
              <w:right w:val="single" w:sz="4" w:space="0" w:color="auto"/>
            </w:tcBorders>
            <w:shd w:val="clear" w:color="auto" w:fill="F3F3F3"/>
          </w:tcPr>
          <w:p w14:paraId="6677A24F" w14:textId="77777777" w:rsidR="007708E6" w:rsidRPr="003F35D1" w:rsidRDefault="007708E6" w:rsidP="00347959">
            <w:pPr>
              <w:jc w:val="center"/>
              <w:rPr>
                <w:rFonts w:ascii="Times New Roman" w:hAnsi="Times New Roman" w:cs="Times New Roman"/>
                <w:b/>
                <w:i/>
              </w:rPr>
            </w:pPr>
            <w:r w:rsidRPr="003F35D1">
              <w:rPr>
                <w:rFonts w:ascii="Times New Roman" w:hAnsi="Times New Roman" w:cs="Times New Roman"/>
                <w:b/>
                <w:i/>
              </w:rPr>
              <w:t>Инсталация (позиция на дейността по Приложение № 4 от ЗООС – т.5.4.)</w:t>
            </w:r>
          </w:p>
        </w:tc>
        <w:tc>
          <w:tcPr>
            <w:tcW w:w="2454" w:type="dxa"/>
            <w:gridSpan w:val="2"/>
            <w:tcBorders>
              <w:top w:val="single" w:sz="4" w:space="0" w:color="auto"/>
              <w:left w:val="single" w:sz="4" w:space="0" w:color="auto"/>
              <w:bottom w:val="single" w:sz="4" w:space="0" w:color="auto"/>
              <w:right w:val="single" w:sz="4" w:space="0" w:color="auto"/>
            </w:tcBorders>
            <w:shd w:val="clear" w:color="auto" w:fill="F3F3F3"/>
          </w:tcPr>
          <w:p w14:paraId="169A9C13" w14:textId="77777777" w:rsidR="007708E6" w:rsidRPr="003F35D1" w:rsidRDefault="007708E6" w:rsidP="00347959">
            <w:pPr>
              <w:jc w:val="center"/>
              <w:rPr>
                <w:rFonts w:ascii="Times New Roman" w:hAnsi="Times New Roman" w:cs="Times New Roman"/>
                <w:b/>
                <w:i/>
              </w:rPr>
            </w:pPr>
            <w:r w:rsidRPr="003F35D1">
              <w:rPr>
                <w:rFonts w:ascii="Times New Roman" w:hAnsi="Times New Roman" w:cs="Times New Roman"/>
                <w:b/>
                <w:i/>
              </w:rPr>
              <w:t>Капацитет</w:t>
            </w:r>
          </w:p>
          <w:p w14:paraId="4462438B" w14:textId="77777777" w:rsidR="007708E6" w:rsidRPr="003F35D1" w:rsidRDefault="007708E6" w:rsidP="00347959">
            <w:pPr>
              <w:jc w:val="center"/>
              <w:rPr>
                <w:rFonts w:ascii="Times New Roman" w:hAnsi="Times New Roman" w:cs="Times New Roman"/>
                <w:b/>
                <w:i/>
              </w:rPr>
            </w:pPr>
            <w:r w:rsidRPr="003F35D1">
              <w:rPr>
                <w:rFonts w:ascii="Times New Roman" w:hAnsi="Times New Roman" w:cs="Times New Roman"/>
                <w:b/>
                <w:i/>
              </w:rPr>
              <w:t>[t/24h]</w:t>
            </w:r>
          </w:p>
        </w:tc>
        <w:tc>
          <w:tcPr>
            <w:tcW w:w="3317" w:type="dxa"/>
            <w:gridSpan w:val="2"/>
            <w:tcBorders>
              <w:top w:val="single" w:sz="4" w:space="0" w:color="auto"/>
              <w:left w:val="single" w:sz="4" w:space="0" w:color="auto"/>
              <w:bottom w:val="single" w:sz="4" w:space="0" w:color="auto"/>
              <w:right w:val="single" w:sz="4" w:space="0" w:color="auto"/>
            </w:tcBorders>
            <w:shd w:val="clear" w:color="auto" w:fill="F3F3F3"/>
          </w:tcPr>
          <w:p w14:paraId="08C5FFA5" w14:textId="77777777" w:rsidR="007708E6" w:rsidRPr="003F35D1" w:rsidRDefault="007708E6" w:rsidP="00347959">
            <w:pPr>
              <w:tabs>
                <w:tab w:val="left" w:pos="930"/>
              </w:tabs>
              <w:rPr>
                <w:rFonts w:ascii="Times New Roman" w:hAnsi="Times New Roman" w:cs="Times New Roman"/>
                <w:b/>
                <w:i/>
              </w:rPr>
            </w:pPr>
            <w:r w:rsidRPr="003F35D1">
              <w:rPr>
                <w:rFonts w:ascii="Times New Roman" w:hAnsi="Times New Roman" w:cs="Times New Roman"/>
                <w:b/>
                <w:i/>
                <w:lang w:val="ru-RU"/>
              </w:rPr>
              <w:tab/>
            </w:r>
            <w:r w:rsidRPr="003F35D1">
              <w:rPr>
                <w:rFonts w:ascii="Times New Roman" w:hAnsi="Times New Roman" w:cs="Times New Roman"/>
                <w:b/>
                <w:i/>
              </w:rPr>
              <w:t xml:space="preserve">Свободен капацитет в капацитет в края на  2015 г. </w:t>
            </w:r>
          </w:p>
        </w:tc>
      </w:tr>
      <w:tr w:rsidR="007708E6" w:rsidRPr="003F35D1" w14:paraId="562CD14E" w14:textId="77777777" w:rsidTr="00347959">
        <w:trPr>
          <w:trHeight w:val="285"/>
          <w:jc w:val="center"/>
        </w:trPr>
        <w:tc>
          <w:tcPr>
            <w:tcW w:w="3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81CBB5" w14:textId="77777777" w:rsidR="007708E6" w:rsidRPr="003F35D1" w:rsidRDefault="007708E6" w:rsidP="00347959">
            <w:pPr>
              <w:rPr>
                <w:rFonts w:ascii="Times New Roman" w:hAnsi="Times New Roman" w:cs="Times New Roman"/>
                <w:b/>
                <w:i/>
              </w:rPr>
            </w:pPr>
          </w:p>
        </w:tc>
        <w:tc>
          <w:tcPr>
            <w:tcW w:w="1429" w:type="dxa"/>
            <w:tcBorders>
              <w:top w:val="single" w:sz="4" w:space="0" w:color="auto"/>
              <w:left w:val="single" w:sz="4" w:space="0" w:color="auto"/>
              <w:bottom w:val="single" w:sz="4" w:space="0" w:color="auto"/>
              <w:right w:val="single" w:sz="4" w:space="0" w:color="auto"/>
            </w:tcBorders>
            <w:shd w:val="clear" w:color="auto" w:fill="F3F3F3"/>
          </w:tcPr>
          <w:p w14:paraId="2970B6DF" w14:textId="77777777" w:rsidR="007708E6" w:rsidRPr="003F35D1" w:rsidRDefault="007708E6" w:rsidP="00347959">
            <w:pPr>
              <w:jc w:val="center"/>
              <w:rPr>
                <w:rFonts w:ascii="Times New Roman" w:hAnsi="Times New Roman" w:cs="Times New Roman"/>
                <w:b/>
                <w:i/>
              </w:rPr>
            </w:pPr>
            <w:r w:rsidRPr="003F35D1">
              <w:rPr>
                <w:rFonts w:ascii="Times New Roman" w:hAnsi="Times New Roman" w:cs="Times New Roman"/>
                <w:b/>
                <w:i/>
              </w:rPr>
              <w:t>КР</w:t>
            </w:r>
          </w:p>
        </w:tc>
        <w:tc>
          <w:tcPr>
            <w:tcW w:w="1025" w:type="dxa"/>
            <w:tcBorders>
              <w:top w:val="single" w:sz="4" w:space="0" w:color="auto"/>
              <w:left w:val="single" w:sz="4" w:space="0" w:color="auto"/>
              <w:bottom w:val="single" w:sz="4" w:space="0" w:color="auto"/>
              <w:right w:val="single" w:sz="4" w:space="0" w:color="auto"/>
            </w:tcBorders>
            <w:shd w:val="clear" w:color="auto" w:fill="F3F3F3"/>
          </w:tcPr>
          <w:p w14:paraId="642453DD" w14:textId="77777777" w:rsidR="007708E6" w:rsidRPr="003F35D1" w:rsidRDefault="007708E6" w:rsidP="00347959">
            <w:pPr>
              <w:jc w:val="center"/>
              <w:rPr>
                <w:rFonts w:ascii="Times New Roman" w:hAnsi="Times New Roman" w:cs="Times New Roman"/>
                <w:b/>
                <w:i/>
              </w:rPr>
            </w:pPr>
            <w:r w:rsidRPr="003F35D1">
              <w:rPr>
                <w:rFonts w:ascii="Times New Roman" w:hAnsi="Times New Roman" w:cs="Times New Roman"/>
                <w:b/>
                <w:i/>
              </w:rPr>
              <w:t>2015 г.</w:t>
            </w:r>
          </w:p>
        </w:tc>
        <w:tc>
          <w:tcPr>
            <w:tcW w:w="1398" w:type="dxa"/>
            <w:tcBorders>
              <w:top w:val="single" w:sz="4" w:space="0" w:color="auto"/>
              <w:left w:val="single" w:sz="4" w:space="0" w:color="auto"/>
              <w:bottom w:val="single" w:sz="4" w:space="0" w:color="auto"/>
              <w:right w:val="single" w:sz="4" w:space="0" w:color="auto"/>
            </w:tcBorders>
            <w:shd w:val="clear" w:color="auto" w:fill="F3F3F3"/>
          </w:tcPr>
          <w:p w14:paraId="60B230BB" w14:textId="77777777" w:rsidR="007708E6" w:rsidRPr="003F35D1" w:rsidRDefault="007708E6" w:rsidP="00347959">
            <w:pPr>
              <w:jc w:val="center"/>
              <w:rPr>
                <w:rFonts w:ascii="Times New Roman" w:hAnsi="Times New Roman" w:cs="Times New Roman"/>
                <w:b/>
                <w:i/>
              </w:rPr>
            </w:pPr>
            <w:r w:rsidRPr="003F35D1">
              <w:rPr>
                <w:rFonts w:ascii="Times New Roman" w:hAnsi="Times New Roman" w:cs="Times New Roman"/>
                <w:b/>
                <w:i/>
              </w:rPr>
              <w:t>Капацитет по КР</w:t>
            </w:r>
          </w:p>
        </w:tc>
        <w:tc>
          <w:tcPr>
            <w:tcW w:w="1919" w:type="dxa"/>
            <w:tcBorders>
              <w:top w:val="single" w:sz="4" w:space="0" w:color="auto"/>
              <w:left w:val="single" w:sz="4" w:space="0" w:color="auto"/>
              <w:bottom w:val="single" w:sz="4" w:space="0" w:color="auto"/>
              <w:right w:val="single" w:sz="4" w:space="0" w:color="auto"/>
            </w:tcBorders>
            <w:shd w:val="clear" w:color="auto" w:fill="F3F3F3"/>
          </w:tcPr>
          <w:p w14:paraId="2F0461E8" w14:textId="77777777" w:rsidR="007708E6" w:rsidRPr="003F35D1" w:rsidRDefault="007708E6" w:rsidP="00347959">
            <w:pPr>
              <w:jc w:val="center"/>
              <w:rPr>
                <w:rFonts w:ascii="Times New Roman" w:hAnsi="Times New Roman" w:cs="Times New Roman"/>
                <w:b/>
                <w:i/>
              </w:rPr>
            </w:pPr>
            <w:r w:rsidRPr="003F35D1">
              <w:rPr>
                <w:rFonts w:ascii="Times New Roman" w:hAnsi="Times New Roman" w:cs="Times New Roman"/>
                <w:b/>
                <w:i/>
              </w:rPr>
              <w:t>Свободен капацитет в края на  2015 г.</w:t>
            </w:r>
          </w:p>
        </w:tc>
      </w:tr>
      <w:tr w:rsidR="007708E6" w:rsidRPr="003F35D1" w14:paraId="60BA1AE4" w14:textId="77777777" w:rsidTr="00347959">
        <w:trPr>
          <w:trHeight w:val="510"/>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106676E1" w14:textId="77777777" w:rsidR="007708E6" w:rsidRPr="003F35D1" w:rsidRDefault="007708E6" w:rsidP="00347959">
            <w:pPr>
              <w:tabs>
                <w:tab w:val="num" w:pos="180"/>
              </w:tabs>
              <w:overflowPunct w:val="0"/>
              <w:autoSpaceDE w:val="0"/>
              <w:autoSpaceDN w:val="0"/>
              <w:adjustRightInd w:val="0"/>
              <w:jc w:val="both"/>
              <w:textAlignment w:val="baseline"/>
              <w:rPr>
                <w:rFonts w:ascii="Times New Roman" w:hAnsi="Times New Roman" w:cs="Times New Roman"/>
                <w:sz w:val="22"/>
                <w:szCs w:val="22"/>
              </w:rPr>
            </w:pPr>
            <w:r w:rsidRPr="003F35D1">
              <w:rPr>
                <w:rFonts w:ascii="Times New Roman" w:hAnsi="Times New Roman" w:cs="Times New Roman"/>
                <w:sz w:val="22"/>
                <w:szCs w:val="22"/>
              </w:rPr>
              <w:t>Регионално депо за неопасни отпадъци на Община Карлово, включващо:</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45EB4B89"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96.15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EBDB0A4"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86,9</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7E2E76AA"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 xml:space="preserve">587 255                                         </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578B57F6"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269844,01</w:t>
            </w:r>
          </w:p>
          <w:p w14:paraId="17BA4A1E" w14:textId="77777777" w:rsidR="007708E6" w:rsidRPr="003F35D1" w:rsidRDefault="007708E6" w:rsidP="00347959">
            <w:pPr>
              <w:jc w:val="center"/>
              <w:rPr>
                <w:rFonts w:ascii="Times New Roman" w:hAnsi="Times New Roman" w:cs="Times New Roman"/>
                <w:sz w:val="22"/>
                <w:szCs w:val="22"/>
              </w:rPr>
            </w:pPr>
          </w:p>
        </w:tc>
      </w:tr>
      <w:tr w:rsidR="007708E6" w:rsidRPr="003F35D1" w14:paraId="387A5322" w14:textId="77777777" w:rsidTr="00347959">
        <w:trPr>
          <w:trHeight w:val="374"/>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5EA68D4B" w14:textId="77777777" w:rsidR="007708E6" w:rsidRPr="003F35D1" w:rsidRDefault="007708E6" w:rsidP="007708E6">
            <w:pPr>
              <w:widowControl/>
              <w:numPr>
                <w:ilvl w:val="0"/>
                <w:numId w:val="75"/>
              </w:numPr>
              <w:tabs>
                <w:tab w:val="num" w:pos="480"/>
              </w:tabs>
              <w:overflowPunct w:val="0"/>
              <w:autoSpaceDE w:val="0"/>
              <w:autoSpaceDN w:val="0"/>
              <w:adjustRightInd w:val="0"/>
              <w:ind w:hanging="812"/>
              <w:textAlignment w:val="baseline"/>
              <w:rPr>
                <w:rFonts w:ascii="Times New Roman" w:hAnsi="Times New Roman" w:cs="Times New Roman"/>
                <w:bCs/>
                <w:sz w:val="22"/>
                <w:szCs w:val="22"/>
              </w:rPr>
            </w:pPr>
            <w:r w:rsidRPr="003F35D1">
              <w:rPr>
                <w:rFonts w:ascii="Times New Roman" w:hAnsi="Times New Roman" w:cs="Times New Roman"/>
                <w:sz w:val="22"/>
                <w:szCs w:val="22"/>
              </w:rPr>
              <w:t>Клетка 1;</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368768BD" w14:textId="77777777" w:rsidR="007708E6" w:rsidRPr="003F35D1" w:rsidRDefault="007708E6" w:rsidP="00347959">
            <w:pPr>
              <w:jc w:val="center"/>
              <w:rPr>
                <w:rFonts w:ascii="Times New Roman" w:hAnsi="Times New Roman" w:cs="Times New Roman"/>
                <w:color w:val="FF0000"/>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3C9E31F" w14:textId="77777777" w:rsidR="007708E6" w:rsidRPr="003F35D1" w:rsidRDefault="007708E6" w:rsidP="00347959">
            <w:pPr>
              <w:jc w:val="center"/>
              <w:rPr>
                <w:rFonts w:ascii="Times New Roman" w:hAnsi="Times New Roman" w:cs="Times New Roman"/>
                <w:sz w:val="22"/>
                <w:szCs w:val="22"/>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731AC22C"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84 799</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64980EBD"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10509.04</w:t>
            </w:r>
          </w:p>
        </w:tc>
      </w:tr>
      <w:tr w:rsidR="007708E6" w:rsidRPr="003F35D1" w14:paraId="4E4A2909" w14:textId="77777777" w:rsidTr="00347959">
        <w:trPr>
          <w:trHeight w:val="358"/>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47D41D76" w14:textId="77777777" w:rsidR="007708E6" w:rsidRPr="003F35D1" w:rsidRDefault="007708E6" w:rsidP="007708E6">
            <w:pPr>
              <w:widowControl/>
              <w:numPr>
                <w:ilvl w:val="0"/>
                <w:numId w:val="76"/>
              </w:numPr>
              <w:tabs>
                <w:tab w:val="num" w:pos="480"/>
              </w:tabs>
              <w:overflowPunct w:val="0"/>
              <w:autoSpaceDE w:val="0"/>
              <w:autoSpaceDN w:val="0"/>
              <w:adjustRightInd w:val="0"/>
              <w:ind w:left="480" w:hanging="300"/>
              <w:textAlignment w:val="baseline"/>
              <w:rPr>
                <w:rFonts w:ascii="Times New Roman" w:hAnsi="Times New Roman" w:cs="Times New Roman"/>
                <w:sz w:val="22"/>
                <w:szCs w:val="22"/>
              </w:rPr>
            </w:pPr>
            <w:r w:rsidRPr="003F35D1">
              <w:rPr>
                <w:rFonts w:ascii="Times New Roman" w:hAnsi="Times New Roman" w:cs="Times New Roman"/>
                <w:sz w:val="22"/>
                <w:szCs w:val="22"/>
              </w:rPr>
              <w:t>Клетка 2;</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2F7B171A" w14:textId="77777777" w:rsidR="007708E6" w:rsidRPr="003F35D1" w:rsidRDefault="007708E6" w:rsidP="00347959">
            <w:pPr>
              <w:jc w:val="center"/>
              <w:rPr>
                <w:rFonts w:ascii="Times New Roman" w:hAnsi="Times New Roman" w:cs="Times New Roman"/>
                <w:color w:val="FF0000"/>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32151E" w14:textId="77777777" w:rsidR="007708E6" w:rsidRPr="003F35D1" w:rsidRDefault="007708E6" w:rsidP="00347959">
            <w:pPr>
              <w:jc w:val="center"/>
              <w:rPr>
                <w:rFonts w:ascii="Times New Roman" w:hAnsi="Times New Roman" w:cs="Times New Roman"/>
                <w:sz w:val="22"/>
                <w:szCs w:val="22"/>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3C60DD1E"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84 741</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6B0F8ABB"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1715.970</w:t>
            </w:r>
          </w:p>
        </w:tc>
      </w:tr>
      <w:tr w:rsidR="007708E6" w:rsidRPr="003F35D1" w14:paraId="54B92082" w14:textId="77777777" w:rsidTr="00347959">
        <w:trPr>
          <w:trHeight w:val="352"/>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0E1516EA" w14:textId="77777777" w:rsidR="007708E6" w:rsidRPr="003F35D1" w:rsidRDefault="007708E6" w:rsidP="007708E6">
            <w:pPr>
              <w:widowControl/>
              <w:numPr>
                <w:ilvl w:val="0"/>
                <w:numId w:val="76"/>
              </w:numPr>
              <w:tabs>
                <w:tab w:val="num" w:pos="480"/>
              </w:tabs>
              <w:overflowPunct w:val="0"/>
              <w:autoSpaceDE w:val="0"/>
              <w:autoSpaceDN w:val="0"/>
              <w:adjustRightInd w:val="0"/>
              <w:ind w:left="480" w:hanging="300"/>
              <w:textAlignment w:val="baseline"/>
              <w:rPr>
                <w:rFonts w:ascii="Times New Roman" w:hAnsi="Times New Roman" w:cs="Times New Roman"/>
                <w:sz w:val="22"/>
                <w:szCs w:val="22"/>
              </w:rPr>
            </w:pPr>
            <w:r w:rsidRPr="003F35D1">
              <w:rPr>
                <w:rFonts w:ascii="Times New Roman" w:hAnsi="Times New Roman" w:cs="Times New Roman"/>
                <w:sz w:val="22"/>
                <w:szCs w:val="22"/>
              </w:rPr>
              <w:t>Клетка 3;</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5A1CBDE9" w14:textId="77777777" w:rsidR="007708E6" w:rsidRPr="003F35D1" w:rsidRDefault="007708E6" w:rsidP="00347959">
            <w:pPr>
              <w:jc w:val="center"/>
              <w:rPr>
                <w:rFonts w:ascii="Times New Roman" w:hAnsi="Times New Roman" w:cs="Times New Roman"/>
                <w:color w:val="FF0000"/>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BAE889C" w14:textId="77777777" w:rsidR="007708E6" w:rsidRPr="003F35D1" w:rsidRDefault="007708E6" w:rsidP="00347959">
            <w:pPr>
              <w:jc w:val="center"/>
              <w:rPr>
                <w:rFonts w:ascii="Times New Roman" w:hAnsi="Times New Roman" w:cs="Times New Roman"/>
              </w:rPr>
            </w:pPr>
            <w:r w:rsidRPr="003F35D1">
              <w:rPr>
                <w:rFonts w:ascii="Times New Roman" w:hAnsi="Times New Roman" w:cs="Times New Roman"/>
              </w:rPr>
              <w:t>43.27</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11BB90E8"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125 556</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63B2CBA7"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91173,65</w:t>
            </w:r>
          </w:p>
          <w:p w14:paraId="5D3BA86C" w14:textId="77777777" w:rsidR="007708E6" w:rsidRPr="003F35D1" w:rsidRDefault="007708E6" w:rsidP="00347959">
            <w:pPr>
              <w:jc w:val="center"/>
              <w:rPr>
                <w:rFonts w:ascii="Times New Roman" w:hAnsi="Times New Roman" w:cs="Times New Roman"/>
                <w:sz w:val="22"/>
                <w:szCs w:val="22"/>
              </w:rPr>
            </w:pPr>
          </w:p>
        </w:tc>
      </w:tr>
      <w:tr w:rsidR="007708E6" w:rsidRPr="003F35D1" w14:paraId="5D56C2EB" w14:textId="77777777" w:rsidTr="00347959">
        <w:trPr>
          <w:trHeight w:val="349"/>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5D20FCEE" w14:textId="77777777" w:rsidR="007708E6" w:rsidRPr="003F35D1" w:rsidRDefault="007708E6" w:rsidP="007708E6">
            <w:pPr>
              <w:widowControl/>
              <w:numPr>
                <w:ilvl w:val="0"/>
                <w:numId w:val="76"/>
              </w:numPr>
              <w:tabs>
                <w:tab w:val="num" w:pos="480"/>
              </w:tabs>
              <w:overflowPunct w:val="0"/>
              <w:autoSpaceDE w:val="0"/>
              <w:autoSpaceDN w:val="0"/>
              <w:adjustRightInd w:val="0"/>
              <w:ind w:left="480" w:hanging="300"/>
              <w:textAlignment w:val="baseline"/>
              <w:rPr>
                <w:rFonts w:ascii="Times New Roman" w:hAnsi="Times New Roman" w:cs="Times New Roman"/>
                <w:sz w:val="22"/>
                <w:szCs w:val="22"/>
              </w:rPr>
            </w:pPr>
            <w:r w:rsidRPr="003F35D1">
              <w:rPr>
                <w:rFonts w:ascii="Times New Roman" w:hAnsi="Times New Roman" w:cs="Times New Roman"/>
                <w:sz w:val="22"/>
                <w:szCs w:val="22"/>
              </w:rPr>
              <w:t>Клетка №4;</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55943144" w14:textId="77777777" w:rsidR="007708E6" w:rsidRPr="003F35D1" w:rsidRDefault="007708E6" w:rsidP="00347959">
            <w:pPr>
              <w:jc w:val="center"/>
              <w:rPr>
                <w:rFonts w:ascii="Times New Roman" w:hAnsi="Times New Roman" w:cs="Times New Roman"/>
                <w:color w:val="FF0000"/>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132F2BE" w14:textId="77777777" w:rsidR="007708E6" w:rsidRPr="003F35D1" w:rsidRDefault="007708E6" w:rsidP="00347959">
            <w:pPr>
              <w:jc w:val="center"/>
              <w:rPr>
                <w:rFonts w:ascii="Times New Roman" w:hAnsi="Times New Roman" w:cs="Times New Roman"/>
              </w:rPr>
            </w:pPr>
            <w:r w:rsidRPr="003F35D1">
              <w:rPr>
                <w:rFonts w:ascii="Times New Roman" w:hAnsi="Times New Roman" w:cs="Times New Roman"/>
              </w:rPr>
              <w:t>43.27</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0A97323A"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140 177</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656E8E52"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79817,56</w:t>
            </w:r>
          </w:p>
        </w:tc>
      </w:tr>
      <w:tr w:rsidR="007708E6" w:rsidRPr="003F35D1" w14:paraId="1AD00C20" w14:textId="77777777" w:rsidTr="00347959">
        <w:trPr>
          <w:trHeight w:val="344"/>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6480971F" w14:textId="77777777" w:rsidR="007708E6" w:rsidRPr="003F35D1" w:rsidRDefault="007708E6" w:rsidP="007708E6">
            <w:pPr>
              <w:widowControl/>
              <w:numPr>
                <w:ilvl w:val="0"/>
                <w:numId w:val="76"/>
              </w:numPr>
              <w:tabs>
                <w:tab w:val="num" w:pos="480"/>
              </w:tabs>
              <w:overflowPunct w:val="0"/>
              <w:autoSpaceDE w:val="0"/>
              <w:autoSpaceDN w:val="0"/>
              <w:adjustRightInd w:val="0"/>
              <w:ind w:left="480" w:hanging="300"/>
              <w:textAlignment w:val="baseline"/>
              <w:rPr>
                <w:rFonts w:ascii="Times New Roman" w:hAnsi="Times New Roman" w:cs="Times New Roman"/>
                <w:sz w:val="22"/>
                <w:szCs w:val="22"/>
              </w:rPr>
            </w:pPr>
            <w:r w:rsidRPr="003F35D1">
              <w:rPr>
                <w:rFonts w:ascii="Times New Roman" w:hAnsi="Times New Roman" w:cs="Times New Roman"/>
                <w:sz w:val="22"/>
                <w:szCs w:val="22"/>
              </w:rPr>
              <w:t>Клетка №5;</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343273BA" w14:textId="77777777" w:rsidR="007708E6" w:rsidRPr="003F35D1" w:rsidRDefault="007708E6" w:rsidP="00347959">
            <w:pPr>
              <w:jc w:val="center"/>
              <w:rPr>
                <w:rFonts w:ascii="Times New Roman" w:hAnsi="Times New Roman" w:cs="Times New Roman"/>
                <w:color w:val="FF0000"/>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E8E7CE4" w14:textId="77777777" w:rsidR="007708E6" w:rsidRPr="003F35D1" w:rsidRDefault="007708E6" w:rsidP="00347959">
            <w:pPr>
              <w:jc w:val="center"/>
              <w:rPr>
                <w:rFonts w:ascii="Times New Roman" w:hAnsi="Times New Roman" w:cs="Times New Roman"/>
              </w:rPr>
            </w:pPr>
            <w:r w:rsidRPr="003F35D1">
              <w:rPr>
                <w:rFonts w:ascii="Times New Roman" w:hAnsi="Times New Roman" w:cs="Times New Roman"/>
              </w:rPr>
              <w:t>6,07</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0B59F3E6"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151 981</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14EE7375"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86627,79</w:t>
            </w:r>
          </w:p>
        </w:tc>
      </w:tr>
    </w:tbl>
    <w:p w14:paraId="46387F26" w14:textId="77777777" w:rsidR="007708E6" w:rsidRDefault="007708E6" w:rsidP="00181D89">
      <w:pPr>
        <w:ind w:firstLine="720"/>
        <w:rPr>
          <w:rFonts w:ascii="Times New Roman" w:hAnsi="Times New Roman" w:cs="Times New Roman"/>
        </w:rPr>
      </w:pPr>
    </w:p>
    <w:p w14:paraId="0072AF79" w14:textId="77777777" w:rsidR="007708E6" w:rsidRDefault="007708E6" w:rsidP="00181D89">
      <w:pPr>
        <w:ind w:firstLine="720"/>
        <w:rPr>
          <w:rFonts w:ascii="Times New Roman" w:hAnsi="Times New Roman" w:cs="Times New Roman"/>
        </w:rPr>
      </w:pPr>
    </w:p>
    <w:p w14:paraId="36BF4ED6" w14:textId="77777777" w:rsidR="00F04698" w:rsidRPr="00831549" w:rsidRDefault="00F04698">
      <w:pPr>
        <w:pStyle w:val="31"/>
        <w:shd w:val="clear" w:color="auto" w:fill="auto"/>
        <w:spacing w:before="0" w:after="240" w:line="274" w:lineRule="exact"/>
        <w:ind w:firstLine="740"/>
        <w:jc w:val="both"/>
        <w:rPr>
          <w:rFonts w:cs="Tahoma"/>
          <w:b w:val="0"/>
          <w:bCs w:val="0"/>
        </w:rPr>
      </w:pPr>
    </w:p>
    <w:p w14:paraId="644034D7" w14:textId="77777777" w:rsidR="00F04698" w:rsidRPr="00831549" w:rsidRDefault="00F04698">
      <w:pPr>
        <w:pStyle w:val="31"/>
        <w:shd w:val="clear" w:color="auto" w:fill="auto"/>
        <w:spacing w:before="0" w:after="240" w:line="274" w:lineRule="exact"/>
        <w:ind w:firstLine="740"/>
        <w:jc w:val="both"/>
        <w:rPr>
          <w:b w:val="0"/>
          <w:bCs w:val="0"/>
        </w:rPr>
      </w:pPr>
      <w:r>
        <w:rPr>
          <w:b w:val="0"/>
          <w:bCs w:val="0"/>
        </w:rPr>
        <w:t>Община Карлово</w:t>
      </w:r>
      <w:r w:rsidRPr="00831549">
        <w:rPr>
          <w:b w:val="0"/>
          <w:bCs w:val="0"/>
        </w:rPr>
        <w:t xml:space="preserve"> не разполага с депа в експлоатация на територията си, които не съответстват на европейските изисквания, определени с Директива 1999/31/ЕО относно депонирането на отпадъците.</w:t>
      </w:r>
    </w:p>
    <w:p w14:paraId="0E3818CA" w14:textId="709ECDBD" w:rsidR="00F04698" w:rsidRPr="00091B0C" w:rsidRDefault="007708E6">
      <w:pPr>
        <w:pStyle w:val="31"/>
        <w:shd w:val="clear" w:color="auto" w:fill="auto"/>
        <w:spacing w:before="0" w:after="225" w:line="274" w:lineRule="exact"/>
        <w:ind w:firstLine="740"/>
        <w:jc w:val="both"/>
        <w:rPr>
          <w:b w:val="0"/>
          <w:bCs w:val="0"/>
        </w:rPr>
      </w:pPr>
      <w:r w:rsidRPr="00091B0C">
        <w:rPr>
          <w:b w:val="0"/>
          <w:bCs w:val="0"/>
        </w:rPr>
        <w:t xml:space="preserve">Съгласно Договор № 127/10.08.2015 г. </w:t>
      </w:r>
      <w:r w:rsidR="00091B0C" w:rsidRPr="00091B0C">
        <w:rPr>
          <w:b w:val="0"/>
          <w:bCs w:val="0"/>
        </w:rPr>
        <w:t xml:space="preserve">за възлагане на обществена поръчка „Поддръжка, експлоатация и мониторинг на регионално депо за твърди битови отпадъци на Община Карлово“ </w:t>
      </w:r>
      <w:r w:rsidR="00F04698" w:rsidRPr="00091B0C">
        <w:rPr>
          <w:b w:val="0"/>
          <w:bCs w:val="0"/>
        </w:rPr>
        <w:t xml:space="preserve">депото е  предоставено за стопанисване и управление на </w:t>
      </w:r>
      <w:r w:rsidR="00091B0C" w:rsidRPr="00091B0C">
        <w:rPr>
          <w:b w:val="0"/>
          <w:bCs w:val="0"/>
        </w:rPr>
        <w:t>„АЕР ЕКО“ ООД.</w:t>
      </w:r>
      <w:r w:rsidR="00F04698" w:rsidRPr="00091B0C">
        <w:rPr>
          <w:b w:val="0"/>
          <w:bCs w:val="0"/>
        </w:rPr>
        <w:t>. Избраната технология на депониране се осъществява посредством уплътняването на отпадъците с булдозер и последващото им запръстяване с пръст или инертни материали. Депонирането и обезвреждането на отпадъците се извършва по приетата в проекта и одобрена технология включваща следните дейности:</w:t>
      </w:r>
    </w:p>
    <w:p w14:paraId="191BBA74" w14:textId="77777777" w:rsidR="00F04698" w:rsidRPr="00091B0C" w:rsidRDefault="00F04698" w:rsidP="00FB3474">
      <w:pPr>
        <w:pStyle w:val="31"/>
        <w:numPr>
          <w:ilvl w:val="0"/>
          <w:numId w:val="49"/>
        </w:numPr>
        <w:shd w:val="clear" w:color="auto" w:fill="auto"/>
        <w:tabs>
          <w:tab w:val="left" w:pos="1454"/>
        </w:tabs>
        <w:spacing w:before="0" w:after="0" w:line="293" w:lineRule="exact"/>
        <w:ind w:left="1100"/>
        <w:jc w:val="both"/>
        <w:rPr>
          <w:b w:val="0"/>
          <w:bCs w:val="0"/>
        </w:rPr>
      </w:pPr>
      <w:r w:rsidRPr="00091B0C">
        <w:rPr>
          <w:b w:val="0"/>
          <w:bCs w:val="0"/>
        </w:rPr>
        <w:t>изграждане на клетки с височина 1,5 м;</w:t>
      </w:r>
    </w:p>
    <w:p w14:paraId="57CCA90A" w14:textId="77777777" w:rsidR="00F04698" w:rsidRPr="00091B0C" w:rsidRDefault="00F04698" w:rsidP="00FB3474">
      <w:pPr>
        <w:pStyle w:val="31"/>
        <w:numPr>
          <w:ilvl w:val="0"/>
          <w:numId w:val="49"/>
        </w:numPr>
        <w:shd w:val="clear" w:color="auto" w:fill="auto"/>
        <w:tabs>
          <w:tab w:val="left" w:pos="1454"/>
        </w:tabs>
        <w:spacing w:before="0" w:after="0" w:line="293" w:lineRule="exact"/>
        <w:ind w:left="1100"/>
        <w:jc w:val="both"/>
        <w:rPr>
          <w:b w:val="0"/>
          <w:bCs w:val="0"/>
        </w:rPr>
      </w:pPr>
      <w:r w:rsidRPr="00091B0C">
        <w:rPr>
          <w:b w:val="0"/>
          <w:bCs w:val="0"/>
        </w:rPr>
        <w:t>разстилане отпадъците на пластове;</w:t>
      </w:r>
    </w:p>
    <w:p w14:paraId="617DC79D" w14:textId="77777777" w:rsidR="00F04698" w:rsidRPr="00091B0C" w:rsidRDefault="00F04698" w:rsidP="00FB3474">
      <w:pPr>
        <w:pStyle w:val="31"/>
        <w:numPr>
          <w:ilvl w:val="0"/>
          <w:numId w:val="49"/>
        </w:numPr>
        <w:shd w:val="clear" w:color="auto" w:fill="auto"/>
        <w:tabs>
          <w:tab w:val="left" w:pos="1454"/>
        </w:tabs>
        <w:spacing w:before="0" w:after="0" w:line="293" w:lineRule="exact"/>
        <w:ind w:left="1100"/>
        <w:jc w:val="both"/>
        <w:rPr>
          <w:b w:val="0"/>
          <w:bCs w:val="0"/>
        </w:rPr>
      </w:pPr>
      <w:r w:rsidRPr="00091B0C">
        <w:rPr>
          <w:b w:val="0"/>
          <w:bCs w:val="0"/>
        </w:rPr>
        <w:t>уплътняване на отпадъците с булдозер;</w:t>
      </w:r>
    </w:p>
    <w:p w14:paraId="315FA9DA" w14:textId="77777777" w:rsidR="00F04698" w:rsidRPr="00091B0C" w:rsidRDefault="00F04698" w:rsidP="00FB3474">
      <w:pPr>
        <w:pStyle w:val="31"/>
        <w:numPr>
          <w:ilvl w:val="0"/>
          <w:numId w:val="49"/>
        </w:numPr>
        <w:shd w:val="clear" w:color="auto" w:fill="auto"/>
        <w:tabs>
          <w:tab w:val="left" w:pos="1454"/>
        </w:tabs>
        <w:spacing w:before="0" w:after="0" w:line="293" w:lineRule="exact"/>
        <w:ind w:left="1100"/>
        <w:jc w:val="both"/>
        <w:rPr>
          <w:b w:val="0"/>
          <w:bCs w:val="0"/>
        </w:rPr>
      </w:pPr>
      <w:r w:rsidRPr="00091B0C">
        <w:rPr>
          <w:b w:val="0"/>
          <w:bCs w:val="0"/>
        </w:rPr>
        <w:t>запръстяване на отпадъците с почвен слой с дебелина 30 см.;</w:t>
      </w:r>
    </w:p>
    <w:p w14:paraId="3E03E58A" w14:textId="77777777" w:rsidR="00F04698" w:rsidRPr="00831549" w:rsidRDefault="00F04698">
      <w:pPr>
        <w:pStyle w:val="31"/>
        <w:shd w:val="clear" w:color="auto" w:fill="auto"/>
        <w:spacing w:before="0" w:after="261" w:line="240" w:lineRule="exact"/>
        <w:ind w:left="1100"/>
        <w:jc w:val="left"/>
        <w:rPr>
          <w:rFonts w:cs="Tahoma"/>
          <w:b w:val="0"/>
          <w:bCs w:val="0"/>
        </w:rPr>
      </w:pPr>
      <w:r w:rsidRPr="00091B0C">
        <w:rPr>
          <w:rFonts w:cs="Tahoma"/>
          <w:b w:val="0"/>
          <w:bCs w:val="0"/>
        </w:rPr>
        <w:t>•</w:t>
      </w:r>
      <w:r w:rsidRPr="00091B0C">
        <w:rPr>
          <w:b w:val="0"/>
          <w:bCs w:val="0"/>
        </w:rPr>
        <w:t xml:space="preserve"> уплътняване на отпадъка и запръстяващия слой.</w:t>
      </w:r>
    </w:p>
    <w:p w14:paraId="3689B4B4"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Запръстяването се извършва в срок 24 часа след разтоварването на отпадъците. На терен на депото Операторът осигурява запас от пръст или инертни материали достатъчен за запръстяване на отпадъците поне за три дни. В случай, че отпадъците не бъдат своевременно запръстени, те се обработват с инсектицидни препарати, не по-късно от 48 часа след депонирането им на депото.</w:t>
      </w:r>
    </w:p>
    <w:p w14:paraId="5BE62180"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За определяне на политиките по управление на отпадъците и за изграждане на отделните системи за разделното им събиране и намаляване на количествата на депонираните отпадъци е необходимо да се проследи количеството на образуваните отпадъци през годините и да се определи тяхното третиране.</w:t>
      </w:r>
    </w:p>
    <w:p w14:paraId="26A0099D" w14:textId="77777777" w:rsidR="00F04698" w:rsidRDefault="00F04698">
      <w:pPr>
        <w:pStyle w:val="31"/>
        <w:shd w:val="clear" w:color="auto" w:fill="auto"/>
        <w:spacing w:before="0" w:after="0" w:line="274" w:lineRule="exact"/>
        <w:ind w:firstLine="740"/>
        <w:jc w:val="both"/>
        <w:rPr>
          <w:b w:val="0"/>
          <w:bCs w:val="0"/>
        </w:rPr>
      </w:pPr>
      <w:r w:rsidRPr="00831549">
        <w:rPr>
          <w:b w:val="0"/>
          <w:bCs w:val="0"/>
        </w:rPr>
        <w:t xml:space="preserve">В следващата таблица е показано количеството на постъпилите за депониране смесени отпадъци на Регионалното депо в </w:t>
      </w:r>
      <w:r>
        <w:rPr>
          <w:b w:val="0"/>
          <w:bCs w:val="0"/>
        </w:rPr>
        <w:t>Карлово през годините:</w:t>
      </w:r>
    </w:p>
    <w:p w14:paraId="5C4C8CED" w14:textId="77777777" w:rsidR="003C3883" w:rsidRDefault="003C3883" w:rsidP="003C3883">
      <w:pPr>
        <w:pStyle w:val="510"/>
        <w:framePr w:w="10411" w:h="2491" w:hRule="exact" w:wrap="notBeside" w:vAnchor="text" w:hAnchor="page" w:x="961" w:y="235"/>
        <w:shd w:val="clear" w:color="auto" w:fill="auto"/>
        <w:spacing w:line="230" w:lineRule="exact"/>
        <w:ind w:firstLine="142"/>
        <w:rPr>
          <w:rStyle w:val="53"/>
          <w:i/>
          <w:iCs/>
        </w:rPr>
      </w:pPr>
      <w:r>
        <w:rPr>
          <w:rStyle w:val="53"/>
          <w:i/>
          <w:iCs/>
        </w:rPr>
        <w:t>Таблица 4.1.</w:t>
      </w:r>
    </w:p>
    <w:tbl>
      <w:tblPr>
        <w:tblW w:w="9923" w:type="dxa"/>
        <w:tblInd w:w="137" w:type="dxa"/>
        <w:tblCellMar>
          <w:left w:w="70" w:type="dxa"/>
          <w:right w:w="70" w:type="dxa"/>
        </w:tblCellMar>
        <w:tblLook w:val="04A0" w:firstRow="1" w:lastRow="0" w:firstColumn="1" w:lastColumn="0" w:noHBand="0" w:noVBand="1"/>
      </w:tblPr>
      <w:tblGrid>
        <w:gridCol w:w="1560"/>
        <w:gridCol w:w="1020"/>
        <w:gridCol w:w="1118"/>
        <w:gridCol w:w="1118"/>
        <w:gridCol w:w="1118"/>
        <w:gridCol w:w="1118"/>
        <w:gridCol w:w="1118"/>
        <w:gridCol w:w="1118"/>
        <w:gridCol w:w="976"/>
      </w:tblGrid>
      <w:tr w:rsidR="003C3883" w:rsidRPr="003C3883" w14:paraId="4E0ABBDE" w14:textId="77777777" w:rsidTr="003C3883">
        <w:trPr>
          <w:trHeight w:val="600"/>
        </w:trPr>
        <w:tc>
          <w:tcPr>
            <w:tcW w:w="156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FC745C6" w14:textId="77777777" w:rsidR="003C3883" w:rsidRPr="003C3883" w:rsidRDefault="003C3883" w:rsidP="003C3883">
            <w:pPr>
              <w:framePr w:w="10411" w:h="2491" w:hRule="exact" w:wrap="notBeside" w:vAnchor="text" w:hAnchor="page" w:x="961" w:y="235"/>
              <w:widowControl/>
              <w:ind w:left="67" w:hanging="67"/>
              <w:rPr>
                <w:rFonts w:ascii="Calibri" w:eastAsia="Times New Roman" w:hAnsi="Calibri" w:cs="Times New Roman"/>
                <w:sz w:val="22"/>
                <w:szCs w:val="22"/>
              </w:rPr>
            </w:pPr>
            <w:r w:rsidRPr="003C3883">
              <w:rPr>
                <w:rFonts w:ascii="Calibri" w:eastAsia="Times New Roman" w:hAnsi="Calibri" w:cs="Times New Roman"/>
                <w:sz w:val="22"/>
                <w:szCs w:val="22"/>
              </w:rPr>
              <w:t> </w:t>
            </w:r>
          </w:p>
        </w:tc>
        <w:tc>
          <w:tcPr>
            <w:tcW w:w="1020" w:type="dxa"/>
            <w:tcBorders>
              <w:top w:val="single" w:sz="4" w:space="0" w:color="auto"/>
              <w:left w:val="nil"/>
              <w:bottom w:val="single" w:sz="4" w:space="0" w:color="auto"/>
              <w:right w:val="single" w:sz="4" w:space="0" w:color="auto"/>
            </w:tcBorders>
            <w:shd w:val="clear" w:color="000000" w:fill="F2F2F2"/>
            <w:vAlign w:val="bottom"/>
            <w:hideMark/>
          </w:tcPr>
          <w:p w14:paraId="1ACCA96E" w14:textId="77777777" w:rsidR="003C3883" w:rsidRPr="003C3883" w:rsidRDefault="003C3883" w:rsidP="003C3883">
            <w:pPr>
              <w:framePr w:w="10411" w:h="2491" w:hRule="exact" w:wrap="notBeside" w:vAnchor="text" w:hAnchor="page" w:x="961" w:y="235"/>
              <w:widowControl/>
              <w:ind w:left="67" w:hanging="67"/>
              <w:rPr>
                <w:rFonts w:ascii="Calibri" w:eastAsia="Times New Roman" w:hAnsi="Calibri" w:cs="Times New Roman"/>
                <w:sz w:val="22"/>
                <w:szCs w:val="22"/>
              </w:rPr>
            </w:pPr>
            <w:r w:rsidRPr="003C3883">
              <w:rPr>
                <w:rFonts w:ascii="Calibri" w:eastAsia="Times New Roman" w:hAnsi="Calibri" w:cs="Times New Roman"/>
                <w:sz w:val="22"/>
                <w:szCs w:val="22"/>
              </w:rPr>
              <w:t>мерна единица</w:t>
            </w:r>
          </w:p>
        </w:tc>
        <w:tc>
          <w:tcPr>
            <w:tcW w:w="1118" w:type="dxa"/>
            <w:tcBorders>
              <w:top w:val="single" w:sz="4" w:space="0" w:color="auto"/>
              <w:left w:val="nil"/>
              <w:bottom w:val="single" w:sz="4" w:space="0" w:color="auto"/>
              <w:right w:val="single" w:sz="4" w:space="0" w:color="auto"/>
            </w:tcBorders>
            <w:shd w:val="clear" w:color="000000" w:fill="F2F2F2"/>
            <w:noWrap/>
            <w:vAlign w:val="bottom"/>
            <w:hideMark/>
          </w:tcPr>
          <w:p w14:paraId="388C9509" w14:textId="77777777" w:rsidR="003C3883" w:rsidRPr="003C3883" w:rsidRDefault="003C3883" w:rsidP="003C3883">
            <w:pPr>
              <w:framePr w:w="10411" w:h="2491" w:hRule="exact" w:wrap="notBeside" w:vAnchor="text" w:hAnchor="page" w:x="961" w:y="235"/>
              <w:widowControl/>
              <w:ind w:firstLine="142"/>
              <w:jc w:val="right"/>
              <w:rPr>
                <w:rFonts w:ascii="Calibri" w:eastAsia="Times New Roman" w:hAnsi="Calibri" w:cs="Times New Roman"/>
                <w:sz w:val="22"/>
                <w:szCs w:val="22"/>
              </w:rPr>
            </w:pPr>
            <w:r w:rsidRPr="003C3883">
              <w:rPr>
                <w:rFonts w:ascii="Calibri" w:eastAsia="Times New Roman" w:hAnsi="Calibri" w:cs="Times New Roman"/>
                <w:sz w:val="22"/>
                <w:szCs w:val="22"/>
              </w:rPr>
              <w:t>2009</w:t>
            </w:r>
          </w:p>
        </w:tc>
        <w:tc>
          <w:tcPr>
            <w:tcW w:w="1118" w:type="dxa"/>
            <w:tcBorders>
              <w:top w:val="single" w:sz="4" w:space="0" w:color="auto"/>
              <w:left w:val="nil"/>
              <w:bottom w:val="single" w:sz="4" w:space="0" w:color="auto"/>
              <w:right w:val="single" w:sz="4" w:space="0" w:color="auto"/>
            </w:tcBorders>
            <w:shd w:val="clear" w:color="000000" w:fill="F2F2F2"/>
            <w:noWrap/>
            <w:vAlign w:val="bottom"/>
            <w:hideMark/>
          </w:tcPr>
          <w:p w14:paraId="043E5D54" w14:textId="77777777" w:rsidR="003C3883" w:rsidRPr="003C3883" w:rsidRDefault="003C3883" w:rsidP="003C3883">
            <w:pPr>
              <w:framePr w:w="10411" w:h="2491" w:hRule="exact" w:wrap="notBeside" w:vAnchor="text" w:hAnchor="page" w:x="961" w:y="235"/>
              <w:widowControl/>
              <w:ind w:firstLine="142"/>
              <w:jc w:val="right"/>
              <w:rPr>
                <w:rFonts w:ascii="Calibri" w:eastAsia="Times New Roman" w:hAnsi="Calibri" w:cs="Times New Roman"/>
                <w:sz w:val="22"/>
                <w:szCs w:val="22"/>
              </w:rPr>
            </w:pPr>
            <w:r w:rsidRPr="003C3883">
              <w:rPr>
                <w:rFonts w:ascii="Calibri" w:eastAsia="Times New Roman" w:hAnsi="Calibri" w:cs="Times New Roman"/>
                <w:sz w:val="22"/>
                <w:szCs w:val="22"/>
              </w:rPr>
              <w:t>2010</w:t>
            </w:r>
          </w:p>
        </w:tc>
        <w:tc>
          <w:tcPr>
            <w:tcW w:w="1118" w:type="dxa"/>
            <w:tcBorders>
              <w:top w:val="single" w:sz="4" w:space="0" w:color="auto"/>
              <w:left w:val="nil"/>
              <w:bottom w:val="single" w:sz="4" w:space="0" w:color="auto"/>
              <w:right w:val="single" w:sz="4" w:space="0" w:color="auto"/>
            </w:tcBorders>
            <w:shd w:val="clear" w:color="000000" w:fill="F2F2F2"/>
            <w:noWrap/>
            <w:vAlign w:val="bottom"/>
            <w:hideMark/>
          </w:tcPr>
          <w:p w14:paraId="678F17EF" w14:textId="77777777" w:rsidR="003C3883" w:rsidRPr="003C3883" w:rsidRDefault="003C3883" w:rsidP="003C3883">
            <w:pPr>
              <w:framePr w:w="10411" w:h="2491" w:hRule="exact" w:wrap="notBeside" w:vAnchor="text" w:hAnchor="page" w:x="961" w:y="235"/>
              <w:widowControl/>
              <w:ind w:firstLine="142"/>
              <w:jc w:val="right"/>
              <w:rPr>
                <w:rFonts w:ascii="Calibri" w:eastAsia="Times New Roman" w:hAnsi="Calibri" w:cs="Times New Roman"/>
                <w:sz w:val="22"/>
                <w:szCs w:val="22"/>
              </w:rPr>
            </w:pPr>
            <w:r w:rsidRPr="003C3883">
              <w:rPr>
                <w:rFonts w:ascii="Calibri" w:eastAsia="Times New Roman" w:hAnsi="Calibri" w:cs="Times New Roman"/>
                <w:sz w:val="22"/>
                <w:szCs w:val="22"/>
              </w:rPr>
              <w:t>2011</w:t>
            </w:r>
          </w:p>
        </w:tc>
        <w:tc>
          <w:tcPr>
            <w:tcW w:w="1118" w:type="dxa"/>
            <w:tcBorders>
              <w:top w:val="single" w:sz="4" w:space="0" w:color="auto"/>
              <w:left w:val="nil"/>
              <w:bottom w:val="single" w:sz="4" w:space="0" w:color="auto"/>
              <w:right w:val="single" w:sz="4" w:space="0" w:color="auto"/>
            </w:tcBorders>
            <w:shd w:val="clear" w:color="000000" w:fill="F2F2F2"/>
            <w:noWrap/>
            <w:vAlign w:val="bottom"/>
            <w:hideMark/>
          </w:tcPr>
          <w:p w14:paraId="77962368" w14:textId="77777777" w:rsidR="003C3883" w:rsidRPr="003C3883" w:rsidRDefault="003C3883" w:rsidP="003C3883">
            <w:pPr>
              <w:framePr w:w="10411" w:h="2491" w:hRule="exact" w:wrap="notBeside" w:vAnchor="text" w:hAnchor="page" w:x="961" w:y="235"/>
              <w:widowControl/>
              <w:ind w:firstLine="142"/>
              <w:jc w:val="right"/>
              <w:rPr>
                <w:rFonts w:ascii="Calibri" w:eastAsia="Times New Roman" w:hAnsi="Calibri" w:cs="Times New Roman"/>
                <w:sz w:val="22"/>
                <w:szCs w:val="22"/>
              </w:rPr>
            </w:pPr>
            <w:r w:rsidRPr="003C3883">
              <w:rPr>
                <w:rFonts w:ascii="Calibri" w:eastAsia="Times New Roman" w:hAnsi="Calibri" w:cs="Times New Roman"/>
                <w:sz w:val="22"/>
                <w:szCs w:val="22"/>
              </w:rPr>
              <w:t>2012</w:t>
            </w:r>
          </w:p>
        </w:tc>
        <w:tc>
          <w:tcPr>
            <w:tcW w:w="1118" w:type="dxa"/>
            <w:tcBorders>
              <w:top w:val="single" w:sz="4" w:space="0" w:color="auto"/>
              <w:left w:val="nil"/>
              <w:bottom w:val="single" w:sz="4" w:space="0" w:color="auto"/>
              <w:right w:val="single" w:sz="4" w:space="0" w:color="auto"/>
            </w:tcBorders>
            <w:shd w:val="clear" w:color="000000" w:fill="F2F2F2"/>
            <w:noWrap/>
            <w:vAlign w:val="bottom"/>
            <w:hideMark/>
          </w:tcPr>
          <w:p w14:paraId="55D94916" w14:textId="77777777" w:rsidR="003C3883" w:rsidRPr="003C3883" w:rsidRDefault="003C3883" w:rsidP="003C3883">
            <w:pPr>
              <w:framePr w:w="10411" w:h="2491" w:hRule="exact" w:wrap="notBeside" w:vAnchor="text" w:hAnchor="page" w:x="961" w:y="235"/>
              <w:widowControl/>
              <w:ind w:firstLine="142"/>
              <w:jc w:val="right"/>
              <w:rPr>
                <w:rFonts w:ascii="Calibri" w:eastAsia="Times New Roman" w:hAnsi="Calibri" w:cs="Times New Roman"/>
                <w:sz w:val="22"/>
                <w:szCs w:val="22"/>
              </w:rPr>
            </w:pPr>
            <w:r w:rsidRPr="003C3883">
              <w:rPr>
                <w:rFonts w:ascii="Calibri" w:eastAsia="Times New Roman" w:hAnsi="Calibri" w:cs="Times New Roman"/>
                <w:sz w:val="22"/>
                <w:szCs w:val="22"/>
              </w:rPr>
              <w:t>2013</w:t>
            </w:r>
          </w:p>
        </w:tc>
        <w:tc>
          <w:tcPr>
            <w:tcW w:w="1118" w:type="dxa"/>
            <w:tcBorders>
              <w:top w:val="single" w:sz="4" w:space="0" w:color="auto"/>
              <w:left w:val="nil"/>
              <w:bottom w:val="single" w:sz="4" w:space="0" w:color="auto"/>
              <w:right w:val="single" w:sz="4" w:space="0" w:color="auto"/>
            </w:tcBorders>
            <w:shd w:val="clear" w:color="000000" w:fill="F2F2F2"/>
            <w:noWrap/>
            <w:vAlign w:val="bottom"/>
            <w:hideMark/>
          </w:tcPr>
          <w:p w14:paraId="0BD5B806" w14:textId="77777777" w:rsidR="003C3883" w:rsidRPr="003C3883" w:rsidRDefault="003C3883" w:rsidP="003C3883">
            <w:pPr>
              <w:framePr w:w="10411" w:h="2491" w:hRule="exact" w:wrap="notBeside" w:vAnchor="text" w:hAnchor="page" w:x="961" w:y="235"/>
              <w:widowControl/>
              <w:ind w:firstLine="142"/>
              <w:jc w:val="right"/>
              <w:rPr>
                <w:rFonts w:ascii="Calibri" w:eastAsia="Times New Roman" w:hAnsi="Calibri" w:cs="Times New Roman"/>
                <w:sz w:val="22"/>
                <w:szCs w:val="22"/>
              </w:rPr>
            </w:pPr>
            <w:r w:rsidRPr="003C3883">
              <w:rPr>
                <w:rFonts w:ascii="Calibri" w:eastAsia="Times New Roman" w:hAnsi="Calibri" w:cs="Times New Roman"/>
                <w:sz w:val="22"/>
                <w:szCs w:val="22"/>
              </w:rPr>
              <w:t>2014</w:t>
            </w:r>
          </w:p>
        </w:tc>
        <w:tc>
          <w:tcPr>
            <w:tcW w:w="634" w:type="dxa"/>
            <w:tcBorders>
              <w:top w:val="single" w:sz="4" w:space="0" w:color="auto"/>
              <w:left w:val="nil"/>
              <w:bottom w:val="single" w:sz="4" w:space="0" w:color="auto"/>
              <w:right w:val="single" w:sz="4" w:space="0" w:color="auto"/>
            </w:tcBorders>
            <w:shd w:val="clear" w:color="000000" w:fill="F2F2F2"/>
            <w:noWrap/>
            <w:vAlign w:val="bottom"/>
            <w:hideMark/>
          </w:tcPr>
          <w:p w14:paraId="2101684B" w14:textId="77777777" w:rsidR="003C3883" w:rsidRPr="003C3883" w:rsidRDefault="003C3883" w:rsidP="003C3883">
            <w:pPr>
              <w:framePr w:w="10411" w:h="2491" w:hRule="exact" w:wrap="notBeside" w:vAnchor="text" w:hAnchor="page" w:x="961" w:y="235"/>
              <w:widowControl/>
              <w:ind w:firstLine="142"/>
              <w:jc w:val="right"/>
              <w:rPr>
                <w:rFonts w:ascii="Calibri" w:eastAsia="Times New Roman" w:hAnsi="Calibri" w:cs="Times New Roman"/>
                <w:sz w:val="22"/>
                <w:szCs w:val="22"/>
              </w:rPr>
            </w:pPr>
            <w:r w:rsidRPr="003C3883">
              <w:rPr>
                <w:rFonts w:ascii="Calibri" w:eastAsia="Times New Roman" w:hAnsi="Calibri" w:cs="Times New Roman"/>
                <w:sz w:val="22"/>
                <w:szCs w:val="22"/>
              </w:rPr>
              <w:t>2015</w:t>
            </w:r>
          </w:p>
        </w:tc>
      </w:tr>
      <w:tr w:rsidR="003C3883" w:rsidRPr="003C3883" w14:paraId="67A543F9" w14:textId="77777777" w:rsidTr="003C3883">
        <w:trPr>
          <w:trHeight w:val="900"/>
        </w:trPr>
        <w:tc>
          <w:tcPr>
            <w:tcW w:w="1561" w:type="dxa"/>
            <w:tcBorders>
              <w:top w:val="nil"/>
              <w:left w:val="single" w:sz="4" w:space="0" w:color="auto"/>
              <w:bottom w:val="single" w:sz="4" w:space="0" w:color="auto"/>
              <w:right w:val="single" w:sz="4" w:space="0" w:color="auto"/>
            </w:tcBorders>
            <w:shd w:val="clear" w:color="000000" w:fill="F2F2F2"/>
            <w:vAlign w:val="bottom"/>
            <w:hideMark/>
          </w:tcPr>
          <w:p w14:paraId="0CD61D73" w14:textId="77777777" w:rsidR="003C3883" w:rsidRPr="003C3883" w:rsidRDefault="003C3883" w:rsidP="003C3883">
            <w:pPr>
              <w:framePr w:w="10411" w:h="2491" w:hRule="exact" w:wrap="notBeside" w:vAnchor="text" w:hAnchor="page" w:x="961" w:y="235"/>
              <w:widowControl/>
              <w:ind w:left="67" w:hanging="67"/>
              <w:rPr>
                <w:rFonts w:ascii="Calibri" w:eastAsia="Times New Roman" w:hAnsi="Calibri" w:cs="Times New Roman"/>
                <w:sz w:val="22"/>
                <w:szCs w:val="22"/>
              </w:rPr>
            </w:pPr>
            <w:r w:rsidRPr="003C3883">
              <w:rPr>
                <w:rFonts w:ascii="Calibri" w:eastAsia="Times New Roman" w:hAnsi="Calibri" w:cs="Times New Roman"/>
                <w:sz w:val="22"/>
                <w:szCs w:val="22"/>
              </w:rPr>
              <w:t>Количество събрани смесени битови отпадъци</w:t>
            </w:r>
          </w:p>
        </w:tc>
        <w:tc>
          <w:tcPr>
            <w:tcW w:w="1020" w:type="dxa"/>
            <w:tcBorders>
              <w:top w:val="nil"/>
              <w:left w:val="nil"/>
              <w:bottom w:val="single" w:sz="4" w:space="0" w:color="auto"/>
              <w:right w:val="single" w:sz="4" w:space="0" w:color="auto"/>
            </w:tcBorders>
            <w:shd w:val="clear" w:color="auto" w:fill="auto"/>
            <w:noWrap/>
            <w:vAlign w:val="bottom"/>
            <w:hideMark/>
          </w:tcPr>
          <w:p w14:paraId="0D348A8A" w14:textId="77777777" w:rsidR="003C3883" w:rsidRPr="003C3883" w:rsidRDefault="003C3883" w:rsidP="003C3883">
            <w:pPr>
              <w:framePr w:w="10411" w:h="2491" w:hRule="exact" w:wrap="notBeside" w:vAnchor="text" w:hAnchor="page" w:x="961" w:y="235"/>
              <w:widowControl/>
              <w:ind w:left="67" w:hanging="67"/>
              <w:rPr>
                <w:rFonts w:ascii="Calibri" w:eastAsia="Times New Roman" w:hAnsi="Calibri" w:cs="Times New Roman"/>
                <w:sz w:val="22"/>
                <w:szCs w:val="22"/>
              </w:rPr>
            </w:pPr>
            <w:r w:rsidRPr="003C3883">
              <w:rPr>
                <w:rFonts w:ascii="Calibri" w:eastAsia="Times New Roman" w:hAnsi="Calibri" w:cs="Times New Roman"/>
                <w:sz w:val="22"/>
                <w:szCs w:val="22"/>
              </w:rPr>
              <w:t>т/г.</w:t>
            </w:r>
          </w:p>
        </w:tc>
        <w:tc>
          <w:tcPr>
            <w:tcW w:w="1118" w:type="dxa"/>
            <w:tcBorders>
              <w:top w:val="nil"/>
              <w:left w:val="nil"/>
              <w:bottom w:val="single" w:sz="4" w:space="0" w:color="auto"/>
              <w:right w:val="single" w:sz="4" w:space="0" w:color="auto"/>
            </w:tcBorders>
            <w:shd w:val="clear" w:color="auto" w:fill="auto"/>
            <w:noWrap/>
            <w:vAlign w:val="bottom"/>
            <w:hideMark/>
          </w:tcPr>
          <w:p w14:paraId="33B387BB" w14:textId="77777777" w:rsidR="003C3883" w:rsidRPr="003C3883" w:rsidRDefault="003C3883" w:rsidP="003C3883">
            <w:pPr>
              <w:framePr w:w="10411" w:h="2491" w:hRule="exact" w:wrap="notBeside" w:vAnchor="text" w:hAnchor="page" w:x="961" w:y="235"/>
              <w:widowControl/>
              <w:jc w:val="right"/>
              <w:rPr>
                <w:rFonts w:ascii="Calibri" w:eastAsia="Times New Roman" w:hAnsi="Calibri" w:cs="Times New Roman"/>
                <w:sz w:val="22"/>
                <w:szCs w:val="22"/>
              </w:rPr>
            </w:pPr>
            <w:r w:rsidRPr="003C3883">
              <w:rPr>
                <w:rFonts w:ascii="Calibri" w:eastAsia="Times New Roman" w:hAnsi="Calibri" w:cs="Times New Roman"/>
                <w:sz w:val="22"/>
                <w:szCs w:val="22"/>
              </w:rPr>
              <w:t>25094,23</w:t>
            </w:r>
          </w:p>
        </w:tc>
        <w:tc>
          <w:tcPr>
            <w:tcW w:w="1118" w:type="dxa"/>
            <w:tcBorders>
              <w:top w:val="nil"/>
              <w:left w:val="nil"/>
              <w:bottom w:val="single" w:sz="4" w:space="0" w:color="auto"/>
              <w:right w:val="single" w:sz="4" w:space="0" w:color="auto"/>
            </w:tcBorders>
            <w:shd w:val="clear" w:color="auto" w:fill="auto"/>
            <w:noWrap/>
            <w:vAlign w:val="bottom"/>
            <w:hideMark/>
          </w:tcPr>
          <w:p w14:paraId="096AE23C" w14:textId="77777777" w:rsidR="003C3883" w:rsidRPr="003C3883" w:rsidRDefault="003C3883" w:rsidP="003C3883">
            <w:pPr>
              <w:framePr w:w="10411" w:h="2491" w:hRule="exact" w:wrap="notBeside" w:vAnchor="text" w:hAnchor="page" w:x="961" w:y="235"/>
              <w:widowControl/>
              <w:jc w:val="right"/>
              <w:rPr>
                <w:rFonts w:ascii="Calibri" w:eastAsia="Times New Roman" w:hAnsi="Calibri" w:cs="Times New Roman"/>
                <w:sz w:val="22"/>
                <w:szCs w:val="22"/>
              </w:rPr>
            </w:pPr>
            <w:r w:rsidRPr="003C3883">
              <w:rPr>
                <w:rFonts w:ascii="Calibri" w:eastAsia="Times New Roman" w:hAnsi="Calibri" w:cs="Times New Roman"/>
                <w:sz w:val="22"/>
                <w:szCs w:val="22"/>
              </w:rPr>
              <w:t>21056,46</w:t>
            </w:r>
          </w:p>
        </w:tc>
        <w:tc>
          <w:tcPr>
            <w:tcW w:w="1118" w:type="dxa"/>
            <w:tcBorders>
              <w:top w:val="nil"/>
              <w:left w:val="nil"/>
              <w:bottom w:val="single" w:sz="4" w:space="0" w:color="auto"/>
              <w:right w:val="single" w:sz="4" w:space="0" w:color="auto"/>
            </w:tcBorders>
            <w:shd w:val="clear" w:color="auto" w:fill="auto"/>
            <w:noWrap/>
            <w:vAlign w:val="bottom"/>
            <w:hideMark/>
          </w:tcPr>
          <w:p w14:paraId="6475CE58" w14:textId="77777777" w:rsidR="003C3883" w:rsidRPr="003C3883" w:rsidRDefault="003C3883" w:rsidP="003C3883">
            <w:pPr>
              <w:framePr w:w="10411" w:h="2491" w:hRule="exact" w:wrap="notBeside" w:vAnchor="text" w:hAnchor="page" w:x="961" w:y="235"/>
              <w:widowControl/>
              <w:ind w:firstLine="1"/>
              <w:jc w:val="right"/>
              <w:rPr>
                <w:rFonts w:ascii="Calibri" w:eastAsia="Times New Roman" w:hAnsi="Calibri" w:cs="Times New Roman"/>
                <w:sz w:val="22"/>
                <w:szCs w:val="22"/>
              </w:rPr>
            </w:pPr>
            <w:r w:rsidRPr="003C3883">
              <w:rPr>
                <w:rFonts w:ascii="Calibri" w:eastAsia="Times New Roman" w:hAnsi="Calibri" w:cs="Times New Roman"/>
                <w:sz w:val="22"/>
                <w:szCs w:val="22"/>
              </w:rPr>
              <w:t>20459,68</w:t>
            </w:r>
          </w:p>
        </w:tc>
        <w:tc>
          <w:tcPr>
            <w:tcW w:w="1118" w:type="dxa"/>
            <w:tcBorders>
              <w:top w:val="nil"/>
              <w:left w:val="nil"/>
              <w:bottom w:val="single" w:sz="4" w:space="0" w:color="auto"/>
              <w:right w:val="single" w:sz="4" w:space="0" w:color="auto"/>
            </w:tcBorders>
            <w:shd w:val="clear" w:color="auto" w:fill="auto"/>
            <w:noWrap/>
            <w:vAlign w:val="bottom"/>
            <w:hideMark/>
          </w:tcPr>
          <w:p w14:paraId="1679E8CD" w14:textId="77777777" w:rsidR="003C3883" w:rsidRPr="003C3883" w:rsidRDefault="003C3883" w:rsidP="003C3883">
            <w:pPr>
              <w:framePr w:w="10411" w:h="2491" w:hRule="exact" w:wrap="notBeside" w:vAnchor="text" w:hAnchor="page" w:x="961" w:y="235"/>
              <w:widowControl/>
              <w:jc w:val="right"/>
              <w:rPr>
                <w:rFonts w:ascii="Calibri" w:eastAsia="Times New Roman" w:hAnsi="Calibri" w:cs="Times New Roman"/>
                <w:sz w:val="22"/>
                <w:szCs w:val="22"/>
              </w:rPr>
            </w:pPr>
            <w:r w:rsidRPr="003C3883">
              <w:rPr>
                <w:rFonts w:ascii="Calibri" w:eastAsia="Times New Roman" w:hAnsi="Calibri" w:cs="Times New Roman"/>
                <w:sz w:val="22"/>
                <w:szCs w:val="22"/>
              </w:rPr>
              <w:t>14278,43</w:t>
            </w:r>
          </w:p>
        </w:tc>
        <w:tc>
          <w:tcPr>
            <w:tcW w:w="1118" w:type="dxa"/>
            <w:tcBorders>
              <w:top w:val="nil"/>
              <w:left w:val="nil"/>
              <w:bottom w:val="single" w:sz="4" w:space="0" w:color="auto"/>
              <w:right w:val="single" w:sz="4" w:space="0" w:color="auto"/>
            </w:tcBorders>
            <w:shd w:val="clear" w:color="auto" w:fill="auto"/>
            <w:noWrap/>
            <w:vAlign w:val="bottom"/>
            <w:hideMark/>
          </w:tcPr>
          <w:p w14:paraId="5DE4CA5A" w14:textId="77777777" w:rsidR="003C3883" w:rsidRPr="003C3883" w:rsidRDefault="003C3883" w:rsidP="003C3883">
            <w:pPr>
              <w:framePr w:w="10411" w:h="2491" w:hRule="exact" w:wrap="notBeside" w:vAnchor="text" w:hAnchor="page" w:x="961" w:y="235"/>
              <w:widowControl/>
              <w:jc w:val="right"/>
              <w:rPr>
                <w:rFonts w:ascii="Calibri" w:eastAsia="Times New Roman" w:hAnsi="Calibri" w:cs="Times New Roman"/>
                <w:sz w:val="22"/>
                <w:szCs w:val="22"/>
              </w:rPr>
            </w:pPr>
            <w:r w:rsidRPr="003C3883">
              <w:rPr>
                <w:rFonts w:ascii="Calibri" w:eastAsia="Times New Roman" w:hAnsi="Calibri" w:cs="Times New Roman"/>
                <w:sz w:val="22"/>
                <w:szCs w:val="22"/>
              </w:rPr>
              <w:t>17928,65</w:t>
            </w:r>
          </w:p>
        </w:tc>
        <w:tc>
          <w:tcPr>
            <w:tcW w:w="1118" w:type="dxa"/>
            <w:tcBorders>
              <w:top w:val="nil"/>
              <w:left w:val="nil"/>
              <w:bottom w:val="single" w:sz="4" w:space="0" w:color="auto"/>
              <w:right w:val="single" w:sz="4" w:space="0" w:color="auto"/>
            </w:tcBorders>
            <w:shd w:val="clear" w:color="auto" w:fill="auto"/>
            <w:noWrap/>
            <w:vAlign w:val="bottom"/>
            <w:hideMark/>
          </w:tcPr>
          <w:p w14:paraId="2D33BC48" w14:textId="77777777" w:rsidR="003C3883" w:rsidRPr="003C3883" w:rsidRDefault="003C3883" w:rsidP="003C3883">
            <w:pPr>
              <w:framePr w:w="10411" w:h="2491" w:hRule="exact" w:wrap="notBeside" w:vAnchor="text" w:hAnchor="page" w:x="961" w:y="235"/>
              <w:widowControl/>
              <w:jc w:val="right"/>
              <w:rPr>
                <w:rFonts w:ascii="Calibri" w:eastAsia="Times New Roman" w:hAnsi="Calibri" w:cs="Times New Roman"/>
                <w:sz w:val="22"/>
                <w:szCs w:val="22"/>
              </w:rPr>
            </w:pPr>
            <w:r w:rsidRPr="003C3883">
              <w:rPr>
                <w:rFonts w:ascii="Calibri" w:eastAsia="Times New Roman" w:hAnsi="Calibri" w:cs="Times New Roman"/>
                <w:sz w:val="22"/>
                <w:szCs w:val="22"/>
              </w:rPr>
              <w:t>18290,89</w:t>
            </w:r>
          </w:p>
        </w:tc>
        <w:tc>
          <w:tcPr>
            <w:tcW w:w="634" w:type="dxa"/>
            <w:tcBorders>
              <w:top w:val="nil"/>
              <w:left w:val="nil"/>
              <w:bottom w:val="single" w:sz="4" w:space="0" w:color="auto"/>
              <w:right w:val="single" w:sz="4" w:space="0" w:color="auto"/>
            </w:tcBorders>
            <w:shd w:val="clear" w:color="auto" w:fill="auto"/>
            <w:noWrap/>
            <w:vAlign w:val="bottom"/>
            <w:hideMark/>
          </w:tcPr>
          <w:p w14:paraId="34CAEAFA" w14:textId="77777777" w:rsidR="003C3883" w:rsidRPr="003C3883" w:rsidRDefault="003C3883" w:rsidP="003C3883">
            <w:pPr>
              <w:framePr w:w="10411" w:h="2491" w:hRule="exact" w:wrap="notBeside" w:vAnchor="text" w:hAnchor="page" w:x="961" w:y="235"/>
              <w:widowControl/>
              <w:jc w:val="right"/>
              <w:rPr>
                <w:rFonts w:ascii="Calibri" w:eastAsia="Times New Roman" w:hAnsi="Calibri" w:cs="Times New Roman"/>
                <w:sz w:val="22"/>
                <w:szCs w:val="22"/>
              </w:rPr>
            </w:pPr>
            <w:r w:rsidRPr="003C3883">
              <w:rPr>
                <w:rFonts w:ascii="Calibri" w:eastAsia="Times New Roman" w:hAnsi="Calibri" w:cs="Times New Roman"/>
                <w:sz w:val="22"/>
                <w:szCs w:val="22"/>
              </w:rPr>
              <w:t>17612,62</w:t>
            </w:r>
          </w:p>
        </w:tc>
      </w:tr>
    </w:tbl>
    <w:p w14:paraId="4A2D886A" w14:textId="77777777" w:rsidR="003C3883" w:rsidRDefault="003C3883" w:rsidP="003C3883">
      <w:pPr>
        <w:pStyle w:val="510"/>
        <w:framePr w:w="10411" w:h="2491" w:hRule="exact" w:wrap="notBeside" w:vAnchor="text" w:hAnchor="page" w:x="961" w:y="235"/>
        <w:shd w:val="clear" w:color="auto" w:fill="auto"/>
        <w:spacing w:line="230" w:lineRule="exact"/>
        <w:ind w:left="142" w:firstLine="142"/>
        <w:rPr>
          <w:rFonts w:cs="Tahoma"/>
        </w:rPr>
      </w:pPr>
    </w:p>
    <w:p w14:paraId="4FD725FF" w14:textId="77777777" w:rsidR="003C3883" w:rsidRDefault="003C3883" w:rsidP="003C3883">
      <w:pPr>
        <w:framePr w:w="10411" w:h="2491" w:hRule="exact" w:wrap="notBeside" w:vAnchor="text" w:hAnchor="page" w:x="961" w:y="235"/>
        <w:ind w:firstLine="142"/>
        <w:rPr>
          <w:sz w:val="2"/>
          <w:szCs w:val="2"/>
        </w:rPr>
      </w:pPr>
    </w:p>
    <w:p w14:paraId="649D84E7" w14:textId="77777777" w:rsidR="00F04698" w:rsidRPr="00831549" w:rsidRDefault="00F04698">
      <w:pPr>
        <w:pStyle w:val="31"/>
        <w:shd w:val="clear" w:color="auto" w:fill="auto"/>
        <w:spacing w:before="0" w:after="0" w:line="274" w:lineRule="exact"/>
        <w:ind w:firstLine="740"/>
        <w:jc w:val="both"/>
        <w:rPr>
          <w:rFonts w:cs="Tahoma"/>
          <w:b w:val="0"/>
          <w:bCs w:val="0"/>
        </w:rPr>
      </w:pPr>
    </w:p>
    <w:p w14:paraId="31BE7DD6" w14:textId="77777777" w:rsidR="00F04698" w:rsidRDefault="00F04698">
      <w:pPr>
        <w:rPr>
          <w:sz w:val="2"/>
          <w:szCs w:val="2"/>
        </w:rPr>
      </w:pPr>
    </w:p>
    <w:p w14:paraId="7DDDA158" w14:textId="4FCC3EC4" w:rsidR="00F04698" w:rsidRDefault="00F04698" w:rsidP="00E056A1">
      <w:pPr>
        <w:pStyle w:val="31"/>
        <w:shd w:val="clear" w:color="auto" w:fill="auto"/>
        <w:spacing w:before="194" w:after="240" w:line="274" w:lineRule="exact"/>
        <w:ind w:firstLine="740"/>
        <w:jc w:val="both"/>
        <w:rPr>
          <w:sz w:val="2"/>
          <w:szCs w:val="2"/>
        </w:rPr>
      </w:pPr>
      <w:r w:rsidRPr="00831549">
        <w:rPr>
          <w:b w:val="0"/>
          <w:bCs w:val="0"/>
        </w:rPr>
        <w:lastRenderedPageBreak/>
        <w:t>Със въвеждането на системата за разделно събиране на отпадъците от опаковки се наблюдава тенденция към намаляване на количествата депонирани отпадъци на Регионалното депо. Чрез непрекъснато разширяващата се система от цветни контейнери на територията на Общината, се увеличава и количеството на предадените за рециклиране и оползотворяване отпадъци, както и намалява количеството на депонирани такива.</w:t>
      </w:r>
    </w:p>
    <w:p w14:paraId="3A83A9CD" w14:textId="77777777" w:rsidR="00F04698" w:rsidRPr="00831549" w:rsidRDefault="00F04698">
      <w:pPr>
        <w:pStyle w:val="31"/>
        <w:shd w:val="clear" w:color="auto" w:fill="auto"/>
        <w:spacing w:before="189" w:after="240" w:line="274" w:lineRule="exact"/>
        <w:ind w:firstLine="740"/>
        <w:jc w:val="both"/>
        <w:rPr>
          <w:b w:val="0"/>
          <w:bCs w:val="0"/>
        </w:rPr>
      </w:pPr>
      <w:r w:rsidRPr="00831549">
        <w:rPr>
          <w:b w:val="0"/>
          <w:bCs w:val="0"/>
        </w:rPr>
        <w:t>От изложените данни ясно се вижда, че с годините различните мероприятия като увеличаване на броя на контейнерите за разделно събиране, увеличаване на точките на разположение, организиране на различни кампании за популяризиране сред населението, количеството на разделно събраните отпадъци рязко се увеличава. Практиката показва, че организирането на различни кампании води до увеличаване на отговорността на жителите на Общината към опазването на околната среда. Популяризирането на разделното събиране от администрацията е насочено и към подрастващите, като целта е създаване на ранно екологично съзнание в тях и създаване на чувство за отговорност към заобикалящата ни среда.</w:t>
      </w:r>
    </w:p>
    <w:p w14:paraId="6815E8A0" w14:textId="043C8AC1" w:rsidR="00F04698" w:rsidRPr="00E1358A" w:rsidRDefault="00F04698">
      <w:pPr>
        <w:pStyle w:val="31"/>
        <w:shd w:val="clear" w:color="auto" w:fill="auto"/>
        <w:spacing w:before="0" w:after="240" w:line="274" w:lineRule="exact"/>
        <w:ind w:firstLine="740"/>
        <w:jc w:val="both"/>
        <w:rPr>
          <w:rFonts w:cs="Tahoma"/>
          <w:b w:val="0"/>
          <w:bCs w:val="0"/>
        </w:rPr>
      </w:pPr>
      <w:r w:rsidRPr="00E1358A">
        <w:rPr>
          <w:b w:val="0"/>
          <w:bCs w:val="0"/>
        </w:rPr>
        <w:t xml:space="preserve">Регионалното депо за неопасни отпадъци на Общините Карлово, </w:t>
      </w:r>
      <w:r w:rsidR="00F54AF1">
        <w:rPr>
          <w:b w:val="0"/>
          <w:bCs w:val="0"/>
        </w:rPr>
        <w:t xml:space="preserve">Брезово, Калояново, </w:t>
      </w:r>
      <w:r w:rsidRPr="00E1358A">
        <w:rPr>
          <w:b w:val="0"/>
          <w:bCs w:val="0"/>
        </w:rPr>
        <w:t>Сопот и Хи</w:t>
      </w:r>
      <w:r w:rsidR="00E1358A" w:rsidRPr="00E1358A">
        <w:rPr>
          <w:b w:val="0"/>
          <w:bCs w:val="0"/>
        </w:rPr>
        <w:t xml:space="preserve">саря е разположено на площ от  </w:t>
      </w:r>
      <w:r w:rsidR="00E1358A" w:rsidRPr="00E1358A">
        <w:rPr>
          <w:rFonts w:cs="Arial"/>
          <w:b w:val="0"/>
        </w:rPr>
        <w:t>118, 936 дка</w:t>
      </w:r>
      <w:r w:rsidRPr="00E1358A">
        <w:rPr>
          <w:b w:val="0"/>
          <w:bCs w:val="0"/>
        </w:rPr>
        <w:t xml:space="preserve"> км югозапад</w:t>
      </w:r>
      <w:r w:rsidR="00E1358A" w:rsidRPr="00E1358A">
        <w:rPr>
          <w:b w:val="0"/>
          <w:bCs w:val="0"/>
        </w:rPr>
        <w:t>но от град Карлово в имот № 037079</w:t>
      </w:r>
      <w:r w:rsidRPr="00E1358A">
        <w:rPr>
          <w:b w:val="0"/>
          <w:bCs w:val="0"/>
        </w:rPr>
        <w:t>, местност „</w:t>
      </w:r>
      <w:r w:rsidR="00E056A1" w:rsidRPr="00E1358A">
        <w:rPr>
          <w:b w:val="0"/>
          <w:bCs w:val="0"/>
        </w:rPr>
        <w:t>Стара река</w:t>
      </w:r>
      <w:r w:rsidRPr="00E1358A">
        <w:rPr>
          <w:b w:val="0"/>
          <w:bCs w:val="0"/>
        </w:rPr>
        <w:t xml:space="preserve">”.  </w:t>
      </w:r>
    </w:p>
    <w:p w14:paraId="2B8A2315"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Съгласно изискванията на Закона за управление на отпадъците, Общините, включени във всеки от регионите, определени с Националната програма за управление на дейностите по отпадъците (НПУДО 2009-2013г)., създават регионална система за управление на отпадъците, състояща се от Регионално депо и/или други съоръжения за третиране на отпадъци.</w:t>
      </w:r>
    </w:p>
    <w:p w14:paraId="6D70B81D" w14:textId="3C84C109" w:rsidR="00F04698" w:rsidRPr="00831549" w:rsidRDefault="00F04698">
      <w:pPr>
        <w:pStyle w:val="31"/>
        <w:shd w:val="clear" w:color="auto" w:fill="auto"/>
        <w:spacing w:before="0" w:after="0" w:line="274" w:lineRule="exact"/>
        <w:ind w:firstLine="740"/>
        <w:jc w:val="both"/>
        <w:rPr>
          <w:b w:val="0"/>
          <w:bCs w:val="0"/>
        </w:rPr>
      </w:pPr>
      <w:r w:rsidRPr="00E056A1">
        <w:rPr>
          <w:b w:val="0"/>
          <w:bCs w:val="0"/>
        </w:rPr>
        <w:t>В изпълнение на т</w:t>
      </w:r>
      <w:r w:rsidR="00E056A1" w:rsidRPr="00E056A1">
        <w:rPr>
          <w:b w:val="0"/>
          <w:bCs w:val="0"/>
        </w:rPr>
        <w:t>ова от 2010</w:t>
      </w:r>
      <w:r w:rsidRPr="00E056A1">
        <w:rPr>
          <w:b w:val="0"/>
          <w:bCs w:val="0"/>
        </w:rPr>
        <w:t xml:space="preserve"> г. е създадено Регионално сдружение за управление на отпадъците (РСУО) за регион Карлово, състоящо се от председател - кмета</w:t>
      </w:r>
      <w:r w:rsidRPr="00831549">
        <w:rPr>
          <w:b w:val="0"/>
          <w:bCs w:val="0"/>
        </w:rPr>
        <w:t xml:space="preserve"> на Община </w:t>
      </w:r>
      <w:r>
        <w:rPr>
          <w:b w:val="0"/>
          <w:bCs w:val="0"/>
        </w:rPr>
        <w:t>Карлово</w:t>
      </w:r>
      <w:r w:rsidRPr="00831549">
        <w:rPr>
          <w:b w:val="0"/>
          <w:bCs w:val="0"/>
        </w:rPr>
        <w:t xml:space="preserve"> и членове - кмет</w:t>
      </w:r>
      <w:r w:rsidR="00F54AF1">
        <w:rPr>
          <w:b w:val="0"/>
          <w:bCs w:val="0"/>
        </w:rPr>
        <w:t>овете</w:t>
      </w:r>
      <w:r w:rsidRPr="00831549">
        <w:rPr>
          <w:b w:val="0"/>
          <w:bCs w:val="0"/>
        </w:rPr>
        <w:t xml:space="preserve"> на Общин</w:t>
      </w:r>
      <w:r w:rsidR="00F54AF1">
        <w:rPr>
          <w:b w:val="0"/>
          <w:bCs w:val="0"/>
        </w:rPr>
        <w:t>ите</w:t>
      </w:r>
      <w:r w:rsidRPr="00831549">
        <w:rPr>
          <w:b w:val="0"/>
          <w:bCs w:val="0"/>
        </w:rPr>
        <w:t xml:space="preserve"> </w:t>
      </w:r>
      <w:r>
        <w:rPr>
          <w:b w:val="0"/>
          <w:bCs w:val="0"/>
        </w:rPr>
        <w:t>Хисаря</w:t>
      </w:r>
      <w:r w:rsidR="00F54AF1">
        <w:rPr>
          <w:b w:val="0"/>
          <w:bCs w:val="0"/>
        </w:rPr>
        <w:t>, Брезово, Калояново</w:t>
      </w:r>
      <w:r>
        <w:rPr>
          <w:b w:val="0"/>
          <w:bCs w:val="0"/>
        </w:rPr>
        <w:t xml:space="preserve"> Сопот</w:t>
      </w:r>
      <w:r w:rsidRPr="00831549">
        <w:rPr>
          <w:b w:val="0"/>
          <w:bCs w:val="0"/>
        </w:rPr>
        <w:t>.</w:t>
      </w:r>
    </w:p>
    <w:p w14:paraId="1854286C"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Целта на сдружението е взаимно подпомагане между Общините при третирането и обезвреждането на отпадъците им. Чрез използването в един регион на едно общо депо от участващите в региона Общини се цели намаляване на разходите по експлоатацията на съществуващите депа и намаляване на вредното им въздействие върху компонентите на околната среда. Също така насоките на екологичното законодателство са постепенно преминаване към други методи за третиране на отпадъците, освен депониране. За целта са създадени Регионалните сдружения, с които, чрез общи финансови ресурси да се търси най- икономичния и екологичен начин третирането на отпадъците.</w:t>
      </w:r>
    </w:p>
    <w:p w14:paraId="6F9F82AF" w14:textId="77777777" w:rsidR="00F04698" w:rsidRDefault="00F04698">
      <w:pPr>
        <w:pStyle w:val="31"/>
        <w:shd w:val="clear" w:color="auto" w:fill="auto"/>
        <w:spacing w:before="0" w:after="240" w:line="274" w:lineRule="exact"/>
        <w:ind w:firstLine="740"/>
        <w:jc w:val="both"/>
        <w:rPr>
          <w:rFonts w:cs="Tahoma"/>
        </w:rPr>
      </w:pPr>
      <w:r w:rsidRPr="00831549">
        <w:rPr>
          <w:b w:val="0"/>
          <w:bCs w:val="0"/>
        </w:rPr>
        <w:t>Във връзка с определянето на депото за Регионално и новото екологично законодателство е необходимо същото да се разшири и модернизира за да покрива минималните изисквания на Директива 1999/31/ЕО за депониране на отпадъците и да допринася за създаването на ефективна самоиздържаща се система за управление на отпадъците. Тъй като капацитета на клетката е почти изчерпан и експлоатацията й ще продължи още 3-4 години, Общините са предприели действия за изграждане на нова клетка за депониране на отпадъци, находяща се непосредствено до съществуващата.</w:t>
      </w:r>
    </w:p>
    <w:p w14:paraId="1F08711C" w14:textId="77777777" w:rsidR="00D34E57" w:rsidRDefault="00F04698">
      <w:pPr>
        <w:pStyle w:val="31"/>
        <w:shd w:val="clear" w:color="auto" w:fill="auto"/>
        <w:spacing w:before="0" w:after="240" w:line="274" w:lineRule="exact"/>
        <w:ind w:firstLine="740"/>
        <w:jc w:val="both"/>
        <w:rPr>
          <w:b w:val="0"/>
          <w:bCs w:val="0"/>
        </w:rPr>
      </w:pPr>
      <w:r w:rsidRPr="00831549">
        <w:rPr>
          <w:b w:val="0"/>
          <w:bCs w:val="0"/>
        </w:rPr>
        <w:t xml:space="preserve">От началото на експлоатацията на съществуващата клетка на депото през </w:t>
      </w:r>
      <w:r w:rsidR="00E056A1">
        <w:rPr>
          <w:b w:val="0"/>
          <w:bCs w:val="0"/>
        </w:rPr>
        <w:t>2008</w:t>
      </w:r>
      <w:r w:rsidRPr="00831549">
        <w:rPr>
          <w:b w:val="0"/>
          <w:bCs w:val="0"/>
        </w:rPr>
        <w:t xml:space="preserve"> г. до момента негов оператор е </w:t>
      </w:r>
      <w:r w:rsidR="00E056A1">
        <w:rPr>
          <w:b w:val="0"/>
          <w:bCs w:val="0"/>
        </w:rPr>
        <w:t>Община Карлово.</w:t>
      </w:r>
      <w:r w:rsidRPr="00831549">
        <w:rPr>
          <w:b w:val="0"/>
          <w:bCs w:val="0"/>
        </w:rPr>
        <w:t xml:space="preserve"> </w:t>
      </w:r>
    </w:p>
    <w:p w14:paraId="2B1481C8" w14:textId="21E80994" w:rsidR="00F04698" w:rsidRPr="00831549" w:rsidRDefault="00E1358A">
      <w:pPr>
        <w:pStyle w:val="31"/>
        <w:shd w:val="clear" w:color="auto" w:fill="auto"/>
        <w:spacing w:before="0" w:after="240" w:line="274" w:lineRule="exact"/>
        <w:ind w:firstLine="740"/>
        <w:jc w:val="both"/>
        <w:rPr>
          <w:b w:val="0"/>
          <w:bCs w:val="0"/>
        </w:rPr>
      </w:pPr>
      <w:r w:rsidRPr="006B35DB">
        <w:rPr>
          <w:b w:val="0"/>
          <w:bCs w:val="0"/>
        </w:rPr>
        <w:t>С</w:t>
      </w:r>
      <w:r w:rsidR="00F04698" w:rsidRPr="006B35DB">
        <w:rPr>
          <w:b w:val="0"/>
          <w:bCs w:val="0"/>
        </w:rPr>
        <w:t>вободн</w:t>
      </w:r>
      <w:r w:rsidRPr="006B35DB">
        <w:rPr>
          <w:b w:val="0"/>
          <w:bCs w:val="0"/>
        </w:rPr>
        <w:t>ия</w:t>
      </w:r>
      <w:r w:rsidR="00D34E57">
        <w:rPr>
          <w:b w:val="0"/>
          <w:bCs w:val="0"/>
        </w:rPr>
        <w:t>т</w:t>
      </w:r>
      <w:r w:rsidR="00F04698" w:rsidRPr="006B35DB">
        <w:rPr>
          <w:b w:val="0"/>
          <w:bCs w:val="0"/>
        </w:rPr>
        <w:t xml:space="preserve"> капацитет</w:t>
      </w:r>
      <w:r w:rsidRPr="006B35DB">
        <w:rPr>
          <w:b w:val="0"/>
          <w:bCs w:val="0"/>
        </w:rPr>
        <w:t xml:space="preserve"> до края ня 2015 г. е   </w:t>
      </w:r>
      <w:r w:rsidRPr="00E1358A">
        <w:rPr>
          <w:b w:val="0"/>
          <w:bCs w:val="0"/>
        </w:rPr>
        <w:t>269844,01</w:t>
      </w:r>
      <w:r>
        <w:rPr>
          <w:b w:val="0"/>
          <w:bCs w:val="0"/>
        </w:rPr>
        <w:t xml:space="preserve"> т.</w:t>
      </w:r>
      <w:r w:rsidR="00F04698" w:rsidRPr="00831549">
        <w:rPr>
          <w:b w:val="0"/>
          <w:bCs w:val="0"/>
        </w:rPr>
        <w:t xml:space="preserve"> Средно годишното количество на депонираните отпадъци от Общините, както и от фирмите, депониращи производствени отпадъци е около </w:t>
      </w:r>
      <w:r>
        <w:rPr>
          <w:b w:val="0"/>
          <w:bCs w:val="0"/>
        </w:rPr>
        <w:t>30</w:t>
      </w:r>
      <w:r w:rsidR="00F04698" w:rsidRPr="00E056A1">
        <w:rPr>
          <w:b w:val="0"/>
          <w:bCs w:val="0"/>
        </w:rPr>
        <w:t xml:space="preserve"> 000</w:t>
      </w:r>
      <w:r w:rsidR="00F04698" w:rsidRPr="00831549">
        <w:rPr>
          <w:b w:val="0"/>
          <w:bCs w:val="0"/>
        </w:rPr>
        <w:t xml:space="preserve"> тона.</w:t>
      </w:r>
    </w:p>
    <w:p w14:paraId="4CC3B125" w14:textId="77777777" w:rsidR="00F04698" w:rsidRPr="00831549" w:rsidRDefault="00F04698">
      <w:pPr>
        <w:pStyle w:val="31"/>
        <w:shd w:val="clear" w:color="auto" w:fill="auto"/>
        <w:spacing w:before="0" w:after="0" w:line="274" w:lineRule="exact"/>
        <w:ind w:firstLine="740"/>
        <w:jc w:val="both"/>
        <w:rPr>
          <w:b w:val="0"/>
          <w:bCs w:val="0"/>
        </w:rPr>
      </w:pPr>
      <w:r w:rsidRPr="00831549">
        <w:rPr>
          <w:b w:val="0"/>
          <w:bCs w:val="0"/>
        </w:rPr>
        <w:t>Съгласно условията поставени с КР №</w:t>
      </w:r>
      <w:r w:rsidRPr="00F83F16">
        <w:t xml:space="preserve"> 347</w:t>
      </w:r>
      <w:r w:rsidRPr="00F83F16">
        <w:rPr>
          <w:b w:val="0"/>
          <w:bCs w:val="0"/>
        </w:rPr>
        <w:t xml:space="preserve">– </w:t>
      </w:r>
      <w:r>
        <w:t>Н0/2008</w:t>
      </w:r>
      <w:r w:rsidRPr="00831549">
        <w:rPr>
          <w:b w:val="0"/>
          <w:bCs w:val="0"/>
        </w:rPr>
        <w:t xml:space="preserve">г. Регионалното депо може да приема на територията на площадката само следните отпадъци с код и наименование, съгласно Наредба №2 от 23.07.2014 г. за класификация на отпадъците, в общо количество до 30 000 тона/година, с цел тяхното обезвреждане </w:t>
      </w:r>
      <w:r w:rsidRPr="001A6741">
        <w:rPr>
          <w:b w:val="0"/>
          <w:bCs w:val="0"/>
          <w:lang w:val="ru-RU" w:eastAsia="en-US"/>
        </w:rPr>
        <w:t>/</w:t>
      </w:r>
      <w:r w:rsidRPr="00831549">
        <w:rPr>
          <w:b w:val="0"/>
          <w:bCs w:val="0"/>
          <w:lang w:val="en-US" w:eastAsia="en-US"/>
        </w:rPr>
        <w:t>D</w:t>
      </w:r>
      <w:r w:rsidRPr="001A6741">
        <w:rPr>
          <w:b w:val="0"/>
          <w:bCs w:val="0"/>
          <w:lang w:val="ru-RU" w:eastAsia="en-US"/>
        </w:rPr>
        <w:t xml:space="preserve"> </w:t>
      </w:r>
      <w:r w:rsidRPr="00831549">
        <w:rPr>
          <w:b w:val="0"/>
          <w:bCs w:val="0"/>
        </w:rPr>
        <w:t>5 - специално проектирани депа/: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8371"/>
      </w:tblGrid>
      <w:tr w:rsidR="00F04698" w14:paraId="1956C58B" w14:textId="77777777">
        <w:trPr>
          <w:trHeight w:hRule="exact" w:val="1402"/>
          <w:jc w:val="center"/>
        </w:trPr>
        <w:tc>
          <w:tcPr>
            <w:tcW w:w="1282" w:type="dxa"/>
            <w:tcBorders>
              <w:top w:val="single" w:sz="4" w:space="0" w:color="auto"/>
              <w:left w:val="single" w:sz="4" w:space="0" w:color="auto"/>
            </w:tcBorders>
            <w:shd w:val="clear" w:color="auto" w:fill="FFFFFF"/>
            <w:vAlign w:val="center"/>
          </w:tcPr>
          <w:p w14:paraId="0A6FA9F8" w14:textId="77777777" w:rsidR="00F04698" w:rsidRDefault="00F04698">
            <w:pPr>
              <w:pStyle w:val="21"/>
              <w:framePr w:w="9653" w:wrap="notBeside" w:vAnchor="text" w:hAnchor="text" w:xAlign="center" w:y="1"/>
              <w:shd w:val="clear" w:color="auto" w:fill="auto"/>
              <w:spacing w:before="0" w:after="0" w:line="240" w:lineRule="exact"/>
              <w:ind w:firstLine="0"/>
              <w:rPr>
                <w:rFonts w:cs="Tahoma"/>
              </w:rPr>
            </w:pPr>
            <w:r>
              <w:rPr>
                <w:rStyle w:val="27"/>
              </w:rPr>
              <w:lastRenderedPageBreak/>
              <w:t>Код</w:t>
            </w:r>
          </w:p>
        </w:tc>
        <w:tc>
          <w:tcPr>
            <w:tcW w:w="8371" w:type="dxa"/>
            <w:tcBorders>
              <w:top w:val="single" w:sz="4" w:space="0" w:color="auto"/>
              <w:left w:val="single" w:sz="4" w:space="0" w:color="auto"/>
              <w:right w:val="single" w:sz="4" w:space="0" w:color="auto"/>
            </w:tcBorders>
            <w:shd w:val="clear" w:color="auto" w:fill="FFFFFF"/>
            <w:vAlign w:val="center"/>
          </w:tcPr>
          <w:p w14:paraId="78D8342E" w14:textId="77777777" w:rsidR="00F04698" w:rsidRDefault="00F04698">
            <w:pPr>
              <w:pStyle w:val="21"/>
              <w:framePr w:w="9653" w:wrap="notBeside" w:vAnchor="text" w:hAnchor="text" w:xAlign="center" w:y="1"/>
              <w:shd w:val="clear" w:color="auto" w:fill="auto"/>
              <w:spacing w:before="0" w:after="0" w:line="240" w:lineRule="exact"/>
              <w:ind w:left="2220" w:firstLine="0"/>
              <w:jc w:val="left"/>
              <w:rPr>
                <w:rFonts w:cs="Tahoma"/>
              </w:rPr>
            </w:pPr>
            <w:r>
              <w:rPr>
                <w:rStyle w:val="27"/>
              </w:rPr>
              <w:t>Наименование</w:t>
            </w:r>
          </w:p>
        </w:tc>
      </w:tr>
      <w:tr w:rsidR="00F04698" w14:paraId="7AD6B2D3"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0E530A7"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02 01 01</w:t>
            </w:r>
          </w:p>
        </w:tc>
        <w:tc>
          <w:tcPr>
            <w:tcW w:w="8371" w:type="dxa"/>
            <w:tcBorders>
              <w:top w:val="single" w:sz="4" w:space="0" w:color="auto"/>
              <w:left w:val="single" w:sz="4" w:space="0" w:color="auto"/>
              <w:right w:val="single" w:sz="4" w:space="0" w:color="auto"/>
            </w:tcBorders>
            <w:shd w:val="clear" w:color="auto" w:fill="FFFFFF"/>
            <w:vAlign w:val="center"/>
          </w:tcPr>
          <w:p w14:paraId="6388314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измиване и почистване</w:t>
            </w:r>
          </w:p>
        </w:tc>
      </w:tr>
      <w:tr w:rsidR="00F04698" w14:paraId="704385F5"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997408A"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02 01 03</w:t>
            </w:r>
          </w:p>
        </w:tc>
        <w:tc>
          <w:tcPr>
            <w:tcW w:w="8371" w:type="dxa"/>
            <w:tcBorders>
              <w:top w:val="single" w:sz="4" w:space="0" w:color="auto"/>
              <w:left w:val="single" w:sz="4" w:space="0" w:color="auto"/>
              <w:right w:val="single" w:sz="4" w:space="0" w:color="auto"/>
            </w:tcBorders>
            <w:shd w:val="clear" w:color="auto" w:fill="FFFFFF"/>
            <w:vAlign w:val="bottom"/>
          </w:tcPr>
          <w:p w14:paraId="5A93B996"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растителни тъкани</w:t>
            </w:r>
          </w:p>
        </w:tc>
      </w:tr>
      <w:tr w:rsidR="00F04698" w14:paraId="63711901"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6976F95E"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02 01 04</w:t>
            </w:r>
          </w:p>
        </w:tc>
        <w:tc>
          <w:tcPr>
            <w:tcW w:w="8371" w:type="dxa"/>
            <w:tcBorders>
              <w:top w:val="single" w:sz="4" w:space="0" w:color="auto"/>
              <w:left w:val="single" w:sz="4" w:space="0" w:color="auto"/>
              <w:right w:val="single" w:sz="4" w:space="0" w:color="auto"/>
            </w:tcBorders>
            <w:shd w:val="clear" w:color="auto" w:fill="FFFFFF"/>
            <w:vAlign w:val="bottom"/>
          </w:tcPr>
          <w:p w14:paraId="1449849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пластмаси (с изключение на опаковки)</w:t>
            </w:r>
          </w:p>
        </w:tc>
      </w:tr>
      <w:tr w:rsidR="00F04698" w14:paraId="7B2491F6"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04D92E6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02 01 07</w:t>
            </w:r>
          </w:p>
        </w:tc>
        <w:tc>
          <w:tcPr>
            <w:tcW w:w="8371" w:type="dxa"/>
            <w:tcBorders>
              <w:top w:val="single" w:sz="4" w:space="0" w:color="auto"/>
              <w:left w:val="single" w:sz="4" w:space="0" w:color="auto"/>
              <w:right w:val="single" w:sz="4" w:space="0" w:color="auto"/>
            </w:tcBorders>
            <w:shd w:val="clear" w:color="auto" w:fill="FFFFFF"/>
            <w:vAlign w:val="bottom"/>
          </w:tcPr>
          <w:p w14:paraId="1AD5121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горското стопанство</w:t>
            </w:r>
          </w:p>
        </w:tc>
      </w:tr>
      <w:tr w:rsidR="00F04698" w14:paraId="697696B5"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450089BF"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02 01 09</w:t>
            </w:r>
          </w:p>
        </w:tc>
        <w:tc>
          <w:tcPr>
            <w:tcW w:w="8371" w:type="dxa"/>
            <w:tcBorders>
              <w:top w:val="single" w:sz="4" w:space="0" w:color="auto"/>
              <w:left w:val="single" w:sz="4" w:space="0" w:color="auto"/>
              <w:right w:val="single" w:sz="4" w:space="0" w:color="auto"/>
            </w:tcBorders>
            <w:shd w:val="clear" w:color="auto" w:fill="FFFFFF"/>
            <w:vAlign w:val="bottom"/>
          </w:tcPr>
          <w:p w14:paraId="40B1362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Агрохимични отпадъци, различни от упоменатите в 02 01 08</w:t>
            </w:r>
          </w:p>
        </w:tc>
      </w:tr>
      <w:tr w:rsidR="00F04698" w14:paraId="49769633"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5808E3A"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02 01 99</w:t>
            </w:r>
          </w:p>
        </w:tc>
        <w:tc>
          <w:tcPr>
            <w:tcW w:w="8371" w:type="dxa"/>
            <w:tcBorders>
              <w:top w:val="single" w:sz="4" w:space="0" w:color="auto"/>
              <w:left w:val="single" w:sz="4" w:space="0" w:color="auto"/>
              <w:right w:val="single" w:sz="4" w:space="0" w:color="auto"/>
            </w:tcBorders>
            <w:shd w:val="clear" w:color="auto" w:fill="FFFFFF"/>
            <w:vAlign w:val="bottom"/>
          </w:tcPr>
          <w:p w14:paraId="2FDCECD6"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17113A79" w14:textId="77777777">
        <w:trPr>
          <w:trHeight w:hRule="exact" w:val="562"/>
          <w:jc w:val="center"/>
        </w:trPr>
        <w:tc>
          <w:tcPr>
            <w:tcW w:w="1282" w:type="dxa"/>
            <w:tcBorders>
              <w:top w:val="single" w:sz="4" w:space="0" w:color="auto"/>
              <w:left w:val="single" w:sz="4" w:space="0" w:color="auto"/>
            </w:tcBorders>
            <w:shd w:val="clear" w:color="auto" w:fill="FFFFFF"/>
          </w:tcPr>
          <w:p w14:paraId="656CEECD"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02 03 01</w:t>
            </w:r>
          </w:p>
        </w:tc>
        <w:tc>
          <w:tcPr>
            <w:tcW w:w="8371" w:type="dxa"/>
            <w:tcBorders>
              <w:top w:val="single" w:sz="4" w:space="0" w:color="auto"/>
              <w:left w:val="single" w:sz="4" w:space="0" w:color="auto"/>
              <w:right w:val="single" w:sz="4" w:space="0" w:color="auto"/>
            </w:tcBorders>
            <w:shd w:val="clear" w:color="auto" w:fill="FFFFFF"/>
            <w:vAlign w:val="bottom"/>
          </w:tcPr>
          <w:p w14:paraId="1F122B3B" w14:textId="77777777" w:rsidR="00F04698" w:rsidRDefault="00F04698">
            <w:pPr>
              <w:pStyle w:val="21"/>
              <w:framePr w:w="9653" w:wrap="notBeside" w:vAnchor="text" w:hAnchor="text" w:xAlign="center" w:y="1"/>
              <w:shd w:val="clear" w:color="auto" w:fill="auto"/>
              <w:spacing w:before="0" w:after="0"/>
              <w:ind w:firstLine="0"/>
              <w:jc w:val="both"/>
              <w:rPr>
                <w:rFonts w:cs="Tahoma"/>
              </w:rPr>
            </w:pPr>
            <w:r>
              <w:rPr>
                <w:rStyle w:val="27"/>
              </w:rPr>
              <w:t>Утайки от измиване, почистване, белене, центрофугиране и сепариране/разделяне</w:t>
            </w:r>
          </w:p>
        </w:tc>
      </w:tr>
      <w:tr w:rsidR="00F04698" w14:paraId="022D51F7"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0AFCE4BD"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02 03 02</w:t>
            </w:r>
          </w:p>
        </w:tc>
        <w:tc>
          <w:tcPr>
            <w:tcW w:w="8371" w:type="dxa"/>
            <w:tcBorders>
              <w:top w:val="single" w:sz="4" w:space="0" w:color="auto"/>
              <w:left w:val="single" w:sz="4" w:space="0" w:color="auto"/>
              <w:right w:val="single" w:sz="4" w:space="0" w:color="auto"/>
            </w:tcBorders>
            <w:shd w:val="clear" w:color="auto" w:fill="FFFFFF"/>
            <w:vAlign w:val="bottom"/>
          </w:tcPr>
          <w:p w14:paraId="22DFE3A7"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консерванти</w:t>
            </w:r>
          </w:p>
        </w:tc>
      </w:tr>
      <w:tr w:rsidR="00F04698" w14:paraId="11846924"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FAE3179"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02 03 04</w:t>
            </w:r>
          </w:p>
        </w:tc>
        <w:tc>
          <w:tcPr>
            <w:tcW w:w="8371" w:type="dxa"/>
            <w:tcBorders>
              <w:top w:val="single" w:sz="4" w:space="0" w:color="auto"/>
              <w:left w:val="single" w:sz="4" w:space="0" w:color="auto"/>
              <w:right w:val="single" w:sz="4" w:space="0" w:color="auto"/>
            </w:tcBorders>
            <w:shd w:val="clear" w:color="auto" w:fill="FFFFFF"/>
            <w:vAlign w:val="bottom"/>
          </w:tcPr>
          <w:p w14:paraId="78ACA009"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Материали, негодни за консумация или преработване</w:t>
            </w:r>
          </w:p>
        </w:tc>
      </w:tr>
      <w:tr w:rsidR="00F04698" w14:paraId="16AF40A7"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FC244E6"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02 03 05</w:t>
            </w:r>
          </w:p>
        </w:tc>
        <w:tc>
          <w:tcPr>
            <w:tcW w:w="8371" w:type="dxa"/>
            <w:tcBorders>
              <w:top w:val="single" w:sz="4" w:space="0" w:color="auto"/>
              <w:left w:val="single" w:sz="4" w:space="0" w:color="auto"/>
              <w:right w:val="single" w:sz="4" w:space="0" w:color="auto"/>
            </w:tcBorders>
            <w:shd w:val="clear" w:color="auto" w:fill="FFFFFF"/>
            <w:vAlign w:val="bottom"/>
          </w:tcPr>
          <w:p w14:paraId="7AD9F595"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пречистване на отпадъчни води на мястото на образуването им</w:t>
            </w:r>
          </w:p>
        </w:tc>
      </w:tr>
      <w:tr w:rsidR="00F04698" w14:paraId="7353402F"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C50135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02 03 99</w:t>
            </w:r>
          </w:p>
        </w:tc>
        <w:tc>
          <w:tcPr>
            <w:tcW w:w="8371" w:type="dxa"/>
            <w:tcBorders>
              <w:top w:val="single" w:sz="4" w:space="0" w:color="auto"/>
              <w:left w:val="single" w:sz="4" w:space="0" w:color="auto"/>
              <w:right w:val="single" w:sz="4" w:space="0" w:color="auto"/>
            </w:tcBorders>
            <w:shd w:val="clear" w:color="auto" w:fill="FFFFFF"/>
            <w:vAlign w:val="bottom"/>
          </w:tcPr>
          <w:p w14:paraId="070203AA"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7F7785D2"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5BD24A73"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02 04 01</w:t>
            </w:r>
          </w:p>
        </w:tc>
        <w:tc>
          <w:tcPr>
            <w:tcW w:w="8371" w:type="dxa"/>
            <w:tcBorders>
              <w:top w:val="single" w:sz="4" w:space="0" w:color="auto"/>
              <w:left w:val="single" w:sz="4" w:space="0" w:color="auto"/>
              <w:right w:val="single" w:sz="4" w:space="0" w:color="auto"/>
            </w:tcBorders>
            <w:shd w:val="clear" w:color="auto" w:fill="FFFFFF"/>
            <w:vAlign w:val="bottom"/>
          </w:tcPr>
          <w:p w14:paraId="2D7F15E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Почва от измиване и почистване на захарно цвекло</w:t>
            </w:r>
          </w:p>
        </w:tc>
      </w:tr>
      <w:tr w:rsidR="00F04698" w14:paraId="6333C9A2"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755B9C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02 04 02</w:t>
            </w:r>
          </w:p>
        </w:tc>
        <w:tc>
          <w:tcPr>
            <w:tcW w:w="8371" w:type="dxa"/>
            <w:tcBorders>
              <w:top w:val="single" w:sz="4" w:space="0" w:color="auto"/>
              <w:left w:val="single" w:sz="4" w:space="0" w:color="auto"/>
              <w:right w:val="single" w:sz="4" w:space="0" w:color="auto"/>
            </w:tcBorders>
            <w:shd w:val="clear" w:color="auto" w:fill="FFFFFF"/>
            <w:vAlign w:val="bottom"/>
          </w:tcPr>
          <w:p w14:paraId="1EC413AE"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Нестандартен калциев карбонат (сатурачна кал)</w:t>
            </w:r>
          </w:p>
        </w:tc>
      </w:tr>
      <w:tr w:rsidR="00F04698" w14:paraId="5C21FBAB" w14:textId="77777777">
        <w:trPr>
          <w:trHeight w:hRule="exact" w:val="840"/>
          <w:jc w:val="center"/>
        </w:trPr>
        <w:tc>
          <w:tcPr>
            <w:tcW w:w="1282" w:type="dxa"/>
            <w:tcBorders>
              <w:top w:val="single" w:sz="4" w:space="0" w:color="auto"/>
              <w:left w:val="single" w:sz="4" w:space="0" w:color="auto"/>
            </w:tcBorders>
            <w:shd w:val="clear" w:color="auto" w:fill="FFFFFF"/>
          </w:tcPr>
          <w:p w14:paraId="54CB3A5F"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02 04 03</w:t>
            </w:r>
          </w:p>
        </w:tc>
        <w:tc>
          <w:tcPr>
            <w:tcW w:w="8371" w:type="dxa"/>
            <w:tcBorders>
              <w:top w:val="single" w:sz="4" w:space="0" w:color="auto"/>
              <w:left w:val="single" w:sz="4" w:space="0" w:color="auto"/>
              <w:right w:val="single" w:sz="4" w:space="0" w:color="auto"/>
            </w:tcBorders>
            <w:shd w:val="clear" w:color="auto" w:fill="FFFFFF"/>
          </w:tcPr>
          <w:p w14:paraId="138B254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пречистване на отпадъчни води на мястото на образуването им</w:t>
            </w:r>
          </w:p>
        </w:tc>
      </w:tr>
      <w:tr w:rsidR="00F04698" w14:paraId="2AA9F80C"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EC0B806"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02 04 99</w:t>
            </w:r>
          </w:p>
        </w:tc>
        <w:tc>
          <w:tcPr>
            <w:tcW w:w="8371" w:type="dxa"/>
            <w:tcBorders>
              <w:top w:val="single" w:sz="4" w:space="0" w:color="auto"/>
              <w:left w:val="single" w:sz="4" w:space="0" w:color="auto"/>
              <w:right w:val="single" w:sz="4" w:space="0" w:color="auto"/>
            </w:tcBorders>
            <w:shd w:val="clear" w:color="auto" w:fill="FFFFFF"/>
            <w:vAlign w:val="bottom"/>
          </w:tcPr>
          <w:p w14:paraId="62607D0B"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774B90F0"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59DB129"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02 05 01</w:t>
            </w:r>
          </w:p>
        </w:tc>
        <w:tc>
          <w:tcPr>
            <w:tcW w:w="8371" w:type="dxa"/>
            <w:tcBorders>
              <w:top w:val="single" w:sz="4" w:space="0" w:color="auto"/>
              <w:left w:val="single" w:sz="4" w:space="0" w:color="auto"/>
              <w:right w:val="single" w:sz="4" w:space="0" w:color="auto"/>
            </w:tcBorders>
            <w:shd w:val="clear" w:color="auto" w:fill="FFFFFF"/>
            <w:vAlign w:val="bottom"/>
          </w:tcPr>
          <w:p w14:paraId="1DA252B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Материали, негодни за консумация или преработване</w:t>
            </w:r>
          </w:p>
        </w:tc>
      </w:tr>
      <w:tr w:rsidR="00F04698" w14:paraId="7C40C43D" w14:textId="77777777">
        <w:trPr>
          <w:trHeight w:hRule="exact" w:val="542"/>
          <w:jc w:val="center"/>
        </w:trPr>
        <w:tc>
          <w:tcPr>
            <w:tcW w:w="1282" w:type="dxa"/>
            <w:tcBorders>
              <w:top w:val="single" w:sz="4" w:space="0" w:color="auto"/>
              <w:left w:val="single" w:sz="4" w:space="0" w:color="auto"/>
            </w:tcBorders>
            <w:shd w:val="clear" w:color="auto" w:fill="FFFFFF"/>
          </w:tcPr>
          <w:p w14:paraId="2904475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02 05 02</w:t>
            </w:r>
          </w:p>
        </w:tc>
        <w:tc>
          <w:tcPr>
            <w:tcW w:w="8371" w:type="dxa"/>
            <w:tcBorders>
              <w:top w:val="single" w:sz="4" w:space="0" w:color="auto"/>
              <w:left w:val="single" w:sz="4" w:space="0" w:color="auto"/>
              <w:right w:val="single" w:sz="4" w:space="0" w:color="auto"/>
            </w:tcBorders>
            <w:shd w:val="clear" w:color="auto" w:fill="FFFFFF"/>
          </w:tcPr>
          <w:p w14:paraId="2430B94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пречистване на отпадъчни води на мястото на образуването им</w:t>
            </w:r>
          </w:p>
        </w:tc>
      </w:tr>
      <w:tr w:rsidR="00F04698" w14:paraId="2995C849"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5BB5442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02 05 99</w:t>
            </w:r>
          </w:p>
        </w:tc>
        <w:tc>
          <w:tcPr>
            <w:tcW w:w="8371" w:type="dxa"/>
            <w:tcBorders>
              <w:top w:val="single" w:sz="4" w:space="0" w:color="auto"/>
              <w:left w:val="single" w:sz="4" w:space="0" w:color="auto"/>
              <w:right w:val="single" w:sz="4" w:space="0" w:color="auto"/>
            </w:tcBorders>
            <w:shd w:val="clear" w:color="auto" w:fill="FFFFFF"/>
            <w:vAlign w:val="bottom"/>
          </w:tcPr>
          <w:p w14:paraId="54039C7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481F55E2"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7231708F"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02 06 01</w:t>
            </w:r>
          </w:p>
        </w:tc>
        <w:tc>
          <w:tcPr>
            <w:tcW w:w="8371" w:type="dxa"/>
            <w:tcBorders>
              <w:top w:val="single" w:sz="4" w:space="0" w:color="auto"/>
              <w:left w:val="single" w:sz="4" w:space="0" w:color="auto"/>
              <w:right w:val="single" w:sz="4" w:space="0" w:color="auto"/>
            </w:tcBorders>
            <w:shd w:val="clear" w:color="auto" w:fill="FFFFFF"/>
            <w:vAlign w:val="bottom"/>
          </w:tcPr>
          <w:p w14:paraId="6DB8083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Материали, негодни за консумация или преработване</w:t>
            </w:r>
          </w:p>
        </w:tc>
      </w:tr>
      <w:tr w:rsidR="00F04698" w14:paraId="26EF28DF"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752E925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02 06 02</w:t>
            </w:r>
          </w:p>
        </w:tc>
        <w:tc>
          <w:tcPr>
            <w:tcW w:w="8371" w:type="dxa"/>
            <w:tcBorders>
              <w:top w:val="single" w:sz="4" w:space="0" w:color="auto"/>
              <w:left w:val="single" w:sz="4" w:space="0" w:color="auto"/>
              <w:right w:val="single" w:sz="4" w:space="0" w:color="auto"/>
            </w:tcBorders>
            <w:shd w:val="clear" w:color="auto" w:fill="FFFFFF"/>
            <w:vAlign w:val="bottom"/>
          </w:tcPr>
          <w:p w14:paraId="16B1329B"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консерванти</w:t>
            </w:r>
          </w:p>
        </w:tc>
      </w:tr>
      <w:tr w:rsidR="00F04698" w14:paraId="5A1028C1"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FFFAE3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02 06 03</w:t>
            </w:r>
          </w:p>
        </w:tc>
        <w:tc>
          <w:tcPr>
            <w:tcW w:w="8371" w:type="dxa"/>
            <w:tcBorders>
              <w:top w:val="single" w:sz="4" w:space="0" w:color="auto"/>
              <w:left w:val="single" w:sz="4" w:space="0" w:color="auto"/>
              <w:right w:val="single" w:sz="4" w:space="0" w:color="auto"/>
            </w:tcBorders>
            <w:shd w:val="clear" w:color="auto" w:fill="FFFFFF"/>
            <w:vAlign w:val="bottom"/>
          </w:tcPr>
          <w:p w14:paraId="4ECAEDC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пречистване на отпадъчни води на мястото на образуването им</w:t>
            </w:r>
          </w:p>
        </w:tc>
      </w:tr>
      <w:tr w:rsidR="00F04698" w14:paraId="6267CE17"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38F868ED"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02 06 99</w:t>
            </w:r>
          </w:p>
        </w:tc>
        <w:tc>
          <w:tcPr>
            <w:tcW w:w="8371" w:type="dxa"/>
            <w:tcBorders>
              <w:top w:val="single" w:sz="4" w:space="0" w:color="auto"/>
              <w:left w:val="single" w:sz="4" w:space="0" w:color="auto"/>
              <w:right w:val="single" w:sz="4" w:space="0" w:color="auto"/>
            </w:tcBorders>
            <w:shd w:val="clear" w:color="auto" w:fill="FFFFFF"/>
            <w:vAlign w:val="bottom"/>
          </w:tcPr>
          <w:p w14:paraId="2CDE2CC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34216637"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435A2A5D"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02 07 01</w:t>
            </w:r>
          </w:p>
        </w:tc>
        <w:tc>
          <w:tcPr>
            <w:tcW w:w="8371" w:type="dxa"/>
            <w:tcBorders>
              <w:top w:val="single" w:sz="4" w:space="0" w:color="auto"/>
              <w:left w:val="single" w:sz="4" w:space="0" w:color="auto"/>
              <w:right w:val="single" w:sz="4" w:space="0" w:color="auto"/>
            </w:tcBorders>
            <w:shd w:val="clear" w:color="auto" w:fill="FFFFFF"/>
            <w:vAlign w:val="bottom"/>
          </w:tcPr>
          <w:p w14:paraId="7517FBB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измиване, почистване и механично раздробяване на суровини</w:t>
            </w:r>
          </w:p>
        </w:tc>
      </w:tr>
      <w:tr w:rsidR="00F04698" w14:paraId="08FDA5E2"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05B1CD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02 07 02</w:t>
            </w:r>
          </w:p>
        </w:tc>
        <w:tc>
          <w:tcPr>
            <w:tcW w:w="8371" w:type="dxa"/>
            <w:tcBorders>
              <w:top w:val="single" w:sz="4" w:space="0" w:color="auto"/>
              <w:left w:val="single" w:sz="4" w:space="0" w:color="auto"/>
              <w:right w:val="single" w:sz="4" w:space="0" w:color="auto"/>
            </w:tcBorders>
            <w:shd w:val="clear" w:color="auto" w:fill="FFFFFF"/>
            <w:vAlign w:val="bottom"/>
          </w:tcPr>
          <w:p w14:paraId="426DCA7B"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алкохолна дестилация</w:t>
            </w:r>
          </w:p>
        </w:tc>
      </w:tr>
      <w:tr w:rsidR="00F04698" w14:paraId="6D203EA7"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05D17EC3"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02 07 03</w:t>
            </w:r>
          </w:p>
        </w:tc>
        <w:tc>
          <w:tcPr>
            <w:tcW w:w="8371" w:type="dxa"/>
            <w:tcBorders>
              <w:top w:val="single" w:sz="4" w:space="0" w:color="auto"/>
              <w:left w:val="single" w:sz="4" w:space="0" w:color="auto"/>
              <w:right w:val="single" w:sz="4" w:space="0" w:color="auto"/>
            </w:tcBorders>
            <w:shd w:val="clear" w:color="auto" w:fill="FFFFFF"/>
            <w:vAlign w:val="bottom"/>
          </w:tcPr>
          <w:p w14:paraId="50F8A00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химично обработване</w:t>
            </w:r>
          </w:p>
        </w:tc>
      </w:tr>
      <w:tr w:rsidR="00F04698" w14:paraId="047213AB"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9106E27"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02 07 04</w:t>
            </w:r>
          </w:p>
        </w:tc>
        <w:tc>
          <w:tcPr>
            <w:tcW w:w="8371" w:type="dxa"/>
            <w:tcBorders>
              <w:top w:val="single" w:sz="4" w:space="0" w:color="auto"/>
              <w:left w:val="single" w:sz="4" w:space="0" w:color="auto"/>
              <w:right w:val="single" w:sz="4" w:space="0" w:color="auto"/>
            </w:tcBorders>
            <w:shd w:val="clear" w:color="auto" w:fill="FFFFFF"/>
            <w:vAlign w:val="bottom"/>
          </w:tcPr>
          <w:p w14:paraId="565E8DC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Материали, негодни за консумация или преработване</w:t>
            </w:r>
          </w:p>
        </w:tc>
      </w:tr>
      <w:tr w:rsidR="00F04698" w14:paraId="5A8DD32E"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27692AB7"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02 07 05</w:t>
            </w:r>
          </w:p>
        </w:tc>
        <w:tc>
          <w:tcPr>
            <w:tcW w:w="8371" w:type="dxa"/>
            <w:tcBorders>
              <w:top w:val="single" w:sz="4" w:space="0" w:color="auto"/>
              <w:left w:val="single" w:sz="4" w:space="0" w:color="auto"/>
              <w:right w:val="single" w:sz="4" w:space="0" w:color="auto"/>
            </w:tcBorders>
            <w:shd w:val="clear" w:color="auto" w:fill="FFFFFF"/>
            <w:vAlign w:val="bottom"/>
          </w:tcPr>
          <w:p w14:paraId="08986CA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пречистване на отпадъчни води на мястото на образуването им</w:t>
            </w:r>
          </w:p>
        </w:tc>
      </w:tr>
      <w:tr w:rsidR="00F04698" w14:paraId="591E287C"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DEB7D9B"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02 07 99</w:t>
            </w:r>
          </w:p>
        </w:tc>
        <w:tc>
          <w:tcPr>
            <w:tcW w:w="8371" w:type="dxa"/>
            <w:tcBorders>
              <w:top w:val="single" w:sz="4" w:space="0" w:color="auto"/>
              <w:left w:val="single" w:sz="4" w:space="0" w:color="auto"/>
              <w:right w:val="single" w:sz="4" w:space="0" w:color="auto"/>
            </w:tcBorders>
            <w:shd w:val="clear" w:color="auto" w:fill="FFFFFF"/>
            <w:vAlign w:val="bottom"/>
          </w:tcPr>
          <w:p w14:paraId="1E3E5A6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39EC6982" w14:textId="77777777">
        <w:trPr>
          <w:trHeight w:hRule="exact" w:val="298"/>
          <w:jc w:val="center"/>
        </w:trPr>
        <w:tc>
          <w:tcPr>
            <w:tcW w:w="1282" w:type="dxa"/>
            <w:tcBorders>
              <w:top w:val="single" w:sz="4" w:space="0" w:color="auto"/>
              <w:left w:val="single" w:sz="4" w:space="0" w:color="auto"/>
              <w:bottom w:val="single" w:sz="4" w:space="0" w:color="auto"/>
            </w:tcBorders>
            <w:shd w:val="clear" w:color="auto" w:fill="FFFFFF"/>
            <w:vAlign w:val="bottom"/>
          </w:tcPr>
          <w:p w14:paraId="7503F070"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03 01 01</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bottom"/>
          </w:tcPr>
          <w:p w14:paraId="332BFF4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корк и дървесни кори</w:t>
            </w:r>
          </w:p>
        </w:tc>
      </w:tr>
    </w:tbl>
    <w:p w14:paraId="3D987499" w14:textId="77777777" w:rsidR="00F04698" w:rsidRDefault="00F04698">
      <w:pPr>
        <w:framePr w:w="9653" w:wrap="notBeside" w:vAnchor="text" w:hAnchor="text" w:xAlign="center" w:y="1"/>
        <w:rPr>
          <w:sz w:val="2"/>
          <w:szCs w:val="2"/>
        </w:rPr>
      </w:pPr>
    </w:p>
    <w:p w14:paraId="1CBDD94A" w14:textId="77777777" w:rsidR="00F04698" w:rsidRDefault="00F04698">
      <w:pPr>
        <w:rPr>
          <w:sz w:val="2"/>
          <w:szCs w:val="2"/>
        </w:rPr>
      </w:pPr>
    </w:p>
    <w:p w14:paraId="3A45BF34" w14:textId="77777777" w:rsidR="00F04698" w:rsidRDefault="00F04698" w:rsidP="00181D89">
      <w:pPr>
        <w:framePr w:h="3300" w:hRule="exact" w:wrap="auto" w:hAnchor="text"/>
        <w:rPr>
          <w:sz w:val="2"/>
          <w:szCs w:val="2"/>
        </w:rPr>
        <w:sectPr w:rsidR="00F04698" w:rsidSect="008C5093">
          <w:headerReference w:type="default" r:id="rId51"/>
          <w:footerReference w:type="default" r:id="rId52"/>
          <w:headerReference w:type="first" r:id="rId53"/>
          <w:footerReference w:type="first" r:id="rId54"/>
          <w:pgSz w:w="11900" w:h="16840"/>
          <w:pgMar w:top="335" w:right="635" w:bottom="312" w:left="1803" w:header="0" w:footer="6" w:gutter="0"/>
          <w:cols w:space="708"/>
          <w:noEndnote/>
          <w:titlePg/>
          <w:docGrid w:linePitch="360"/>
        </w:sectPr>
      </w:pPr>
    </w:p>
    <w:p w14:paraId="20C50722" w14:textId="77777777" w:rsidR="00F04698" w:rsidRDefault="00F04698">
      <w:pPr>
        <w:framePr w:w="9758" w:wrap="notBeside" w:vAnchor="text" w:hAnchor="text" w:xAlign="center" w:y="1"/>
        <w:rPr>
          <w:sz w:val="2"/>
          <w:szCs w:val="2"/>
        </w:rPr>
      </w:pPr>
    </w:p>
    <w:p w14:paraId="41AF63A4"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77"/>
        <w:gridCol w:w="8362"/>
      </w:tblGrid>
      <w:tr w:rsidR="00F04698" w14:paraId="4F25206A" w14:textId="77777777">
        <w:trPr>
          <w:trHeight w:hRule="exact" w:val="566"/>
          <w:jc w:val="center"/>
        </w:trPr>
        <w:tc>
          <w:tcPr>
            <w:tcW w:w="1277" w:type="dxa"/>
            <w:tcBorders>
              <w:top w:val="single" w:sz="4" w:space="0" w:color="auto"/>
              <w:left w:val="single" w:sz="4" w:space="0" w:color="auto"/>
            </w:tcBorders>
            <w:shd w:val="clear" w:color="auto" w:fill="FFFFFF"/>
          </w:tcPr>
          <w:p w14:paraId="008E5E94"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03 01 05</w:t>
            </w:r>
          </w:p>
        </w:tc>
        <w:tc>
          <w:tcPr>
            <w:tcW w:w="8362" w:type="dxa"/>
            <w:tcBorders>
              <w:top w:val="single" w:sz="4" w:space="0" w:color="auto"/>
              <w:left w:val="single" w:sz="4" w:space="0" w:color="auto"/>
              <w:right w:val="single" w:sz="4" w:space="0" w:color="auto"/>
            </w:tcBorders>
            <w:shd w:val="clear" w:color="auto" w:fill="FFFFFF"/>
            <w:vAlign w:val="bottom"/>
          </w:tcPr>
          <w:p w14:paraId="70CEF8A1" w14:textId="77777777" w:rsidR="00F04698" w:rsidRDefault="00F04698">
            <w:pPr>
              <w:pStyle w:val="21"/>
              <w:framePr w:w="9638" w:wrap="notBeside" w:vAnchor="text" w:hAnchor="text" w:xAlign="center" w:y="1"/>
              <w:shd w:val="clear" w:color="auto" w:fill="auto"/>
              <w:spacing w:before="0" w:after="0" w:line="274" w:lineRule="exact"/>
              <w:ind w:firstLine="0"/>
              <w:jc w:val="both"/>
              <w:rPr>
                <w:rFonts w:cs="Tahoma"/>
              </w:rPr>
            </w:pPr>
            <w:r>
              <w:rPr>
                <w:rStyle w:val="27"/>
              </w:rPr>
              <w:t>Трици, талаш, изрезки, парчета, дървен материал, талашитени плоскости и фурнири, различни от упоменатите в 03 01 04</w:t>
            </w:r>
          </w:p>
        </w:tc>
      </w:tr>
      <w:tr w:rsidR="00F04698" w14:paraId="14213A6B" w14:textId="77777777">
        <w:trPr>
          <w:trHeight w:hRule="exact" w:val="283"/>
          <w:jc w:val="center"/>
        </w:trPr>
        <w:tc>
          <w:tcPr>
            <w:tcW w:w="1277" w:type="dxa"/>
            <w:tcBorders>
              <w:top w:val="single" w:sz="4" w:space="0" w:color="auto"/>
              <w:left w:val="single" w:sz="4" w:space="0" w:color="auto"/>
            </w:tcBorders>
            <w:shd w:val="clear" w:color="auto" w:fill="FFFFFF"/>
            <w:vAlign w:val="bottom"/>
          </w:tcPr>
          <w:p w14:paraId="5E59657D"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03 01 99</w:t>
            </w:r>
          </w:p>
        </w:tc>
        <w:tc>
          <w:tcPr>
            <w:tcW w:w="8362" w:type="dxa"/>
            <w:tcBorders>
              <w:top w:val="single" w:sz="4" w:space="0" w:color="auto"/>
              <w:left w:val="single" w:sz="4" w:space="0" w:color="auto"/>
              <w:right w:val="single" w:sz="4" w:space="0" w:color="auto"/>
            </w:tcBorders>
            <w:shd w:val="clear" w:color="auto" w:fill="FFFFFF"/>
            <w:vAlign w:val="bottom"/>
          </w:tcPr>
          <w:p w14:paraId="2697443A"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3421B1FC"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59CACA13"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03 03 01</w:t>
            </w:r>
          </w:p>
        </w:tc>
        <w:tc>
          <w:tcPr>
            <w:tcW w:w="8362" w:type="dxa"/>
            <w:tcBorders>
              <w:top w:val="single" w:sz="4" w:space="0" w:color="auto"/>
              <w:left w:val="single" w:sz="4" w:space="0" w:color="auto"/>
              <w:right w:val="single" w:sz="4" w:space="0" w:color="auto"/>
            </w:tcBorders>
            <w:shd w:val="clear" w:color="auto" w:fill="FFFFFF"/>
            <w:vAlign w:val="bottom"/>
          </w:tcPr>
          <w:p w14:paraId="53B72560"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Отпадъчни кори и дървесина</w:t>
            </w:r>
          </w:p>
        </w:tc>
      </w:tr>
      <w:tr w:rsidR="00F04698" w14:paraId="285F73BC"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0BB5EFC9"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03 03 02</w:t>
            </w:r>
          </w:p>
        </w:tc>
        <w:tc>
          <w:tcPr>
            <w:tcW w:w="8362" w:type="dxa"/>
            <w:tcBorders>
              <w:top w:val="single" w:sz="4" w:space="0" w:color="auto"/>
              <w:left w:val="single" w:sz="4" w:space="0" w:color="auto"/>
              <w:right w:val="single" w:sz="4" w:space="0" w:color="auto"/>
            </w:tcBorders>
            <w:shd w:val="clear" w:color="auto" w:fill="FFFFFF"/>
            <w:vAlign w:val="bottom"/>
          </w:tcPr>
          <w:p w14:paraId="5DBCA053"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Утайки от зелена луга (от оползотворяване на отпадъчна луга)</w:t>
            </w:r>
          </w:p>
        </w:tc>
      </w:tr>
      <w:tr w:rsidR="00F04698" w14:paraId="1BF37800" w14:textId="77777777">
        <w:trPr>
          <w:trHeight w:hRule="exact" w:val="403"/>
          <w:jc w:val="center"/>
        </w:trPr>
        <w:tc>
          <w:tcPr>
            <w:tcW w:w="1277" w:type="dxa"/>
            <w:tcBorders>
              <w:top w:val="single" w:sz="4" w:space="0" w:color="auto"/>
              <w:left w:val="single" w:sz="4" w:space="0" w:color="auto"/>
            </w:tcBorders>
            <w:shd w:val="clear" w:color="auto" w:fill="FFFFFF"/>
          </w:tcPr>
          <w:p w14:paraId="70E7B621"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03 03 05</w:t>
            </w:r>
          </w:p>
        </w:tc>
        <w:tc>
          <w:tcPr>
            <w:tcW w:w="8362" w:type="dxa"/>
            <w:tcBorders>
              <w:top w:val="single" w:sz="4" w:space="0" w:color="auto"/>
              <w:left w:val="single" w:sz="4" w:space="0" w:color="auto"/>
              <w:right w:val="single" w:sz="4" w:space="0" w:color="auto"/>
            </w:tcBorders>
            <w:shd w:val="clear" w:color="auto" w:fill="FFFFFF"/>
          </w:tcPr>
          <w:p w14:paraId="04431118"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Утайки от обезмастиляване при рециклиране на хартия</w:t>
            </w:r>
          </w:p>
        </w:tc>
      </w:tr>
      <w:tr w:rsidR="00F04698" w14:paraId="200EA656" w14:textId="77777777">
        <w:trPr>
          <w:trHeight w:hRule="exact" w:val="562"/>
          <w:jc w:val="center"/>
        </w:trPr>
        <w:tc>
          <w:tcPr>
            <w:tcW w:w="1277" w:type="dxa"/>
            <w:tcBorders>
              <w:top w:val="single" w:sz="4" w:space="0" w:color="auto"/>
              <w:left w:val="single" w:sz="4" w:space="0" w:color="auto"/>
            </w:tcBorders>
            <w:shd w:val="clear" w:color="auto" w:fill="FFFFFF"/>
          </w:tcPr>
          <w:p w14:paraId="664F46E7"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03 03 07</w:t>
            </w:r>
          </w:p>
        </w:tc>
        <w:tc>
          <w:tcPr>
            <w:tcW w:w="8362" w:type="dxa"/>
            <w:tcBorders>
              <w:top w:val="single" w:sz="4" w:space="0" w:color="auto"/>
              <w:left w:val="single" w:sz="4" w:space="0" w:color="auto"/>
              <w:right w:val="single" w:sz="4" w:space="0" w:color="auto"/>
            </w:tcBorders>
            <w:shd w:val="clear" w:color="auto" w:fill="FFFFFF"/>
            <w:vAlign w:val="bottom"/>
          </w:tcPr>
          <w:p w14:paraId="0A6000E2" w14:textId="77777777" w:rsidR="00F04698" w:rsidRDefault="00F04698">
            <w:pPr>
              <w:pStyle w:val="21"/>
              <w:framePr w:w="9638" w:wrap="notBeside" w:vAnchor="text" w:hAnchor="text" w:xAlign="center" w:y="1"/>
              <w:shd w:val="clear" w:color="auto" w:fill="auto"/>
              <w:spacing w:before="0" w:after="0" w:line="274" w:lineRule="exact"/>
              <w:ind w:firstLine="0"/>
              <w:jc w:val="both"/>
              <w:rPr>
                <w:rFonts w:cs="Tahoma"/>
              </w:rPr>
            </w:pPr>
            <w:r>
              <w:rPr>
                <w:rStyle w:val="27"/>
              </w:rPr>
              <w:t>Механично отделени отпадъци от процеса на получаване на целулоза чрез развлакняване на отпадъчна хартия и картон</w:t>
            </w:r>
          </w:p>
        </w:tc>
      </w:tr>
      <w:tr w:rsidR="00F04698" w14:paraId="56C07BCE"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6D0FE89D"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03 03 08</w:t>
            </w:r>
          </w:p>
        </w:tc>
        <w:tc>
          <w:tcPr>
            <w:tcW w:w="8362" w:type="dxa"/>
            <w:tcBorders>
              <w:top w:val="single" w:sz="4" w:space="0" w:color="auto"/>
              <w:left w:val="single" w:sz="4" w:space="0" w:color="auto"/>
              <w:right w:val="single" w:sz="4" w:space="0" w:color="auto"/>
            </w:tcBorders>
            <w:shd w:val="clear" w:color="auto" w:fill="FFFFFF"/>
            <w:vAlign w:val="bottom"/>
          </w:tcPr>
          <w:p w14:paraId="165BB1CB"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от сортиране на хартия и картон, предназначени за рециклиране</w:t>
            </w:r>
          </w:p>
        </w:tc>
      </w:tr>
      <w:tr w:rsidR="00F04698" w14:paraId="69780AE3" w14:textId="77777777">
        <w:trPr>
          <w:trHeight w:hRule="exact" w:val="283"/>
          <w:jc w:val="center"/>
        </w:trPr>
        <w:tc>
          <w:tcPr>
            <w:tcW w:w="1277" w:type="dxa"/>
            <w:tcBorders>
              <w:top w:val="single" w:sz="4" w:space="0" w:color="auto"/>
              <w:left w:val="single" w:sz="4" w:space="0" w:color="auto"/>
            </w:tcBorders>
            <w:shd w:val="clear" w:color="auto" w:fill="FFFFFF"/>
            <w:vAlign w:val="bottom"/>
          </w:tcPr>
          <w:p w14:paraId="315A7D7B"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03 03 09</w:t>
            </w:r>
          </w:p>
        </w:tc>
        <w:tc>
          <w:tcPr>
            <w:tcW w:w="8362" w:type="dxa"/>
            <w:tcBorders>
              <w:top w:val="single" w:sz="4" w:space="0" w:color="auto"/>
              <w:left w:val="single" w:sz="4" w:space="0" w:color="auto"/>
              <w:right w:val="single" w:sz="4" w:space="0" w:color="auto"/>
            </w:tcBorders>
            <w:shd w:val="clear" w:color="auto" w:fill="FFFFFF"/>
            <w:vAlign w:val="bottom"/>
          </w:tcPr>
          <w:p w14:paraId="778CA3E2"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Отпадъчен шлам, съдържащ вар</w:t>
            </w:r>
          </w:p>
        </w:tc>
      </w:tr>
      <w:tr w:rsidR="00F04698" w14:paraId="230509F1" w14:textId="77777777">
        <w:trPr>
          <w:trHeight w:hRule="exact" w:val="562"/>
          <w:jc w:val="center"/>
        </w:trPr>
        <w:tc>
          <w:tcPr>
            <w:tcW w:w="1277" w:type="dxa"/>
            <w:tcBorders>
              <w:top w:val="single" w:sz="4" w:space="0" w:color="auto"/>
              <w:left w:val="single" w:sz="4" w:space="0" w:color="auto"/>
            </w:tcBorders>
            <w:shd w:val="clear" w:color="auto" w:fill="FFFFFF"/>
          </w:tcPr>
          <w:p w14:paraId="3D4694FC"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03 03 10</w:t>
            </w:r>
          </w:p>
        </w:tc>
        <w:tc>
          <w:tcPr>
            <w:tcW w:w="8362" w:type="dxa"/>
            <w:tcBorders>
              <w:top w:val="single" w:sz="4" w:space="0" w:color="auto"/>
              <w:left w:val="single" w:sz="4" w:space="0" w:color="auto"/>
              <w:right w:val="single" w:sz="4" w:space="0" w:color="auto"/>
            </w:tcBorders>
            <w:shd w:val="clear" w:color="auto" w:fill="FFFFFF"/>
            <w:vAlign w:val="bottom"/>
          </w:tcPr>
          <w:p w14:paraId="57CE5E50" w14:textId="77777777" w:rsidR="00F04698" w:rsidRDefault="00F04698">
            <w:pPr>
              <w:pStyle w:val="21"/>
              <w:framePr w:w="9638" w:wrap="notBeside" w:vAnchor="text" w:hAnchor="text" w:xAlign="center" w:y="1"/>
              <w:shd w:val="clear" w:color="auto" w:fill="auto"/>
              <w:spacing w:before="0" w:after="0" w:line="274" w:lineRule="exact"/>
              <w:ind w:firstLine="0"/>
              <w:jc w:val="both"/>
              <w:rPr>
                <w:rFonts w:cs="Tahoma"/>
              </w:rPr>
            </w:pPr>
            <w:r>
              <w:rPr>
                <w:rStyle w:val="27"/>
              </w:rPr>
              <w:t>Отпадъчни влакна, утайки от механична сепарация, съдържащи влакна, пълнители и покривни материали</w:t>
            </w:r>
          </w:p>
        </w:tc>
      </w:tr>
      <w:tr w:rsidR="00F04698" w14:paraId="6F1E2764" w14:textId="77777777">
        <w:trPr>
          <w:trHeight w:hRule="exact" w:val="562"/>
          <w:jc w:val="center"/>
        </w:trPr>
        <w:tc>
          <w:tcPr>
            <w:tcW w:w="1277" w:type="dxa"/>
            <w:tcBorders>
              <w:top w:val="single" w:sz="4" w:space="0" w:color="auto"/>
              <w:left w:val="single" w:sz="4" w:space="0" w:color="auto"/>
            </w:tcBorders>
            <w:shd w:val="clear" w:color="auto" w:fill="FFFFFF"/>
          </w:tcPr>
          <w:p w14:paraId="135B2517"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03 03 11</w:t>
            </w:r>
          </w:p>
        </w:tc>
        <w:tc>
          <w:tcPr>
            <w:tcW w:w="8362" w:type="dxa"/>
            <w:tcBorders>
              <w:top w:val="single" w:sz="4" w:space="0" w:color="auto"/>
              <w:left w:val="single" w:sz="4" w:space="0" w:color="auto"/>
              <w:right w:val="single" w:sz="4" w:space="0" w:color="auto"/>
            </w:tcBorders>
            <w:shd w:val="clear" w:color="auto" w:fill="FFFFFF"/>
            <w:vAlign w:val="bottom"/>
          </w:tcPr>
          <w:p w14:paraId="2AAAA239" w14:textId="77777777" w:rsidR="00F04698" w:rsidRDefault="00F04698">
            <w:pPr>
              <w:pStyle w:val="21"/>
              <w:framePr w:w="9638" w:wrap="notBeside" w:vAnchor="text" w:hAnchor="text" w:xAlign="center" w:y="1"/>
              <w:shd w:val="clear" w:color="auto" w:fill="auto"/>
              <w:spacing w:before="0" w:after="0" w:line="274" w:lineRule="exact"/>
              <w:ind w:firstLine="0"/>
              <w:jc w:val="both"/>
              <w:rPr>
                <w:rFonts w:cs="Tahoma"/>
              </w:rPr>
            </w:pPr>
            <w:r>
              <w:rPr>
                <w:rStyle w:val="27"/>
              </w:rPr>
              <w:t>Утайки от пречистване на отпадъчни води на мястото на образуването им, различни от упоменатите в 03 03 10</w:t>
            </w:r>
          </w:p>
        </w:tc>
      </w:tr>
      <w:tr w:rsidR="00F04698" w14:paraId="44EBE5A0"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72DA1A7D"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03 03 99</w:t>
            </w:r>
          </w:p>
        </w:tc>
        <w:tc>
          <w:tcPr>
            <w:tcW w:w="8362" w:type="dxa"/>
            <w:tcBorders>
              <w:top w:val="single" w:sz="4" w:space="0" w:color="auto"/>
              <w:left w:val="single" w:sz="4" w:space="0" w:color="auto"/>
              <w:right w:val="single" w:sz="4" w:space="0" w:color="auto"/>
            </w:tcBorders>
            <w:shd w:val="clear" w:color="auto" w:fill="FFFFFF"/>
            <w:vAlign w:val="bottom"/>
          </w:tcPr>
          <w:p w14:paraId="343734A8"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21361BC4" w14:textId="77777777">
        <w:trPr>
          <w:trHeight w:hRule="exact" w:val="283"/>
          <w:jc w:val="center"/>
        </w:trPr>
        <w:tc>
          <w:tcPr>
            <w:tcW w:w="1277" w:type="dxa"/>
            <w:tcBorders>
              <w:top w:val="single" w:sz="4" w:space="0" w:color="auto"/>
              <w:left w:val="single" w:sz="4" w:space="0" w:color="auto"/>
            </w:tcBorders>
            <w:shd w:val="clear" w:color="auto" w:fill="FFFFFF"/>
            <w:vAlign w:val="bottom"/>
          </w:tcPr>
          <w:p w14:paraId="28D507BD"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04 01 01</w:t>
            </w:r>
          </w:p>
        </w:tc>
        <w:tc>
          <w:tcPr>
            <w:tcW w:w="8362" w:type="dxa"/>
            <w:tcBorders>
              <w:top w:val="single" w:sz="4" w:space="0" w:color="auto"/>
              <w:left w:val="single" w:sz="4" w:space="0" w:color="auto"/>
              <w:right w:val="single" w:sz="4" w:space="0" w:color="auto"/>
            </w:tcBorders>
            <w:shd w:val="clear" w:color="auto" w:fill="FFFFFF"/>
            <w:vAlign w:val="bottom"/>
          </w:tcPr>
          <w:p w14:paraId="0F96A49F"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Леш и изрезки от варосвани кожи,</w:t>
            </w:r>
          </w:p>
        </w:tc>
      </w:tr>
      <w:tr w:rsidR="00F04698" w14:paraId="27E09D36"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33D3E3EE"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04 01 02</w:t>
            </w:r>
          </w:p>
        </w:tc>
        <w:tc>
          <w:tcPr>
            <w:tcW w:w="8362" w:type="dxa"/>
            <w:tcBorders>
              <w:top w:val="single" w:sz="4" w:space="0" w:color="auto"/>
              <w:left w:val="single" w:sz="4" w:space="0" w:color="auto"/>
              <w:right w:val="single" w:sz="4" w:space="0" w:color="auto"/>
            </w:tcBorders>
            <w:shd w:val="clear" w:color="auto" w:fill="FFFFFF"/>
            <w:vAlign w:val="bottom"/>
          </w:tcPr>
          <w:p w14:paraId="62DBDE00"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от варосване на кожа</w:t>
            </w:r>
          </w:p>
        </w:tc>
      </w:tr>
      <w:tr w:rsidR="00F04698" w14:paraId="007F825D" w14:textId="77777777">
        <w:trPr>
          <w:trHeight w:hRule="exact" w:val="562"/>
          <w:jc w:val="center"/>
        </w:trPr>
        <w:tc>
          <w:tcPr>
            <w:tcW w:w="1277" w:type="dxa"/>
            <w:tcBorders>
              <w:top w:val="single" w:sz="4" w:space="0" w:color="auto"/>
              <w:left w:val="single" w:sz="4" w:space="0" w:color="auto"/>
            </w:tcBorders>
            <w:shd w:val="clear" w:color="auto" w:fill="FFFFFF"/>
          </w:tcPr>
          <w:p w14:paraId="6EFBFA14"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04 01 07</w:t>
            </w:r>
          </w:p>
        </w:tc>
        <w:tc>
          <w:tcPr>
            <w:tcW w:w="8362" w:type="dxa"/>
            <w:tcBorders>
              <w:top w:val="single" w:sz="4" w:space="0" w:color="auto"/>
              <w:left w:val="single" w:sz="4" w:space="0" w:color="auto"/>
              <w:right w:val="single" w:sz="4" w:space="0" w:color="auto"/>
            </w:tcBorders>
            <w:shd w:val="clear" w:color="auto" w:fill="FFFFFF"/>
            <w:vAlign w:val="bottom"/>
          </w:tcPr>
          <w:p w14:paraId="53B5CCD2" w14:textId="77777777" w:rsidR="00F04698" w:rsidRDefault="00F04698">
            <w:pPr>
              <w:pStyle w:val="21"/>
              <w:framePr w:w="9638" w:wrap="notBeside" w:vAnchor="text" w:hAnchor="text" w:xAlign="center" w:y="1"/>
              <w:shd w:val="clear" w:color="auto" w:fill="auto"/>
              <w:spacing w:before="0" w:after="0" w:line="278" w:lineRule="exact"/>
              <w:ind w:firstLine="0"/>
              <w:jc w:val="both"/>
              <w:rPr>
                <w:rFonts w:cs="Tahoma"/>
              </w:rPr>
            </w:pPr>
            <w:r>
              <w:rPr>
                <w:rStyle w:val="27"/>
              </w:rPr>
              <w:t>Утайки, в частност от пречистване на отпадъчни води на мястото на образуване, несъдържащи хром</w:t>
            </w:r>
          </w:p>
        </w:tc>
      </w:tr>
      <w:tr w:rsidR="00F04698" w14:paraId="3263CC75" w14:textId="77777777">
        <w:trPr>
          <w:trHeight w:hRule="exact" w:val="562"/>
          <w:jc w:val="center"/>
        </w:trPr>
        <w:tc>
          <w:tcPr>
            <w:tcW w:w="1277" w:type="dxa"/>
            <w:tcBorders>
              <w:top w:val="single" w:sz="4" w:space="0" w:color="auto"/>
              <w:left w:val="single" w:sz="4" w:space="0" w:color="auto"/>
            </w:tcBorders>
            <w:shd w:val="clear" w:color="auto" w:fill="FFFFFF"/>
          </w:tcPr>
          <w:p w14:paraId="36B8D6BE"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04 01 08</w:t>
            </w:r>
          </w:p>
        </w:tc>
        <w:tc>
          <w:tcPr>
            <w:tcW w:w="8362" w:type="dxa"/>
            <w:tcBorders>
              <w:top w:val="single" w:sz="4" w:space="0" w:color="auto"/>
              <w:left w:val="single" w:sz="4" w:space="0" w:color="auto"/>
              <w:right w:val="single" w:sz="4" w:space="0" w:color="auto"/>
            </w:tcBorders>
            <w:shd w:val="clear" w:color="auto" w:fill="FFFFFF"/>
            <w:vAlign w:val="bottom"/>
          </w:tcPr>
          <w:p w14:paraId="6C131043" w14:textId="77777777" w:rsidR="00F04698" w:rsidRDefault="00F04698">
            <w:pPr>
              <w:pStyle w:val="21"/>
              <w:framePr w:w="9638" w:wrap="notBeside" w:vAnchor="text" w:hAnchor="text" w:xAlign="center" w:y="1"/>
              <w:shd w:val="clear" w:color="auto" w:fill="auto"/>
              <w:spacing w:before="0" w:after="0" w:line="278" w:lineRule="exact"/>
              <w:ind w:firstLine="0"/>
              <w:jc w:val="both"/>
              <w:rPr>
                <w:rFonts w:cs="Tahoma"/>
              </w:rPr>
            </w:pPr>
            <w:r>
              <w:rPr>
                <w:rStyle w:val="27"/>
              </w:rPr>
              <w:t>Отпадъци от издъбена кожа, съдържащи хром (хромов шпалт, стружки, изрезки, прах от шлайфане на кожа),</w:t>
            </w:r>
          </w:p>
        </w:tc>
      </w:tr>
      <w:tr w:rsidR="00F04698" w14:paraId="7BA99C15"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39A7708F"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04 01 09</w:t>
            </w:r>
          </w:p>
        </w:tc>
        <w:tc>
          <w:tcPr>
            <w:tcW w:w="8362" w:type="dxa"/>
            <w:tcBorders>
              <w:top w:val="single" w:sz="4" w:space="0" w:color="auto"/>
              <w:left w:val="single" w:sz="4" w:space="0" w:color="auto"/>
              <w:right w:val="single" w:sz="4" w:space="0" w:color="auto"/>
            </w:tcBorders>
            <w:shd w:val="clear" w:color="auto" w:fill="FFFFFF"/>
            <w:vAlign w:val="bottom"/>
          </w:tcPr>
          <w:p w14:paraId="6795DF6F"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от апретиране, крайна завършваща обработка на кожи</w:t>
            </w:r>
          </w:p>
        </w:tc>
      </w:tr>
      <w:tr w:rsidR="00F04698" w14:paraId="6C8475B0" w14:textId="77777777">
        <w:trPr>
          <w:trHeight w:hRule="exact" w:val="283"/>
          <w:jc w:val="center"/>
        </w:trPr>
        <w:tc>
          <w:tcPr>
            <w:tcW w:w="1277" w:type="dxa"/>
            <w:tcBorders>
              <w:top w:val="single" w:sz="4" w:space="0" w:color="auto"/>
              <w:left w:val="single" w:sz="4" w:space="0" w:color="auto"/>
            </w:tcBorders>
            <w:shd w:val="clear" w:color="auto" w:fill="FFFFFF"/>
            <w:vAlign w:val="bottom"/>
          </w:tcPr>
          <w:p w14:paraId="34D5CE03"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04 01 99</w:t>
            </w:r>
          </w:p>
        </w:tc>
        <w:tc>
          <w:tcPr>
            <w:tcW w:w="8362" w:type="dxa"/>
            <w:tcBorders>
              <w:top w:val="single" w:sz="4" w:space="0" w:color="auto"/>
              <w:left w:val="single" w:sz="4" w:space="0" w:color="auto"/>
              <w:right w:val="single" w:sz="4" w:space="0" w:color="auto"/>
            </w:tcBorders>
            <w:shd w:val="clear" w:color="auto" w:fill="FFFFFF"/>
            <w:vAlign w:val="bottom"/>
          </w:tcPr>
          <w:p w14:paraId="094D10A6"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14D12ED7" w14:textId="77777777">
        <w:trPr>
          <w:trHeight w:hRule="exact" w:val="562"/>
          <w:jc w:val="center"/>
        </w:trPr>
        <w:tc>
          <w:tcPr>
            <w:tcW w:w="1277" w:type="dxa"/>
            <w:tcBorders>
              <w:top w:val="single" w:sz="4" w:space="0" w:color="auto"/>
              <w:left w:val="single" w:sz="4" w:space="0" w:color="auto"/>
            </w:tcBorders>
            <w:shd w:val="clear" w:color="auto" w:fill="FFFFFF"/>
          </w:tcPr>
          <w:p w14:paraId="30A3C26C"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04 02 09</w:t>
            </w:r>
          </w:p>
        </w:tc>
        <w:tc>
          <w:tcPr>
            <w:tcW w:w="8362" w:type="dxa"/>
            <w:tcBorders>
              <w:top w:val="single" w:sz="4" w:space="0" w:color="auto"/>
              <w:left w:val="single" w:sz="4" w:space="0" w:color="auto"/>
              <w:right w:val="single" w:sz="4" w:space="0" w:color="auto"/>
            </w:tcBorders>
            <w:shd w:val="clear" w:color="auto" w:fill="FFFFFF"/>
            <w:vAlign w:val="bottom"/>
          </w:tcPr>
          <w:p w14:paraId="156668DA" w14:textId="77777777" w:rsidR="00F04698" w:rsidRDefault="00F04698">
            <w:pPr>
              <w:pStyle w:val="21"/>
              <w:framePr w:w="9638" w:wrap="notBeside" w:vAnchor="text" w:hAnchor="text" w:xAlign="center" w:y="1"/>
              <w:shd w:val="clear" w:color="auto" w:fill="auto"/>
              <w:spacing w:before="0" w:after="0" w:line="278" w:lineRule="exact"/>
              <w:ind w:firstLine="0"/>
              <w:jc w:val="both"/>
              <w:rPr>
                <w:rFonts w:cs="Tahoma"/>
              </w:rPr>
            </w:pPr>
            <w:r>
              <w:rPr>
                <w:rStyle w:val="27"/>
              </w:rPr>
              <w:t>Отпадъци от смесени материали (импрегниран текстил, еластомер, пластомер)</w:t>
            </w:r>
          </w:p>
        </w:tc>
      </w:tr>
      <w:tr w:rsidR="00F04698" w14:paraId="7BBB830F"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37FEB80F"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04 02 10</w:t>
            </w:r>
          </w:p>
        </w:tc>
        <w:tc>
          <w:tcPr>
            <w:tcW w:w="8362" w:type="dxa"/>
            <w:tcBorders>
              <w:top w:val="single" w:sz="4" w:space="0" w:color="auto"/>
              <w:left w:val="single" w:sz="4" w:space="0" w:color="auto"/>
              <w:right w:val="single" w:sz="4" w:space="0" w:color="auto"/>
            </w:tcBorders>
            <w:shd w:val="clear" w:color="auto" w:fill="FFFFFF"/>
            <w:vAlign w:val="bottom"/>
          </w:tcPr>
          <w:p w14:paraId="41E7FC01"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Органични вещества от природни суровини (напр. мазнини, восъци)</w:t>
            </w:r>
          </w:p>
        </w:tc>
      </w:tr>
      <w:tr w:rsidR="00F04698" w14:paraId="32DD5FE1" w14:textId="77777777">
        <w:trPr>
          <w:trHeight w:hRule="exact" w:val="562"/>
          <w:jc w:val="center"/>
        </w:trPr>
        <w:tc>
          <w:tcPr>
            <w:tcW w:w="1277" w:type="dxa"/>
            <w:tcBorders>
              <w:top w:val="single" w:sz="4" w:space="0" w:color="auto"/>
              <w:left w:val="single" w:sz="4" w:space="0" w:color="auto"/>
            </w:tcBorders>
            <w:shd w:val="clear" w:color="auto" w:fill="FFFFFF"/>
          </w:tcPr>
          <w:p w14:paraId="639FC857"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04 02 15</w:t>
            </w:r>
          </w:p>
        </w:tc>
        <w:tc>
          <w:tcPr>
            <w:tcW w:w="8362" w:type="dxa"/>
            <w:tcBorders>
              <w:top w:val="single" w:sz="4" w:space="0" w:color="auto"/>
              <w:left w:val="single" w:sz="4" w:space="0" w:color="auto"/>
              <w:right w:val="single" w:sz="4" w:space="0" w:color="auto"/>
            </w:tcBorders>
            <w:shd w:val="clear" w:color="auto" w:fill="FFFFFF"/>
            <w:vAlign w:val="bottom"/>
          </w:tcPr>
          <w:p w14:paraId="03D58F0C" w14:textId="77777777" w:rsidR="00F04698" w:rsidRDefault="00F04698">
            <w:pPr>
              <w:pStyle w:val="21"/>
              <w:framePr w:w="9638" w:wrap="notBeside" w:vAnchor="text" w:hAnchor="text" w:xAlign="center" w:y="1"/>
              <w:shd w:val="clear" w:color="auto" w:fill="auto"/>
              <w:spacing w:before="0" w:after="0" w:line="269" w:lineRule="exact"/>
              <w:ind w:firstLine="0"/>
              <w:jc w:val="both"/>
              <w:rPr>
                <w:rFonts w:cs="Tahoma"/>
              </w:rPr>
            </w:pPr>
            <w:r>
              <w:rPr>
                <w:rStyle w:val="27"/>
              </w:rPr>
              <w:t>Отпадъци от апретиране, крайна завършваща обработка, различни от упоменатите в 04 02 14</w:t>
            </w:r>
          </w:p>
        </w:tc>
      </w:tr>
      <w:tr w:rsidR="00F04698" w14:paraId="422E667B"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71B40E21"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04 02 17</w:t>
            </w:r>
          </w:p>
        </w:tc>
        <w:tc>
          <w:tcPr>
            <w:tcW w:w="8362" w:type="dxa"/>
            <w:tcBorders>
              <w:top w:val="single" w:sz="4" w:space="0" w:color="auto"/>
              <w:left w:val="single" w:sz="4" w:space="0" w:color="auto"/>
              <w:right w:val="single" w:sz="4" w:space="0" w:color="auto"/>
            </w:tcBorders>
            <w:shd w:val="clear" w:color="auto" w:fill="FFFFFF"/>
            <w:vAlign w:val="bottom"/>
          </w:tcPr>
          <w:p w14:paraId="238F0E90"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Багрила и пигменти, различни от упоменатите в 04 02 16</w:t>
            </w:r>
          </w:p>
        </w:tc>
      </w:tr>
      <w:tr w:rsidR="00F04698" w14:paraId="1E6D3812" w14:textId="77777777">
        <w:trPr>
          <w:trHeight w:hRule="exact" w:val="283"/>
          <w:jc w:val="center"/>
        </w:trPr>
        <w:tc>
          <w:tcPr>
            <w:tcW w:w="1277" w:type="dxa"/>
            <w:tcBorders>
              <w:top w:val="single" w:sz="4" w:space="0" w:color="auto"/>
              <w:left w:val="single" w:sz="4" w:space="0" w:color="auto"/>
            </w:tcBorders>
            <w:shd w:val="clear" w:color="auto" w:fill="FFFFFF"/>
            <w:vAlign w:val="bottom"/>
          </w:tcPr>
          <w:p w14:paraId="091E510E"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04 02 21</w:t>
            </w:r>
          </w:p>
        </w:tc>
        <w:tc>
          <w:tcPr>
            <w:tcW w:w="8362" w:type="dxa"/>
            <w:tcBorders>
              <w:top w:val="single" w:sz="4" w:space="0" w:color="auto"/>
              <w:left w:val="single" w:sz="4" w:space="0" w:color="auto"/>
              <w:right w:val="single" w:sz="4" w:space="0" w:color="auto"/>
            </w:tcBorders>
            <w:shd w:val="clear" w:color="auto" w:fill="FFFFFF"/>
            <w:vAlign w:val="bottom"/>
          </w:tcPr>
          <w:p w14:paraId="6B184DCA"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от необработени текстилни влакна</w:t>
            </w:r>
          </w:p>
        </w:tc>
      </w:tr>
      <w:tr w:rsidR="00F04698" w14:paraId="45E762E4"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5F0CBD6A"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04 02 22</w:t>
            </w:r>
          </w:p>
        </w:tc>
        <w:tc>
          <w:tcPr>
            <w:tcW w:w="8362" w:type="dxa"/>
            <w:tcBorders>
              <w:top w:val="single" w:sz="4" w:space="0" w:color="auto"/>
              <w:left w:val="single" w:sz="4" w:space="0" w:color="auto"/>
              <w:right w:val="single" w:sz="4" w:space="0" w:color="auto"/>
            </w:tcBorders>
            <w:shd w:val="clear" w:color="auto" w:fill="FFFFFF"/>
            <w:vAlign w:val="bottom"/>
          </w:tcPr>
          <w:p w14:paraId="06CB722A"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от обработени текстилни влакна</w:t>
            </w:r>
          </w:p>
        </w:tc>
      </w:tr>
      <w:tr w:rsidR="00F04698" w14:paraId="1F38B775" w14:textId="77777777">
        <w:trPr>
          <w:trHeight w:hRule="exact" w:val="283"/>
          <w:jc w:val="center"/>
        </w:trPr>
        <w:tc>
          <w:tcPr>
            <w:tcW w:w="1277" w:type="dxa"/>
            <w:tcBorders>
              <w:top w:val="single" w:sz="4" w:space="0" w:color="auto"/>
              <w:left w:val="single" w:sz="4" w:space="0" w:color="auto"/>
            </w:tcBorders>
            <w:shd w:val="clear" w:color="auto" w:fill="FFFFFF"/>
            <w:vAlign w:val="bottom"/>
          </w:tcPr>
          <w:p w14:paraId="58C9900E"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04 02 99</w:t>
            </w:r>
          </w:p>
        </w:tc>
        <w:tc>
          <w:tcPr>
            <w:tcW w:w="8362" w:type="dxa"/>
            <w:tcBorders>
              <w:top w:val="single" w:sz="4" w:space="0" w:color="auto"/>
              <w:left w:val="single" w:sz="4" w:space="0" w:color="auto"/>
              <w:right w:val="single" w:sz="4" w:space="0" w:color="auto"/>
            </w:tcBorders>
            <w:shd w:val="clear" w:color="auto" w:fill="FFFFFF"/>
            <w:vAlign w:val="bottom"/>
          </w:tcPr>
          <w:p w14:paraId="47A85103"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3DDE768F"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5DE2D566"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05 07 99</w:t>
            </w:r>
          </w:p>
        </w:tc>
        <w:tc>
          <w:tcPr>
            <w:tcW w:w="8362" w:type="dxa"/>
            <w:tcBorders>
              <w:top w:val="single" w:sz="4" w:space="0" w:color="auto"/>
              <w:left w:val="single" w:sz="4" w:space="0" w:color="auto"/>
              <w:right w:val="single" w:sz="4" w:space="0" w:color="auto"/>
            </w:tcBorders>
            <w:shd w:val="clear" w:color="auto" w:fill="FFFFFF"/>
            <w:vAlign w:val="bottom"/>
          </w:tcPr>
          <w:p w14:paraId="62219859"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3267CB64" w14:textId="77777777">
        <w:trPr>
          <w:trHeight w:hRule="exact" w:val="562"/>
          <w:jc w:val="center"/>
        </w:trPr>
        <w:tc>
          <w:tcPr>
            <w:tcW w:w="1277" w:type="dxa"/>
            <w:tcBorders>
              <w:top w:val="single" w:sz="4" w:space="0" w:color="auto"/>
              <w:left w:val="single" w:sz="4" w:space="0" w:color="auto"/>
            </w:tcBorders>
            <w:shd w:val="clear" w:color="auto" w:fill="FFFFFF"/>
          </w:tcPr>
          <w:p w14:paraId="1A7718D4"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06 05 03</w:t>
            </w:r>
          </w:p>
        </w:tc>
        <w:tc>
          <w:tcPr>
            <w:tcW w:w="8362" w:type="dxa"/>
            <w:tcBorders>
              <w:top w:val="single" w:sz="4" w:space="0" w:color="auto"/>
              <w:left w:val="single" w:sz="4" w:space="0" w:color="auto"/>
              <w:right w:val="single" w:sz="4" w:space="0" w:color="auto"/>
            </w:tcBorders>
            <w:shd w:val="clear" w:color="auto" w:fill="FFFFFF"/>
            <w:vAlign w:val="bottom"/>
          </w:tcPr>
          <w:p w14:paraId="66003E6D" w14:textId="77777777" w:rsidR="00F04698" w:rsidRDefault="00F04698">
            <w:pPr>
              <w:pStyle w:val="21"/>
              <w:framePr w:w="9638" w:wrap="notBeside" w:vAnchor="text" w:hAnchor="text" w:xAlign="center" w:y="1"/>
              <w:shd w:val="clear" w:color="auto" w:fill="auto"/>
              <w:spacing w:before="0" w:after="0" w:line="274" w:lineRule="exact"/>
              <w:ind w:firstLine="0"/>
              <w:jc w:val="both"/>
              <w:rPr>
                <w:rFonts w:cs="Tahoma"/>
              </w:rPr>
            </w:pPr>
            <w:r>
              <w:rPr>
                <w:rStyle w:val="27"/>
              </w:rPr>
              <w:t>Утайки от пречистване на отпадъчни води на мястото на образуване, различни от упоменатите в 06 05 02</w:t>
            </w:r>
          </w:p>
        </w:tc>
      </w:tr>
      <w:tr w:rsidR="00F04698" w14:paraId="699B1232" w14:textId="77777777">
        <w:trPr>
          <w:trHeight w:hRule="exact" w:val="562"/>
          <w:jc w:val="center"/>
        </w:trPr>
        <w:tc>
          <w:tcPr>
            <w:tcW w:w="1277" w:type="dxa"/>
            <w:tcBorders>
              <w:top w:val="single" w:sz="4" w:space="0" w:color="auto"/>
              <w:left w:val="single" w:sz="4" w:space="0" w:color="auto"/>
            </w:tcBorders>
            <w:shd w:val="clear" w:color="auto" w:fill="FFFFFF"/>
          </w:tcPr>
          <w:p w14:paraId="52F29577"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07 01 12</w:t>
            </w:r>
          </w:p>
        </w:tc>
        <w:tc>
          <w:tcPr>
            <w:tcW w:w="8362" w:type="dxa"/>
            <w:tcBorders>
              <w:top w:val="single" w:sz="4" w:space="0" w:color="auto"/>
              <w:left w:val="single" w:sz="4" w:space="0" w:color="auto"/>
              <w:right w:val="single" w:sz="4" w:space="0" w:color="auto"/>
            </w:tcBorders>
            <w:shd w:val="clear" w:color="auto" w:fill="FFFFFF"/>
            <w:vAlign w:val="bottom"/>
          </w:tcPr>
          <w:p w14:paraId="3F5CE3C7" w14:textId="77777777" w:rsidR="00F04698" w:rsidRDefault="00F04698">
            <w:pPr>
              <w:pStyle w:val="21"/>
              <w:framePr w:w="9638" w:wrap="notBeside" w:vAnchor="text" w:hAnchor="text" w:xAlign="center" w:y="1"/>
              <w:shd w:val="clear" w:color="auto" w:fill="auto"/>
              <w:spacing w:before="0" w:after="0" w:line="274" w:lineRule="exact"/>
              <w:ind w:firstLine="0"/>
              <w:jc w:val="both"/>
              <w:rPr>
                <w:rFonts w:cs="Tahoma"/>
              </w:rPr>
            </w:pPr>
            <w:r>
              <w:rPr>
                <w:rStyle w:val="27"/>
              </w:rPr>
              <w:t>Утайки от пречистване на отпадъчни води на мястото на образуване, различни от упоменатите в 07 01 11</w:t>
            </w:r>
          </w:p>
        </w:tc>
      </w:tr>
      <w:tr w:rsidR="00F04698" w14:paraId="3D4EAD84"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7D15FE3F"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07 02 15</w:t>
            </w:r>
          </w:p>
        </w:tc>
        <w:tc>
          <w:tcPr>
            <w:tcW w:w="8362" w:type="dxa"/>
            <w:tcBorders>
              <w:top w:val="single" w:sz="4" w:space="0" w:color="auto"/>
              <w:left w:val="single" w:sz="4" w:space="0" w:color="auto"/>
              <w:right w:val="single" w:sz="4" w:space="0" w:color="auto"/>
            </w:tcBorders>
            <w:shd w:val="clear" w:color="auto" w:fill="FFFFFF"/>
            <w:vAlign w:val="bottom"/>
          </w:tcPr>
          <w:p w14:paraId="4FC7C147"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от добавки, различни от упоменатите в 07 02 14</w:t>
            </w:r>
          </w:p>
        </w:tc>
      </w:tr>
      <w:tr w:rsidR="00F04698" w14:paraId="3C29C3DD" w14:textId="77777777">
        <w:trPr>
          <w:trHeight w:hRule="exact" w:val="562"/>
          <w:jc w:val="center"/>
        </w:trPr>
        <w:tc>
          <w:tcPr>
            <w:tcW w:w="1277" w:type="dxa"/>
            <w:tcBorders>
              <w:top w:val="single" w:sz="4" w:space="0" w:color="auto"/>
              <w:left w:val="single" w:sz="4" w:space="0" w:color="auto"/>
            </w:tcBorders>
            <w:shd w:val="clear" w:color="auto" w:fill="FFFFFF"/>
          </w:tcPr>
          <w:p w14:paraId="0E6369F0"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07 03 12</w:t>
            </w:r>
          </w:p>
        </w:tc>
        <w:tc>
          <w:tcPr>
            <w:tcW w:w="8362" w:type="dxa"/>
            <w:tcBorders>
              <w:top w:val="single" w:sz="4" w:space="0" w:color="auto"/>
              <w:left w:val="single" w:sz="4" w:space="0" w:color="auto"/>
              <w:right w:val="single" w:sz="4" w:space="0" w:color="auto"/>
            </w:tcBorders>
            <w:shd w:val="clear" w:color="auto" w:fill="FFFFFF"/>
            <w:vAlign w:val="bottom"/>
          </w:tcPr>
          <w:p w14:paraId="16E3CC85" w14:textId="77777777" w:rsidR="00F04698" w:rsidRDefault="00F04698">
            <w:pPr>
              <w:pStyle w:val="21"/>
              <w:framePr w:w="9638" w:wrap="notBeside" w:vAnchor="text" w:hAnchor="text" w:xAlign="center" w:y="1"/>
              <w:shd w:val="clear" w:color="auto" w:fill="auto"/>
              <w:spacing w:before="0" w:after="0" w:line="278" w:lineRule="exact"/>
              <w:ind w:firstLine="0"/>
              <w:jc w:val="both"/>
              <w:rPr>
                <w:rFonts w:cs="Tahoma"/>
              </w:rPr>
            </w:pPr>
            <w:r>
              <w:rPr>
                <w:rStyle w:val="27"/>
              </w:rPr>
              <w:t>Утайки от пречистване на отпадъчни води на мястото на образуването им, различни от упоменатите в 07 03 11</w:t>
            </w:r>
          </w:p>
        </w:tc>
      </w:tr>
      <w:tr w:rsidR="00F04698" w14:paraId="1CBAE8FE" w14:textId="77777777">
        <w:trPr>
          <w:trHeight w:hRule="exact" w:val="562"/>
          <w:jc w:val="center"/>
        </w:trPr>
        <w:tc>
          <w:tcPr>
            <w:tcW w:w="1277" w:type="dxa"/>
            <w:tcBorders>
              <w:top w:val="single" w:sz="4" w:space="0" w:color="auto"/>
              <w:left w:val="single" w:sz="4" w:space="0" w:color="auto"/>
            </w:tcBorders>
            <w:shd w:val="clear" w:color="auto" w:fill="FFFFFF"/>
          </w:tcPr>
          <w:p w14:paraId="294BBBF2"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07 04 12</w:t>
            </w:r>
          </w:p>
        </w:tc>
        <w:tc>
          <w:tcPr>
            <w:tcW w:w="8362" w:type="dxa"/>
            <w:tcBorders>
              <w:top w:val="single" w:sz="4" w:space="0" w:color="auto"/>
              <w:left w:val="single" w:sz="4" w:space="0" w:color="auto"/>
              <w:right w:val="single" w:sz="4" w:space="0" w:color="auto"/>
            </w:tcBorders>
            <w:shd w:val="clear" w:color="auto" w:fill="FFFFFF"/>
            <w:vAlign w:val="bottom"/>
          </w:tcPr>
          <w:p w14:paraId="5975F167" w14:textId="77777777" w:rsidR="00F04698" w:rsidRDefault="00F04698">
            <w:pPr>
              <w:pStyle w:val="21"/>
              <w:framePr w:w="9638" w:wrap="notBeside" w:vAnchor="text" w:hAnchor="text" w:xAlign="center" w:y="1"/>
              <w:shd w:val="clear" w:color="auto" w:fill="auto"/>
              <w:spacing w:before="0" w:after="0" w:line="278" w:lineRule="exact"/>
              <w:ind w:firstLine="0"/>
              <w:jc w:val="both"/>
              <w:rPr>
                <w:rFonts w:cs="Tahoma"/>
              </w:rPr>
            </w:pPr>
            <w:r>
              <w:rPr>
                <w:rStyle w:val="27"/>
              </w:rPr>
              <w:t>Утайки от пречистване на отпадъчни води на мястото на образуването им, различни от упоменатите в 07 04 11</w:t>
            </w:r>
          </w:p>
        </w:tc>
      </w:tr>
      <w:tr w:rsidR="00F04698" w14:paraId="46234D95" w14:textId="77777777">
        <w:trPr>
          <w:trHeight w:hRule="exact" w:val="562"/>
          <w:jc w:val="center"/>
        </w:trPr>
        <w:tc>
          <w:tcPr>
            <w:tcW w:w="1277" w:type="dxa"/>
            <w:tcBorders>
              <w:top w:val="single" w:sz="4" w:space="0" w:color="auto"/>
              <w:left w:val="single" w:sz="4" w:space="0" w:color="auto"/>
            </w:tcBorders>
            <w:shd w:val="clear" w:color="auto" w:fill="FFFFFF"/>
          </w:tcPr>
          <w:p w14:paraId="49891351"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07 05 12</w:t>
            </w:r>
          </w:p>
        </w:tc>
        <w:tc>
          <w:tcPr>
            <w:tcW w:w="8362" w:type="dxa"/>
            <w:tcBorders>
              <w:top w:val="single" w:sz="4" w:space="0" w:color="auto"/>
              <w:left w:val="single" w:sz="4" w:space="0" w:color="auto"/>
              <w:right w:val="single" w:sz="4" w:space="0" w:color="auto"/>
            </w:tcBorders>
            <w:shd w:val="clear" w:color="auto" w:fill="FFFFFF"/>
            <w:vAlign w:val="bottom"/>
          </w:tcPr>
          <w:p w14:paraId="2AB6E95D" w14:textId="77777777" w:rsidR="00F04698" w:rsidRDefault="00F04698">
            <w:pPr>
              <w:pStyle w:val="21"/>
              <w:framePr w:w="9638" w:wrap="notBeside" w:vAnchor="text" w:hAnchor="text" w:xAlign="center" w:y="1"/>
              <w:shd w:val="clear" w:color="auto" w:fill="auto"/>
              <w:spacing w:before="0" w:after="0" w:line="278" w:lineRule="exact"/>
              <w:ind w:firstLine="0"/>
              <w:jc w:val="both"/>
              <w:rPr>
                <w:rFonts w:cs="Tahoma"/>
              </w:rPr>
            </w:pPr>
            <w:r>
              <w:rPr>
                <w:rStyle w:val="27"/>
              </w:rPr>
              <w:t>Утайки от пречистване на отпадъчни води на мястото на образуване, различни от упоменатите в 07 05 11</w:t>
            </w:r>
          </w:p>
        </w:tc>
      </w:tr>
      <w:tr w:rsidR="00F04698" w14:paraId="62B53B4E" w14:textId="77777777">
        <w:trPr>
          <w:trHeight w:hRule="exact" w:val="283"/>
          <w:jc w:val="center"/>
        </w:trPr>
        <w:tc>
          <w:tcPr>
            <w:tcW w:w="1277" w:type="dxa"/>
            <w:tcBorders>
              <w:top w:val="single" w:sz="4" w:space="0" w:color="auto"/>
              <w:left w:val="single" w:sz="4" w:space="0" w:color="auto"/>
            </w:tcBorders>
            <w:shd w:val="clear" w:color="auto" w:fill="FFFFFF"/>
            <w:vAlign w:val="bottom"/>
          </w:tcPr>
          <w:p w14:paraId="53641AD4"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07 05 14</w:t>
            </w:r>
          </w:p>
        </w:tc>
        <w:tc>
          <w:tcPr>
            <w:tcW w:w="8362" w:type="dxa"/>
            <w:tcBorders>
              <w:top w:val="single" w:sz="4" w:space="0" w:color="auto"/>
              <w:left w:val="single" w:sz="4" w:space="0" w:color="auto"/>
              <w:right w:val="single" w:sz="4" w:space="0" w:color="auto"/>
            </w:tcBorders>
            <w:shd w:val="clear" w:color="auto" w:fill="FFFFFF"/>
            <w:vAlign w:val="bottom"/>
          </w:tcPr>
          <w:p w14:paraId="42661EB7"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Твърди отпадъци, различни от упоменатите в 07 05 13</w:t>
            </w:r>
          </w:p>
        </w:tc>
      </w:tr>
      <w:tr w:rsidR="00F04698" w14:paraId="418BD1C1" w14:textId="77777777">
        <w:trPr>
          <w:trHeight w:hRule="exact" w:val="566"/>
          <w:jc w:val="center"/>
        </w:trPr>
        <w:tc>
          <w:tcPr>
            <w:tcW w:w="1277" w:type="dxa"/>
            <w:tcBorders>
              <w:top w:val="single" w:sz="4" w:space="0" w:color="auto"/>
              <w:left w:val="single" w:sz="4" w:space="0" w:color="auto"/>
            </w:tcBorders>
            <w:shd w:val="clear" w:color="auto" w:fill="FFFFFF"/>
          </w:tcPr>
          <w:p w14:paraId="5DB0FD98"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07 06 12</w:t>
            </w:r>
          </w:p>
        </w:tc>
        <w:tc>
          <w:tcPr>
            <w:tcW w:w="8362" w:type="dxa"/>
            <w:tcBorders>
              <w:top w:val="single" w:sz="4" w:space="0" w:color="auto"/>
              <w:left w:val="single" w:sz="4" w:space="0" w:color="auto"/>
              <w:right w:val="single" w:sz="4" w:space="0" w:color="auto"/>
            </w:tcBorders>
            <w:shd w:val="clear" w:color="auto" w:fill="FFFFFF"/>
            <w:vAlign w:val="bottom"/>
          </w:tcPr>
          <w:p w14:paraId="69FD9D63" w14:textId="77777777" w:rsidR="00F04698" w:rsidRDefault="00F04698">
            <w:pPr>
              <w:pStyle w:val="21"/>
              <w:framePr w:w="9638" w:wrap="notBeside" w:vAnchor="text" w:hAnchor="text" w:xAlign="center" w:y="1"/>
              <w:shd w:val="clear" w:color="auto" w:fill="auto"/>
              <w:spacing w:before="0" w:after="0" w:line="278" w:lineRule="exact"/>
              <w:ind w:firstLine="0"/>
              <w:jc w:val="both"/>
              <w:rPr>
                <w:rFonts w:cs="Tahoma"/>
              </w:rPr>
            </w:pPr>
            <w:r>
              <w:rPr>
                <w:rStyle w:val="27"/>
              </w:rPr>
              <w:t>Утайки от пречистване на отпадъчни води на мястото на образуване, различни от упоменатите в 07 05 11</w:t>
            </w:r>
          </w:p>
        </w:tc>
      </w:tr>
      <w:tr w:rsidR="00F04698" w14:paraId="0A571B26" w14:textId="77777777">
        <w:trPr>
          <w:trHeight w:hRule="exact" w:val="288"/>
          <w:jc w:val="center"/>
        </w:trPr>
        <w:tc>
          <w:tcPr>
            <w:tcW w:w="1277" w:type="dxa"/>
            <w:tcBorders>
              <w:top w:val="single" w:sz="4" w:space="0" w:color="auto"/>
              <w:left w:val="single" w:sz="4" w:space="0" w:color="auto"/>
              <w:bottom w:val="single" w:sz="4" w:space="0" w:color="auto"/>
            </w:tcBorders>
            <w:shd w:val="clear" w:color="auto" w:fill="FFFFFF"/>
            <w:vAlign w:val="bottom"/>
          </w:tcPr>
          <w:p w14:paraId="2BFABD72"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07 07 12</w:t>
            </w:r>
          </w:p>
        </w:tc>
        <w:tc>
          <w:tcPr>
            <w:tcW w:w="8362" w:type="dxa"/>
            <w:tcBorders>
              <w:top w:val="single" w:sz="4" w:space="0" w:color="auto"/>
              <w:left w:val="single" w:sz="4" w:space="0" w:color="auto"/>
              <w:bottom w:val="single" w:sz="4" w:space="0" w:color="auto"/>
              <w:right w:val="single" w:sz="4" w:space="0" w:color="auto"/>
            </w:tcBorders>
            <w:shd w:val="clear" w:color="auto" w:fill="FFFFFF"/>
            <w:vAlign w:val="bottom"/>
          </w:tcPr>
          <w:p w14:paraId="4D427A35"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Утайки от пречистване на отпадъчни води на мястото на образуване, различни</w:t>
            </w:r>
          </w:p>
        </w:tc>
      </w:tr>
    </w:tbl>
    <w:p w14:paraId="4AB936C1" w14:textId="77777777" w:rsidR="00F04698" w:rsidRDefault="00F04698">
      <w:pPr>
        <w:framePr w:w="9638" w:wrap="notBeside" w:vAnchor="text" w:hAnchor="text" w:xAlign="center" w:y="1"/>
        <w:rPr>
          <w:sz w:val="2"/>
          <w:szCs w:val="2"/>
        </w:rPr>
      </w:pPr>
    </w:p>
    <w:p w14:paraId="3E765B90" w14:textId="77777777" w:rsidR="00F04698" w:rsidRDefault="00F04698">
      <w:pPr>
        <w:rPr>
          <w:sz w:val="2"/>
          <w:szCs w:val="2"/>
        </w:rPr>
      </w:pPr>
    </w:p>
    <w:p w14:paraId="5DA367CC" w14:textId="77777777" w:rsidR="00F04698" w:rsidRDefault="00F04698">
      <w:pPr>
        <w:rPr>
          <w:sz w:val="2"/>
          <w:szCs w:val="2"/>
        </w:rPr>
        <w:sectPr w:rsidR="00F04698" w:rsidSect="008C5093">
          <w:headerReference w:type="default" r:id="rId55"/>
          <w:footerReference w:type="default" r:id="rId56"/>
          <w:headerReference w:type="first" r:id="rId57"/>
          <w:footerReference w:type="first" r:id="rId58"/>
          <w:pgSz w:w="11900" w:h="16840"/>
          <w:pgMar w:top="335" w:right="635" w:bottom="312" w:left="1803" w:header="0" w:footer="6" w:gutter="0"/>
          <w:cols w:space="708"/>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8371"/>
      </w:tblGrid>
      <w:tr w:rsidR="00F04698" w14:paraId="3354DB93" w14:textId="77777777">
        <w:trPr>
          <w:trHeight w:hRule="exact" w:val="288"/>
          <w:jc w:val="center"/>
        </w:trPr>
        <w:tc>
          <w:tcPr>
            <w:tcW w:w="1282" w:type="dxa"/>
            <w:tcBorders>
              <w:top w:val="single" w:sz="4" w:space="0" w:color="auto"/>
              <w:left w:val="single" w:sz="4" w:space="0" w:color="auto"/>
            </w:tcBorders>
            <w:shd w:val="clear" w:color="auto" w:fill="FFFFFF"/>
          </w:tcPr>
          <w:p w14:paraId="60D1D7B2" w14:textId="77777777" w:rsidR="00F04698" w:rsidRDefault="00F04698">
            <w:pPr>
              <w:framePr w:w="9653" w:wrap="notBeside" w:vAnchor="text" w:hAnchor="text" w:xAlign="center" w:y="1"/>
              <w:rPr>
                <w:sz w:val="10"/>
                <w:szCs w:val="10"/>
              </w:rPr>
            </w:pPr>
          </w:p>
        </w:tc>
        <w:tc>
          <w:tcPr>
            <w:tcW w:w="8371" w:type="dxa"/>
            <w:tcBorders>
              <w:top w:val="single" w:sz="4" w:space="0" w:color="auto"/>
              <w:left w:val="single" w:sz="4" w:space="0" w:color="auto"/>
              <w:right w:val="single" w:sz="4" w:space="0" w:color="auto"/>
            </w:tcBorders>
            <w:shd w:val="clear" w:color="auto" w:fill="FFFFFF"/>
            <w:vAlign w:val="bottom"/>
          </w:tcPr>
          <w:p w14:paraId="6D4CB8A7"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 упоменатите в 07 07 11</w:t>
            </w:r>
          </w:p>
        </w:tc>
      </w:tr>
      <w:tr w:rsidR="00F04698" w14:paraId="27E96EED"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9786873"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08 01 12</w:t>
            </w:r>
          </w:p>
        </w:tc>
        <w:tc>
          <w:tcPr>
            <w:tcW w:w="8371" w:type="dxa"/>
            <w:tcBorders>
              <w:top w:val="single" w:sz="4" w:space="0" w:color="auto"/>
              <w:left w:val="single" w:sz="4" w:space="0" w:color="auto"/>
              <w:right w:val="single" w:sz="4" w:space="0" w:color="auto"/>
            </w:tcBorders>
            <w:shd w:val="clear" w:color="auto" w:fill="FFFFFF"/>
            <w:vAlign w:val="bottom"/>
          </w:tcPr>
          <w:p w14:paraId="7B4BD9A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Отпадъчни бои и лакове, различни от упоменатите в 08 01 11</w:t>
            </w:r>
          </w:p>
        </w:tc>
      </w:tr>
      <w:tr w:rsidR="00F04698" w14:paraId="3128A206"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415147CC"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08 01 14</w:t>
            </w:r>
          </w:p>
        </w:tc>
        <w:tc>
          <w:tcPr>
            <w:tcW w:w="8371" w:type="dxa"/>
            <w:tcBorders>
              <w:top w:val="single" w:sz="4" w:space="0" w:color="auto"/>
              <w:left w:val="single" w:sz="4" w:space="0" w:color="auto"/>
              <w:right w:val="single" w:sz="4" w:space="0" w:color="auto"/>
            </w:tcBorders>
            <w:shd w:val="clear" w:color="auto" w:fill="FFFFFF"/>
            <w:vAlign w:val="bottom"/>
          </w:tcPr>
          <w:p w14:paraId="663C44CF"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бои или лакове, различни от упоменатите в 08 01 13</w:t>
            </w:r>
          </w:p>
        </w:tc>
      </w:tr>
      <w:tr w:rsidR="00F04698" w14:paraId="3BB4936D" w14:textId="77777777">
        <w:trPr>
          <w:trHeight w:hRule="exact" w:val="566"/>
          <w:jc w:val="center"/>
        </w:trPr>
        <w:tc>
          <w:tcPr>
            <w:tcW w:w="1282" w:type="dxa"/>
            <w:tcBorders>
              <w:top w:val="single" w:sz="4" w:space="0" w:color="auto"/>
              <w:left w:val="single" w:sz="4" w:space="0" w:color="auto"/>
            </w:tcBorders>
            <w:shd w:val="clear" w:color="auto" w:fill="FFFFFF"/>
            <w:vAlign w:val="center"/>
          </w:tcPr>
          <w:p w14:paraId="7EDC9E70"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08 01 18</w:t>
            </w:r>
          </w:p>
        </w:tc>
        <w:tc>
          <w:tcPr>
            <w:tcW w:w="8371" w:type="dxa"/>
            <w:tcBorders>
              <w:top w:val="single" w:sz="4" w:space="0" w:color="auto"/>
              <w:left w:val="single" w:sz="4" w:space="0" w:color="auto"/>
              <w:right w:val="single" w:sz="4" w:space="0" w:color="auto"/>
            </w:tcBorders>
            <w:shd w:val="clear" w:color="auto" w:fill="FFFFFF"/>
          </w:tcPr>
          <w:p w14:paraId="70B71BDB"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Отпадъци от отстраняване на бои или лакове, различни от упоменатите в 08 01 17</w:t>
            </w:r>
          </w:p>
        </w:tc>
      </w:tr>
      <w:tr w:rsidR="00F04698" w14:paraId="663C5D34"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988819C"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08 01 99</w:t>
            </w:r>
          </w:p>
        </w:tc>
        <w:tc>
          <w:tcPr>
            <w:tcW w:w="8371" w:type="dxa"/>
            <w:tcBorders>
              <w:top w:val="single" w:sz="4" w:space="0" w:color="auto"/>
              <w:left w:val="single" w:sz="4" w:space="0" w:color="auto"/>
              <w:right w:val="single" w:sz="4" w:space="0" w:color="auto"/>
            </w:tcBorders>
            <w:shd w:val="clear" w:color="auto" w:fill="FFFFFF"/>
            <w:vAlign w:val="bottom"/>
          </w:tcPr>
          <w:p w14:paraId="24E0FC50"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605CD2B3"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4D0936B"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08 02 01</w:t>
            </w:r>
          </w:p>
        </w:tc>
        <w:tc>
          <w:tcPr>
            <w:tcW w:w="8371" w:type="dxa"/>
            <w:tcBorders>
              <w:top w:val="single" w:sz="4" w:space="0" w:color="auto"/>
              <w:left w:val="single" w:sz="4" w:space="0" w:color="auto"/>
              <w:right w:val="single" w:sz="4" w:space="0" w:color="auto"/>
            </w:tcBorders>
            <w:shd w:val="clear" w:color="auto" w:fill="FFFFFF"/>
            <w:vAlign w:val="bottom"/>
          </w:tcPr>
          <w:p w14:paraId="40B44F8E"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Отпадъчни покривни прахове</w:t>
            </w:r>
          </w:p>
        </w:tc>
      </w:tr>
      <w:tr w:rsidR="00F04698" w14:paraId="23EE5511"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40C0E3E"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08 02 02</w:t>
            </w:r>
          </w:p>
        </w:tc>
        <w:tc>
          <w:tcPr>
            <w:tcW w:w="8371" w:type="dxa"/>
            <w:tcBorders>
              <w:top w:val="single" w:sz="4" w:space="0" w:color="auto"/>
              <w:left w:val="single" w:sz="4" w:space="0" w:color="auto"/>
              <w:right w:val="single" w:sz="4" w:space="0" w:color="auto"/>
            </w:tcBorders>
            <w:shd w:val="clear" w:color="auto" w:fill="FFFFFF"/>
            <w:vAlign w:val="bottom"/>
          </w:tcPr>
          <w:p w14:paraId="3D8B4BF9"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воден разтвор, съдържащи керамични материали</w:t>
            </w:r>
          </w:p>
        </w:tc>
      </w:tr>
      <w:tr w:rsidR="00F04698" w14:paraId="2B401357"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9423D34"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08 02 99</w:t>
            </w:r>
          </w:p>
        </w:tc>
        <w:tc>
          <w:tcPr>
            <w:tcW w:w="8371" w:type="dxa"/>
            <w:tcBorders>
              <w:top w:val="single" w:sz="4" w:space="0" w:color="auto"/>
              <w:left w:val="single" w:sz="4" w:space="0" w:color="auto"/>
              <w:right w:val="single" w:sz="4" w:space="0" w:color="auto"/>
            </w:tcBorders>
            <w:shd w:val="clear" w:color="auto" w:fill="FFFFFF"/>
            <w:vAlign w:val="bottom"/>
          </w:tcPr>
          <w:p w14:paraId="4D32A711"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584266F6"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5432B41D"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08 03 07</w:t>
            </w:r>
          </w:p>
        </w:tc>
        <w:tc>
          <w:tcPr>
            <w:tcW w:w="8371" w:type="dxa"/>
            <w:tcBorders>
              <w:top w:val="single" w:sz="4" w:space="0" w:color="auto"/>
              <w:left w:val="single" w:sz="4" w:space="0" w:color="auto"/>
              <w:right w:val="single" w:sz="4" w:space="0" w:color="auto"/>
            </w:tcBorders>
            <w:shd w:val="clear" w:color="auto" w:fill="FFFFFF"/>
            <w:vAlign w:val="bottom"/>
          </w:tcPr>
          <w:p w14:paraId="3834AFA0"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воден разтвор, съдържащи печатарски мастила</w:t>
            </w:r>
          </w:p>
        </w:tc>
      </w:tr>
      <w:tr w:rsidR="00F04698" w14:paraId="617F366C"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674E36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08 03 15</w:t>
            </w:r>
          </w:p>
        </w:tc>
        <w:tc>
          <w:tcPr>
            <w:tcW w:w="8371" w:type="dxa"/>
            <w:tcBorders>
              <w:top w:val="single" w:sz="4" w:space="0" w:color="auto"/>
              <w:left w:val="single" w:sz="4" w:space="0" w:color="auto"/>
              <w:right w:val="single" w:sz="4" w:space="0" w:color="auto"/>
            </w:tcBorders>
            <w:shd w:val="clear" w:color="auto" w:fill="FFFFFF"/>
            <w:vAlign w:val="bottom"/>
          </w:tcPr>
          <w:p w14:paraId="4D44BFCF"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печатарски мастила, различни от упоменатите в 08 03 14</w:t>
            </w:r>
          </w:p>
        </w:tc>
      </w:tr>
      <w:tr w:rsidR="00F04698" w14:paraId="104AC65F"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6857BF59"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08 03 18</w:t>
            </w:r>
          </w:p>
        </w:tc>
        <w:tc>
          <w:tcPr>
            <w:tcW w:w="8371" w:type="dxa"/>
            <w:tcBorders>
              <w:top w:val="single" w:sz="4" w:space="0" w:color="auto"/>
              <w:left w:val="single" w:sz="4" w:space="0" w:color="auto"/>
              <w:right w:val="single" w:sz="4" w:space="0" w:color="auto"/>
            </w:tcBorders>
            <w:shd w:val="clear" w:color="auto" w:fill="FFFFFF"/>
            <w:vAlign w:val="bottom"/>
          </w:tcPr>
          <w:p w14:paraId="0954ABA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Отпадъчен тонер за печатане, различен от упоменатия в 08 03 17</w:t>
            </w:r>
          </w:p>
        </w:tc>
      </w:tr>
      <w:tr w:rsidR="00F04698" w14:paraId="588A4348" w14:textId="77777777">
        <w:trPr>
          <w:trHeight w:hRule="exact" w:val="562"/>
          <w:jc w:val="center"/>
        </w:trPr>
        <w:tc>
          <w:tcPr>
            <w:tcW w:w="1282" w:type="dxa"/>
            <w:tcBorders>
              <w:top w:val="single" w:sz="4" w:space="0" w:color="auto"/>
              <w:left w:val="single" w:sz="4" w:space="0" w:color="auto"/>
            </w:tcBorders>
            <w:shd w:val="clear" w:color="auto" w:fill="FFFFFF"/>
          </w:tcPr>
          <w:p w14:paraId="1FA8D8AB"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08 04 10</w:t>
            </w:r>
          </w:p>
        </w:tc>
        <w:tc>
          <w:tcPr>
            <w:tcW w:w="8371" w:type="dxa"/>
            <w:tcBorders>
              <w:top w:val="single" w:sz="4" w:space="0" w:color="auto"/>
              <w:left w:val="single" w:sz="4" w:space="0" w:color="auto"/>
              <w:right w:val="single" w:sz="4" w:space="0" w:color="auto"/>
            </w:tcBorders>
            <w:shd w:val="clear" w:color="auto" w:fill="FFFFFF"/>
            <w:vAlign w:val="bottom"/>
          </w:tcPr>
          <w:p w14:paraId="2B8CEDC4"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Отпадъчни лепила/адхезиви и уплътняващи материали, различни от упоменатите в 08 04 09</w:t>
            </w:r>
          </w:p>
        </w:tc>
      </w:tr>
      <w:tr w:rsidR="00F04698" w14:paraId="3A50B5DF" w14:textId="77777777">
        <w:trPr>
          <w:trHeight w:hRule="exact" w:val="562"/>
          <w:jc w:val="center"/>
        </w:trPr>
        <w:tc>
          <w:tcPr>
            <w:tcW w:w="1282" w:type="dxa"/>
            <w:tcBorders>
              <w:top w:val="single" w:sz="4" w:space="0" w:color="auto"/>
              <w:left w:val="single" w:sz="4" w:space="0" w:color="auto"/>
            </w:tcBorders>
            <w:shd w:val="clear" w:color="auto" w:fill="FFFFFF"/>
          </w:tcPr>
          <w:p w14:paraId="4B43FB2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08 04 12</w:t>
            </w:r>
          </w:p>
        </w:tc>
        <w:tc>
          <w:tcPr>
            <w:tcW w:w="8371" w:type="dxa"/>
            <w:tcBorders>
              <w:top w:val="single" w:sz="4" w:space="0" w:color="auto"/>
              <w:left w:val="single" w:sz="4" w:space="0" w:color="auto"/>
              <w:right w:val="single" w:sz="4" w:space="0" w:color="auto"/>
            </w:tcBorders>
            <w:shd w:val="clear" w:color="auto" w:fill="FFFFFF"/>
            <w:vAlign w:val="bottom"/>
          </w:tcPr>
          <w:p w14:paraId="0A069A0E"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Утайки от лепила/адхезиви и уплътняващи материали, различни от упоменатите в 08 04 11</w:t>
            </w:r>
          </w:p>
        </w:tc>
      </w:tr>
      <w:tr w:rsidR="00F04698" w14:paraId="60BD1CE4"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455DFAFC"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08 04 14</w:t>
            </w:r>
          </w:p>
        </w:tc>
        <w:tc>
          <w:tcPr>
            <w:tcW w:w="8371" w:type="dxa"/>
            <w:tcBorders>
              <w:top w:val="single" w:sz="4" w:space="0" w:color="auto"/>
              <w:left w:val="single" w:sz="4" w:space="0" w:color="auto"/>
              <w:right w:val="single" w:sz="4" w:space="0" w:color="auto"/>
            </w:tcBorders>
            <w:shd w:val="clear" w:color="auto" w:fill="FFFFFF"/>
            <w:vAlign w:val="bottom"/>
          </w:tcPr>
          <w:p w14:paraId="4172809F"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водни разтвори, съдържащи лепила/адхезиви или уплътняващи</w:t>
            </w:r>
          </w:p>
        </w:tc>
      </w:tr>
      <w:tr w:rsidR="00F04698" w14:paraId="73F39263"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20A3B7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08 04 99</w:t>
            </w:r>
          </w:p>
        </w:tc>
        <w:tc>
          <w:tcPr>
            <w:tcW w:w="8371" w:type="dxa"/>
            <w:tcBorders>
              <w:top w:val="single" w:sz="4" w:space="0" w:color="auto"/>
              <w:left w:val="single" w:sz="4" w:space="0" w:color="auto"/>
              <w:right w:val="single" w:sz="4" w:space="0" w:color="auto"/>
            </w:tcBorders>
            <w:shd w:val="clear" w:color="auto" w:fill="FFFFFF"/>
            <w:vAlign w:val="bottom"/>
          </w:tcPr>
          <w:p w14:paraId="6D97CF2B"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73918399" w14:textId="77777777">
        <w:trPr>
          <w:trHeight w:hRule="exact" w:val="562"/>
          <w:jc w:val="center"/>
        </w:trPr>
        <w:tc>
          <w:tcPr>
            <w:tcW w:w="1282" w:type="dxa"/>
            <w:tcBorders>
              <w:top w:val="single" w:sz="4" w:space="0" w:color="auto"/>
              <w:left w:val="single" w:sz="4" w:space="0" w:color="auto"/>
            </w:tcBorders>
            <w:shd w:val="clear" w:color="auto" w:fill="FFFFFF"/>
          </w:tcPr>
          <w:p w14:paraId="6243E436"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09 01 07</w:t>
            </w:r>
          </w:p>
        </w:tc>
        <w:tc>
          <w:tcPr>
            <w:tcW w:w="8371" w:type="dxa"/>
            <w:tcBorders>
              <w:top w:val="single" w:sz="4" w:space="0" w:color="auto"/>
              <w:left w:val="single" w:sz="4" w:space="0" w:color="auto"/>
              <w:right w:val="single" w:sz="4" w:space="0" w:color="auto"/>
            </w:tcBorders>
            <w:shd w:val="clear" w:color="auto" w:fill="FFFFFF"/>
            <w:vAlign w:val="bottom"/>
          </w:tcPr>
          <w:p w14:paraId="6196DC62"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Фотографски филми и фотохартия, съдържащи сребро или сребърни съединения</w:t>
            </w:r>
          </w:p>
        </w:tc>
      </w:tr>
      <w:tr w:rsidR="00F04698" w14:paraId="4341E500" w14:textId="77777777">
        <w:trPr>
          <w:trHeight w:hRule="exact" w:val="562"/>
          <w:jc w:val="center"/>
        </w:trPr>
        <w:tc>
          <w:tcPr>
            <w:tcW w:w="1282" w:type="dxa"/>
            <w:tcBorders>
              <w:top w:val="single" w:sz="4" w:space="0" w:color="auto"/>
              <w:left w:val="single" w:sz="4" w:space="0" w:color="auto"/>
            </w:tcBorders>
            <w:shd w:val="clear" w:color="auto" w:fill="FFFFFF"/>
          </w:tcPr>
          <w:p w14:paraId="3072894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09 01 08</w:t>
            </w:r>
          </w:p>
        </w:tc>
        <w:tc>
          <w:tcPr>
            <w:tcW w:w="8371" w:type="dxa"/>
            <w:tcBorders>
              <w:top w:val="single" w:sz="4" w:space="0" w:color="auto"/>
              <w:left w:val="single" w:sz="4" w:space="0" w:color="auto"/>
              <w:right w:val="single" w:sz="4" w:space="0" w:color="auto"/>
            </w:tcBorders>
            <w:shd w:val="clear" w:color="auto" w:fill="FFFFFF"/>
            <w:vAlign w:val="bottom"/>
          </w:tcPr>
          <w:p w14:paraId="35095D02"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Фотографски филми и фотохартия, несъдържащи сребро или сребърни съединения</w:t>
            </w:r>
          </w:p>
        </w:tc>
      </w:tr>
      <w:tr w:rsidR="00F04698" w14:paraId="191B04D8" w14:textId="77777777">
        <w:trPr>
          <w:trHeight w:hRule="exact" w:val="562"/>
          <w:jc w:val="center"/>
        </w:trPr>
        <w:tc>
          <w:tcPr>
            <w:tcW w:w="1282" w:type="dxa"/>
            <w:tcBorders>
              <w:top w:val="single" w:sz="4" w:space="0" w:color="auto"/>
              <w:left w:val="single" w:sz="4" w:space="0" w:color="auto"/>
            </w:tcBorders>
            <w:shd w:val="clear" w:color="auto" w:fill="FFFFFF"/>
            <w:vAlign w:val="center"/>
          </w:tcPr>
          <w:p w14:paraId="51FB119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10 01 01</w:t>
            </w:r>
          </w:p>
        </w:tc>
        <w:tc>
          <w:tcPr>
            <w:tcW w:w="8371" w:type="dxa"/>
            <w:tcBorders>
              <w:top w:val="single" w:sz="4" w:space="0" w:color="auto"/>
              <w:left w:val="single" w:sz="4" w:space="0" w:color="auto"/>
              <w:right w:val="single" w:sz="4" w:space="0" w:color="auto"/>
            </w:tcBorders>
            <w:shd w:val="clear" w:color="auto" w:fill="FFFFFF"/>
            <w:vAlign w:val="bottom"/>
          </w:tcPr>
          <w:p w14:paraId="27DE6024"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Сгурия, шлака и дънна пепел от котли (с изключение на пепел от котли, упомената в 10 01 04)</w:t>
            </w:r>
          </w:p>
        </w:tc>
      </w:tr>
      <w:tr w:rsidR="00F04698" w14:paraId="07D067A2"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C959C0D"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10 01 02</w:t>
            </w:r>
          </w:p>
        </w:tc>
        <w:tc>
          <w:tcPr>
            <w:tcW w:w="8371" w:type="dxa"/>
            <w:tcBorders>
              <w:top w:val="single" w:sz="4" w:space="0" w:color="auto"/>
              <w:left w:val="single" w:sz="4" w:space="0" w:color="auto"/>
              <w:right w:val="single" w:sz="4" w:space="0" w:color="auto"/>
            </w:tcBorders>
            <w:shd w:val="clear" w:color="auto" w:fill="FFFFFF"/>
            <w:vAlign w:val="bottom"/>
          </w:tcPr>
          <w:p w14:paraId="5290606F"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Увлечена/летяща пепел от изгаряне на въглища</w:t>
            </w:r>
          </w:p>
        </w:tc>
      </w:tr>
      <w:tr w:rsidR="00F04698" w14:paraId="2C79C772"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1245524"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10 01 03</w:t>
            </w:r>
          </w:p>
        </w:tc>
        <w:tc>
          <w:tcPr>
            <w:tcW w:w="8371" w:type="dxa"/>
            <w:tcBorders>
              <w:top w:val="single" w:sz="4" w:space="0" w:color="auto"/>
              <w:left w:val="single" w:sz="4" w:space="0" w:color="auto"/>
              <w:right w:val="single" w:sz="4" w:space="0" w:color="auto"/>
            </w:tcBorders>
            <w:shd w:val="clear" w:color="auto" w:fill="FFFFFF"/>
            <w:vAlign w:val="bottom"/>
          </w:tcPr>
          <w:p w14:paraId="49E3351F"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Увлечена/летяща пепел от изгаряне на торф и необработена дървесина</w:t>
            </w:r>
          </w:p>
        </w:tc>
      </w:tr>
      <w:tr w:rsidR="00F04698" w14:paraId="2346FFFB"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6E52A7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10 09 03</w:t>
            </w:r>
          </w:p>
        </w:tc>
        <w:tc>
          <w:tcPr>
            <w:tcW w:w="8371" w:type="dxa"/>
            <w:tcBorders>
              <w:top w:val="single" w:sz="4" w:space="0" w:color="auto"/>
              <w:left w:val="single" w:sz="4" w:space="0" w:color="auto"/>
              <w:right w:val="single" w:sz="4" w:space="0" w:color="auto"/>
            </w:tcBorders>
            <w:shd w:val="clear" w:color="auto" w:fill="FFFFFF"/>
            <w:vAlign w:val="bottom"/>
          </w:tcPr>
          <w:p w14:paraId="309A1C9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Шлака от пещи</w:t>
            </w:r>
          </w:p>
        </w:tc>
      </w:tr>
      <w:tr w:rsidR="00F04698" w14:paraId="133F79ED" w14:textId="77777777">
        <w:trPr>
          <w:trHeight w:hRule="exact" w:val="562"/>
          <w:jc w:val="center"/>
        </w:trPr>
        <w:tc>
          <w:tcPr>
            <w:tcW w:w="1282" w:type="dxa"/>
            <w:tcBorders>
              <w:top w:val="single" w:sz="4" w:space="0" w:color="auto"/>
              <w:left w:val="single" w:sz="4" w:space="0" w:color="auto"/>
            </w:tcBorders>
            <w:shd w:val="clear" w:color="auto" w:fill="FFFFFF"/>
          </w:tcPr>
          <w:p w14:paraId="75D70C1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10 09 08</w:t>
            </w:r>
          </w:p>
        </w:tc>
        <w:tc>
          <w:tcPr>
            <w:tcW w:w="8371" w:type="dxa"/>
            <w:tcBorders>
              <w:top w:val="single" w:sz="4" w:space="0" w:color="auto"/>
              <w:left w:val="single" w:sz="4" w:space="0" w:color="auto"/>
              <w:right w:val="single" w:sz="4" w:space="0" w:color="auto"/>
            </w:tcBorders>
            <w:shd w:val="clear" w:color="auto" w:fill="FFFFFF"/>
            <w:vAlign w:val="bottom"/>
          </w:tcPr>
          <w:p w14:paraId="55F781E8"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Използвани отпадъчни леярски сърца, матрици и пресформи, различни от упоменатите в 10 09 07</w:t>
            </w:r>
          </w:p>
        </w:tc>
      </w:tr>
      <w:tr w:rsidR="00F04698" w14:paraId="0862D7F7"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0535280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10 09 10</w:t>
            </w:r>
          </w:p>
        </w:tc>
        <w:tc>
          <w:tcPr>
            <w:tcW w:w="8371" w:type="dxa"/>
            <w:tcBorders>
              <w:top w:val="single" w:sz="4" w:space="0" w:color="auto"/>
              <w:left w:val="single" w:sz="4" w:space="0" w:color="auto"/>
              <w:right w:val="single" w:sz="4" w:space="0" w:color="auto"/>
            </w:tcBorders>
            <w:shd w:val="clear" w:color="auto" w:fill="FFFFFF"/>
            <w:vAlign w:val="bottom"/>
          </w:tcPr>
          <w:p w14:paraId="634C7CF6"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Прах от отпадъчни газове, различен от упоменатия в 10 09 09</w:t>
            </w:r>
          </w:p>
        </w:tc>
      </w:tr>
      <w:tr w:rsidR="00F04698" w14:paraId="1ADE3BCE"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303D61A"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10 09 12</w:t>
            </w:r>
          </w:p>
        </w:tc>
        <w:tc>
          <w:tcPr>
            <w:tcW w:w="8371" w:type="dxa"/>
            <w:tcBorders>
              <w:top w:val="single" w:sz="4" w:space="0" w:color="auto"/>
              <w:left w:val="single" w:sz="4" w:space="0" w:color="auto"/>
              <w:right w:val="single" w:sz="4" w:space="0" w:color="auto"/>
            </w:tcBorders>
            <w:shd w:val="clear" w:color="auto" w:fill="FFFFFF"/>
            <w:vAlign w:val="bottom"/>
          </w:tcPr>
          <w:p w14:paraId="5539863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Други частици, различни от упоменатите в 10 09 11</w:t>
            </w:r>
          </w:p>
        </w:tc>
      </w:tr>
      <w:tr w:rsidR="00F04698" w14:paraId="10101336"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AA9092E"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10 09 14</w:t>
            </w:r>
          </w:p>
        </w:tc>
        <w:tc>
          <w:tcPr>
            <w:tcW w:w="8371" w:type="dxa"/>
            <w:tcBorders>
              <w:top w:val="single" w:sz="4" w:space="0" w:color="auto"/>
              <w:left w:val="single" w:sz="4" w:space="0" w:color="auto"/>
              <w:right w:val="single" w:sz="4" w:space="0" w:color="auto"/>
            </w:tcBorders>
            <w:shd w:val="clear" w:color="auto" w:fill="FFFFFF"/>
            <w:vAlign w:val="bottom"/>
          </w:tcPr>
          <w:p w14:paraId="21D1FE2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Отпадъчни свързващи материали различни от упоменатите в 10 09 13</w:t>
            </w:r>
          </w:p>
        </w:tc>
      </w:tr>
      <w:tr w:rsidR="00F04698" w14:paraId="4F1A5D3E"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53BDA774"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10 09 99</w:t>
            </w:r>
          </w:p>
        </w:tc>
        <w:tc>
          <w:tcPr>
            <w:tcW w:w="8371" w:type="dxa"/>
            <w:tcBorders>
              <w:top w:val="single" w:sz="4" w:space="0" w:color="auto"/>
              <w:left w:val="single" w:sz="4" w:space="0" w:color="auto"/>
              <w:right w:val="single" w:sz="4" w:space="0" w:color="auto"/>
            </w:tcBorders>
            <w:shd w:val="clear" w:color="auto" w:fill="FFFFFF"/>
            <w:vAlign w:val="bottom"/>
          </w:tcPr>
          <w:p w14:paraId="2DCDE6C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2E5A5883" w14:textId="77777777">
        <w:trPr>
          <w:trHeight w:hRule="exact" w:val="562"/>
          <w:jc w:val="center"/>
        </w:trPr>
        <w:tc>
          <w:tcPr>
            <w:tcW w:w="1282" w:type="dxa"/>
            <w:tcBorders>
              <w:top w:val="single" w:sz="4" w:space="0" w:color="auto"/>
              <w:left w:val="single" w:sz="4" w:space="0" w:color="auto"/>
            </w:tcBorders>
            <w:shd w:val="clear" w:color="auto" w:fill="FFFFFF"/>
            <w:vAlign w:val="center"/>
          </w:tcPr>
          <w:p w14:paraId="4177F947"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10 10 08</w:t>
            </w:r>
          </w:p>
        </w:tc>
        <w:tc>
          <w:tcPr>
            <w:tcW w:w="8371" w:type="dxa"/>
            <w:tcBorders>
              <w:top w:val="single" w:sz="4" w:space="0" w:color="auto"/>
              <w:left w:val="single" w:sz="4" w:space="0" w:color="auto"/>
              <w:right w:val="single" w:sz="4" w:space="0" w:color="auto"/>
            </w:tcBorders>
            <w:shd w:val="clear" w:color="auto" w:fill="FFFFFF"/>
            <w:vAlign w:val="bottom"/>
          </w:tcPr>
          <w:p w14:paraId="32A2E5E5"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Използвани отпадъчни леярски сърца, матрици и пресформи, различни от упоменатите в 10 10 07</w:t>
            </w:r>
          </w:p>
        </w:tc>
      </w:tr>
      <w:tr w:rsidR="00F04698" w14:paraId="756C8E39"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B0256A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10 10 10</w:t>
            </w:r>
          </w:p>
        </w:tc>
        <w:tc>
          <w:tcPr>
            <w:tcW w:w="8371" w:type="dxa"/>
            <w:tcBorders>
              <w:top w:val="single" w:sz="4" w:space="0" w:color="auto"/>
              <w:left w:val="single" w:sz="4" w:space="0" w:color="auto"/>
              <w:right w:val="single" w:sz="4" w:space="0" w:color="auto"/>
            </w:tcBorders>
            <w:shd w:val="clear" w:color="auto" w:fill="FFFFFF"/>
            <w:vAlign w:val="bottom"/>
          </w:tcPr>
          <w:p w14:paraId="03C3464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Прах от отпадъчни газове, различен от упоменатия в 10 10 09</w:t>
            </w:r>
          </w:p>
        </w:tc>
      </w:tr>
      <w:tr w:rsidR="00F04698" w14:paraId="34C53DC5"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0991EE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10 10 12</w:t>
            </w:r>
          </w:p>
        </w:tc>
        <w:tc>
          <w:tcPr>
            <w:tcW w:w="8371" w:type="dxa"/>
            <w:tcBorders>
              <w:top w:val="single" w:sz="4" w:space="0" w:color="auto"/>
              <w:left w:val="single" w:sz="4" w:space="0" w:color="auto"/>
              <w:right w:val="single" w:sz="4" w:space="0" w:color="auto"/>
            </w:tcBorders>
            <w:shd w:val="clear" w:color="auto" w:fill="FFFFFF"/>
            <w:vAlign w:val="bottom"/>
          </w:tcPr>
          <w:p w14:paraId="6D42BFCE"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Други частици, различни от упоменатите в 10 10 11</w:t>
            </w:r>
          </w:p>
        </w:tc>
      </w:tr>
      <w:tr w:rsidR="00F04698" w14:paraId="006C4E06"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DDF72D4"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10 10 14</w:t>
            </w:r>
          </w:p>
        </w:tc>
        <w:tc>
          <w:tcPr>
            <w:tcW w:w="8371" w:type="dxa"/>
            <w:tcBorders>
              <w:top w:val="single" w:sz="4" w:space="0" w:color="auto"/>
              <w:left w:val="single" w:sz="4" w:space="0" w:color="auto"/>
              <w:right w:val="single" w:sz="4" w:space="0" w:color="auto"/>
            </w:tcBorders>
            <w:shd w:val="clear" w:color="auto" w:fill="FFFFFF"/>
            <w:vAlign w:val="bottom"/>
          </w:tcPr>
          <w:p w14:paraId="5044F4B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Отпадъчни свързващи вещества, различни от упоменатите в 10 10 13</w:t>
            </w:r>
          </w:p>
        </w:tc>
      </w:tr>
      <w:tr w:rsidR="00F04698" w14:paraId="091E63B3"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5F9EB3C"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10 10 99</w:t>
            </w:r>
          </w:p>
        </w:tc>
        <w:tc>
          <w:tcPr>
            <w:tcW w:w="8371" w:type="dxa"/>
            <w:tcBorders>
              <w:top w:val="single" w:sz="4" w:space="0" w:color="auto"/>
              <w:left w:val="single" w:sz="4" w:space="0" w:color="auto"/>
              <w:right w:val="single" w:sz="4" w:space="0" w:color="auto"/>
            </w:tcBorders>
            <w:shd w:val="clear" w:color="auto" w:fill="FFFFFF"/>
            <w:vAlign w:val="bottom"/>
          </w:tcPr>
          <w:p w14:paraId="6FC23955"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453F211F"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DE37A34"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10 12 01</w:t>
            </w:r>
          </w:p>
        </w:tc>
        <w:tc>
          <w:tcPr>
            <w:tcW w:w="8371" w:type="dxa"/>
            <w:tcBorders>
              <w:top w:val="single" w:sz="4" w:space="0" w:color="auto"/>
              <w:left w:val="single" w:sz="4" w:space="0" w:color="auto"/>
              <w:right w:val="single" w:sz="4" w:space="0" w:color="auto"/>
            </w:tcBorders>
            <w:shd w:val="clear" w:color="auto" w:fill="FFFFFF"/>
            <w:vAlign w:val="bottom"/>
          </w:tcPr>
          <w:p w14:paraId="4AD4153A"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Отпадъчна смес преди термично обработване</w:t>
            </w:r>
          </w:p>
        </w:tc>
      </w:tr>
      <w:tr w:rsidR="00F04698" w14:paraId="4CD501F4"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1E66DF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10 12 03</w:t>
            </w:r>
          </w:p>
        </w:tc>
        <w:tc>
          <w:tcPr>
            <w:tcW w:w="8371" w:type="dxa"/>
            <w:tcBorders>
              <w:top w:val="single" w:sz="4" w:space="0" w:color="auto"/>
              <w:left w:val="single" w:sz="4" w:space="0" w:color="auto"/>
              <w:right w:val="single" w:sz="4" w:space="0" w:color="auto"/>
            </w:tcBorders>
            <w:shd w:val="clear" w:color="auto" w:fill="FFFFFF"/>
            <w:vAlign w:val="bottom"/>
          </w:tcPr>
          <w:p w14:paraId="20147B90"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Прахови частици и прах</w:t>
            </w:r>
          </w:p>
        </w:tc>
      </w:tr>
      <w:tr w:rsidR="00F04698" w14:paraId="030C8BC3" w14:textId="77777777" w:rsidTr="00F54AF1">
        <w:trPr>
          <w:trHeight w:hRule="exact" w:val="408"/>
          <w:jc w:val="center"/>
        </w:trPr>
        <w:tc>
          <w:tcPr>
            <w:tcW w:w="1282" w:type="dxa"/>
            <w:tcBorders>
              <w:top w:val="single" w:sz="4" w:space="0" w:color="auto"/>
              <w:left w:val="single" w:sz="4" w:space="0" w:color="auto"/>
            </w:tcBorders>
            <w:shd w:val="clear" w:color="auto" w:fill="FFFFFF"/>
          </w:tcPr>
          <w:p w14:paraId="22B8C1CA"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10 12 05</w:t>
            </w:r>
          </w:p>
        </w:tc>
        <w:tc>
          <w:tcPr>
            <w:tcW w:w="8371" w:type="dxa"/>
            <w:tcBorders>
              <w:top w:val="single" w:sz="4" w:space="0" w:color="auto"/>
              <w:left w:val="single" w:sz="4" w:space="0" w:color="auto"/>
              <w:right w:val="single" w:sz="4" w:space="0" w:color="auto"/>
            </w:tcBorders>
            <w:shd w:val="clear" w:color="auto" w:fill="FFFFFF"/>
          </w:tcPr>
          <w:p w14:paraId="24EF1530"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и филтърен кек от пречистване на газове</w:t>
            </w:r>
          </w:p>
        </w:tc>
      </w:tr>
      <w:tr w:rsidR="00F04698" w14:paraId="07292FFE"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35A699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10 12 06</w:t>
            </w:r>
          </w:p>
        </w:tc>
        <w:tc>
          <w:tcPr>
            <w:tcW w:w="8371" w:type="dxa"/>
            <w:tcBorders>
              <w:top w:val="single" w:sz="4" w:space="0" w:color="auto"/>
              <w:left w:val="single" w:sz="4" w:space="0" w:color="auto"/>
              <w:right w:val="single" w:sz="4" w:space="0" w:color="auto"/>
            </w:tcBorders>
            <w:shd w:val="clear" w:color="auto" w:fill="FFFFFF"/>
            <w:vAlign w:val="bottom"/>
          </w:tcPr>
          <w:p w14:paraId="0E91B71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Отпадъчни леярски форми</w:t>
            </w:r>
          </w:p>
        </w:tc>
      </w:tr>
      <w:tr w:rsidR="00F04698" w14:paraId="2442F665" w14:textId="77777777">
        <w:trPr>
          <w:trHeight w:hRule="exact" w:val="562"/>
          <w:jc w:val="center"/>
        </w:trPr>
        <w:tc>
          <w:tcPr>
            <w:tcW w:w="1282" w:type="dxa"/>
            <w:tcBorders>
              <w:top w:val="single" w:sz="4" w:space="0" w:color="auto"/>
              <w:left w:val="single" w:sz="4" w:space="0" w:color="auto"/>
            </w:tcBorders>
            <w:shd w:val="clear" w:color="auto" w:fill="FFFFFF"/>
            <w:vAlign w:val="center"/>
          </w:tcPr>
          <w:p w14:paraId="5222DFD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10 12 08</w:t>
            </w:r>
          </w:p>
        </w:tc>
        <w:tc>
          <w:tcPr>
            <w:tcW w:w="8371" w:type="dxa"/>
            <w:tcBorders>
              <w:top w:val="single" w:sz="4" w:space="0" w:color="auto"/>
              <w:left w:val="single" w:sz="4" w:space="0" w:color="auto"/>
              <w:right w:val="single" w:sz="4" w:space="0" w:color="auto"/>
            </w:tcBorders>
            <w:shd w:val="clear" w:color="auto" w:fill="FFFFFF"/>
            <w:vAlign w:val="bottom"/>
          </w:tcPr>
          <w:p w14:paraId="1EF125C7" w14:textId="77777777" w:rsidR="00F04698" w:rsidRDefault="00F04698">
            <w:pPr>
              <w:pStyle w:val="21"/>
              <w:framePr w:w="9653" w:wrap="notBeside" w:vAnchor="text" w:hAnchor="text" w:xAlign="center" w:y="1"/>
              <w:shd w:val="clear" w:color="auto" w:fill="auto"/>
              <w:spacing w:before="0" w:after="0"/>
              <w:ind w:firstLine="0"/>
              <w:jc w:val="both"/>
              <w:rPr>
                <w:rFonts w:cs="Tahoma"/>
              </w:rPr>
            </w:pPr>
            <w:r>
              <w:rPr>
                <w:rStyle w:val="27"/>
              </w:rPr>
              <w:t>Отпадъчни керамични изделия, тухли, керемиди, плочки и строителни материали (след термично обработване)</w:t>
            </w:r>
          </w:p>
        </w:tc>
      </w:tr>
      <w:tr w:rsidR="00F04698" w14:paraId="6C27646E" w14:textId="77777777">
        <w:trPr>
          <w:trHeight w:hRule="exact" w:val="293"/>
          <w:jc w:val="center"/>
        </w:trPr>
        <w:tc>
          <w:tcPr>
            <w:tcW w:w="1282" w:type="dxa"/>
            <w:tcBorders>
              <w:top w:val="single" w:sz="4" w:space="0" w:color="auto"/>
              <w:left w:val="single" w:sz="4" w:space="0" w:color="auto"/>
              <w:bottom w:val="single" w:sz="4" w:space="0" w:color="auto"/>
            </w:tcBorders>
            <w:shd w:val="clear" w:color="auto" w:fill="FFFFFF"/>
            <w:vAlign w:val="bottom"/>
          </w:tcPr>
          <w:p w14:paraId="37F355E3"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10 12 10</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bottom"/>
          </w:tcPr>
          <w:p w14:paraId="0D32AD1A"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Твърди отпадъци от пречистване на отпадъчни газове, различни от</w:t>
            </w:r>
          </w:p>
        </w:tc>
      </w:tr>
    </w:tbl>
    <w:p w14:paraId="3E44D3AF" w14:textId="77777777" w:rsidR="00F04698" w:rsidRDefault="00F04698">
      <w:pPr>
        <w:framePr w:w="9653" w:wrap="notBeside" w:vAnchor="text" w:hAnchor="text" w:xAlign="center" w:y="1"/>
        <w:rPr>
          <w:sz w:val="2"/>
          <w:szCs w:val="2"/>
        </w:rPr>
      </w:pPr>
    </w:p>
    <w:p w14:paraId="7179C700"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8371"/>
      </w:tblGrid>
      <w:tr w:rsidR="00F04698" w14:paraId="6EA91179" w14:textId="77777777">
        <w:trPr>
          <w:trHeight w:hRule="exact" w:val="288"/>
          <w:jc w:val="center"/>
        </w:trPr>
        <w:tc>
          <w:tcPr>
            <w:tcW w:w="1282" w:type="dxa"/>
            <w:tcBorders>
              <w:top w:val="single" w:sz="4" w:space="0" w:color="auto"/>
              <w:left w:val="single" w:sz="4" w:space="0" w:color="auto"/>
            </w:tcBorders>
            <w:shd w:val="clear" w:color="auto" w:fill="FFFFFF"/>
          </w:tcPr>
          <w:p w14:paraId="67D43073" w14:textId="77777777" w:rsidR="00F04698" w:rsidRDefault="00F04698">
            <w:pPr>
              <w:framePr w:w="9653" w:wrap="notBeside" w:vAnchor="text" w:hAnchor="text" w:xAlign="center" w:y="1"/>
              <w:rPr>
                <w:sz w:val="10"/>
                <w:szCs w:val="10"/>
              </w:rPr>
            </w:pPr>
          </w:p>
        </w:tc>
        <w:tc>
          <w:tcPr>
            <w:tcW w:w="8371" w:type="dxa"/>
            <w:tcBorders>
              <w:top w:val="single" w:sz="4" w:space="0" w:color="auto"/>
              <w:left w:val="single" w:sz="4" w:space="0" w:color="auto"/>
              <w:right w:val="single" w:sz="4" w:space="0" w:color="auto"/>
            </w:tcBorders>
            <w:shd w:val="clear" w:color="auto" w:fill="FFFFFF"/>
            <w:vAlign w:val="bottom"/>
          </w:tcPr>
          <w:p w14:paraId="5253A9E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упоменатите в 10 12 09</w:t>
            </w:r>
          </w:p>
        </w:tc>
      </w:tr>
      <w:tr w:rsidR="00F04698" w14:paraId="4C210527"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67104F02"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10 12 12</w:t>
            </w:r>
          </w:p>
        </w:tc>
        <w:tc>
          <w:tcPr>
            <w:tcW w:w="8371" w:type="dxa"/>
            <w:tcBorders>
              <w:top w:val="single" w:sz="4" w:space="0" w:color="auto"/>
              <w:left w:val="single" w:sz="4" w:space="0" w:color="auto"/>
              <w:right w:val="single" w:sz="4" w:space="0" w:color="auto"/>
            </w:tcBorders>
            <w:shd w:val="clear" w:color="auto" w:fill="FFFFFF"/>
            <w:vAlign w:val="bottom"/>
          </w:tcPr>
          <w:p w14:paraId="77B3E9E6"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глазиране, различни от упоменатите в 10 12 11</w:t>
            </w:r>
          </w:p>
        </w:tc>
      </w:tr>
      <w:tr w:rsidR="00F04698" w14:paraId="6E49AB84"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29CF98E3"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10 12 13</w:t>
            </w:r>
          </w:p>
        </w:tc>
        <w:tc>
          <w:tcPr>
            <w:tcW w:w="8371" w:type="dxa"/>
            <w:tcBorders>
              <w:top w:val="single" w:sz="4" w:space="0" w:color="auto"/>
              <w:left w:val="single" w:sz="4" w:space="0" w:color="auto"/>
              <w:right w:val="single" w:sz="4" w:space="0" w:color="auto"/>
            </w:tcBorders>
            <w:shd w:val="clear" w:color="auto" w:fill="FFFFFF"/>
            <w:vAlign w:val="bottom"/>
          </w:tcPr>
          <w:p w14:paraId="1C290FA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пречистване на отпадъчни води на мястото на образуване</w:t>
            </w:r>
          </w:p>
        </w:tc>
      </w:tr>
      <w:tr w:rsidR="00F04698" w14:paraId="18AE068A"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B45D5D9"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10 12 99</w:t>
            </w:r>
          </w:p>
        </w:tc>
        <w:tc>
          <w:tcPr>
            <w:tcW w:w="8371" w:type="dxa"/>
            <w:tcBorders>
              <w:top w:val="single" w:sz="4" w:space="0" w:color="auto"/>
              <w:left w:val="single" w:sz="4" w:space="0" w:color="auto"/>
              <w:right w:val="single" w:sz="4" w:space="0" w:color="auto"/>
            </w:tcBorders>
            <w:shd w:val="clear" w:color="auto" w:fill="FFFFFF"/>
            <w:vAlign w:val="bottom"/>
          </w:tcPr>
          <w:p w14:paraId="6129B91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63BDF5A5"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673DA08A"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10 13 01</w:t>
            </w:r>
          </w:p>
        </w:tc>
        <w:tc>
          <w:tcPr>
            <w:tcW w:w="8371" w:type="dxa"/>
            <w:tcBorders>
              <w:top w:val="single" w:sz="4" w:space="0" w:color="auto"/>
              <w:left w:val="single" w:sz="4" w:space="0" w:color="auto"/>
              <w:right w:val="single" w:sz="4" w:space="0" w:color="auto"/>
            </w:tcBorders>
            <w:shd w:val="clear" w:color="auto" w:fill="FFFFFF"/>
            <w:vAlign w:val="bottom"/>
          </w:tcPr>
          <w:p w14:paraId="4244C81E"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Отпадъчна смес преди термично обработване</w:t>
            </w:r>
          </w:p>
        </w:tc>
      </w:tr>
      <w:tr w:rsidR="00F04698" w14:paraId="491F8948"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0985B77A"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10 13 04</w:t>
            </w:r>
          </w:p>
        </w:tc>
        <w:tc>
          <w:tcPr>
            <w:tcW w:w="8371" w:type="dxa"/>
            <w:tcBorders>
              <w:top w:val="single" w:sz="4" w:space="0" w:color="auto"/>
              <w:left w:val="single" w:sz="4" w:space="0" w:color="auto"/>
              <w:right w:val="single" w:sz="4" w:space="0" w:color="auto"/>
            </w:tcBorders>
            <w:shd w:val="clear" w:color="auto" w:fill="FFFFFF"/>
            <w:vAlign w:val="bottom"/>
          </w:tcPr>
          <w:p w14:paraId="69DC727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калциниране и хидратиране на вар</w:t>
            </w:r>
          </w:p>
        </w:tc>
      </w:tr>
      <w:tr w:rsidR="00F04698" w14:paraId="202C93D8"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9E27163"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10 13 06</w:t>
            </w:r>
          </w:p>
        </w:tc>
        <w:tc>
          <w:tcPr>
            <w:tcW w:w="8371" w:type="dxa"/>
            <w:tcBorders>
              <w:top w:val="single" w:sz="4" w:space="0" w:color="auto"/>
              <w:left w:val="single" w:sz="4" w:space="0" w:color="auto"/>
              <w:right w:val="single" w:sz="4" w:space="0" w:color="auto"/>
            </w:tcBorders>
            <w:shd w:val="clear" w:color="auto" w:fill="FFFFFF"/>
            <w:vAlign w:val="bottom"/>
          </w:tcPr>
          <w:p w14:paraId="5F24C1D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Прахови частици и прах (с изключение на 10 13 12 и 10 13 13)</w:t>
            </w:r>
          </w:p>
        </w:tc>
      </w:tr>
      <w:tr w:rsidR="00F04698" w14:paraId="2221B29A"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930974A"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10 13 07</w:t>
            </w:r>
          </w:p>
        </w:tc>
        <w:tc>
          <w:tcPr>
            <w:tcW w:w="8371" w:type="dxa"/>
            <w:tcBorders>
              <w:top w:val="single" w:sz="4" w:space="0" w:color="auto"/>
              <w:left w:val="single" w:sz="4" w:space="0" w:color="auto"/>
              <w:right w:val="single" w:sz="4" w:space="0" w:color="auto"/>
            </w:tcBorders>
            <w:shd w:val="clear" w:color="auto" w:fill="FFFFFF"/>
            <w:vAlign w:val="bottom"/>
          </w:tcPr>
          <w:p w14:paraId="0828D936"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и филтърен кек от пречистване на газове</w:t>
            </w:r>
          </w:p>
        </w:tc>
      </w:tr>
      <w:tr w:rsidR="00F04698" w14:paraId="08517E29" w14:textId="77777777">
        <w:trPr>
          <w:trHeight w:hRule="exact" w:val="562"/>
          <w:jc w:val="center"/>
        </w:trPr>
        <w:tc>
          <w:tcPr>
            <w:tcW w:w="1282" w:type="dxa"/>
            <w:tcBorders>
              <w:top w:val="single" w:sz="4" w:space="0" w:color="auto"/>
              <w:left w:val="single" w:sz="4" w:space="0" w:color="auto"/>
            </w:tcBorders>
            <w:shd w:val="clear" w:color="auto" w:fill="FFFFFF"/>
          </w:tcPr>
          <w:p w14:paraId="01CD8A74"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10 13 10</w:t>
            </w:r>
          </w:p>
        </w:tc>
        <w:tc>
          <w:tcPr>
            <w:tcW w:w="8371" w:type="dxa"/>
            <w:tcBorders>
              <w:top w:val="single" w:sz="4" w:space="0" w:color="auto"/>
              <w:left w:val="single" w:sz="4" w:space="0" w:color="auto"/>
              <w:right w:val="single" w:sz="4" w:space="0" w:color="auto"/>
            </w:tcBorders>
            <w:shd w:val="clear" w:color="auto" w:fill="FFFFFF"/>
          </w:tcPr>
          <w:p w14:paraId="454522B6"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Отпадъци от производство на азбесто-цимент, различни от упоменатите в 10 13 09</w:t>
            </w:r>
          </w:p>
        </w:tc>
      </w:tr>
      <w:tr w:rsidR="00F04698" w14:paraId="1F1D8D2D" w14:textId="77777777">
        <w:trPr>
          <w:trHeight w:hRule="exact" w:val="562"/>
          <w:jc w:val="center"/>
        </w:trPr>
        <w:tc>
          <w:tcPr>
            <w:tcW w:w="1282" w:type="dxa"/>
            <w:tcBorders>
              <w:top w:val="single" w:sz="4" w:space="0" w:color="auto"/>
              <w:left w:val="single" w:sz="4" w:space="0" w:color="auto"/>
            </w:tcBorders>
            <w:shd w:val="clear" w:color="auto" w:fill="FFFFFF"/>
          </w:tcPr>
          <w:p w14:paraId="39618D70"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10 13 11</w:t>
            </w:r>
          </w:p>
        </w:tc>
        <w:tc>
          <w:tcPr>
            <w:tcW w:w="8371" w:type="dxa"/>
            <w:tcBorders>
              <w:top w:val="single" w:sz="4" w:space="0" w:color="auto"/>
              <w:left w:val="single" w:sz="4" w:space="0" w:color="auto"/>
              <w:right w:val="single" w:sz="4" w:space="0" w:color="auto"/>
            </w:tcBorders>
            <w:shd w:val="clear" w:color="auto" w:fill="FFFFFF"/>
            <w:vAlign w:val="bottom"/>
          </w:tcPr>
          <w:p w14:paraId="6E7BD169"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Отпадъци от композитни материали на циментова основа, различни от упоменатите в 10 13 09 и 10 13 10</w:t>
            </w:r>
          </w:p>
        </w:tc>
      </w:tr>
      <w:tr w:rsidR="00F04698" w14:paraId="749AAFFC" w14:textId="77777777">
        <w:trPr>
          <w:trHeight w:hRule="exact" w:val="566"/>
          <w:jc w:val="center"/>
        </w:trPr>
        <w:tc>
          <w:tcPr>
            <w:tcW w:w="1282" w:type="dxa"/>
            <w:tcBorders>
              <w:top w:val="single" w:sz="4" w:space="0" w:color="auto"/>
              <w:left w:val="single" w:sz="4" w:space="0" w:color="auto"/>
            </w:tcBorders>
            <w:shd w:val="clear" w:color="auto" w:fill="FFFFFF"/>
          </w:tcPr>
          <w:p w14:paraId="4BBDBDB4"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10 13 13</w:t>
            </w:r>
          </w:p>
        </w:tc>
        <w:tc>
          <w:tcPr>
            <w:tcW w:w="8371" w:type="dxa"/>
            <w:tcBorders>
              <w:top w:val="single" w:sz="4" w:space="0" w:color="auto"/>
              <w:left w:val="single" w:sz="4" w:space="0" w:color="auto"/>
              <w:right w:val="single" w:sz="4" w:space="0" w:color="auto"/>
            </w:tcBorders>
            <w:shd w:val="clear" w:color="auto" w:fill="FFFFFF"/>
            <w:vAlign w:val="bottom"/>
          </w:tcPr>
          <w:p w14:paraId="492391BC"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Твърди отпадъци от пречистване на газове, различни от упоменатите в 10 13 12</w:t>
            </w:r>
          </w:p>
        </w:tc>
      </w:tr>
      <w:tr w:rsidR="00F04698" w14:paraId="3879EAD8"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D5E5CD1"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10 13 14</w:t>
            </w:r>
          </w:p>
        </w:tc>
        <w:tc>
          <w:tcPr>
            <w:tcW w:w="8371" w:type="dxa"/>
            <w:tcBorders>
              <w:top w:val="single" w:sz="4" w:space="0" w:color="auto"/>
              <w:left w:val="single" w:sz="4" w:space="0" w:color="auto"/>
              <w:right w:val="single" w:sz="4" w:space="0" w:color="auto"/>
            </w:tcBorders>
            <w:shd w:val="clear" w:color="auto" w:fill="FFFFFF"/>
            <w:vAlign w:val="bottom"/>
          </w:tcPr>
          <w:p w14:paraId="581BAAF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Отпадъчен бетон и утайки от бетон</w:t>
            </w:r>
          </w:p>
        </w:tc>
      </w:tr>
      <w:tr w:rsidR="00F04698" w14:paraId="078EC062"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8332DA5"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10 13 99</w:t>
            </w:r>
          </w:p>
        </w:tc>
        <w:tc>
          <w:tcPr>
            <w:tcW w:w="8371" w:type="dxa"/>
            <w:tcBorders>
              <w:top w:val="single" w:sz="4" w:space="0" w:color="auto"/>
              <w:left w:val="single" w:sz="4" w:space="0" w:color="auto"/>
              <w:right w:val="single" w:sz="4" w:space="0" w:color="auto"/>
            </w:tcBorders>
            <w:shd w:val="clear" w:color="auto" w:fill="FFFFFF"/>
            <w:vAlign w:val="bottom"/>
          </w:tcPr>
          <w:p w14:paraId="1E6AF03B"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68CAC8F3"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0A7724E1"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11 01 10</w:t>
            </w:r>
          </w:p>
        </w:tc>
        <w:tc>
          <w:tcPr>
            <w:tcW w:w="8371" w:type="dxa"/>
            <w:tcBorders>
              <w:top w:val="single" w:sz="4" w:space="0" w:color="auto"/>
              <w:left w:val="single" w:sz="4" w:space="0" w:color="auto"/>
              <w:right w:val="single" w:sz="4" w:space="0" w:color="auto"/>
            </w:tcBorders>
            <w:shd w:val="clear" w:color="auto" w:fill="FFFFFF"/>
            <w:vAlign w:val="bottom"/>
          </w:tcPr>
          <w:p w14:paraId="17CE84D6"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и филтърен кек, различни от упоменатите в 11 01 09</w:t>
            </w:r>
          </w:p>
        </w:tc>
      </w:tr>
      <w:tr w:rsidR="00F04698" w14:paraId="40986446"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468C0FDB"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11 01 14</w:t>
            </w:r>
          </w:p>
        </w:tc>
        <w:tc>
          <w:tcPr>
            <w:tcW w:w="8371" w:type="dxa"/>
            <w:tcBorders>
              <w:top w:val="single" w:sz="4" w:space="0" w:color="auto"/>
              <w:left w:val="single" w:sz="4" w:space="0" w:color="auto"/>
              <w:right w:val="single" w:sz="4" w:space="0" w:color="auto"/>
            </w:tcBorders>
            <w:shd w:val="clear" w:color="auto" w:fill="FFFFFF"/>
            <w:vAlign w:val="bottom"/>
          </w:tcPr>
          <w:p w14:paraId="06492EE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обезмасляване, различни от упоменатите в 11 01 13</w:t>
            </w:r>
          </w:p>
        </w:tc>
      </w:tr>
      <w:tr w:rsidR="00F04698" w14:paraId="6F3A3F26"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314BB8E8"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11 01 99</w:t>
            </w:r>
          </w:p>
        </w:tc>
        <w:tc>
          <w:tcPr>
            <w:tcW w:w="8371" w:type="dxa"/>
            <w:tcBorders>
              <w:top w:val="single" w:sz="4" w:space="0" w:color="auto"/>
              <w:left w:val="single" w:sz="4" w:space="0" w:color="auto"/>
              <w:right w:val="single" w:sz="4" w:space="0" w:color="auto"/>
            </w:tcBorders>
            <w:shd w:val="clear" w:color="auto" w:fill="FFFFFF"/>
            <w:vAlign w:val="bottom"/>
          </w:tcPr>
          <w:p w14:paraId="4101703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78CF8098"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89580DA"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12 01 05</w:t>
            </w:r>
          </w:p>
        </w:tc>
        <w:tc>
          <w:tcPr>
            <w:tcW w:w="8371" w:type="dxa"/>
            <w:tcBorders>
              <w:top w:val="single" w:sz="4" w:space="0" w:color="auto"/>
              <w:left w:val="single" w:sz="4" w:space="0" w:color="auto"/>
              <w:right w:val="single" w:sz="4" w:space="0" w:color="auto"/>
            </w:tcBorders>
            <w:shd w:val="clear" w:color="auto" w:fill="FFFFFF"/>
            <w:vAlign w:val="bottom"/>
          </w:tcPr>
          <w:p w14:paraId="0A7D0257"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Стърготини, стружки и изрезки от пластмаси</w:t>
            </w:r>
          </w:p>
        </w:tc>
      </w:tr>
      <w:tr w:rsidR="00F04698" w14:paraId="0C70A0A3"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4B8541E0"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12 01 15</w:t>
            </w:r>
          </w:p>
        </w:tc>
        <w:tc>
          <w:tcPr>
            <w:tcW w:w="8371" w:type="dxa"/>
            <w:tcBorders>
              <w:top w:val="single" w:sz="4" w:space="0" w:color="auto"/>
              <w:left w:val="single" w:sz="4" w:space="0" w:color="auto"/>
              <w:right w:val="single" w:sz="4" w:space="0" w:color="auto"/>
            </w:tcBorders>
            <w:shd w:val="clear" w:color="auto" w:fill="FFFFFF"/>
            <w:vAlign w:val="bottom"/>
          </w:tcPr>
          <w:p w14:paraId="523D158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машинно обработване, различни от упоменатите в 12 01 14</w:t>
            </w:r>
          </w:p>
        </w:tc>
      </w:tr>
      <w:tr w:rsidR="00F04698" w14:paraId="38ABE448" w14:textId="77777777">
        <w:trPr>
          <w:trHeight w:hRule="exact" w:val="562"/>
          <w:jc w:val="center"/>
        </w:trPr>
        <w:tc>
          <w:tcPr>
            <w:tcW w:w="1282" w:type="dxa"/>
            <w:tcBorders>
              <w:top w:val="single" w:sz="4" w:space="0" w:color="auto"/>
              <w:left w:val="single" w:sz="4" w:space="0" w:color="auto"/>
            </w:tcBorders>
            <w:shd w:val="clear" w:color="auto" w:fill="FFFFFF"/>
          </w:tcPr>
          <w:p w14:paraId="57CF3B98"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12 01 17</w:t>
            </w:r>
          </w:p>
        </w:tc>
        <w:tc>
          <w:tcPr>
            <w:tcW w:w="8371" w:type="dxa"/>
            <w:tcBorders>
              <w:top w:val="single" w:sz="4" w:space="0" w:color="auto"/>
              <w:left w:val="single" w:sz="4" w:space="0" w:color="auto"/>
              <w:right w:val="single" w:sz="4" w:space="0" w:color="auto"/>
            </w:tcBorders>
            <w:shd w:val="clear" w:color="auto" w:fill="FFFFFF"/>
            <w:vAlign w:val="bottom"/>
          </w:tcPr>
          <w:p w14:paraId="442E20C4"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Отпадъчни материали от струйно почистване на повърхности/ бластиране, различни от упоменатите в 12 01 16</w:t>
            </w:r>
          </w:p>
        </w:tc>
      </w:tr>
      <w:tr w:rsidR="00F04698" w14:paraId="09E10F3C" w14:textId="77777777">
        <w:trPr>
          <w:trHeight w:hRule="exact" w:val="562"/>
          <w:jc w:val="center"/>
        </w:trPr>
        <w:tc>
          <w:tcPr>
            <w:tcW w:w="1282" w:type="dxa"/>
            <w:tcBorders>
              <w:top w:val="single" w:sz="4" w:space="0" w:color="auto"/>
              <w:left w:val="single" w:sz="4" w:space="0" w:color="auto"/>
            </w:tcBorders>
            <w:shd w:val="clear" w:color="auto" w:fill="FFFFFF"/>
          </w:tcPr>
          <w:p w14:paraId="35617945"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15 02 03</w:t>
            </w:r>
          </w:p>
        </w:tc>
        <w:tc>
          <w:tcPr>
            <w:tcW w:w="8371" w:type="dxa"/>
            <w:tcBorders>
              <w:top w:val="single" w:sz="4" w:space="0" w:color="auto"/>
              <w:left w:val="single" w:sz="4" w:space="0" w:color="auto"/>
              <w:right w:val="single" w:sz="4" w:space="0" w:color="auto"/>
            </w:tcBorders>
            <w:shd w:val="clear" w:color="auto" w:fill="FFFFFF"/>
            <w:vAlign w:val="bottom"/>
          </w:tcPr>
          <w:p w14:paraId="7776211B"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Абсорбенти, филтърни материали, кърпи за изтриване и предпазни облекла, различни от упоменатите в 15 02 02</w:t>
            </w:r>
          </w:p>
        </w:tc>
      </w:tr>
      <w:tr w:rsidR="00F04698" w14:paraId="56609545"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A121F2E"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16 01 12</w:t>
            </w:r>
          </w:p>
        </w:tc>
        <w:tc>
          <w:tcPr>
            <w:tcW w:w="8371" w:type="dxa"/>
            <w:tcBorders>
              <w:top w:val="single" w:sz="4" w:space="0" w:color="auto"/>
              <w:left w:val="single" w:sz="4" w:space="0" w:color="auto"/>
              <w:right w:val="single" w:sz="4" w:space="0" w:color="auto"/>
            </w:tcBorders>
            <w:shd w:val="clear" w:color="auto" w:fill="FFFFFF"/>
            <w:vAlign w:val="bottom"/>
          </w:tcPr>
          <w:p w14:paraId="4442EBE5"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Спирачни накладки, различни от упоменатите в 16 01 11</w:t>
            </w:r>
          </w:p>
        </w:tc>
      </w:tr>
      <w:tr w:rsidR="00F04698" w14:paraId="05352C2D"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24B532E"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16 01 22</w:t>
            </w:r>
          </w:p>
        </w:tc>
        <w:tc>
          <w:tcPr>
            <w:tcW w:w="8371" w:type="dxa"/>
            <w:tcBorders>
              <w:top w:val="single" w:sz="4" w:space="0" w:color="auto"/>
              <w:left w:val="single" w:sz="4" w:space="0" w:color="auto"/>
              <w:right w:val="single" w:sz="4" w:space="0" w:color="auto"/>
            </w:tcBorders>
            <w:shd w:val="clear" w:color="auto" w:fill="FFFFFF"/>
            <w:vAlign w:val="bottom"/>
          </w:tcPr>
          <w:p w14:paraId="2EC2E0C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Компоненти, неупоменати другаде</w:t>
            </w:r>
          </w:p>
        </w:tc>
      </w:tr>
      <w:tr w:rsidR="00F04698" w14:paraId="3FB79A32"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3EC6894"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16 01 99</w:t>
            </w:r>
          </w:p>
        </w:tc>
        <w:tc>
          <w:tcPr>
            <w:tcW w:w="8371" w:type="dxa"/>
            <w:tcBorders>
              <w:top w:val="single" w:sz="4" w:space="0" w:color="auto"/>
              <w:left w:val="single" w:sz="4" w:space="0" w:color="auto"/>
              <w:right w:val="single" w:sz="4" w:space="0" w:color="auto"/>
            </w:tcBorders>
            <w:shd w:val="clear" w:color="auto" w:fill="FFFFFF"/>
            <w:vAlign w:val="bottom"/>
          </w:tcPr>
          <w:p w14:paraId="7F74D260"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5A9EB3C9" w14:textId="77777777">
        <w:trPr>
          <w:trHeight w:hRule="exact" w:val="566"/>
          <w:jc w:val="center"/>
        </w:trPr>
        <w:tc>
          <w:tcPr>
            <w:tcW w:w="1282" w:type="dxa"/>
            <w:tcBorders>
              <w:top w:val="single" w:sz="4" w:space="0" w:color="auto"/>
              <w:left w:val="single" w:sz="4" w:space="0" w:color="auto"/>
            </w:tcBorders>
            <w:shd w:val="clear" w:color="auto" w:fill="FFFFFF"/>
            <w:vAlign w:val="center"/>
          </w:tcPr>
          <w:p w14:paraId="01A34A9B"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16 02 16</w:t>
            </w:r>
          </w:p>
        </w:tc>
        <w:tc>
          <w:tcPr>
            <w:tcW w:w="8371" w:type="dxa"/>
            <w:tcBorders>
              <w:top w:val="single" w:sz="4" w:space="0" w:color="auto"/>
              <w:left w:val="single" w:sz="4" w:space="0" w:color="auto"/>
              <w:right w:val="single" w:sz="4" w:space="0" w:color="auto"/>
            </w:tcBorders>
            <w:shd w:val="clear" w:color="auto" w:fill="FFFFFF"/>
            <w:vAlign w:val="bottom"/>
          </w:tcPr>
          <w:p w14:paraId="7071D8FF"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Компоненти, отстранени от излязло от употреба оборудване, различни от упоменатите в код 16 02 15</w:t>
            </w:r>
          </w:p>
        </w:tc>
      </w:tr>
      <w:tr w:rsidR="00F04698" w14:paraId="6162683C"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56402DC"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16 03 04</w:t>
            </w:r>
          </w:p>
        </w:tc>
        <w:tc>
          <w:tcPr>
            <w:tcW w:w="8371" w:type="dxa"/>
            <w:tcBorders>
              <w:top w:val="single" w:sz="4" w:space="0" w:color="auto"/>
              <w:left w:val="single" w:sz="4" w:space="0" w:color="auto"/>
              <w:right w:val="single" w:sz="4" w:space="0" w:color="auto"/>
            </w:tcBorders>
            <w:shd w:val="clear" w:color="auto" w:fill="FFFFFF"/>
            <w:vAlign w:val="bottom"/>
          </w:tcPr>
          <w:p w14:paraId="38CE676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Неорганични отпадъци, различни от упоменатите в 16 03 03</w:t>
            </w:r>
          </w:p>
        </w:tc>
      </w:tr>
      <w:tr w:rsidR="00F04698" w14:paraId="2E57D7EF"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745A303"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16 03 06</w:t>
            </w:r>
          </w:p>
        </w:tc>
        <w:tc>
          <w:tcPr>
            <w:tcW w:w="8371" w:type="dxa"/>
            <w:tcBorders>
              <w:top w:val="single" w:sz="4" w:space="0" w:color="auto"/>
              <w:left w:val="single" w:sz="4" w:space="0" w:color="auto"/>
              <w:right w:val="single" w:sz="4" w:space="0" w:color="auto"/>
            </w:tcBorders>
            <w:shd w:val="clear" w:color="auto" w:fill="FFFFFF"/>
            <w:vAlign w:val="bottom"/>
          </w:tcPr>
          <w:p w14:paraId="658B5C11"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Органични отпадъци, различни от упоменатите в 16 03 05</w:t>
            </w:r>
          </w:p>
        </w:tc>
      </w:tr>
      <w:tr w:rsidR="00F04698" w14:paraId="27D035B3" w14:textId="77777777">
        <w:trPr>
          <w:trHeight w:hRule="exact" w:val="562"/>
          <w:jc w:val="center"/>
        </w:trPr>
        <w:tc>
          <w:tcPr>
            <w:tcW w:w="1282" w:type="dxa"/>
            <w:tcBorders>
              <w:top w:val="single" w:sz="4" w:space="0" w:color="auto"/>
              <w:left w:val="single" w:sz="4" w:space="0" w:color="auto"/>
            </w:tcBorders>
            <w:shd w:val="clear" w:color="auto" w:fill="FFFFFF"/>
          </w:tcPr>
          <w:p w14:paraId="7B03CAE8"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16 11 04</w:t>
            </w:r>
          </w:p>
        </w:tc>
        <w:tc>
          <w:tcPr>
            <w:tcW w:w="8371" w:type="dxa"/>
            <w:tcBorders>
              <w:top w:val="single" w:sz="4" w:space="0" w:color="auto"/>
              <w:left w:val="single" w:sz="4" w:space="0" w:color="auto"/>
              <w:right w:val="single" w:sz="4" w:space="0" w:color="auto"/>
            </w:tcBorders>
            <w:shd w:val="clear" w:color="auto" w:fill="FFFFFF"/>
            <w:vAlign w:val="bottom"/>
          </w:tcPr>
          <w:p w14:paraId="5B8C1360"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Други облицовъчни и огнеупорни материали от металургични процеси, различни от упоменатите в 16 11 03</w:t>
            </w:r>
          </w:p>
        </w:tc>
      </w:tr>
      <w:tr w:rsidR="00F04698" w14:paraId="548516EA" w14:textId="77777777">
        <w:trPr>
          <w:trHeight w:hRule="exact" w:val="562"/>
          <w:jc w:val="center"/>
        </w:trPr>
        <w:tc>
          <w:tcPr>
            <w:tcW w:w="1282" w:type="dxa"/>
            <w:tcBorders>
              <w:top w:val="single" w:sz="4" w:space="0" w:color="auto"/>
              <w:left w:val="single" w:sz="4" w:space="0" w:color="auto"/>
            </w:tcBorders>
            <w:shd w:val="clear" w:color="auto" w:fill="FFFFFF"/>
          </w:tcPr>
          <w:p w14:paraId="79A8D61C"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17 01 07</w:t>
            </w:r>
          </w:p>
        </w:tc>
        <w:tc>
          <w:tcPr>
            <w:tcW w:w="8371" w:type="dxa"/>
            <w:tcBorders>
              <w:top w:val="single" w:sz="4" w:space="0" w:color="auto"/>
              <w:left w:val="single" w:sz="4" w:space="0" w:color="auto"/>
              <w:right w:val="single" w:sz="4" w:space="0" w:color="auto"/>
            </w:tcBorders>
            <w:shd w:val="clear" w:color="auto" w:fill="FFFFFF"/>
            <w:vAlign w:val="bottom"/>
          </w:tcPr>
          <w:p w14:paraId="5D2AF851"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Смеси от бетон, тухли, керемиди, плочки, фаянсови и керамични изделия, различни от упоменатите в 17 01 06</w:t>
            </w:r>
          </w:p>
        </w:tc>
      </w:tr>
      <w:tr w:rsidR="00F04698" w14:paraId="74FEAA63"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0CCE088"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17 02 01</w:t>
            </w:r>
          </w:p>
        </w:tc>
        <w:tc>
          <w:tcPr>
            <w:tcW w:w="8371" w:type="dxa"/>
            <w:tcBorders>
              <w:top w:val="single" w:sz="4" w:space="0" w:color="auto"/>
              <w:left w:val="single" w:sz="4" w:space="0" w:color="auto"/>
              <w:right w:val="single" w:sz="4" w:space="0" w:color="auto"/>
            </w:tcBorders>
            <w:shd w:val="clear" w:color="auto" w:fill="FFFFFF"/>
            <w:vAlign w:val="bottom"/>
          </w:tcPr>
          <w:p w14:paraId="1ECE8CD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Дървесен материал</w:t>
            </w:r>
          </w:p>
        </w:tc>
      </w:tr>
      <w:tr w:rsidR="00F04698" w14:paraId="5E38BF27" w14:textId="77777777">
        <w:trPr>
          <w:trHeight w:hRule="exact" w:val="566"/>
          <w:jc w:val="center"/>
        </w:trPr>
        <w:tc>
          <w:tcPr>
            <w:tcW w:w="1282" w:type="dxa"/>
            <w:tcBorders>
              <w:top w:val="single" w:sz="4" w:space="0" w:color="auto"/>
              <w:left w:val="single" w:sz="4" w:space="0" w:color="auto"/>
            </w:tcBorders>
            <w:shd w:val="clear" w:color="auto" w:fill="FFFFFF"/>
          </w:tcPr>
          <w:p w14:paraId="68DB8954"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17 03 02</w:t>
            </w:r>
          </w:p>
        </w:tc>
        <w:tc>
          <w:tcPr>
            <w:tcW w:w="8371" w:type="dxa"/>
            <w:tcBorders>
              <w:top w:val="single" w:sz="4" w:space="0" w:color="auto"/>
              <w:left w:val="single" w:sz="4" w:space="0" w:color="auto"/>
              <w:right w:val="single" w:sz="4" w:space="0" w:color="auto"/>
            </w:tcBorders>
            <w:shd w:val="clear" w:color="auto" w:fill="FFFFFF"/>
          </w:tcPr>
          <w:p w14:paraId="493054F9"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Асфалтови смеси, съдържащи други вещества, различни от упоменатите в 17 03 01</w:t>
            </w:r>
          </w:p>
        </w:tc>
      </w:tr>
      <w:tr w:rsidR="00F04698" w14:paraId="142A80B6"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420A2E2F"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17 05 06</w:t>
            </w:r>
          </w:p>
        </w:tc>
        <w:tc>
          <w:tcPr>
            <w:tcW w:w="8371" w:type="dxa"/>
            <w:tcBorders>
              <w:top w:val="single" w:sz="4" w:space="0" w:color="auto"/>
              <w:left w:val="single" w:sz="4" w:space="0" w:color="auto"/>
              <w:right w:val="single" w:sz="4" w:space="0" w:color="auto"/>
            </w:tcBorders>
            <w:shd w:val="clear" w:color="auto" w:fill="FFFFFF"/>
            <w:vAlign w:val="bottom"/>
          </w:tcPr>
          <w:p w14:paraId="1B9A93F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Изкопани земни маси, различни от упоменатите в 17 05 05</w:t>
            </w:r>
          </w:p>
        </w:tc>
      </w:tr>
      <w:tr w:rsidR="00F04698" w14:paraId="37B2B06C"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D9878C5"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17 05 08</w:t>
            </w:r>
          </w:p>
        </w:tc>
        <w:tc>
          <w:tcPr>
            <w:tcW w:w="8371" w:type="dxa"/>
            <w:tcBorders>
              <w:top w:val="single" w:sz="4" w:space="0" w:color="auto"/>
              <w:left w:val="single" w:sz="4" w:space="0" w:color="auto"/>
              <w:right w:val="single" w:sz="4" w:space="0" w:color="auto"/>
            </w:tcBorders>
            <w:shd w:val="clear" w:color="auto" w:fill="FFFFFF"/>
            <w:vAlign w:val="bottom"/>
          </w:tcPr>
          <w:p w14:paraId="1D5DEF51"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Баластра от релсов път, различна от упоменатата в 17 05 07</w:t>
            </w:r>
          </w:p>
        </w:tc>
      </w:tr>
      <w:tr w:rsidR="00F04698" w14:paraId="7DBB46C0"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5D26E956"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17 06 04</w:t>
            </w:r>
          </w:p>
        </w:tc>
        <w:tc>
          <w:tcPr>
            <w:tcW w:w="8371" w:type="dxa"/>
            <w:tcBorders>
              <w:top w:val="single" w:sz="4" w:space="0" w:color="auto"/>
              <w:left w:val="single" w:sz="4" w:space="0" w:color="auto"/>
              <w:right w:val="single" w:sz="4" w:space="0" w:color="auto"/>
            </w:tcBorders>
            <w:shd w:val="clear" w:color="auto" w:fill="FFFFFF"/>
            <w:vAlign w:val="bottom"/>
          </w:tcPr>
          <w:p w14:paraId="38D27AB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Изолационни материали, различни от упоменатите в 17 06 01 и 17 06 03</w:t>
            </w:r>
          </w:p>
        </w:tc>
      </w:tr>
      <w:tr w:rsidR="00F04698" w14:paraId="73675CFB" w14:textId="77777777">
        <w:trPr>
          <w:trHeight w:hRule="exact" w:val="562"/>
          <w:jc w:val="center"/>
        </w:trPr>
        <w:tc>
          <w:tcPr>
            <w:tcW w:w="1282" w:type="dxa"/>
            <w:tcBorders>
              <w:top w:val="single" w:sz="4" w:space="0" w:color="auto"/>
              <w:left w:val="single" w:sz="4" w:space="0" w:color="auto"/>
            </w:tcBorders>
            <w:shd w:val="clear" w:color="auto" w:fill="FFFFFF"/>
          </w:tcPr>
          <w:p w14:paraId="14962665"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17 09 04</w:t>
            </w:r>
          </w:p>
        </w:tc>
        <w:tc>
          <w:tcPr>
            <w:tcW w:w="8371" w:type="dxa"/>
            <w:tcBorders>
              <w:top w:val="single" w:sz="4" w:space="0" w:color="auto"/>
              <w:left w:val="single" w:sz="4" w:space="0" w:color="auto"/>
              <w:right w:val="single" w:sz="4" w:space="0" w:color="auto"/>
            </w:tcBorders>
            <w:shd w:val="clear" w:color="auto" w:fill="FFFFFF"/>
            <w:vAlign w:val="bottom"/>
          </w:tcPr>
          <w:p w14:paraId="5F4BA0DE"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Смесени отпадъци от строителство и събаряне, различни от упоменатите в 17 09 01, 17 09 02 и 17 09 03</w:t>
            </w:r>
          </w:p>
        </w:tc>
      </w:tr>
      <w:tr w:rsidR="00F04698" w14:paraId="5B607E70" w14:textId="77777777">
        <w:trPr>
          <w:trHeight w:hRule="exact" w:val="840"/>
          <w:jc w:val="center"/>
        </w:trPr>
        <w:tc>
          <w:tcPr>
            <w:tcW w:w="1282" w:type="dxa"/>
            <w:tcBorders>
              <w:top w:val="single" w:sz="4" w:space="0" w:color="auto"/>
              <w:left w:val="single" w:sz="4" w:space="0" w:color="auto"/>
            </w:tcBorders>
            <w:shd w:val="clear" w:color="auto" w:fill="FFFFFF"/>
          </w:tcPr>
          <w:p w14:paraId="5F66FE72"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18 01 04</w:t>
            </w:r>
          </w:p>
        </w:tc>
        <w:tc>
          <w:tcPr>
            <w:tcW w:w="8371" w:type="dxa"/>
            <w:tcBorders>
              <w:top w:val="single" w:sz="4" w:space="0" w:color="auto"/>
              <w:left w:val="single" w:sz="4" w:space="0" w:color="auto"/>
              <w:right w:val="single" w:sz="4" w:space="0" w:color="auto"/>
            </w:tcBorders>
            <w:shd w:val="clear" w:color="auto" w:fill="FFFFFF"/>
            <w:vAlign w:val="bottom"/>
          </w:tcPr>
          <w:p w14:paraId="0D3C3F99"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 xml:space="preserve">Отпадъци, чието събиране и обезвреждане не </w:t>
            </w:r>
            <w:r>
              <w:rPr>
                <w:rStyle w:val="27"/>
                <w:lang w:val="en-US" w:eastAsia="en-US"/>
              </w:rPr>
              <w:t>e</w:t>
            </w:r>
            <w:r w:rsidRPr="001A6741">
              <w:rPr>
                <w:rStyle w:val="27"/>
                <w:lang w:val="ru-RU" w:eastAsia="en-US"/>
              </w:rPr>
              <w:t xml:space="preserve"> </w:t>
            </w:r>
            <w:r>
              <w:rPr>
                <w:rStyle w:val="27"/>
              </w:rPr>
              <w:t>обект на специални изисквания, с оглед предотвратяване на инфекции (например превръзки, гипсови отливки, спално бельо, облекло за еднократна употреба, памперси</w:t>
            </w:r>
          </w:p>
        </w:tc>
      </w:tr>
      <w:tr w:rsidR="00F04698" w14:paraId="1B3D08B0" w14:textId="77777777">
        <w:trPr>
          <w:trHeight w:hRule="exact" w:val="298"/>
          <w:jc w:val="center"/>
        </w:trPr>
        <w:tc>
          <w:tcPr>
            <w:tcW w:w="1282" w:type="dxa"/>
            <w:tcBorders>
              <w:top w:val="single" w:sz="4" w:space="0" w:color="auto"/>
              <w:left w:val="single" w:sz="4" w:space="0" w:color="auto"/>
              <w:bottom w:val="single" w:sz="4" w:space="0" w:color="auto"/>
            </w:tcBorders>
            <w:shd w:val="clear" w:color="auto" w:fill="FFFFFF"/>
            <w:vAlign w:val="bottom"/>
          </w:tcPr>
          <w:p w14:paraId="1FDF6ED3"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18 02 03</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bottom"/>
          </w:tcPr>
          <w:p w14:paraId="59AB49DA"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чието събиране и обезвреждане не е обект на специални</w:t>
            </w:r>
          </w:p>
        </w:tc>
      </w:tr>
    </w:tbl>
    <w:p w14:paraId="0F830F46" w14:textId="77777777" w:rsidR="00F04698" w:rsidRDefault="00F04698">
      <w:pPr>
        <w:framePr w:w="9653" w:wrap="notBeside" w:vAnchor="text" w:hAnchor="text" w:xAlign="center" w:y="1"/>
        <w:rPr>
          <w:sz w:val="2"/>
          <w:szCs w:val="2"/>
        </w:rPr>
      </w:pPr>
    </w:p>
    <w:p w14:paraId="31EDA0E9"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8371"/>
      </w:tblGrid>
      <w:tr w:rsidR="00F04698" w14:paraId="6C2A2705" w14:textId="77777777">
        <w:trPr>
          <w:trHeight w:hRule="exact" w:val="288"/>
          <w:jc w:val="center"/>
        </w:trPr>
        <w:tc>
          <w:tcPr>
            <w:tcW w:w="1282" w:type="dxa"/>
            <w:tcBorders>
              <w:top w:val="single" w:sz="4" w:space="0" w:color="auto"/>
              <w:left w:val="single" w:sz="4" w:space="0" w:color="auto"/>
            </w:tcBorders>
            <w:shd w:val="clear" w:color="auto" w:fill="FFFFFF"/>
          </w:tcPr>
          <w:p w14:paraId="0442D221" w14:textId="77777777" w:rsidR="00F04698" w:rsidRDefault="00F04698">
            <w:pPr>
              <w:framePr w:w="9653" w:wrap="notBeside" w:vAnchor="text" w:hAnchor="text" w:xAlign="center" w:y="1"/>
              <w:rPr>
                <w:sz w:val="10"/>
                <w:szCs w:val="10"/>
              </w:rPr>
            </w:pPr>
          </w:p>
        </w:tc>
        <w:tc>
          <w:tcPr>
            <w:tcW w:w="8371" w:type="dxa"/>
            <w:tcBorders>
              <w:top w:val="single" w:sz="4" w:space="0" w:color="auto"/>
              <w:left w:val="single" w:sz="4" w:space="0" w:color="auto"/>
              <w:right w:val="single" w:sz="4" w:space="0" w:color="auto"/>
            </w:tcBorders>
            <w:shd w:val="clear" w:color="auto" w:fill="FFFFFF"/>
            <w:vAlign w:val="bottom"/>
          </w:tcPr>
          <w:p w14:paraId="1283FA6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изисквания, с оглед предотвратяване на инфекции</w:t>
            </w:r>
          </w:p>
        </w:tc>
      </w:tr>
      <w:tr w:rsidR="00F04698" w14:paraId="6D816397"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827D059"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19 01 12</w:t>
            </w:r>
          </w:p>
        </w:tc>
        <w:tc>
          <w:tcPr>
            <w:tcW w:w="8371" w:type="dxa"/>
            <w:tcBorders>
              <w:top w:val="single" w:sz="4" w:space="0" w:color="auto"/>
              <w:left w:val="single" w:sz="4" w:space="0" w:color="auto"/>
              <w:right w:val="single" w:sz="4" w:space="0" w:color="auto"/>
            </w:tcBorders>
            <w:shd w:val="clear" w:color="auto" w:fill="FFFFFF"/>
            <w:vAlign w:val="bottom"/>
          </w:tcPr>
          <w:p w14:paraId="1A709E9B"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Дънна пепел и шлака, различни от упоменатите в 19 01 11</w:t>
            </w:r>
          </w:p>
        </w:tc>
      </w:tr>
      <w:tr w:rsidR="00F04698" w14:paraId="35BCE12E"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7D69C6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19 01 14</w:t>
            </w:r>
          </w:p>
        </w:tc>
        <w:tc>
          <w:tcPr>
            <w:tcW w:w="8371" w:type="dxa"/>
            <w:tcBorders>
              <w:top w:val="single" w:sz="4" w:space="0" w:color="auto"/>
              <w:left w:val="single" w:sz="4" w:space="0" w:color="auto"/>
              <w:right w:val="single" w:sz="4" w:space="0" w:color="auto"/>
            </w:tcBorders>
            <w:shd w:val="clear" w:color="auto" w:fill="FFFFFF"/>
            <w:vAlign w:val="bottom"/>
          </w:tcPr>
          <w:p w14:paraId="1F3B01B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Увлечена/летяща пепел, различна от упоменатата в 19 01 13,</w:t>
            </w:r>
          </w:p>
        </w:tc>
      </w:tr>
      <w:tr w:rsidR="00F04698" w14:paraId="1DAFBED6"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A17818C"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19 02 03</w:t>
            </w:r>
          </w:p>
        </w:tc>
        <w:tc>
          <w:tcPr>
            <w:tcW w:w="8371" w:type="dxa"/>
            <w:tcBorders>
              <w:top w:val="single" w:sz="4" w:space="0" w:color="auto"/>
              <w:left w:val="single" w:sz="4" w:space="0" w:color="auto"/>
              <w:right w:val="single" w:sz="4" w:space="0" w:color="auto"/>
            </w:tcBorders>
            <w:shd w:val="clear" w:color="auto" w:fill="FFFFFF"/>
            <w:vAlign w:val="bottom"/>
          </w:tcPr>
          <w:p w14:paraId="62D1978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Предварително смесени отпадъци, съставени само от неопасни отпадъци</w:t>
            </w:r>
          </w:p>
        </w:tc>
      </w:tr>
      <w:tr w:rsidR="00F04698" w14:paraId="7A9FCB20"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7A38DD9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19 02 06</w:t>
            </w:r>
          </w:p>
        </w:tc>
        <w:tc>
          <w:tcPr>
            <w:tcW w:w="8371" w:type="dxa"/>
            <w:tcBorders>
              <w:top w:val="single" w:sz="4" w:space="0" w:color="auto"/>
              <w:left w:val="single" w:sz="4" w:space="0" w:color="auto"/>
              <w:right w:val="single" w:sz="4" w:space="0" w:color="auto"/>
            </w:tcBorders>
            <w:shd w:val="clear" w:color="auto" w:fill="FFFFFF"/>
            <w:vAlign w:val="bottom"/>
          </w:tcPr>
          <w:p w14:paraId="7299355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физико-химично обработване, различни от упоменатите в 19 02 05</w:t>
            </w:r>
          </w:p>
        </w:tc>
      </w:tr>
      <w:tr w:rsidR="00F04698" w14:paraId="4CB0D9E4"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5F40955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19 02 99</w:t>
            </w:r>
          </w:p>
        </w:tc>
        <w:tc>
          <w:tcPr>
            <w:tcW w:w="8371" w:type="dxa"/>
            <w:tcBorders>
              <w:top w:val="single" w:sz="4" w:space="0" w:color="auto"/>
              <w:left w:val="single" w:sz="4" w:space="0" w:color="auto"/>
              <w:right w:val="single" w:sz="4" w:space="0" w:color="auto"/>
            </w:tcBorders>
            <w:shd w:val="clear" w:color="auto" w:fill="FFFFFF"/>
            <w:vAlign w:val="bottom"/>
          </w:tcPr>
          <w:p w14:paraId="4BAD26A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40B5998B"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7A3D80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19 03 05</w:t>
            </w:r>
          </w:p>
        </w:tc>
        <w:tc>
          <w:tcPr>
            <w:tcW w:w="8371" w:type="dxa"/>
            <w:tcBorders>
              <w:top w:val="single" w:sz="4" w:space="0" w:color="auto"/>
              <w:left w:val="single" w:sz="4" w:space="0" w:color="auto"/>
              <w:right w:val="single" w:sz="4" w:space="0" w:color="auto"/>
            </w:tcBorders>
            <w:shd w:val="clear" w:color="auto" w:fill="FFFFFF"/>
            <w:vAlign w:val="bottom"/>
          </w:tcPr>
          <w:p w14:paraId="23A309A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Стабилизирани отпадъци, различни от упоменатите в 19 03 04</w:t>
            </w:r>
          </w:p>
        </w:tc>
      </w:tr>
      <w:tr w:rsidR="00F04698" w14:paraId="58564C5F"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1D02F7B"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19 03 07</w:t>
            </w:r>
          </w:p>
        </w:tc>
        <w:tc>
          <w:tcPr>
            <w:tcW w:w="8371" w:type="dxa"/>
            <w:tcBorders>
              <w:top w:val="single" w:sz="4" w:space="0" w:color="auto"/>
              <w:left w:val="single" w:sz="4" w:space="0" w:color="auto"/>
              <w:right w:val="single" w:sz="4" w:space="0" w:color="auto"/>
            </w:tcBorders>
            <w:shd w:val="clear" w:color="auto" w:fill="FFFFFF"/>
            <w:vAlign w:val="bottom"/>
          </w:tcPr>
          <w:p w14:paraId="7ABA4E2F"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Втвърдени отпадъци, различни от упоменатите в 19 03 06</w:t>
            </w:r>
          </w:p>
        </w:tc>
      </w:tr>
      <w:tr w:rsidR="00F04698" w14:paraId="7536316A"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1BCB68D"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19 05 01</w:t>
            </w:r>
          </w:p>
        </w:tc>
        <w:tc>
          <w:tcPr>
            <w:tcW w:w="8371" w:type="dxa"/>
            <w:tcBorders>
              <w:top w:val="single" w:sz="4" w:space="0" w:color="auto"/>
              <w:left w:val="single" w:sz="4" w:space="0" w:color="auto"/>
              <w:right w:val="single" w:sz="4" w:space="0" w:color="auto"/>
            </w:tcBorders>
            <w:shd w:val="clear" w:color="auto" w:fill="FFFFFF"/>
            <w:vAlign w:val="bottom"/>
          </w:tcPr>
          <w:p w14:paraId="3FB3F120"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Некомпостирани фракции от битови и сходни с тях отпадъци</w:t>
            </w:r>
          </w:p>
        </w:tc>
      </w:tr>
      <w:tr w:rsidR="00F04698" w14:paraId="3405A964"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3B12A9B7"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19 05 03</w:t>
            </w:r>
          </w:p>
        </w:tc>
        <w:tc>
          <w:tcPr>
            <w:tcW w:w="8371" w:type="dxa"/>
            <w:tcBorders>
              <w:top w:val="single" w:sz="4" w:space="0" w:color="auto"/>
              <w:left w:val="single" w:sz="4" w:space="0" w:color="auto"/>
              <w:right w:val="single" w:sz="4" w:space="0" w:color="auto"/>
            </w:tcBorders>
            <w:shd w:val="clear" w:color="auto" w:fill="FFFFFF"/>
            <w:vAlign w:val="bottom"/>
          </w:tcPr>
          <w:p w14:paraId="5605B536"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Нестандартен компост</w:t>
            </w:r>
          </w:p>
        </w:tc>
      </w:tr>
      <w:tr w:rsidR="00F04698" w14:paraId="5112375A"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84033D3"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19 05 99</w:t>
            </w:r>
          </w:p>
        </w:tc>
        <w:tc>
          <w:tcPr>
            <w:tcW w:w="8371" w:type="dxa"/>
            <w:tcBorders>
              <w:top w:val="single" w:sz="4" w:space="0" w:color="auto"/>
              <w:left w:val="single" w:sz="4" w:space="0" w:color="auto"/>
              <w:right w:val="single" w:sz="4" w:space="0" w:color="auto"/>
            </w:tcBorders>
            <w:shd w:val="clear" w:color="auto" w:fill="FFFFFF"/>
            <w:vAlign w:val="bottom"/>
          </w:tcPr>
          <w:p w14:paraId="3210FEF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275AB2FC"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42E2479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19 08 01</w:t>
            </w:r>
          </w:p>
        </w:tc>
        <w:tc>
          <w:tcPr>
            <w:tcW w:w="8371" w:type="dxa"/>
            <w:tcBorders>
              <w:top w:val="single" w:sz="4" w:space="0" w:color="auto"/>
              <w:left w:val="single" w:sz="4" w:space="0" w:color="auto"/>
              <w:right w:val="single" w:sz="4" w:space="0" w:color="auto"/>
            </w:tcBorders>
            <w:shd w:val="clear" w:color="auto" w:fill="FFFFFF"/>
            <w:vAlign w:val="bottom"/>
          </w:tcPr>
          <w:p w14:paraId="7DE077A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решетки и сита</w:t>
            </w:r>
          </w:p>
        </w:tc>
      </w:tr>
      <w:tr w:rsidR="00F04698" w14:paraId="13BF4A48"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5D91304E"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19 08 02</w:t>
            </w:r>
          </w:p>
        </w:tc>
        <w:tc>
          <w:tcPr>
            <w:tcW w:w="8371" w:type="dxa"/>
            <w:tcBorders>
              <w:top w:val="single" w:sz="4" w:space="0" w:color="auto"/>
              <w:left w:val="single" w:sz="4" w:space="0" w:color="auto"/>
              <w:right w:val="single" w:sz="4" w:space="0" w:color="auto"/>
            </w:tcBorders>
            <w:shd w:val="clear" w:color="auto" w:fill="FFFFFF"/>
            <w:vAlign w:val="bottom"/>
          </w:tcPr>
          <w:p w14:paraId="25F71A79"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песъкоуловители</w:t>
            </w:r>
          </w:p>
        </w:tc>
      </w:tr>
      <w:tr w:rsidR="00F04698" w14:paraId="3A894079"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C917A1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19 08 05</w:t>
            </w:r>
          </w:p>
        </w:tc>
        <w:tc>
          <w:tcPr>
            <w:tcW w:w="8371" w:type="dxa"/>
            <w:tcBorders>
              <w:top w:val="single" w:sz="4" w:space="0" w:color="auto"/>
              <w:left w:val="single" w:sz="4" w:space="0" w:color="auto"/>
              <w:right w:val="single" w:sz="4" w:space="0" w:color="auto"/>
            </w:tcBorders>
            <w:shd w:val="clear" w:color="auto" w:fill="FFFFFF"/>
            <w:vAlign w:val="bottom"/>
          </w:tcPr>
          <w:p w14:paraId="64054DDF"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пречистване на отпадъчни води от населени места</w:t>
            </w:r>
          </w:p>
        </w:tc>
      </w:tr>
      <w:tr w:rsidR="00F04698" w14:paraId="594AB7F4" w14:textId="77777777">
        <w:trPr>
          <w:trHeight w:hRule="exact" w:val="562"/>
          <w:jc w:val="center"/>
        </w:trPr>
        <w:tc>
          <w:tcPr>
            <w:tcW w:w="1282" w:type="dxa"/>
            <w:tcBorders>
              <w:top w:val="single" w:sz="4" w:space="0" w:color="auto"/>
              <w:left w:val="single" w:sz="4" w:space="0" w:color="auto"/>
            </w:tcBorders>
            <w:shd w:val="clear" w:color="auto" w:fill="FFFFFF"/>
          </w:tcPr>
          <w:p w14:paraId="3E7B4157"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19 08 12</w:t>
            </w:r>
          </w:p>
        </w:tc>
        <w:tc>
          <w:tcPr>
            <w:tcW w:w="8371" w:type="dxa"/>
            <w:tcBorders>
              <w:top w:val="single" w:sz="4" w:space="0" w:color="auto"/>
              <w:left w:val="single" w:sz="4" w:space="0" w:color="auto"/>
              <w:right w:val="single" w:sz="4" w:space="0" w:color="auto"/>
            </w:tcBorders>
            <w:shd w:val="clear" w:color="auto" w:fill="FFFFFF"/>
            <w:vAlign w:val="bottom"/>
          </w:tcPr>
          <w:p w14:paraId="19868937"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Утайки от биологично пречистване на промишлени отпадъчни води, различни от упоменатите в 19 08 11</w:t>
            </w:r>
          </w:p>
        </w:tc>
      </w:tr>
      <w:tr w:rsidR="00F04698" w14:paraId="139377F2" w14:textId="77777777">
        <w:trPr>
          <w:trHeight w:hRule="exact" w:val="562"/>
          <w:jc w:val="center"/>
        </w:trPr>
        <w:tc>
          <w:tcPr>
            <w:tcW w:w="1282" w:type="dxa"/>
            <w:tcBorders>
              <w:top w:val="single" w:sz="4" w:space="0" w:color="auto"/>
              <w:left w:val="single" w:sz="4" w:space="0" w:color="auto"/>
            </w:tcBorders>
            <w:shd w:val="clear" w:color="auto" w:fill="FFFFFF"/>
          </w:tcPr>
          <w:p w14:paraId="227FF597"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19 08 14</w:t>
            </w:r>
          </w:p>
        </w:tc>
        <w:tc>
          <w:tcPr>
            <w:tcW w:w="8371" w:type="dxa"/>
            <w:tcBorders>
              <w:top w:val="single" w:sz="4" w:space="0" w:color="auto"/>
              <w:left w:val="single" w:sz="4" w:space="0" w:color="auto"/>
              <w:right w:val="single" w:sz="4" w:space="0" w:color="auto"/>
            </w:tcBorders>
            <w:shd w:val="clear" w:color="auto" w:fill="FFFFFF"/>
            <w:vAlign w:val="bottom"/>
          </w:tcPr>
          <w:p w14:paraId="21FD758D"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Утайки от други видове пречистване на промишлени отпадъчни води, различни от упоменатия в 19 08 13</w:t>
            </w:r>
          </w:p>
        </w:tc>
      </w:tr>
      <w:tr w:rsidR="00F04698" w14:paraId="3CC5ECC3"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B6D2A9A"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19 08 99</w:t>
            </w:r>
          </w:p>
        </w:tc>
        <w:tc>
          <w:tcPr>
            <w:tcW w:w="8371" w:type="dxa"/>
            <w:tcBorders>
              <w:top w:val="single" w:sz="4" w:space="0" w:color="auto"/>
              <w:left w:val="single" w:sz="4" w:space="0" w:color="auto"/>
              <w:right w:val="single" w:sz="4" w:space="0" w:color="auto"/>
            </w:tcBorders>
            <w:shd w:val="clear" w:color="auto" w:fill="FFFFFF"/>
            <w:vAlign w:val="bottom"/>
          </w:tcPr>
          <w:p w14:paraId="4608057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2CE1DD50"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018C27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19 09 01</w:t>
            </w:r>
          </w:p>
        </w:tc>
        <w:tc>
          <w:tcPr>
            <w:tcW w:w="8371" w:type="dxa"/>
            <w:tcBorders>
              <w:top w:val="single" w:sz="4" w:space="0" w:color="auto"/>
              <w:left w:val="single" w:sz="4" w:space="0" w:color="auto"/>
              <w:right w:val="single" w:sz="4" w:space="0" w:color="auto"/>
            </w:tcBorders>
            <w:shd w:val="clear" w:color="auto" w:fill="FFFFFF"/>
            <w:vAlign w:val="bottom"/>
          </w:tcPr>
          <w:p w14:paraId="20E92FF7"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Твърди отпадъци от първоначално филтруване и от сита и решетки</w:t>
            </w:r>
          </w:p>
        </w:tc>
      </w:tr>
      <w:tr w:rsidR="00F04698" w14:paraId="0B427A58"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6FF423F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19 09 02</w:t>
            </w:r>
          </w:p>
        </w:tc>
        <w:tc>
          <w:tcPr>
            <w:tcW w:w="8371" w:type="dxa"/>
            <w:tcBorders>
              <w:top w:val="single" w:sz="4" w:space="0" w:color="auto"/>
              <w:left w:val="single" w:sz="4" w:space="0" w:color="auto"/>
              <w:right w:val="single" w:sz="4" w:space="0" w:color="auto"/>
            </w:tcBorders>
            <w:shd w:val="clear" w:color="auto" w:fill="FFFFFF"/>
            <w:vAlign w:val="bottom"/>
          </w:tcPr>
          <w:p w14:paraId="0413EB9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избистряне на вода</w:t>
            </w:r>
          </w:p>
        </w:tc>
      </w:tr>
      <w:tr w:rsidR="00F04698" w14:paraId="655F3ECE"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05C3E1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19 09 03</w:t>
            </w:r>
          </w:p>
        </w:tc>
        <w:tc>
          <w:tcPr>
            <w:tcW w:w="8371" w:type="dxa"/>
            <w:tcBorders>
              <w:top w:val="single" w:sz="4" w:space="0" w:color="auto"/>
              <w:left w:val="single" w:sz="4" w:space="0" w:color="auto"/>
              <w:right w:val="single" w:sz="4" w:space="0" w:color="auto"/>
            </w:tcBorders>
            <w:shd w:val="clear" w:color="auto" w:fill="FFFFFF"/>
            <w:vAlign w:val="bottom"/>
          </w:tcPr>
          <w:p w14:paraId="3DC5B937"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декарбонизиране</w:t>
            </w:r>
          </w:p>
        </w:tc>
      </w:tr>
      <w:tr w:rsidR="00F04698" w14:paraId="056535CA"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1F95E26"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19 09 04</w:t>
            </w:r>
          </w:p>
        </w:tc>
        <w:tc>
          <w:tcPr>
            <w:tcW w:w="8371" w:type="dxa"/>
            <w:tcBorders>
              <w:top w:val="single" w:sz="4" w:space="0" w:color="auto"/>
              <w:left w:val="single" w:sz="4" w:space="0" w:color="auto"/>
              <w:right w:val="single" w:sz="4" w:space="0" w:color="auto"/>
            </w:tcBorders>
            <w:shd w:val="clear" w:color="auto" w:fill="FFFFFF"/>
            <w:vAlign w:val="bottom"/>
          </w:tcPr>
          <w:p w14:paraId="269D8E3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Отработен активен въглен</w:t>
            </w:r>
          </w:p>
        </w:tc>
      </w:tr>
      <w:tr w:rsidR="00F04698" w14:paraId="597DCBDE"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6CD322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19 09 05</w:t>
            </w:r>
          </w:p>
        </w:tc>
        <w:tc>
          <w:tcPr>
            <w:tcW w:w="8371" w:type="dxa"/>
            <w:tcBorders>
              <w:top w:val="single" w:sz="4" w:space="0" w:color="auto"/>
              <w:left w:val="single" w:sz="4" w:space="0" w:color="auto"/>
              <w:right w:val="single" w:sz="4" w:space="0" w:color="auto"/>
            </w:tcBorders>
            <w:shd w:val="clear" w:color="auto" w:fill="FFFFFF"/>
            <w:vAlign w:val="bottom"/>
          </w:tcPr>
          <w:p w14:paraId="59096BEA"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Наситени или отработени йоннообменни смоли</w:t>
            </w:r>
          </w:p>
        </w:tc>
      </w:tr>
      <w:tr w:rsidR="00F04698" w14:paraId="3E3B2A50"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4A02F803"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19 09 06</w:t>
            </w:r>
          </w:p>
        </w:tc>
        <w:tc>
          <w:tcPr>
            <w:tcW w:w="8371" w:type="dxa"/>
            <w:tcBorders>
              <w:top w:val="single" w:sz="4" w:space="0" w:color="auto"/>
              <w:left w:val="single" w:sz="4" w:space="0" w:color="auto"/>
              <w:right w:val="single" w:sz="4" w:space="0" w:color="auto"/>
            </w:tcBorders>
            <w:shd w:val="clear" w:color="auto" w:fill="FFFFFF"/>
            <w:vAlign w:val="bottom"/>
          </w:tcPr>
          <w:p w14:paraId="6EF1684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Разтвори и утайки от регенерация на йонообменници</w:t>
            </w:r>
          </w:p>
        </w:tc>
      </w:tr>
      <w:tr w:rsidR="00F04698" w14:paraId="504FBCA6"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7ED31EE4"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19 09 99</w:t>
            </w:r>
          </w:p>
        </w:tc>
        <w:tc>
          <w:tcPr>
            <w:tcW w:w="8371" w:type="dxa"/>
            <w:tcBorders>
              <w:top w:val="single" w:sz="4" w:space="0" w:color="auto"/>
              <w:left w:val="single" w:sz="4" w:space="0" w:color="auto"/>
              <w:right w:val="single" w:sz="4" w:space="0" w:color="auto"/>
            </w:tcBorders>
            <w:shd w:val="clear" w:color="auto" w:fill="FFFFFF"/>
            <w:vAlign w:val="bottom"/>
          </w:tcPr>
          <w:p w14:paraId="04551D3F"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07A32FC9"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E050014"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19 10 04</w:t>
            </w:r>
          </w:p>
        </w:tc>
        <w:tc>
          <w:tcPr>
            <w:tcW w:w="8371" w:type="dxa"/>
            <w:tcBorders>
              <w:top w:val="single" w:sz="4" w:space="0" w:color="auto"/>
              <w:left w:val="single" w:sz="4" w:space="0" w:color="auto"/>
              <w:right w:val="single" w:sz="4" w:space="0" w:color="auto"/>
            </w:tcBorders>
            <w:shd w:val="clear" w:color="auto" w:fill="FFFFFF"/>
            <w:vAlign w:val="bottom"/>
          </w:tcPr>
          <w:p w14:paraId="40E0B597"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Лека прахообразна фракция и прах, различни от упоменатите в 19 10 03</w:t>
            </w:r>
          </w:p>
        </w:tc>
      </w:tr>
      <w:tr w:rsidR="00F04698" w14:paraId="0250A5D7"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A6CE1E7"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19 10 06</w:t>
            </w:r>
          </w:p>
        </w:tc>
        <w:tc>
          <w:tcPr>
            <w:tcW w:w="8371" w:type="dxa"/>
            <w:tcBorders>
              <w:top w:val="single" w:sz="4" w:space="0" w:color="auto"/>
              <w:left w:val="single" w:sz="4" w:space="0" w:color="auto"/>
              <w:right w:val="single" w:sz="4" w:space="0" w:color="auto"/>
            </w:tcBorders>
            <w:shd w:val="clear" w:color="auto" w:fill="FFFFFF"/>
            <w:vAlign w:val="bottom"/>
          </w:tcPr>
          <w:p w14:paraId="5E23110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Други фракции, различни от упоменатите в 19 10 05</w:t>
            </w:r>
          </w:p>
        </w:tc>
      </w:tr>
      <w:tr w:rsidR="00F04698" w14:paraId="74DB3B12" w14:textId="77777777" w:rsidTr="00F54AF1">
        <w:trPr>
          <w:trHeight w:hRule="exact" w:val="385"/>
          <w:jc w:val="center"/>
        </w:trPr>
        <w:tc>
          <w:tcPr>
            <w:tcW w:w="1282" w:type="dxa"/>
            <w:tcBorders>
              <w:top w:val="single" w:sz="4" w:space="0" w:color="auto"/>
              <w:left w:val="single" w:sz="4" w:space="0" w:color="auto"/>
            </w:tcBorders>
            <w:shd w:val="clear" w:color="auto" w:fill="FFFFFF"/>
          </w:tcPr>
          <w:p w14:paraId="6AF6E55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19 12 07</w:t>
            </w:r>
          </w:p>
        </w:tc>
        <w:tc>
          <w:tcPr>
            <w:tcW w:w="8371" w:type="dxa"/>
            <w:tcBorders>
              <w:top w:val="single" w:sz="4" w:space="0" w:color="auto"/>
              <w:left w:val="single" w:sz="4" w:space="0" w:color="auto"/>
              <w:right w:val="single" w:sz="4" w:space="0" w:color="auto"/>
            </w:tcBorders>
            <w:shd w:val="clear" w:color="auto" w:fill="FFFFFF"/>
          </w:tcPr>
          <w:p w14:paraId="1CC962A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Дървесни материали, различни от упоменатите в 19 12 06,</w:t>
            </w:r>
          </w:p>
        </w:tc>
      </w:tr>
      <w:tr w:rsidR="00F04698" w14:paraId="7B6A593F"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9761289"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19 12 08</w:t>
            </w:r>
          </w:p>
        </w:tc>
        <w:tc>
          <w:tcPr>
            <w:tcW w:w="8371" w:type="dxa"/>
            <w:tcBorders>
              <w:top w:val="single" w:sz="4" w:space="0" w:color="auto"/>
              <w:left w:val="single" w:sz="4" w:space="0" w:color="auto"/>
              <w:right w:val="single" w:sz="4" w:space="0" w:color="auto"/>
            </w:tcBorders>
            <w:shd w:val="clear" w:color="auto" w:fill="FFFFFF"/>
            <w:vAlign w:val="bottom"/>
          </w:tcPr>
          <w:p w14:paraId="61B1C1F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Текстилни материали</w:t>
            </w:r>
          </w:p>
        </w:tc>
      </w:tr>
      <w:tr w:rsidR="00F04698" w14:paraId="74908BC3"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39EEBB26"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19 12 09</w:t>
            </w:r>
          </w:p>
        </w:tc>
        <w:tc>
          <w:tcPr>
            <w:tcW w:w="8371" w:type="dxa"/>
            <w:tcBorders>
              <w:top w:val="single" w:sz="4" w:space="0" w:color="auto"/>
              <w:left w:val="single" w:sz="4" w:space="0" w:color="auto"/>
              <w:right w:val="single" w:sz="4" w:space="0" w:color="auto"/>
            </w:tcBorders>
            <w:shd w:val="clear" w:color="auto" w:fill="FFFFFF"/>
            <w:vAlign w:val="bottom"/>
          </w:tcPr>
          <w:p w14:paraId="168E84F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Минерали (например пясък, камъни)</w:t>
            </w:r>
          </w:p>
        </w:tc>
      </w:tr>
      <w:tr w:rsidR="00F04698" w14:paraId="0FD5CB33" w14:textId="77777777">
        <w:trPr>
          <w:trHeight w:hRule="exact" w:val="562"/>
          <w:jc w:val="center"/>
        </w:trPr>
        <w:tc>
          <w:tcPr>
            <w:tcW w:w="1282" w:type="dxa"/>
            <w:tcBorders>
              <w:top w:val="single" w:sz="4" w:space="0" w:color="auto"/>
              <w:left w:val="single" w:sz="4" w:space="0" w:color="auto"/>
            </w:tcBorders>
            <w:shd w:val="clear" w:color="auto" w:fill="FFFFFF"/>
          </w:tcPr>
          <w:p w14:paraId="684EBE56"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19 12 12</w:t>
            </w:r>
          </w:p>
        </w:tc>
        <w:tc>
          <w:tcPr>
            <w:tcW w:w="8371" w:type="dxa"/>
            <w:tcBorders>
              <w:top w:val="single" w:sz="4" w:space="0" w:color="auto"/>
              <w:left w:val="single" w:sz="4" w:space="0" w:color="auto"/>
              <w:right w:val="single" w:sz="4" w:space="0" w:color="auto"/>
            </w:tcBorders>
            <w:shd w:val="clear" w:color="auto" w:fill="FFFFFF"/>
            <w:vAlign w:val="bottom"/>
          </w:tcPr>
          <w:p w14:paraId="2FE8C4E1"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Други отпадъци (включително смеси от материали) от механично третиране на отпадъци, различни от упоменатите в 19 12 11</w:t>
            </w:r>
          </w:p>
        </w:tc>
      </w:tr>
      <w:tr w:rsidR="00F04698" w14:paraId="680D36B2"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7E126BE"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20 01 08</w:t>
            </w:r>
          </w:p>
        </w:tc>
        <w:tc>
          <w:tcPr>
            <w:tcW w:w="8371" w:type="dxa"/>
            <w:tcBorders>
              <w:top w:val="single" w:sz="4" w:space="0" w:color="auto"/>
              <w:left w:val="single" w:sz="4" w:space="0" w:color="auto"/>
              <w:right w:val="single" w:sz="4" w:space="0" w:color="auto"/>
            </w:tcBorders>
            <w:shd w:val="clear" w:color="auto" w:fill="FFFFFF"/>
            <w:vAlign w:val="bottom"/>
          </w:tcPr>
          <w:p w14:paraId="3397F7E1"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Биоразградими отпадъци от кухни и заведения за обществено хранене</w:t>
            </w:r>
          </w:p>
        </w:tc>
      </w:tr>
      <w:tr w:rsidR="00F04698" w14:paraId="0D33DF49"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DF84133"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20 01 10</w:t>
            </w:r>
          </w:p>
        </w:tc>
        <w:tc>
          <w:tcPr>
            <w:tcW w:w="8371" w:type="dxa"/>
            <w:tcBorders>
              <w:top w:val="single" w:sz="4" w:space="0" w:color="auto"/>
              <w:left w:val="single" w:sz="4" w:space="0" w:color="auto"/>
              <w:right w:val="single" w:sz="4" w:space="0" w:color="auto"/>
            </w:tcBorders>
            <w:shd w:val="clear" w:color="auto" w:fill="FFFFFF"/>
            <w:vAlign w:val="center"/>
          </w:tcPr>
          <w:p w14:paraId="17EA290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Облекла</w:t>
            </w:r>
          </w:p>
        </w:tc>
      </w:tr>
      <w:tr w:rsidR="00F04698" w14:paraId="78909598"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A09B7C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20 01 11</w:t>
            </w:r>
          </w:p>
        </w:tc>
        <w:tc>
          <w:tcPr>
            <w:tcW w:w="8371" w:type="dxa"/>
            <w:tcBorders>
              <w:top w:val="single" w:sz="4" w:space="0" w:color="auto"/>
              <w:left w:val="single" w:sz="4" w:space="0" w:color="auto"/>
              <w:right w:val="single" w:sz="4" w:space="0" w:color="auto"/>
            </w:tcBorders>
            <w:shd w:val="clear" w:color="auto" w:fill="FFFFFF"/>
            <w:vAlign w:val="bottom"/>
          </w:tcPr>
          <w:p w14:paraId="01DC395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Текстилни материали</w:t>
            </w:r>
          </w:p>
        </w:tc>
      </w:tr>
      <w:tr w:rsidR="00F04698" w14:paraId="2C30B64A"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DC7E400"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20 01 25</w:t>
            </w:r>
          </w:p>
        </w:tc>
        <w:tc>
          <w:tcPr>
            <w:tcW w:w="8371" w:type="dxa"/>
            <w:tcBorders>
              <w:top w:val="single" w:sz="4" w:space="0" w:color="auto"/>
              <w:left w:val="single" w:sz="4" w:space="0" w:color="auto"/>
              <w:right w:val="single" w:sz="4" w:space="0" w:color="auto"/>
            </w:tcBorders>
            <w:shd w:val="clear" w:color="auto" w:fill="FFFFFF"/>
            <w:vAlign w:val="bottom"/>
          </w:tcPr>
          <w:p w14:paraId="5882C79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Хранителни масла и мазнини</w:t>
            </w:r>
          </w:p>
        </w:tc>
      </w:tr>
      <w:tr w:rsidR="00F04698" w14:paraId="2D772329"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3CE101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20 01 28</w:t>
            </w:r>
          </w:p>
        </w:tc>
        <w:tc>
          <w:tcPr>
            <w:tcW w:w="8371" w:type="dxa"/>
            <w:tcBorders>
              <w:top w:val="single" w:sz="4" w:space="0" w:color="auto"/>
              <w:left w:val="single" w:sz="4" w:space="0" w:color="auto"/>
              <w:right w:val="single" w:sz="4" w:space="0" w:color="auto"/>
            </w:tcBorders>
            <w:shd w:val="clear" w:color="auto" w:fill="FFFFFF"/>
            <w:vAlign w:val="bottom"/>
          </w:tcPr>
          <w:p w14:paraId="734B5E8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Бои, мастила, лепила/адхезиви и смоли, различни от упоменатите в 20 01 27</w:t>
            </w:r>
          </w:p>
        </w:tc>
      </w:tr>
      <w:tr w:rsidR="00F04698" w14:paraId="1624907C"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4E8CB0F0"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20 01 38</w:t>
            </w:r>
          </w:p>
        </w:tc>
        <w:tc>
          <w:tcPr>
            <w:tcW w:w="8371" w:type="dxa"/>
            <w:tcBorders>
              <w:top w:val="single" w:sz="4" w:space="0" w:color="auto"/>
              <w:left w:val="single" w:sz="4" w:space="0" w:color="auto"/>
              <w:right w:val="single" w:sz="4" w:space="0" w:color="auto"/>
            </w:tcBorders>
            <w:shd w:val="clear" w:color="auto" w:fill="FFFFFF"/>
            <w:vAlign w:val="bottom"/>
          </w:tcPr>
          <w:p w14:paraId="066CC740"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Дървесни материали, различни от упоменатите в 20 01 37</w:t>
            </w:r>
          </w:p>
        </w:tc>
      </w:tr>
      <w:tr w:rsidR="00F04698" w14:paraId="134D8A0B"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3C79B4C"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20 01 41</w:t>
            </w:r>
          </w:p>
        </w:tc>
        <w:tc>
          <w:tcPr>
            <w:tcW w:w="8371" w:type="dxa"/>
            <w:tcBorders>
              <w:top w:val="single" w:sz="4" w:space="0" w:color="auto"/>
              <w:left w:val="single" w:sz="4" w:space="0" w:color="auto"/>
              <w:right w:val="single" w:sz="4" w:space="0" w:color="auto"/>
            </w:tcBorders>
            <w:shd w:val="clear" w:color="auto" w:fill="FFFFFF"/>
            <w:vAlign w:val="bottom"/>
          </w:tcPr>
          <w:p w14:paraId="6B9D7990"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почистване на комини</w:t>
            </w:r>
          </w:p>
        </w:tc>
      </w:tr>
      <w:tr w:rsidR="00F04698" w14:paraId="458F1061"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0B57DDF"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20 01 99</w:t>
            </w:r>
          </w:p>
        </w:tc>
        <w:tc>
          <w:tcPr>
            <w:tcW w:w="8371" w:type="dxa"/>
            <w:tcBorders>
              <w:top w:val="single" w:sz="4" w:space="0" w:color="auto"/>
              <w:left w:val="single" w:sz="4" w:space="0" w:color="auto"/>
              <w:right w:val="single" w:sz="4" w:space="0" w:color="auto"/>
            </w:tcBorders>
            <w:shd w:val="clear" w:color="auto" w:fill="FFFFFF"/>
            <w:vAlign w:val="bottom"/>
          </w:tcPr>
          <w:p w14:paraId="6DAA9E7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Други фракции, неупоменати другаде</w:t>
            </w:r>
          </w:p>
        </w:tc>
      </w:tr>
      <w:tr w:rsidR="00F04698" w14:paraId="0C58E6ED"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C74338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20 02 01</w:t>
            </w:r>
          </w:p>
        </w:tc>
        <w:tc>
          <w:tcPr>
            <w:tcW w:w="8371" w:type="dxa"/>
            <w:tcBorders>
              <w:top w:val="single" w:sz="4" w:space="0" w:color="auto"/>
              <w:left w:val="single" w:sz="4" w:space="0" w:color="auto"/>
              <w:right w:val="single" w:sz="4" w:space="0" w:color="auto"/>
            </w:tcBorders>
            <w:shd w:val="clear" w:color="auto" w:fill="FFFFFF"/>
            <w:vAlign w:val="bottom"/>
          </w:tcPr>
          <w:p w14:paraId="30E9972A"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Биоразградими отпадъци</w:t>
            </w:r>
          </w:p>
        </w:tc>
      </w:tr>
      <w:tr w:rsidR="00F04698" w14:paraId="086F7FF6"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499FBC3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20 02 02</w:t>
            </w:r>
          </w:p>
        </w:tc>
        <w:tc>
          <w:tcPr>
            <w:tcW w:w="8371" w:type="dxa"/>
            <w:tcBorders>
              <w:top w:val="single" w:sz="4" w:space="0" w:color="auto"/>
              <w:left w:val="single" w:sz="4" w:space="0" w:color="auto"/>
              <w:right w:val="single" w:sz="4" w:space="0" w:color="auto"/>
            </w:tcBorders>
            <w:shd w:val="clear" w:color="auto" w:fill="FFFFFF"/>
            <w:vAlign w:val="center"/>
          </w:tcPr>
          <w:p w14:paraId="10041A3E"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Почва и камъни</w:t>
            </w:r>
          </w:p>
        </w:tc>
      </w:tr>
      <w:tr w:rsidR="00F04698" w14:paraId="1E5926CB"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88CC620"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20 02 03</w:t>
            </w:r>
          </w:p>
        </w:tc>
        <w:tc>
          <w:tcPr>
            <w:tcW w:w="8371" w:type="dxa"/>
            <w:tcBorders>
              <w:top w:val="single" w:sz="4" w:space="0" w:color="auto"/>
              <w:left w:val="single" w:sz="4" w:space="0" w:color="auto"/>
              <w:right w:val="single" w:sz="4" w:space="0" w:color="auto"/>
            </w:tcBorders>
            <w:shd w:val="clear" w:color="auto" w:fill="FFFFFF"/>
            <w:vAlign w:val="bottom"/>
          </w:tcPr>
          <w:p w14:paraId="0B999797"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Други бионеразградими отпадъци</w:t>
            </w:r>
          </w:p>
        </w:tc>
      </w:tr>
      <w:tr w:rsidR="00F04698" w14:paraId="21F8D926"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5D31F04B"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20 03 01</w:t>
            </w:r>
          </w:p>
        </w:tc>
        <w:tc>
          <w:tcPr>
            <w:tcW w:w="8371" w:type="dxa"/>
            <w:tcBorders>
              <w:top w:val="single" w:sz="4" w:space="0" w:color="auto"/>
              <w:left w:val="single" w:sz="4" w:space="0" w:color="auto"/>
              <w:right w:val="single" w:sz="4" w:space="0" w:color="auto"/>
            </w:tcBorders>
            <w:shd w:val="clear" w:color="auto" w:fill="FFFFFF"/>
            <w:vAlign w:val="bottom"/>
          </w:tcPr>
          <w:p w14:paraId="5FDC501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Смесени битови отпадъци,</w:t>
            </w:r>
          </w:p>
        </w:tc>
      </w:tr>
      <w:tr w:rsidR="00F04698" w14:paraId="1CE925F1" w14:textId="77777777">
        <w:trPr>
          <w:trHeight w:hRule="exact" w:val="298"/>
          <w:jc w:val="center"/>
        </w:trPr>
        <w:tc>
          <w:tcPr>
            <w:tcW w:w="1282" w:type="dxa"/>
            <w:tcBorders>
              <w:top w:val="single" w:sz="4" w:space="0" w:color="auto"/>
              <w:left w:val="single" w:sz="4" w:space="0" w:color="auto"/>
              <w:bottom w:val="single" w:sz="4" w:space="0" w:color="auto"/>
            </w:tcBorders>
            <w:shd w:val="clear" w:color="auto" w:fill="FFFFFF"/>
            <w:vAlign w:val="bottom"/>
          </w:tcPr>
          <w:p w14:paraId="62AF3E06"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20 03 02</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bottom"/>
          </w:tcPr>
          <w:p w14:paraId="77EB675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пазари</w:t>
            </w:r>
          </w:p>
        </w:tc>
      </w:tr>
    </w:tbl>
    <w:p w14:paraId="37614938" w14:textId="77777777" w:rsidR="00F04698" w:rsidRDefault="00F04698">
      <w:pPr>
        <w:framePr w:w="9653" w:wrap="notBeside" w:vAnchor="text" w:hAnchor="text" w:xAlign="center" w:y="1"/>
        <w:rPr>
          <w:sz w:val="2"/>
          <w:szCs w:val="2"/>
        </w:rPr>
      </w:pPr>
    </w:p>
    <w:p w14:paraId="2A42CBCD"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8371"/>
      </w:tblGrid>
      <w:tr w:rsidR="00F04698" w14:paraId="60FCCAD6"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F9144DF"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20 03 03</w:t>
            </w:r>
          </w:p>
        </w:tc>
        <w:tc>
          <w:tcPr>
            <w:tcW w:w="8371" w:type="dxa"/>
            <w:tcBorders>
              <w:top w:val="single" w:sz="4" w:space="0" w:color="auto"/>
              <w:left w:val="single" w:sz="4" w:space="0" w:color="auto"/>
              <w:right w:val="single" w:sz="4" w:space="0" w:color="auto"/>
            </w:tcBorders>
            <w:shd w:val="clear" w:color="auto" w:fill="FFFFFF"/>
            <w:vAlign w:val="bottom"/>
          </w:tcPr>
          <w:p w14:paraId="630C1133"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Отпадъци от почистване на улици</w:t>
            </w:r>
          </w:p>
        </w:tc>
      </w:tr>
      <w:tr w:rsidR="00F04698" w14:paraId="30AB9999"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CFE508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20 03 04</w:t>
            </w:r>
          </w:p>
        </w:tc>
        <w:tc>
          <w:tcPr>
            <w:tcW w:w="8371" w:type="dxa"/>
            <w:tcBorders>
              <w:top w:val="single" w:sz="4" w:space="0" w:color="auto"/>
              <w:left w:val="single" w:sz="4" w:space="0" w:color="auto"/>
              <w:right w:val="single" w:sz="4" w:space="0" w:color="auto"/>
            </w:tcBorders>
            <w:shd w:val="clear" w:color="auto" w:fill="FFFFFF"/>
            <w:vAlign w:val="bottom"/>
          </w:tcPr>
          <w:p w14:paraId="236339C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Утайки от септични ями</w:t>
            </w:r>
          </w:p>
        </w:tc>
      </w:tr>
      <w:tr w:rsidR="00F04698" w14:paraId="4D9D654C"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42305F6B"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20 03 06</w:t>
            </w:r>
          </w:p>
        </w:tc>
        <w:tc>
          <w:tcPr>
            <w:tcW w:w="8371" w:type="dxa"/>
            <w:tcBorders>
              <w:top w:val="single" w:sz="4" w:space="0" w:color="auto"/>
              <w:left w:val="single" w:sz="4" w:space="0" w:color="auto"/>
              <w:right w:val="single" w:sz="4" w:space="0" w:color="auto"/>
            </w:tcBorders>
            <w:shd w:val="clear" w:color="auto" w:fill="FFFFFF"/>
            <w:vAlign w:val="bottom"/>
          </w:tcPr>
          <w:p w14:paraId="54C967BB"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Отпадъци от почистване на канализационни системи</w:t>
            </w:r>
          </w:p>
        </w:tc>
      </w:tr>
      <w:tr w:rsidR="00F04698" w14:paraId="3563493F"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A43F1D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20 03 07</w:t>
            </w:r>
          </w:p>
        </w:tc>
        <w:tc>
          <w:tcPr>
            <w:tcW w:w="8371" w:type="dxa"/>
            <w:tcBorders>
              <w:top w:val="single" w:sz="4" w:space="0" w:color="auto"/>
              <w:left w:val="single" w:sz="4" w:space="0" w:color="auto"/>
              <w:right w:val="single" w:sz="4" w:space="0" w:color="auto"/>
            </w:tcBorders>
            <w:shd w:val="clear" w:color="auto" w:fill="FFFFFF"/>
            <w:vAlign w:val="bottom"/>
          </w:tcPr>
          <w:p w14:paraId="0BA0DDA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Обемни отпадъци</w:t>
            </w:r>
          </w:p>
        </w:tc>
      </w:tr>
      <w:tr w:rsidR="00F04698" w14:paraId="607FEC42" w14:textId="77777777">
        <w:trPr>
          <w:trHeight w:hRule="exact" w:val="298"/>
          <w:jc w:val="center"/>
        </w:trPr>
        <w:tc>
          <w:tcPr>
            <w:tcW w:w="1282" w:type="dxa"/>
            <w:tcBorders>
              <w:top w:val="single" w:sz="4" w:space="0" w:color="auto"/>
              <w:left w:val="single" w:sz="4" w:space="0" w:color="auto"/>
              <w:bottom w:val="single" w:sz="4" w:space="0" w:color="auto"/>
            </w:tcBorders>
            <w:shd w:val="clear" w:color="auto" w:fill="FFFFFF"/>
            <w:vAlign w:val="bottom"/>
          </w:tcPr>
          <w:p w14:paraId="3CFDD4F9"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20 03 99</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bottom"/>
          </w:tcPr>
          <w:p w14:paraId="70E01B30"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Битови отпадъци, неупоменати другаде</w:t>
            </w:r>
          </w:p>
        </w:tc>
      </w:tr>
    </w:tbl>
    <w:p w14:paraId="26978881" w14:textId="77777777" w:rsidR="00F04698" w:rsidRDefault="00F04698">
      <w:pPr>
        <w:framePr w:w="9653" w:wrap="notBeside" w:vAnchor="text" w:hAnchor="text" w:xAlign="center" w:y="1"/>
        <w:rPr>
          <w:sz w:val="2"/>
          <w:szCs w:val="2"/>
        </w:rPr>
      </w:pPr>
    </w:p>
    <w:p w14:paraId="1E5C7F41" w14:textId="77777777" w:rsidR="00F04698" w:rsidRDefault="00F04698">
      <w:pPr>
        <w:rPr>
          <w:sz w:val="2"/>
          <w:szCs w:val="2"/>
        </w:rPr>
      </w:pPr>
    </w:p>
    <w:p w14:paraId="30D00693" w14:textId="77777777" w:rsidR="00F54AF1" w:rsidRDefault="00F54AF1">
      <w:pPr>
        <w:pStyle w:val="31"/>
        <w:shd w:val="clear" w:color="auto" w:fill="auto"/>
        <w:spacing w:before="198" w:after="0" w:line="269" w:lineRule="exact"/>
        <w:ind w:firstLine="740"/>
        <w:jc w:val="both"/>
      </w:pPr>
    </w:p>
    <w:p w14:paraId="3798FB9C" w14:textId="77777777" w:rsidR="00F54AF1" w:rsidRDefault="00F54AF1">
      <w:pPr>
        <w:pStyle w:val="31"/>
        <w:shd w:val="clear" w:color="auto" w:fill="auto"/>
        <w:spacing w:before="198" w:after="0" w:line="269" w:lineRule="exact"/>
        <w:ind w:firstLine="740"/>
        <w:jc w:val="both"/>
      </w:pPr>
    </w:p>
    <w:p w14:paraId="5D8A918A" w14:textId="77777777" w:rsidR="00F04698" w:rsidRDefault="00F04698">
      <w:pPr>
        <w:pStyle w:val="31"/>
        <w:shd w:val="clear" w:color="auto" w:fill="auto"/>
        <w:spacing w:before="198" w:after="0" w:line="269" w:lineRule="exact"/>
        <w:ind w:firstLine="740"/>
        <w:jc w:val="both"/>
        <w:rPr>
          <w:rFonts w:cs="Tahoma"/>
        </w:rPr>
      </w:pPr>
      <w:r>
        <w:lastRenderedPageBreak/>
        <w:t xml:space="preserve">Разрешено е и оползотворяване на следните видове отпадъци в общо количество до 10000 </w:t>
      </w:r>
      <w:r>
        <w:rPr>
          <w:lang w:val="en-US" w:eastAsia="en-US"/>
        </w:rPr>
        <w:t>t</w:t>
      </w:r>
      <w:r w:rsidRPr="001A6741">
        <w:rPr>
          <w:lang w:val="ru-RU" w:eastAsia="en-US"/>
        </w:rPr>
        <w:t>/</w:t>
      </w:r>
      <w:r>
        <w:rPr>
          <w:lang w:val="en-US" w:eastAsia="en-US"/>
        </w:rPr>
        <w:t>y</w:t>
      </w:r>
      <w:r w:rsidRPr="001A6741">
        <w:rPr>
          <w:lang w:val="ru-RU" w:eastAsia="en-US"/>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8227"/>
      </w:tblGrid>
      <w:tr w:rsidR="00F04698" w14:paraId="20667128" w14:textId="77777777">
        <w:trPr>
          <w:trHeight w:hRule="exact" w:val="293"/>
          <w:jc w:val="center"/>
        </w:trPr>
        <w:tc>
          <w:tcPr>
            <w:tcW w:w="1282" w:type="dxa"/>
            <w:tcBorders>
              <w:top w:val="single" w:sz="4" w:space="0" w:color="auto"/>
              <w:left w:val="single" w:sz="4" w:space="0" w:color="auto"/>
            </w:tcBorders>
            <w:shd w:val="clear" w:color="auto" w:fill="FFFFFF"/>
            <w:vAlign w:val="bottom"/>
          </w:tcPr>
          <w:p w14:paraId="27FE4C6D" w14:textId="77777777" w:rsidR="00F04698" w:rsidRDefault="00F04698">
            <w:pPr>
              <w:pStyle w:val="21"/>
              <w:framePr w:w="9509" w:wrap="notBeside" w:vAnchor="text" w:hAnchor="text" w:xAlign="center" w:y="1"/>
              <w:shd w:val="clear" w:color="auto" w:fill="auto"/>
              <w:spacing w:before="0" w:after="0" w:line="240" w:lineRule="exact"/>
              <w:ind w:left="140" w:firstLine="0"/>
              <w:jc w:val="left"/>
              <w:rPr>
                <w:rFonts w:cs="Tahoma"/>
              </w:rPr>
            </w:pPr>
            <w:r>
              <w:rPr>
                <w:rStyle w:val="27"/>
              </w:rPr>
              <w:t>17 01 01</w:t>
            </w:r>
          </w:p>
        </w:tc>
        <w:tc>
          <w:tcPr>
            <w:tcW w:w="8227" w:type="dxa"/>
            <w:tcBorders>
              <w:top w:val="single" w:sz="4" w:space="0" w:color="auto"/>
              <w:left w:val="single" w:sz="4" w:space="0" w:color="auto"/>
              <w:right w:val="single" w:sz="4" w:space="0" w:color="auto"/>
            </w:tcBorders>
            <w:shd w:val="clear" w:color="auto" w:fill="FFFFFF"/>
            <w:vAlign w:val="bottom"/>
          </w:tcPr>
          <w:p w14:paraId="61C6BDA6" w14:textId="77777777" w:rsidR="00F04698" w:rsidRDefault="00F04698">
            <w:pPr>
              <w:pStyle w:val="21"/>
              <w:framePr w:w="9509" w:wrap="notBeside" w:vAnchor="text" w:hAnchor="text" w:xAlign="center" w:y="1"/>
              <w:shd w:val="clear" w:color="auto" w:fill="auto"/>
              <w:spacing w:before="0" w:after="0" w:line="240" w:lineRule="exact"/>
              <w:ind w:firstLine="0"/>
              <w:jc w:val="both"/>
              <w:rPr>
                <w:rFonts w:cs="Tahoma"/>
              </w:rPr>
            </w:pPr>
            <w:r>
              <w:rPr>
                <w:rStyle w:val="27"/>
              </w:rPr>
              <w:t>Бетон</w:t>
            </w:r>
          </w:p>
        </w:tc>
      </w:tr>
      <w:tr w:rsidR="00F04698" w14:paraId="51DFA93D"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50FDBEF" w14:textId="77777777" w:rsidR="00F04698" w:rsidRDefault="00F04698">
            <w:pPr>
              <w:pStyle w:val="21"/>
              <w:framePr w:w="9509" w:wrap="notBeside" w:vAnchor="text" w:hAnchor="text" w:xAlign="center" w:y="1"/>
              <w:shd w:val="clear" w:color="auto" w:fill="auto"/>
              <w:spacing w:before="0" w:after="0" w:line="240" w:lineRule="exact"/>
              <w:ind w:left="140" w:firstLine="0"/>
              <w:jc w:val="left"/>
              <w:rPr>
                <w:rFonts w:cs="Tahoma"/>
              </w:rPr>
            </w:pPr>
            <w:r>
              <w:rPr>
                <w:rStyle w:val="27"/>
              </w:rPr>
              <w:t>17 01 02</w:t>
            </w:r>
          </w:p>
        </w:tc>
        <w:tc>
          <w:tcPr>
            <w:tcW w:w="8227" w:type="dxa"/>
            <w:tcBorders>
              <w:top w:val="single" w:sz="4" w:space="0" w:color="auto"/>
              <w:left w:val="single" w:sz="4" w:space="0" w:color="auto"/>
              <w:right w:val="single" w:sz="4" w:space="0" w:color="auto"/>
            </w:tcBorders>
            <w:shd w:val="clear" w:color="auto" w:fill="FFFFFF"/>
            <w:vAlign w:val="bottom"/>
          </w:tcPr>
          <w:p w14:paraId="1C750F7B" w14:textId="77777777" w:rsidR="00F04698" w:rsidRDefault="00F04698">
            <w:pPr>
              <w:pStyle w:val="21"/>
              <w:framePr w:w="9509" w:wrap="notBeside" w:vAnchor="text" w:hAnchor="text" w:xAlign="center" w:y="1"/>
              <w:shd w:val="clear" w:color="auto" w:fill="auto"/>
              <w:spacing w:before="0" w:after="0" w:line="240" w:lineRule="exact"/>
              <w:ind w:firstLine="0"/>
              <w:jc w:val="both"/>
              <w:rPr>
                <w:rFonts w:cs="Tahoma"/>
              </w:rPr>
            </w:pPr>
            <w:r>
              <w:rPr>
                <w:rStyle w:val="27"/>
              </w:rPr>
              <w:t>Тухли</w:t>
            </w:r>
          </w:p>
        </w:tc>
      </w:tr>
      <w:tr w:rsidR="00F04698" w14:paraId="6CC223BD"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C6C74E9" w14:textId="77777777" w:rsidR="00F04698" w:rsidRDefault="00F04698">
            <w:pPr>
              <w:pStyle w:val="21"/>
              <w:framePr w:w="9509" w:wrap="notBeside" w:vAnchor="text" w:hAnchor="text" w:xAlign="center" w:y="1"/>
              <w:shd w:val="clear" w:color="auto" w:fill="auto"/>
              <w:spacing w:before="0" w:after="0" w:line="240" w:lineRule="exact"/>
              <w:ind w:left="140" w:firstLine="0"/>
              <w:jc w:val="left"/>
              <w:rPr>
                <w:rFonts w:cs="Tahoma"/>
              </w:rPr>
            </w:pPr>
            <w:r>
              <w:rPr>
                <w:rStyle w:val="27"/>
              </w:rPr>
              <w:t>17 01 03</w:t>
            </w:r>
          </w:p>
        </w:tc>
        <w:tc>
          <w:tcPr>
            <w:tcW w:w="8227" w:type="dxa"/>
            <w:tcBorders>
              <w:top w:val="single" w:sz="4" w:space="0" w:color="auto"/>
              <w:left w:val="single" w:sz="4" w:space="0" w:color="auto"/>
              <w:right w:val="single" w:sz="4" w:space="0" w:color="auto"/>
            </w:tcBorders>
            <w:shd w:val="clear" w:color="auto" w:fill="FFFFFF"/>
            <w:vAlign w:val="bottom"/>
          </w:tcPr>
          <w:p w14:paraId="37CDC9C4" w14:textId="77777777" w:rsidR="00F04698" w:rsidRDefault="00F04698">
            <w:pPr>
              <w:pStyle w:val="21"/>
              <w:framePr w:w="9509" w:wrap="notBeside" w:vAnchor="text" w:hAnchor="text" w:xAlign="center" w:y="1"/>
              <w:shd w:val="clear" w:color="auto" w:fill="auto"/>
              <w:spacing w:before="0" w:after="0" w:line="240" w:lineRule="exact"/>
              <w:ind w:firstLine="0"/>
              <w:jc w:val="both"/>
              <w:rPr>
                <w:rFonts w:cs="Tahoma"/>
              </w:rPr>
            </w:pPr>
            <w:r>
              <w:rPr>
                <w:rStyle w:val="27"/>
              </w:rPr>
              <w:t>Керемиди, плочки, фаянсови и керамични изделия</w:t>
            </w:r>
          </w:p>
        </w:tc>
      </w:tr>
      <w:tr w:rsidR="00F04698" w14:paraId="57E2F297" w14:textId="77777777">
        <w:trPr>
          <w:trHeight w:hRule="exact" w:val="562"/>
          <w:jc w:val="center"/>
        </w:trPr>
        <w:tc>
          <w:tcPr>
            <w:tcW w:w="1282" w:type="dxa"/>
            <w:tcBorders>
              <w:top w:val="single" w:sz="4" w:space="0" w:color="auto"/>
              <w:left w:val="single" w:sz="4" w:space="0" w:color="auto"/>
            </w:tcBorders>
            <w:shd w:val="clear" w:color="auto" w:fill="FFFFFF"/>
          </w:tcPr>
          <w:p w14:paraId="6EE20B0F" w14:textId="77777777" w:rsidR="00F04698" w:rsidRDefault="00F04698">
            <w:pPr>
              <w:pStyle w:val="21"/>
              <w:framePr w:w="9509" w:wrap="notBeside" w:vAnchor="text" w:hAnchor="text" w:xAlign="center" w:y="1"/>
              <w:shd w:val="clear" w:color="auto" w:fill="auto"/>
              <w:spacing w:before="0" w:after="0" w:line="240" w:lineRule="exact"/>
              <w:ind w:left="140" w:firstLine="0"/>
              <w:jc w:val="left"/>
              <w:rPr>
                <w:rFonts w:cs="Tahoma"/>
              </w:rPr>
            </w:pPr>
            <w:r>
              <w:rPr>
                <w:rStyle w:val="27"/>
              </w:rPr>
              <w:t>17 01 07</w:t>
            </w:r>
          </w:p>
        </w:tc>
        <w:tc>
          <w:tcPr>
            <w:tcW w:w="8227" w:type="dxa"/>
            <w:tcBorders>
              <w:top w:val="single" w:sz="4" w:space="0" w:color="auto"/>
              <w:left w:val="single" w:sz="4" w:space="0" w:color="auto"/>
              <w:right w:val="single" w:sz="4" w:space="0" w:color="auto"/>
            </w:tcBorders>
            <w:shd w:val="clear" w:color="auto" w:fill="FFFFFF"/>
            <w:vAlign w:val="bottom"/>
          </w:tcPr>
          <w:p w14:paraId="70CF32F6" w14:textId="77777777" w:rsidR="00F04698" w:rsidRDefault="00F04698">
            <w:pPr>
              <w:pStyle w:val="21"/>
              <w:framePr w:w="9509" w:wrap="notBeside" w:vAnchor="text" w:hAnchor="text" w:xAlign="center" w:y="1"/>
              <w:shd w:val="clear" w:color="auto" w:fill="auto"/>
              <w:spacing w:before="0" w:after="0" w:line="274" w:lineRule="exact"/>
              <w:ind w:firstLine="0"/>
              <w:jc w:val="both"/>
              <w:rPr>
                <w:rFonts w:cs="Tahoma"/>
              </w:rPr>
            </w:pPr>
            <w:r>
              <w:rPr>
                <w:rStyle w:val="27"/>
              </w:rPr>
              <w:t>Смеси от бетон, тухли, керемиди, плочки, фаянсови и керамични изделия, различни от упоменатите в 17 01 06</w:t>
            </w:r>
          </w:p>
        </w:tc>
      </w:tr>
      <w:tr w:rsidR="00F04698" w14:paraId="53AB2291"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88161FF" w14:textId="77777777" w:rsidR="00F04698" w:rsidRDefault="00F04698">
            <w:pPr>
              <w:pStyle w:val="21"/>
              <w:framePr w:w="9509" w:wrap="notBeside" w:vAnchor="text" w:hAnchor="text" w:xAlign="center" w:y="1"/>
              <w:shd w:val="clear" w:color="auto" w:fill="auto"/>
              <w:spacing w:before="0" w:after="0" w:line="240" w:lineRule="exact"/>
              <w:ind w:left="140" w:firstLine="0"/>
              <w:jc w:val="left"/>
              <w:rPr>
                <w:rFonts w:cs="Tahoma"/>
              </w:rPr>
            </w:pPr>
            <w:r>
              <w:rPr>
                <w:rStyle w:val="27"/>
              </w:rPr>
              <w:t>17 05 04</w:t>
            </w:r>
          </w:p>
        </w:tc>
        <w:tc>
          <w:tcPr>
            <w:tcW w:w="8227" w:type="dxa"/>
            <w:tcBorders>
              <w:top w:val="single" w:sz="4" w:space="0" w:color="auto"/>
              <w:left w:val="single" w:sz="4" w:space="0" w:color="auto"/>
              <w:right w:val="single" w:sz="4" w:space="0" w:color="auto"/>
            </w:tcBorders>
            <w:shd w:val="clear" w:color="auto" w:fill="FFFFFF"/>
            <w:vAlign w:val="bottom"/>
          </w:tcPr>
          <w:p w14:paraId="569956FE" w14:textId="77777777" w:rsidR="00F04698" w:rsidRDefault="00F04698">
            <w:pPr>
              <w:pStyle w:val="21"/>
              <w:framePr w:w="9509" w:wrap="notBeside" w:vAnchor="text" w:hAnchor="text" w:xAlign="center" w:y="1"/>
              <w:shd w:val="clear" w:color="auto" w:fill="auto"/>
              <w:spacing w:before="0" w:after="0" w:line="240" w:lineRule="exact"/>
              <w:ind w:firstLine="0"/>
              <w:jc w:val="both"/>
              <w:rPr>
                <w:rFonts w:cs="Tahoma"/>
              </w:rPr>
            </w:pPr>
            <w:r>
              <w:rPr>
                <w:rStyle w:val="27"/>
              </w:rPr>
              <w:t>Почва и камъни, различни от упоменатите в 17 05 03</w:t>
            </w:r>
          </w:p>
        </w:tc>
      </w:tr>
      <w:tr w:rsidR="00F04698" w14:paraId="27B37D2A"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759FBC6" w14:textId="77777777" w:rsidR="00F04698" w:rsidRDefault="00F04698">
            <w:pPr>
              <w:pStyle w:val="21"/>
              <w:framePr w:w="9509" w:wrap="notBeside" w:vAnchor="text" w:hAnchor="text" w:xAlign="center" w:y="1"/>
              <w:shd w:val="clear" w:color="auto" w:fill="auto"/>
              <w:spacing w:before="0" w:after="0" w:line="240" w:lineRule="exact"/>
              <w:ind w:left="140" w:firstLine="0"/>
              <w:jc w:val="left"/>
              <w:rPr>
                <w:rFonts w:cs="Tahoma"/>
              </w:rPr>
            </w:pPr>
            <w:r>
              <w:rPr>
                <w:rStyle w:val="27"/>
              </w:rPr>
              <w:t>17 05 06</w:t>
            </w:r>
          </w:p>
        </w:tc>
        <w:tc>
          <w:tcPr>
            <w:tcW w:w="8227" w:type="dxa"/>
            <w:tcBorders>
              <w:top w:val="single" w:sz="4" w:space="0" w:color="auto"/>
              <w:left w:val="single" w:sz="4" w:space="0" w:color="auto"/>
              <w:right w:val="single" w:sz="4" w:space="0" w:color="auto"/>
            </w:tcBorders>
            <w:shd w:val="clear" w:color="auto" w:fill="FFFFFF"/>
            <w:vAlign w:val="bottom"/>
          </w:tcPr>
          <w:p w14:paraId="021CD8BD" w14:textId="77777777" w:rsidR="00F04698" w:rsidRDefault="00F04698">
            <w:pPr>
              <w:pStyle w:val="21"/>
              <w:framePr w:w="9509" w:wrap="notBeside" w:vAnchor="text" w:hAnchor="text" w:xAlign="center" w:y="1"/>
              <w:shd w:val="clear" w:color="auto" w:fill="auto"/>
              <w:spacing w:before="0" w:after="0" w:line="240" w:lineRule="exact"/>
              <w:ind w:firstLine="0"/>
              <w:jc w:val="both"/>
              <w:rPr>
                <w:rFonts w:cs="Tahoma"/>
              </w:rPr>
            </w:pPr>
            <w:r>
              <w:rPr>
                <w:rStyle w:val="27"/>
              </w:rPr>
              <w:t>Изкопани земни маси, различни от упоменатите в 17 05 05</w:t>
            </w:r>
          </w:p>
        </w:tc>
      </w:tr>
      <w:tr w:rsidR="00F04698" w14:paraId="4AA56FF2"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BD57812" w14:textId="77777777" w:rsidR="00F04698" w:rsidRDefault="00F04698">
            <w:pPr>
              <w:pStyle w:val="21"/>
              <w:framePr w:w="9509" w:wrap="notBeside" w:vAnchor="text" w:hAnchor="text" w:xAlign="center" w:y="1"/>
              <w:shd w:val="clear" w:color="auto" w:fill="auto"/>
              <w:spacing w:before="0" w:after="0" w:line="240" w:lineRule="exact"/>
              <w:ind w:left="140" w:firstLine="0"/>
              <w:jc w:val="left"/>
              <w:rPr>
                <w:rFonts w:cs="Tahoma"/>
              </w:rPr>
            </w:pPr>
            <w:r>
              <w:rPr>
                <w:rStyle w:val="27"/>
              </w:rPr>
              <w:t>19 12 09</w:t>
            </w:r>
          </w:p>
        </w:tc>
        <w:tc>
          <w:tcPr>
            <w:tcW w:w="8227" w:type="dxa"/>
            <w:tcBorders>
              <w:top w:val="single" w:sz="4" w:space="0" w:color="auto"/>
              <w:left w:val="single" w:sz="4" w:space="0" w:color="auto"/>
              <w:right w:val="single" w:sz="4" w:space="0" w:color="auto"/>
            </w:tcBorders>
            <w:shd w:val="clear" w:color="auto" w:fill="FFFFFF"/>
            <w:vAlign w:val="bottom"/>
          </w:tcPr>
          <w:p w14:paraId="376C23C8" w14:textId="77777777" w:rsidR="00F04698" w:rsidRDefault="00F04698">
            <w:pPr>
              <w:pStyle w:val="21"/>
              <w:framePr w:w="9509" w:wrap="notBeside" w:vAnchor="text" w:hAnchor="text" w:xAlign="center" w:y="1"/>
              <w:shd w:val="clear" w:color="auto" w:fill="auto"/>
              <w:spacing w:before="0" w:after="0" w:line="240" w:lineRule="exact"/>
              <w:ind w:firstLine="0"/>
              <w:jc w:val="both"/>
              <w:rPr>
                <w:rFonts w:cs="Tahoma"/>
              </w:rPr>
            </w:pPr>
            <w:r>
              <w:rPr>
                <w:rStyle w:val="27"/>
              </w:rPr>
              <w:t>Минерали (например пясък, камъни),</w:t>
            </w:r>
          </w:p>
        </w:tc>
      </w:tr>
      <w:tr w:rsidR="00F04698" w14:paraId="01DA4DF1" w14:textId="77777777">
        <w:trPr>
          <w:trHeight w:hRule="exact" w:val="298"/>
          <w:jc w:val="center"/>
        </w:trPr>
        <w:tc>
          <w:tcPr>
            <w:tcW w:w="1282" w:type="dxa"/>
            <w:tcBorders>
              <w:top w:val="single" w:sz="4" w:space="0" w:color="auto"/>
              <w:left w:val="single" w:sz="4" w:space="0" w:color="auto"/>
              <w:bottom w:val="single" w:sz="4" w:space="0" w:color="auto"/>
            </w:tcBorders>
            <w:shd w:val="clear" w:color="auto" w:fill="FFFFFF"/>
            <w:vAlign w:val="bottom"/>
          </w:tcPr>
          <w:p w14:paraId="47C46AE9" w14:textId="77777777" w:rsidR="00F04698" w:rsidRDefault="00F04698">
            <w:pPr>
              <w:pStyle w:val="21"/>
              <w:framePr w:w="9509" w:wrap="notBeside" w:vAnchor="text" w:hAnchor="text" w:xAlign="center" w:y="1"/>
              <w:shd w:val="clear" w:color="auto" w:fill="auto"/>
              <w:spacing w:before="0" w:after="0" w:line="240" w:lineRule="exact"/>
              <w:ind w:left="140" w:firstLine="0"/>
              <w:jc w:val="left"/>
              <w:rPr>
                <w:rFonts w:cs="Tahoma"/>
              </w:rPr>
            </w:pPr>
            <w:r>
              <w:rPr>
                <w:rStyle w:val="27"/>
              </w:rPr>
              <w:t>20 02 02</w:t>
            </w:r>
          </w:p>
        </w:tc>
        <w:tc>
          <w:tcPr>
            <w:tcW w:w="8227" w:type="dxa"/>
            <w:tcBorders>
              <w:top w:val="single" w:sz="4" w:space="0" w:color="auto"/>
              <w:left w:val="single" w:sz="4" w:space="0" w:color="auto"/>
              <w:bottom w:val="single" w:sz="4" w:space="0" w:color="auto"/>
              <w:right w:val="single" w:sz="4" w:space="0" w:color="auto"/>
            </w:tcBorders>
            <w:shd w:val="clear" w:color="auto" w:fill="FFFFFF"/>
            <w:vAlign w:val="center"/>
          </w:tcPr>
          <w:p w14:paraId="554637DF" w14:textId="77777777" w:rsidR="00F04698" w:rsidRDefault="00F04698">
            <w:pPr>
              <w:pStyle w:val="21"/>
              <w:framePr w:w="9509" w:wrap="notBeside" w:vAnchor="text" w:hAnchor="text" w:xAlign="center" w:y="1"/>
              <w:shd w:val="clear" w:color="auto" w:fill="auto"/>
              <w:spacing w:before="0" w:after="0" w:line="240" w:lineRule="exact"/>
              <w:ind w:firstLine="0"/>
              <w:jc w:val="both"/>
              <w:rPr>
                <w:rFonts w:cs="Tahoma"/>
              </w:rPr>
            </w:pPr>
            <w:r>
              <w:rPr>
                <w:rStyle w:val="27"/>
              </w:rPr>
              <w:t>Почва и камъни</w:t>
            </w:r>
          </w:p>
        </w:tc>
      </w:tr>
    </w:tbl>
    <w:p w14:paraId="2EECC78E" w14:textId="77777777" w:rsidR="00F04698" w:rsidRDefault="00F04698">
      <w:pPr>
        <w:framePr w:w="9509" w:wrap="notBeside" w:vAnchor="text" w:hAnchor="text" w:xAlign="center" w:y="1"/>
        <w:rPr>
          <w:sz w:val="2"/>
          <w:szCs w:val="2"/>
        </w:rPr>
      </w:pPr>
    </w:p>
    <w:p w14:paraId="4CB0647C" w14:textId="77777777" w:rsidR="00F04698" w:rsidRDefault="00F04698">
      <w:pPr>
        <w:rPr>
          <w:sz w:val="2"/>
          <w:szCs w:val="2"/>
        </w:rPr>
      </w:pPr>
    </w:p>
    <w:p w14:paraId="260BC7FC" w14:textId="77777777" w:rsidR="00F04698" w:rsidRPr="00831549" w:rsidRDefault="00F04698">
      <w:pPr>
        <w:pStyle w:val="31"/>
        <w:shd w:val="clear" w:color="auto" w:fill="auto"/>
        <w:spacing w:before="194" w:after="240" w:line="274" w:lineRule="exact"/>
        <w:ind w:firstLine="740"/>
        <w:jc w:val="both"/>
        <w:rPr>
          <w:b w:val="0"/>
          <w:bCs w:val="0"/>
        </w:rPr>
      </w:pPr>
      <w:r w:rsidRPr="00831549">
        <w:rPr>
          <w:b w:val="0"/>
          <w:bCs w:val="0"/>
        </w:rPr>
        <w:t xml:space="preserve">Отпадъците се приемат на депото след предварително уточнен график, въз основа на сключен договор между оператора, Община </w:t>
      </w:r>
      <w:r>
        <w:rPr>
          <w:b w:val="0"/>
          <w:bCs w:val="0"/>
        </w:rPr>
        <w:t>Карлово</w:t>
      </w:r>
      <w:r w:rsidRPr="00831549">
        <w:rPr>
          <w:b w:val="0"/>
          <w:bCs w:val="0"/>
        </w:rPr>
        <w:t xml:space="preserve"> и притежателя на отпадъците. При сключване на договора или най- късно до първата доставка на отпадъците, притежателите са длъжни да предоставят на оператора документ, утвърден от контролните органи за основно охарактеризиране на отпадъците в съответствие с т.1.1., Раздел 1, Част I на Приложение № 1 от </w:t>
      </w:r>
      <w:r w:rsidRPr="00831549">
        <w:rPr>
          <w:rStyle w:val="311"/>
          <w:b/>
          <w:bCs/>
        </w:rPr>
        <w:t xml:space="preserve">Наредба № 6/27.08.2013г.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r w:rsidRPr="00831549">
        <w:rPr>
          <w:b w:val="0"/>
          <w:bCs w:val="0"/>
        </w:rPr>
        <w:t>в това число:</w:t>
      </w:r>
    </w:p>
    <w:p w14:paraId="2D03C758" w14:textId="77777777" w:rsidR="00F04698" w:rsidRPr="00831549" w:rsidRDefault="00F04698" w:rsidP="00FB3474">
      <w:pPr>
        <w:pStyle w:val="31"/>
        <w:numPr>
          <w:ilvl w:val="0"/>
          <w:numId w:val="47"/>
        </w:numPr>
        <w:shd w:val="clear" w:color="auto" w:fill="auto"/>
        <w:tabs>
          <w:tab w:val="left" w:pos="1098"/>
        </w:tabs>
        <w:spacing w:before="0" w:after="0" w:line="274" w:lineRule="exact"/>
        <w:ind w:left="1100" w:hanging="360"/>
        <w:jc w:val="both"/>
        <w:rPr>
          <w:b w:val="0"/>
          <w:bCs w:val="0"/>
        </w:rPr>
      </w:pPr>
      <w:r w:rsidRPr="00831549">
        <w:rPr>
          <w:b w:val="0"/>
          <w:bCs w:val="0"/>
        </w:rPr>
        <w:t>информация за произхода на отпадъците и процеса, в резултат на който се образуват;</w:t>
      </w:r>
    </w:p>
    <w:p w14:paraId="050348AC" w14:textId="77777777" w:rsidR="00F04698" w:rsidRPr="00831549" w:rsidRDefault="00F04698" w:rsidP="00FB3474">
      <w:pPr>
        <w:pStyle w:val="31"/>
        <w:numPr>
          <w:ilvl w:val="0"/>
          <w:numId w:val="47"/>
        </w:numPr>
        <w:shd w:val="clear" w:color="auto" w:fill="auto"/>
        <w:tabs>
          <w:tab w:val="left" w:pos="1098"/>
        </w:tabs>
        <w:spacing w:before="0" w:after="0" w:line="240" w:lineRule="exact"/>
        <w:ind w:firstLine="740"/>
        <w:jc w:val="both"/>
        <w:rPr>
          <w:b w:val="0"/>
          <w:bCs w:val="0"/>
        </w:rPr>
      </w:pPr>
      <w:r w:rsidRPr="00831549">
        <w:rPr>
          <w:b w:val="0"/>
          <w:bCs w:val="0"/>
        </w:rPr>
        <w:t>данни за състава, свойствата на отпадъците и поведението им при излужване;</w:t>
      </w:r>
    </w:p>
    <w:p w14:paraId="6A07AFD2" w14:textId="77777777" w:rsidR="00F04698" w:rsidRPr="00831549" w:rsidRDefault="00F04698" w:rsidP="00FB3474">
      <w:pPr>
        <w:pStyle w:val="31"/>
        <w:numPr>
          <w:ilvl w:val="0"/>
          <w:numId w:val="47"/>
        </w:numPr>
        <w:shd w:val="clear" w:color="auto" w:fill="auto"/>
        <w:tabs>
          <w:tab w:val="left" w:pos="1098"/>
        </w:tabs>
        <w:spacing w:before="0" w:after="0" w:line="274" w:lineRule="exact"/>
        <w:ind w:left="1100" w:hanging="360"/>
        <w:jc w:val="both"/>
        <w:rPr>
          <w:b w:val="0"/>
          <w:bCs w:val="0"/>
        </w:rPr>
      </w:pPr>
      <w:r w:rsidRPr="00831549">
        <w:rPr>
          <w:b w:val="0"/>
          <w:bCs w:val="0"/>
        </w:rPr>
        <w:t>резултатите от изпитване, които да доказват, че отпадъците отговарят на критериите за приемане, установени в Раздел III на Наредба № 6/27.08.2013г. и Част I на Приложение № 1 от същата наредба и може да бъдат приети на депото;</w:t>
      </w:r>
    </w:p>
    <w:p w14:paraId="43F0F41D" w14:textId="77777777" w:rsidR="00F04698" w:rsidRPr="00831549" w:rsidRDefault="00F04698" w:rsidP="00FB3474">
      <w:pPr>
        <w:pStyle w:val="31"/>
        <w:numPr>
          <w:ilvl w:val="0"/>
          <w:numId w:val="47"/>
        </w:numPr>
        <w:shd w:val="clear" w:color="auto" w:fill="auto"/>
        <w:tabs>
          <w:tab w:val="left" w:pos="1098"/>
        </w:tabs>
        <w:spacing w:before="0" w:after="0" w:line="274" w:lineRule="exact"/>
        <w:ind w:left="1100" w:hanging="360"/>
        <w:jc w:val="both"/>
        <w:rPr>
          <w:b w:val="0"/>
          <w:bCs w:val="0"/>
        </w:rPr>
      </w:pPr>
      <w:r w:rsidRPr="00831549">
        <w:rPr>
          <w:b w:val="0"/>
          <w:bCs w:val="0"/>
        </w:rPr>
        <w:t>границите на изменение на състава и свойствата за отпадъците, които се образуват редовно от един и същи процес, както и ключовите параметри, които трябва да се изпитват при установяване на съответствието;</w:t>
      </w:r>
    </w:p>
    <w:p w14:paraId="0DD1DACC" w14:textId="77777777" w:rsidR="00F04698" w:rsidRPr="00831549" w:rsidRDefault="00F04698" w:rsidP="00FB3474">
      <w:pPr>
        <w:pStyle w:val="31"/>
        <w:numPr>
          <w:ilvl w:val="0"/>
          <w:numId w:val="47"/>
        </w:numPr>
        <w:shd w:val="clear" w:color="auto" w:fill="auto"/>
        <w:tabs>
          <w:tab w:val="left" w:pos="1098"/>
        </w:tabs>
        <w:spacing w:before="0" w:after="244" w:line="278" w:lineRule="exact"/>
        <w:ind w:left="1100" w:hanging="360"/>
        <w:jc w:val="both"/>
        <w:rPr>
          <w:b w:val="0"/>
          <w:bCs w:val="0"/>
        </w:rPr>
      </w:pPr>
      <w:r w:rsidRPr="00831549">
        <w:rPr>
          <w:b w:val="0"/>
          <w:bCs w:val="0"/>
        </w:rPr>
        <w:t>описание на извършеното предварително третиране на отпадъците преди депонирането им или посочване на причините, поради които не е необходимо;</w:t>
      </w:r>
    </w:p>
    <w:p w14:paraId="46C38AEB" w14:textId="77777777" w:rsidR="00F04698" w:rsidRPr="00831549" w:rsidRDefault="00F04698">
      <w:pPr>
        <w:pStyle w:val="31"/>
        <w:shd w:val="clear" w:color="auto" w:fill="auto"/>
        <w:spacing w:before="0" w:after="0" w:line="274" w:lineRule="exact"/>
        <w:ind w:firstLine="740"/>
        <w:jc w:val="both"/>
        <w:rPr>
          <w:b w:val="0"/>
          <w:bCs w:val="0"/>
        </w:rPr>
      </w:pPr>
      <w:r w:rsidRPr="00831549">
        <w:rPr>
          <w:b w:val="0"/>
          <w:bCs w:val="0"/>
        </w:rPr>
        <w:t>Необходимо е и представяне на Работен лист за класификация на отпадъците, утвърден от Регионалната инспекция по околна среда. При изрядност на всички документи, отпадъците се приемат на депото, като на място се прави оглед и сравнение на отпадъците с описанието в документацията, след което се измерва тяхното тегло на електронна везна и данните се записват в отчетна книга оформена по реда на Наредба №2 за реда и образците, по които се предоставя информация за дейностите по отпадъците, както и реда за водене на публичните регистри;</w:t>
      </w:r>
    </w:p>
    <w:p w14:paraId="56B525CC" w14:textId="1812E2B1"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 xml:space="preserve">Съгласно условията на Комплексното разрешително не се разрешава извършване на дейност по обезвреждане, обозначена с код </w:t>
      </w:r>
      <w:r w:rsidRPr="00831549">
        <w:rPr>
          <w:b w:val="0"/>
          <w:bCs w:val="0"/>
          <w:lang w:val="en-US" w:eastAsia="en-US"/>
        </w:rPr>
        <w:t>D</w:t>
      </w:r>
      <w:r w:rsidRPr="001A6741">
        <w:rPr>
          <w:b w:val="0"/>
          <w:bCs w:val="0"/>
          <w:lang w:val="ru-RU" w:eastAsia="en-US"/>
        </w:rPr>
        <w:t xml:space="preserve"> </w:t>
      </w:r>
      <w:r w:rsidRPr="00831549">
        <w:rPr>
          <w:b w:val="0"/>
          <w:bCs w:val="0"/>
        </w:rPr>
        <w:t xml:space="preserve">5 (специално изградени депа), на Регионалното депо за неопасни отпадъци за общините </w:t>
      </w:r>
      <w:r>
        <w:rPr>
          <w:b w:val="0"/>
          <w:bCs w:val="0"/>
        </w:rPr>
        <w:t xml:space="preserve">Карлово, </w:t>
      </w:r>
      <w:r w:rsidR="00F54AF1">
        <w:rPr>
          <w:b w:val="0"/>
          <w:bCs w:val="0"/>
        </w:rPr>
        <w:t>Брезово, Калояново, Хисаря и Со</w:t>
      </w:r>
      <w:r>
        <w:rPr>
          <w:b w:val="0"/>
          <w:bCs w:val="0"/>
        </w:rPr>
        <w:t>пот</w:t>
      </w:r>
      <w:r w:rsidRPr="00831549">
        <w:rPr>
          <w:b w:val="0"/>
          <w:bCs w:val="0"/>
        </w:rPr>
        <w:t xml:space="preserve"> на следните видове отпадъци:</w:t>
      </w:r>
    </w:p>
    <w:p w14:paraId="7E77E76F" w14:textId="77777777" w:rsidR="00F04698" w:rsidRPr="00831549" w:rsidRDefault="00F04698" w:rsidP="00FB3474">
      <w:pPr>
        <w:pStyle w:val="31"/>
        <w:numPr>
          <w:ilvl w:val="0"/>
          <w:numId w:val="50"/>
        </w:numPr>
        <w:shd w:val="clear" w:color="auto" w:fill="auto"/>
        <w:tabs>
          <w:tab w:val="left" w:pos="1098"/>
        </w:tabs>
        <w:spacing w:before="0" w:after="0" w:line="274" w:lineRule="exact"/>
        <w:ind w:firstLine="740"/>
        <w:jc w:val="both"/>
        <w:rPr>
          <w:b w:val="0"/>
          <w:bCs w:val="0"/>
        </w:rPr>
      </w:pPr>
      <w:r w:rsidRPr="00831549">
        <w:rPr>
          <w:b w:val="0"/>
          <w:bCs w:val="0"/>
        </w:rPr>
        <w:t>течни отпадъци;</w:t>
      </w:r>
    </w:p>
    <w:p w14:paraId="58F695D8" w14:textId="77777777" w:rsidR="00F04698" w:rsidRPr="00831549" w:rsidRDefault="00F04698" w:rsidP="00FB3474">
      <w:pPr>
        <w:pStyle w:val="31"/>
        <w:numPr>
          <w:ilvl w:val="0"/>
          <w:numId w:val="50"/>
        </w:numPr>
        <w:shd w:val="clear" w:color="auto" w:fill="auto"/>
        <w:tabs>
          <w:tab w:val="left" w:pos="1098"/>
        </w:tabs>
        <w:spacing w:before="0" w:after="0" w:line="274" w:lineRule="exact"/>
        <w:ind w:left="1100" w:hanging="360"/>
        <w:jc w:val="left"/>
        <w:rPr>
          <w:b w:val="0"/>
          <w:bCs w:val="0"/>
        </w:rPr>
      </w:pPr>
      <w:r w:rsidRPr="00831549">
        <w:rPr>
          <w:b w:val="0"/>
          <w:bCs w:val="0"/>
        </w:rPr>
        <w:t>отпадъци, определени с Наредба №2/23.07.2004г. за класификация на отпадъците като експлозивни, корозивни, оксидиращи, леснозапалими или запалими;</w:t>
      </w:r>
    </w:p>
    <w:p w14:paraId="06DF5783" w14:textId="77777777" w:rsidR="00F04698" w:rsidRPr="00831549" w:rsidRDefault="00F04698" w:rsidP="00FB3474">
      <w:pPr>
        <w:pStyle w:val="31"/>
        <w:numPr>
          <w:ilvl w:val="0"/>
          <w:numId w:val="50"/>
        </w:numPr>
        <w:shd w:val="clear" w:color="auto" w:fill="auto"/>
        <w:tabs>
          <w:tab w:val="left" w:pos="1098"/>
        </w:tabs>
        <w:spacing w:before="0" w:after="0" w:line="274" w:lineRule="exact"/>
        <w:ind w:left="1100" w:hanging="360"/>
        <w:jc w:val="both"/>
        <w:rPr>
          <w:b w:val="0"/>
          <w:bCs w:val="0"/>
        </w:rPr>
      </w:pPr>
      <w:r w:rsidRPr="00831549">
        <w:rPr>
          <w:b w:val="0"/>
          <w:bCs w:val="0"/>
        </w:rPr>
        <w:t>болнични и други клинични отпадъци от хуманното и ветеринарното здравеопазване и/или свързана с тях изследователска дейност, които с Наредба №2 за класификация на отпадъците са класифицирани като инфекциозни;</w:t>
      </w:r>
    </w:p>
    <w:p w14:paraId="412D007A" w14:textId="77777777" w:rsidR="00F04698" w:rsidRPr="00831549" w:rsidRDefault="00F04698" w:rsidP="00FB3474">
      <w:pPr>
        <w:pStyle w:val="31"/>
        <w:numPr>
          <w:ilvl w:val="0"/>
          <w:numId w:val="50"/>
        </w:numPr>
        <w:shd w:val="clear" w:color="auto" w:fill="auto"/>
        <w:tabs>
          <w:tab w:val="left" w:pos="1098"/>
        </w:tabs>
        <w:spacing w:before="0" w:after="17" w:line="274" w:lineRule="exact"/>
        <w:ind w:left="1100" w:hanging="360"/>
        <w:jc w:val="left"/>
        <w:rPr>
          <w:b w:val="0"/>
          <w:bCs w:val="0"/>
        </w:rPr>
      </w:pPr>
      <w:r w:rsidRPr="00831549">
        <w:rPr>
          <w:b w:val="0"/>
          <w:bCs w:val="0"/>
        </w:rPr>
        <w:t>излезли от употреба гуми, с изключение на велосипедни гуми и гуми с външен диаметър над 1400 мм, в т.ч.:</w:t>
      </w:r>
    </w:p>
    <w:p w14:paraId="76781186" w14:textId="77777777" w:rsidR="00F04698" w:rsidRPr="00831549" w:rsidRDefault="00F04698">
      <w:pPr>
        <w:pStyle w:val="31"/>
        <w:shd w:val="clear" w:color="auto" w:fill="auto"/>
        <w:tabs>
          <w:tab w:val="left" w:pos="1415"/>
        </w:tabs>
        <w:spacing w:before="0" w:after="0" w:line="552" w:lineRule="exact"/>
        <w:ind w:left="1100"/>
        <w:jc w:val="both"/>
        <w:rPr>
          <w:b w:val="0"/>
          <w:bCs w:val="0"/>
        </w:rPr>
      </w:pPr>
      <w:r w:rsidRPr="00831549">
        <w:rPr>
          <w:b w:val="0"/>
          <w:bCs w:val="0"/>
        </w:rPr>
        <w:t>а)</w:t>
      </w:r>
      <w:r w:rsidRPr="00831549">
        <w:rPr>
          <w:b w:val="0"/>
          <w:bCs w:val="0"/>
        </w:rPr>
        <w:tab/>
        <w:t>цели гуми - без тези, които се влагат като материал в строителството на депа;</w:t>
      </w:r>
    </w:p>
    <w:p w14:paraId="77452D46" w14:textId="77777777" w:rsidR="00F04698" w:rsidRPr="00831549" w:rsidRDefault="00F04698">
      <w:pPr>
        <w:pStyle w:val="31"/>
        <w:shd w:val="clear" w:color="auto" w:fill="auto"/>
        <w:tabs>
          <w:tab w:val="left" w:pos="1430"/>
        </w:tabs>
        <w:spacing w:before="0" w:after="0" w:line="552" w:lineRule="exact"/>
        <w:ind w:left="1100"/>
        <w:jc w:val="both"/>
        <w:rPr>
          <w:b w:val="0"/>
          <w:bCs w:val="0"/>
        </w:rPr>
      </w:pPr>
      <w:r w:rsidRPr="00831549">
        <w:rPr>
          <w:b w:val="0"/>
          <w:bCs w:val="0"/>
        </w:rPr>
        <w:t>б)</w:t>
      </w:r>
      <w:r w:rsidRPr="00831549">
        <w:rPr>
          <w:b w:val="0"/>
          <w:bCs w:val="0"/>
        </w:rPr>
        <w:tab/>
        <w:t>нарязани гуми;</w:t>
      </w:r>
    </w:p>
    <w:p w14:paraId="33E6D057" w14:textId="77777777" w:rsidR="00F04698" w:rsidRPr="00831549" w:rsidRDefault="00F04698" w:rsidP="00FB3474">
      <w:pPr>
        <w:pStyle w:val="31"/>
        <w:numPr>
          <w:ilvl w:val="0"/>
          <w:numId w:val="50"/>
        </w:numPr>
        <w:shd w:val="clear" w:color="auto" w:fill="auto"/>
        <w:tabs>
          <w:tab w:val="left" w:pos="1051"/>
        </w:tabs>
        <w:spacing w:before="0" w:after="0" w:line="552" w:lineRule="exact"/>
        <w:ind w:firstLine="740"/>
        <w:jc w:val="both"/>
        <w:rPr>
          <w:b w:val="0"/>
          <w:bCs w:val="0"/>
        </w:rPr>
      </w:pPr>
      <w:r w:rsidRPr="00831549">
        <w:rPr>
          <w:b w:val="0"/>
          <w:bCs w:val="0"/>
        </w:rPr>
        <w:lastRenderedPageBreak/>
        <w:t>отпадъци, които не удовлетворяват критериите за приемане на отпадъци на депа</w:t>
      </w:r>
    </w:p>
    <w:p w14:paraId="38D36176" w14:textId="77777777" w:rsidR="00F04698" w:rsidRPr="00831549" w:rsidRDefault="00F04698">
      <w:pPr>
        <w:pStyle w:val="121"/>
        <w:shd w:val="clear" w:color="auto" w:fill="auto"/>
        <w:spacing w:before="0" w:line="274" w:lineRule="exact"/>
      </w:pPr>
      <w:r w:rsidRPr="00831549">
        <w:rPr>
          <w:rStyle w:val="1212pt"/>
          <w:b w:val="0"/>
          <w:bCs w:val="0"/>
        </w:rPr>
        <w:t xml:space="preserve">съгласно приложение № 1 на </w:t>
      </w:r>
      <w:r w:rsidRPr="00831549">
        <w:t>Наредба № 6/27.08.2013г. за условията и изискванията</w:t>
      </w:r>
    </w:p>
    <w:p w14:paraId="204ECD20" w14:textId="77777777" w:rsidR="00F04698" w:rsidRPr="00831549" w:rsidRDefault="00F04698">
      <w:pPr>
        <w:pStyle w:val="121"/>
        <w:shd w:val="clear" w:color="auto" w:fill="auto"/>
        <w:spacing w:before="0" w:line="274" w:lineRule="exact"/>
      </w:pPr>
      <w:r w:rsidRPr="00831549">
        <w:t>за изграждане и експлоатация на депа и на други съоръжения и инсталации за</w:t>
      </w:r>
    </w:p>
    <w:p w14:paraId="0A2015A0" w14:textId="77777777" w:rsidR="00F04698" w:rsidRPr="00831549" w:rsidRDefault="00F04698">
      <w:pPr>
        <w:pStyle w:val="121"/>
        <w:shd w:val="clear" w:color="auto" w:fill="auto"/>
        <w:spacing w:before="0" w:after="267" w:line="274" w:lineRule="exact"/>
      </w:pPr>
      <w:r w:rsidRPr="00831549">
        <w:t>оползотворяване и обезвреждане на отпадъци.</w:t>
      </w:r>
    </w:p>
    <w:p w14:paraId="0BEA5C2B" w14:textId="77777777" w:rsidR="00F04698" w:rsidRPr="0017434C" w:rsidRDefault="00F04698" w:rsidP="00FB3474">
      <w:pPr>
        <w:pStyle w:val="40"/>
        <w:keepNext/>
        <w:keepLines/>
        <w:numPr>
          <w:ilvl w:val="0"/>
          <w:numId w:val="48"/>
        </w:numPr>
        <w:shd w:val="clear" w:color="auto" w:fill="auto"/>
        <w:tabs>
          <w:tab w:val="left" w:pos="1098"/>
        </w:tabs>
        <w:spacing w:after="202" w:line="240" w:lineRule="exact"/>
        <w:ind w:firstLine="740"/>
      </w:pPr>
      <w:bookmarkStart w:id="156" w:name="bookmark162"/>
      <w:r w:rsidRPr="0017434C">
        <w:t>Термично третиране</w:t>
      </w:r>
      <w:bookmarkEnd w:id="156"/>
    </w:p>
    <w:p w14:paraId="38DE8436" w14:textId="77777777" w:rsidR="00F04698" w:rsidRPr="00831549" w:rsidRDefault="00F04698">
      <w:pPr>
        <w:pStyle w:val="31"/>
        <w:shd w:val="clear" w:color="auto" w:fill="auto"/>
        <w:spacing w:before="0" w:after="240" w:line="278" w:lineRule="exact"/>
        <w:ind w:firstLine="740"/>
        <w:jc w:val="both"/>
        <w:rPr>
          <w:b w:val="0"/>
          <w:bCs w:val="0"/>
        </w:rPr>
      </w:pPr>
      <w:r w:rsidRPr="00831549">
        <w:rPr>
          <w:b w:val="0"/>
          <w:bCs w:val="0"/>
        </w:rPr>
        <w:t xml:space="preserve">На територията на Община </w:t>
      </w:r>
      <w:r>
        <w:rPr>
          <w:b w:val="0"/>
          <w:bCs w:val="0"/>
        </w:rPr>
        <w:t xml:space="preserve">Карлово </w:t>
      </w:r>
      <w:r w:rsidRPr="00831549">
        <w:rPr>
          <w:b w:val="0"/>
          <w:bCs w:val="0"/>
        </w:rPr>
        <w:t>няма изградени съоръжения и/или инсталации за термично третиране на отпадъците, като Общините, включени в Регионалното сдружение за управление на отпадъците не обмислят такъв вариант поради големите инвестиции, необходими за изграждането на такова съоръжение.</w:t>
      </w:r>
    </w:p>
    <w:p w14:paraId="4B82D3FF" w14:textId="77777777" w:rsidR="00F04698" w:rsidRPr="00831549" w:rsidRDefault="00F04698">
      <w:pPr>
        <w:pStyle w:val="31"/>
        <w:shd w:val="clear" w:color="auto" w:fill="auto"/>
        <w:spacing w:before="0" w:after="267" w:line="274" w:lineRule="exact"/>
        <w:ind w:right="320" w:firstLine="740"/>
        <w:jc w:val="both"/>
        <w:rPr>
          <w:b w:val="0"/>
          <w:bCs w:val="0"/>
        </w:rPr>
      </w:pPr>
      <w:r w:rsidRPr="00831549">
        <w:rPr>
          <w:b w:val="0"/>
          <w:bCs w:val="0"/>
        </w:rPr>
        <w:t>С изграждането на инсталацията, Общините от региона ще имат възможност и за друг метод на третиране на отпадъците си, освен депониране. По този начин депонираните отпадъци на депата ще бъдат сведени до минимум, което ще окаже благоприятно въздействие върху региона и ще намалеят рисковете от замърсяване на въздуха, почвата, водите и др.жизненоважни компоненти на околната среда.</w:t>
      </w:r>
    </w:p>
    <w:p w14:paraId="750BC94E" w14:textId="77777777" w:rsidR="00F04698" w:rsidRDefault="00F04698" w:rsidP="00FB3474">
      <w:pPr>
        <w:pStyle w:val="40"/>
        <w:keepNext/>
        <w:keepLines/>
        <w:numPr>
          <w:ilvl w:val="0"/>
          <w:numId w:val="48"/>
        </w:numPr>
        <w:shd w:val="clear" w:color="auto" w:fill="auto"/>
        <w:tabs>
          <w:tab w:val="left" w:pos="1095"/>
        </w:tabs>
        <w:spacing w:after="252" w:line="240" w:lineRule="exact"/>
        <w:ind w:firstLine="740"/>
      </w:pPr>
      <w:bookmarkStart w:id="157" w:name="bookmark163"/>
      <w:r>
        <w:t>Биологично третиране</w:t>
      </w:r>
      <w:bookmarkEnd w:id="157"/>
    </w:p>
    <w:p w14:paraId="6036B636" w14:textId="77777777" w:rsidR="00F04698" w:rsidRPr="00831549" w:rsidRDefault="00F04698">
      <w:pPr>
        <w:pStyle w:val="31"/>
        <w:shd w:val="clear" w:color="auto" w:fill="auto"/>
        <w:spacing w:before="0" w:after="244" w:line="278" w:lineRule="exact"/>
        <w:ind w:right="320" w:firstLine="740"/>
        <w:jc w:val="both"/>
        <w:rPr>
          <w:b w:val="0"/>
          <w:bCs w:val="0"/>
        </w:rPr>
      </w:pPr>
      <w:r w:rsidRPr="00831549">
        <w:rPr>
          <w:b w:val="0"/>
          <w:bCs w:val="0"/>
        </w:rPr>
        <w:t xml:space="preserve">Биологичното третиране е основния алтернативен на депонирането метод за третиране на биоразградими отпадъци. Към настоящия момент биоразградимите отпадъци, образувани на територията на Община </w:t>
      </w:r>
      <w:r>
        <w:rPr>
          <w:b w:val="0"/>
          <w:bCs w:val="0"/>
        </w:rPr>
        <w:t>Карлово</w:t>
      </w:r>
      <w:r w:rsidRPr="00831549">
        <w:rPr>
          <w:b w:val="0"/>
          <w:bCs w:val="0"/>
        </w:rPr>
        <w:t xml:space="preserve"> не се събират разделно. Общината не е въвела система за домашно компостиране.</w:t>
      </w:r>
    </w:p>
    <w:p w14:paraId="2DF91FA4" w14:textId="77777777" w:rsidR="00F04698" w:rsidRPr="00831549" w:rsidRDefault="00F04698">
      <w:pPr>
        <w:pStyle w:val="31"/>
        <w:shd w:val="clear" w:color="auto" w:fill="auto"/>
        <w:spacing w:before="0" w:after="240" w:line="274" w:lineRule="exact"/>
        <w:ind w:right="320" w:firstLine="740"/>
        <w:jc w:val="both"/>
        <w:rPr>
          <w:b w:val="0"/>
          <w:bCs w:val="0"/>
        </w:rPr>
      </w:pPr>
      <w:r w:rsidRPr="00831549">
        <w:rPr>
          <w:b w:val="0"/>
          <w:bCs w:val="0"/>
        </w:rPr>
        <w:t xml:space="preserve">В съответствие с изискванията на Закона за управление на отпадъците и Наредбата за третиране на биоотпадъците, Община </w:t>
      </w:r>
      <w:r>
        <w:rPr>
          <w:b w:val="0"/>
          <w:bCs w:val="0"/>
        </w:rPr>
        <w:t>Карлово</w:t>
      </w:r>
      <w:r w:rsidRPr="00831549">
        <w:rPr>
          <w:b w:val="0"/>
          <w:bCs w:val="0"/>
        </w:rPr>
        <w:t xml:space="preserve"> е започнала подготовка за изграждане на площадка за компостиране на растителни и биоразградими отпадъци.</w:t>
      </w:r>
    </w:p>
    <w:p w14:paraId="493FB13E" w14:textId="77777777" w:rsidR="00F04698" w:rsidRPr="00417784" w:rsidRDefault="00F04698" w:rsidP="00417784">
      <w:pPr>
        <w:pStyle w:val="31"/>
        <w:spacing w:line="274" w:lineRule="exact"/>
        <w:ind w:right="320" w:firstLine="740"/>
        <w:jc w:val="both"/>
        <w:rPr>
          <w:b w:val="0"/>
          <w:bCs w:val="0"/>
        </w:rPr>
      </w:pPr>
      <w:r w:rsidRPr="00417784">
        <w:rPr>
          <w:b w:val="0"/>
          <w:bCs w:val="0"/>
        </w:rPr>
        <w:t xml:space="preserve">Обекта ще се изгради в поземлен имот с идентификатор 36498.37.42, с площ 61804 м2  , местността Стара река, гр. Карлово, община Карлово, землище на гр. Карлово. Начин на трайно ползване – Изоставена орна земя. </w:t>
      </w:r>
    </w:p>
    <w:p w14:paraId="2B7F691F" w14:textId="4CD46DE7" w:rsidR="00F04698" w:rsidRPr="00417784" w:rsidRDefault="00F04698" w:rsidP="00417784">
      <w:pPr>
        <w:pStyle w:val="31"/>
        <w:spacing w:line="274" w:lineRule="exact"/>
        <w:ind w:right="320" w:firstLine="740"/>
        <w:jc w:val="both"/>
        <w:rPr>
          <w:b w:val="0"/>
          <w:bCs w:val="0"/>
        </w:rPr>
      </w:pPr>
      <w:r w:rsidRPr="00417784">
        <w:rPr>
          <w:b w:val="0"/>
          <w:bCs w:val="0"/>
        </w:rPr>
        <w:t>Инвестицион</w:t>
      </w:r>
      <w:r w:rsidR="00D34E57">
        <w:rPr>
          <w:b w:val="0"/>
          <w:bCs w:val="0"/>
        </w:rPr>
        <w:t>н</w:t>
      </w:r>
      <w:r w:rsidRPr="00417784">
        <w:rPr>
          <w:b w:val="0"/>
          <w:bCs w:val="0"/>
        </w:rPr>
        <w:t>ият проект ще се р</w:t>
      </w:r>
      <w:r w:rsidR="00D34E57">
        <w:rPr>
          <w:b w:val="0"/>
          <w:bCs w:val="0"/>
        </w:rPr>
        <w:t>е</w:t>
      </w:r>
      <w:r w:rsidRPr="00417784">
        <w:rPr>
          <w:b w:val="0"/>
          <w:bCs w:val="0"/>
        </w:rPr>
        <w:t>ализира извън границите на защитени зони съгласно Закона за биологичното разнообразие, защитени територии и територии за опазване обектите на културното наследство и не се очаква да настъпи значително въздействие върху компонентите на околната среда.</w:t>
      </w:r>
    </w:p>
    <w:p w14:paraId="51F09CAF" w14:textId="77777777" w:rsidR="00F04698" w:rsidRPr="00417784" w:rsidRDefault="00F04698" w:rsidP="00417784">
      <w:pPr>
        <w:pStyle w:val="31"/>
        <w:spacing w:line="274" w:lineRule="exact"/>
        <w:ind w:right="320" w:firstLine="740"/>
        <w:jc w:val="both"/>
        <w:rPr>
          <w:b w:val="0"/>
          <w:bCs w:val="0"/>
        </w:rPr>
      </w:pPr>
      <w:r w:rsidRPr="00417784">
        <w:rPr>
          <w:b w:val="0"/>
          <w:bCs w:val="0"/>
        </w:rPr>
        <w:t>Имотът не  попада в защитена зона.</w:t>
      </w:r>
    </w:p>
    <w:p w14:paraId="16B7B7EC" w14:textId="77777777" w:rsidR="00F04698" w:rsidRPr="00417784" w:rsidRDefault="00F04698" w:rsidP="00417784">
      <w:pPr>
        <w:pStyle w:val="31"/>
        <w:spacing w:line="274" w:lineRule="exact"/>
        <w:ind w:right="320" w:firstLine="740"/>
        <w:jc w:val="both"/>
        <w:rPr>
          <w:b w:val="0"/>
          <w:bCs w:val="0"/>
        </w:rPr>
      </w:pPr>
      <w:r w:rsidRPr="00417784">
        <w:rPr>
          <w:b w:val="0"/>
          <w:bCs w:val="0"/>
        </w:rPr>
        <w:t>В границата на територията, засегната от инвестиционното предложение няма елементи от Националната екологична мрежа – защитени зони, защитени територии и буферни зони около защитени територии.</w:t>
      </w:r>
    </w:p>
    <w:p w14:paraId="2117A41D" w14:textId="77777777" w:rsidR="00F04698" w:rsidRPr="00417784" w:rsidRDefault="00F04698" w:rsidP="00417784">
      <w:pPr>
        <w:pStyle w:val="31"/>
        <w:spacing w:line="274" w:lineRule="exact"/>
        <w:ind w:right="320" w:firstLine="740"/>
        <w:jc w:val="both"/>
        <w:rPr>
          <w:b w:val="0"/>
          <w:bCs w:val="0"/>
        </w:rPr>
      </w:pPr>
      <w:r w:rsidRPr="00417784">
        <w:rPr>
          <w:b w:val="0"/>
          <w:bCs w:val="0"/>
        </w:rPr>
        <w:t>На територията на обекта няма чувствителни зони.</w:t>
      </w:r>
    </w:p>
    <w:p w14:paraId="22FFBC09" w14:textId="77777777" w:rsidR="00F04698" w:rsidRPr="00417784" w:rsidRDefault="00F04698" w:rsidP="00417784">
      <w:pPr>
        <w:pStyle w:val="31"/>
        <w:spacing w:line="274" w:lineRule="exact"/>
        <w:ind w:right="320" w:firstLine="740"/>
        <w:jc w:val="both"/>
        <w:rPr>
          <w:b w:val="0"/>
          <w:bCs w:val="0"/>
        </w:rPr>
      </w:pPr>
      <w:r w:rsidRPr="00417784">
        <w:rPr>
          <w:b w:val="0"/>
          <w:bCs w:val="0"/>
        </w:rPr>
        <w:t xml:space="preserve">Площадката не попада на територията на: </w:t>
      </w:r>
    </w:p>
    <w:p w14:paraId="47DD7465" w14:textId="77777777" w:rsidR="00F04698" w:rsidRPr="00417784" w:rsidRDefault="00F04698" w:rsidP="00417784">
      <w:pPr>
        <w:pStyle w:val="31"/>
        <w:spacing w:line="274" w:lineRule="exact"/>
        <w:ind w:right="320" w:firstLine="740"/>
        <w:jc w:val="both"/>
        <w:rPr>
          <w:b w:val="0"/>
          <w:bCs w:val="0"/>
        </w:rPr>
      </w:pPr>
      <w:r w:rsidRPr="00417784">
        <w:rPr>
          <w:b w:val="0"/>
          <w:bCs w:val="0"/>
        </w:rPr>
        <w:t>-</w:t>
      </w:r>
      <w:r w:rsidRPr="00417784">
        <w:rPr>
          <w:b w:val="0"/>
          <w:bCs w:val="0"/>
        </w:rPr>
        <w:tab/>
        <w:t>национален парк или природен резерват или други защитени територии;</w:t>
      </w:r>
    </w:p>
    <w:p w14:paraId="15C71957" w14:textId="77777777" w:rsidR="00F04698" w:rsidRPr="00417784" w:rsidRDefault="00F04698" w:rsidP="00417784">
      <w:pPr>
        <w:pStyle w:val="31"/>
        <w:spacing w:line="274" w:lineRule="exact"/>
        <w:ind w:right="320" w:firstLine="740"/>
        <w:jc w:val="both"/>
        <w:rPr>
          <w:b w:val="0"/>
          <w:bCs w:val="0"/>
        </w:rPr>
      </w:pPr>
      <w:r w:rsidRPr="00417784">
        <w:rPr>
          <w:b w:val="0"/>
          <w:bCs w:val="0"/>
        </w:rPr>
        <w:t>-</w:t>
      </w:r>
      <w:r w:rsidRPr="00417784">
        <w:rPr>
          <w:b w:val="0"/>
          <w:bCs w:val="0"/>
        </w:rPr>
        <w:tab/>
        <w:t>райони с неблагоприятни инженеро-геоложки условия, райони с открит карст;</w:t>
      </w:r>
    </w:p>
    <w:p w14:paraId="1223DF7F" w14:textId="77777777" w:rsidR="00F04698" w:rsidRPr="00417784" w:rsidRDefault="00F04698" w:rsidP="00417784">
      <w:pPr>
        <w:pStyle w:val="31"/>
        <w:spacing w:line="274" w:lineRule="exact"/>
        <w:ind w:right="320" w:firstLine="740"/>
        <w:jc w:val="both"/>
        <w:rPr>
          <w:b w:val="0"/>
          <w:bCs w:val="0"/>
        </w:rPr>
      </w:pPr>
      <w:r w:rsidRPr="00417784">
        <w:rPr>
          <w:b w:val="0"/>
          <w:bCs w:val="0"/>
        </w:rPr>
        <w:t>На терена не са извършвани минни разработки, които да създават потенциална опасност от слягане и пропадане.</w:t>
      </w:r>
    </w:p>
    <w:p w14:paraId="0541CA28" w14:textId="77777777" w:rsidR="00F04698" w:rsidRPr="00417784" w:rsidRDefault="00F04698" w:rsidP="00417784">
      <w:pPr>
        <w:pStyle w:val="31"/>
        <w:spacing w:line="274" w:lineRule="exact"/>
        <w:ind w:right="320" w:firstLine="740"/>
        <w:jc w:val="both"/>
        <w:rPr>
          <w:b w:val="0"/>
          <w:bCs w:val="0"/>
        </w:rPr>
      </w:pPr>
      <w:r w:rsidRPr="00417784">
        <w:rPr>
          <w:b w:val="0"/>
          <w:bCs w:val="0"/>
        </w:rPr>
        <w:t>Най - близката защитена зона е зона “Централен Балкан – буфер”.</w:t>
      </w:r>
    </w:p>
    <w:p w14:paraId="47F50ACA" w14:textId="77777777" w:rsidR="00F04698" w:rsidRDefault="00F04698" w:rsidP="00417784">
      <w:pPr>
        <w:pStyle w:val="31"/>
        <w:shd w:val="clear" w:color="auto" w:fill="auto"/>
        <w:spacing w:before="0" w:after="0" w:line="274" w:lineRule="exact"/>
        <w:ind w:right="320" w:firstLine="740"/>
        <w:jc w:val="both"/>
        <w:rPr>
          <w:rFonts w:cs="Tahoma"/>
          <w:b w:val="0"/>
          <w:bCs w:val="0"/>
        </w:rPr>
      </w:pPr>
      <w:r w:rsidRPr="00417784">
        <w:rPr>
          <w:b w:val="0"/>
          <w:bCs w:val="0"/>
        </w:rPr>
        <w:t xml:space="preserve">Предвид местоположението на община Карлово, спрямо границите на Република България и естеството на проекта не се очаква трансгранично въздействие в резултат от </w:t>
      </w:r>
      <w:r w:rsidRPr="00417784">
        <w:rPr>
          <w:b w:val="0"/>
          <w:bCs w:val="0"/>
        </w:rPr>
        <w:lastRenderedPageBreak/>
        <w:t>реализацията на проекта.</w:t>
      </w:r>
    </w:p>
    <w:p w14:paraId="1EABD24F" w14:textId="77777777" w:rsidR="00F04698" w:rsidRDefault="00F04698" w:rsidP="00417784">
      <w:pPr>
        <w:pStyle w:val="31"/>
        <w:shd w:val="clear" w:color="auto" w:fill="auto"/>
        <w:spacing w:before="0" w:after="0" w:line="274" w:lineRule="exact"/>
        <w:ind w:right="320" w:firstLine="740"/>
        <w:jc w:val="both"/>
        <w:rPr>
          <w:rFonts w:cs="Tahoma"/>
          <w:b w:val="0"/>
          <w:bCs w:val="0"/>
        </w:rPr>
      </w:pPr>
    </w:p>
    <w:p w14:paraId="40AFDBE5" w14:textId="77777777" w:rsidR="00F04698" w:rsidRPr="00417784" w:rsidRDefault="00F04698" w:rsidP="00417784">
      <w:pPr>
        <w:pStyle w:val="31"/>
        <w:spacing w:after="240" w:line="274" w:lineRule="exact"/>
        <w:ind w:firstLine="820"/>
        <w:jc w:val="both"/>
        <w:rPr>
          <w:b w:val="0"/>
          <w:bCs w:val="0"/>
        </w:rPr>
      </w:pPr>
      <w:r w:rsidRPr="00417784">
        <w:rPr>
          <w:b w:val="0"/>
          <w:bCs w:val="0"/>
        </w:rPr>
        <w:t>Процесът на компостиране включва следните основни оперативни стъпки:</w:t>
      </w:r>
    </w:p>
    <w:p w14:paraId="3593A6B3" w14:textId="77777777" w:rsidR="00F04698" w:rsidRPr="00417784" w:rsidRDefault="00F04698" w:rsidP="00417784">
      <w:pPr>
        <w:pStyle w:val="31"/>
        <w:spacing w:after="240" w:line="274" w:lineRule="exact"/>
        <w:ind w:firstLine="820"/>
        <w:jc w:val="both"/>
        <w:rPr>
          <w:b w:val="0"/>
          <w:bCs w:val="0"/>
        </w:rPr>
      </w:pPr>
      <w:r w:rsidRPr="00417784">
        <w:rPr>
          <w:b w:val="0"/>
          <w:bCs w:val="0"/>
        </w:rPr>
        <w:t>•</w:t>
      </w:r>
      <w:r w:rsidRPr="00417784">
        <w:rPr>
          <w:b w:val="0"/>
          <w:bCs w:val="0"/>
        </w:rPr>
        <w:tab/>
        <w:t>Приемане и временно съхранение на свежите входящи материали (биоотпадъци);</w:t>
      </w:r>
    </w:p>
    <w:p w14:paraId="7C6EF7F1" w14:textId="77777777" w:rsidR="00F04698" w:rsidRPr="00417784" w:rsidRDefault="00F04698" w:rsidP="00417784">
      <w:pPr>
        <w:pStyle w:val="31"/>
        <w:spacing w:after="240" w:line="274" w:lineRule="exact"/>
        <w:ind w:firstLine="820"/>
        <w:jc w:val="both"/>
        <w:rPr>
          <w:b w:val="0"/>
          <w:bCs w:val="0"/>
        </w:rPr>
      </w:pPr>
      <w:r w:rsidRPr="00417784">
        <w:rPr>
          <w:rFonts w:cs="Tahoma"/>
          <w:b w:val="0"/>
          <w:bCs w:val="0"/>
        </w:rPr>
        <w:t>•</w:t>
      </w:r>
      <w:r w:rsidRPr="00417784">
        <w:rPr>
          <w:rFonts w:cs="Tahoma"/>
          <w:b w:val="0"/>
          <w:bCs w:val="0"/>
        </w:rPr>
        <w:tab/>
      </w:r>
      <w:r w:rsidRPr="00417784">
        <w:rPr>
          <w:b w:val="0"/>
          <w:bCs w:val="0"/>
        </w:rPr>
        <w:t>Приготвяне и смесване на биоотпадъците за компостиране, включително раздробяване на обемистите отпадъци от паркове и градини;</w:t>
      </w:r>
    </w:p>
    <w:p w14:paraId="482ACD5D" w14:textId="77777777" w:rsidR="00F04698" w:rsidRPr="00417784" w:rsidRDefault="00F04698" w:rsidP="00417784">
      <w:pPr>
        <w:pStyle w:val="31"/>
        <w:spacing w:after="240" w:line="274" w:lineRule="exact"/>
        <w:ind w:firstLine="820"/>
        <w:jc w:val="both"/>
        <w:rPr>
          <w:b w:val="0"/>
          <w:bCs w:val="0"/>
        </w:rPr>
      </w:pPr>
      <w:r w:rsidRPr="00417784">
        <w:rPr>
          <w:b w:val="0"/>
          <w:bCs w:val="0"/>
        </w:rPr>
        <w:t>•</w:t>
      </w:r>
      <w:r w:rsidRPr="00417784">
        <w:rPr>
          <w:b w:val="0"/>
          <w:bCs w:val="0"/>
        </w:rPr>
        <w:tab/>
        <w:t>Компостиране на редове на открито с принудителна аерация, с регулярно обръщане и смесване с помоща  на машина за обръщане;</w:t>
      </w:r>
    </w:p>
    <w:p w14:paraId="2D154985" w14:textId="77777777" w:rsidR="00F04698" w:rsidRPr="00417784" w:rsidRDefault="00F04698" w:rsidP="00417784">
      <w:pPr>
        <w:pStyle w:val="31"/>
        <w:spacing w:after="240" w:line="274" w:lineRule="exact"/>
        <w:ind w:firstLine="820"/>
        <w:jc w:val="both"/>
        <w:rPr>
          <w:b w:val="0"/>
          <w:bCs w:val="0"/>
        </w:rPr>
      </w:pPr>
      <w:r w:rsidRPr="00417784">
        <w:rPr>
          <w:b w:val="0"/>
          <w:bCs w:val="0"/>
        </w:rPr>
        <w:t>o</w:t>
      </w:r>
      <w:r w:rsidRPr="00417784">
        <w:rPr>
          <w:b w:val="0"/>
          <w:bCs w:val="0"/>
        </w:rPr>
        <w:tab/>
        <w:t>Интензивна фаза с „висока температура“ с принудителна аерация и редовно поливане на инфилтрат и дъждовна вода, събрана от асфалтираната зона на съоръжението;</w:t>
      </w:r>
    </w:p>
    <w:p w14:paraId="24B239E7" w14:textId="77777777" w:rsidR="00F04698" w:rsidRPr="00417784" w:rsidRDefault="00F04698" w:rsidP="00417784">
      <w:pPr>
        <w:pStyle w:val="31"/>
        <w:spacing w:after="240" w:line="274" w:lineRule="exact"/>
        <w:ind w:firstLine="820"/>
        <w:jc w:val="both"/>
        <w:rPr>
          <w:b w:val="0"/>
          <w:bCs w:val="0"/>
        </w:rPr>
      </w:pPr>
      <w:r w:rsidRPr="00417784">
        <w:rPr>
          <w:b w:val="0"/>
          <w:bCs w:val="0"/>
        </w:rPr>
        <w:t>o</w:t>
      </w:r>
      <w:r w:rsidRPr="00417784">
        <w:rPr>
          <w:b w:val="0"/>
          <w:bCs w:val="0"/>
        </w:rPr>
        <w:tab/>
        <w:t>Фаза на зареене (45°С-55°С), без принудителна аерация и с редовно поливане главно с дъждовна вода, събрана от асфалтирананта зона;</w:t>
      </w:r>
    </w:p>
    <w:p w14:paraId="64640A70" w14:textId="77777777" w:rsidR="00F04698" w:rsidRPr="00417784" w:rsidRDefault="00F04698" w:rsidP="00417784">
      <w:pPr>
        <w:pStyle w:val="31"/>
        <w:spacing w:after="240" w:line="274" w:lineRule="exact"/>
        <w:ind w:firstLine="820"/>
        <w:jc w:val="both"/>
        <w:rPr>
          <w:b w:val="0"/>
          <w:bCs w:val="0"/>
        </w:rPr>
      </w:pPr>
      <w:r w:rsidRPr="00417784">
        <w:rPr>
          <w:b w:val="0"/>
          <w:bCs w:val="0"/>
        </w:rPr>
        <w:t>•</w:t>
      </w:r>
      <w:r w:rsidRPr="00417784">
        <w:rPr>
          <w:b w:val="0"/>
          <w:bCs w:val="0"/>
        </w:rPr>
        <w:tab/>
        <w:t xml:space="preserve">Мониторинг на температурата и документиране на процеса на хигиенизиране в съответствие с Наредба за третиране на биоотпадъците, приета с ПМС </w:t>
      </w:r>
    </w:p>
    <w:p w14:paraId="6CF15B61" w14:textId="77777777" w:rsidR="00F04698" w:rsidRPr="00417784" w:rsidRDefault="00F04698" w:rsidP="00417784">
      <w:pPr>
        <w:pStyle w:val="31"/>
        <w:spacing w:after="240" w:line="274" w:lineRule="exact"/>
        <w:ind w:firstLine="820"/>
        <w:jc w:val="both"/>
        <w:rPr>
          <w:b w:val="0"/>
          <w:bCs w:val="0"/>
        </w:rPr>
      </w:pPr>
      <w:r w:rsidRPr="00417784">
        <w:rPr>
          <w:b w:val="0"/>
          <w:bCs w:val="0"/>
        </w:rPr>
        <w:t>№ 235 от 15.10.2013г. и контрол на системата за принудително аериране;</w:t>
      </w:r>
    </w:p>
    <w:p w14:paraId="024B7946" w14:textId="77777777" w:rsidR="00F04698" w:rsidRPr="00417784" w:rsidRDefault="00F04698" w:rsidP="00417784">
      <w:pPr>
        <w:pStyle w:val="31"/>
        <w:spacing w:after="240" w:line="274" w:lineRule="exact"/>
        <w:ind w:firstLine="820"/>
        <w:jc w:val="both"/>
        <w:rPr>
          <w:b w:val="0"/>
          <w:bCs w:val="0"/>
        </w:rPr>
      </w:pPr>
      <w:r w:rsidRPr="00417784">
        <w:rPr>
          <w:b w:val="0"/>
          <w:bCs w:val="0"/>
        </w:rPr>
        <w:t>•</w:t>
      </w:r>
      <w:r w:rsidRPr="00417784">
        <w:rPr>
          <w:b w:val="0"/>
          <w:bCs w:val="0"/>
        </w:rPr>
        <w:tab/>
        <w:t>Пресяване на зрелия компост до получаване на готов продукт;</w:t>
      </w:r>
    </w:p>
    <w:p w14:paraId="24782E99" w14:textId="77777777" w:rsidR="00F04698" w:rsidRPr="00417784" w:rsidRDefault="00F04698" w:rsidP="00417784">
      <w:pPr>
        <w:pStyle w:val="31"/>
        <w:spacing w:after="240" w:line="274" w:lineRule="exact"/>
        <w:ind w:firstLine="820"/>
        <w:jc w:val="both"/>
        <w:rPr>
          <w:b w:val="0"/>
          <w:bCs w:val="0"/>
        </w:rPr>
      </w:pPr>
      <w:r w:rsidRPr="00417784">
        <w:rPr>
          <w:b w:val="0"/>
          <w:bCs w:val="0"/>
        </w:rPr>
        <w:t>•</w:t>
      </w:r>
      <w:r w:rsidRPr="00417784">
        <w:rPr>
          <w:b w:val="0"/>
          <w:bCs w:val="0"/>
        </w:rPr>
        <w:tab/>
        <w:t>Складиране на готовия продукт преди употреба или маркетинг</w:t>
      </w:r>
    </w:p>
    <w:p w14:paraId="31A077F4" w14:textId="77777777" w:rsidR="00F04698" w:rsidRPr="00417784" w:rsidRDefault="00F04698" w:rsidP="00417784">
      <w:pPr>
        <w:pStyle w:val="31"/>
        <w:spacing w:after="240" w:line="274" w:lineRule="exact"/>
        <w:ind w:firstLine="820"/>
        <w:jc w:val="both"/>
        <w:rPr>
          <w:b w:val="0"/>
          <w:bCs w:val="0"/>
        </w:rPr>
      </w:pPr>
      <w:r w:rsidRPr="00417784">
        <w:rPr>
          <w:b w:val="0"/>
          <w:bCs w:val="0"/>
        </w:rPr>
        <w:t>Съоръжението за компостиране ще бъде с капацитет за третиране на около 6 000- 10 000 t биоотпадъци годишно.</w:t>
      </w:r>
    </w:p>
    <w:p w14:paraId="7426AA59" w14:textId="77777777" w:rsidR="00F04698" w:rsidRDefault="00F04698" w:rsidP="00417784">
      <w:pPr>
        <w:pStyle w:val="31"/>
        <w:shd w:val="clear" w:color="auto" w:fill="auto"/>
        <w:spacing w:before="0" w:after="240" w:line="274" w:lineRule="exact"/>
        <w:ind w:firstLine="820"/>
        <w:jc w:val="both"/>
        <w:rPr>
          <w:rFonts w:cs="Tahoma"/>
          <w:b w:val="0"/>
          <w:bCs w:val="0"/>
        </w:rPr>
      </w:pPr>
      <w:r w:rsidRPr="00417784">
        <w:rPr>
          <w:b w:val="0"/>
          <w:bCs w:val="0"/>
        </w:rPr>
        <w:t>Общият размер на наличния терен на поземлен имот с идентификатор 36498.37.42 е 61804 m2.</w:t>
      </w:r>
    </w:p>
    <w:p w14:paraId="0A6208F4" w14:textId="77777777" w:rsidR="00F04698" w:rsidRPr="00831549" w:rsidRDefault="00F04698" w:rsidP="00417784">
      <w:pPr>
        <w:pStyle w:val="31"/>
        <w:shd w:val="clear" w:color="auto" w:fill="auto"/>
        <w:spacing w:before="0" w:after="240" w:line="274" w:lineRule="exact"/>
        <w:ind w:firstLine="820"/>
        <w:jc w:val="both"/>
        <w:rPr>
          <w:b w:val="0"/>
          <w:bCs w:val="0"/>
        </w:rPr>
      </w:pPr>
      <w:r w:rsidRPr="00831549">
        <w:rPr>
          <w:b w:val="0"/>
          <w:bCs w:val="0"/>
        </w:rPr>
        <w:t>Компостирането е форма на рециклиране, при която биоотпадъка се превръща в компост и чрез него може отново да се включи в естествения кръговрат на веществата, влизайки в изграждането на живата материя.</w:t>
      </w:r>
    </w:p>
    <w:p w14:paraId="6DFE2C6A" w14:textId="64EDD224" w:rsidR="00F04698" w:rsidRPr="00831549" w:rsidRDefault="00F04698">
      <w:pPr>
        <w:pStyle w:val="31"/>
        <w:shd w:val="clear" w:color="auto" w:fill="auto"/>
        <w:spacing w:before="0" w:after="267" w:line="274" w:lineRule="exact"/>
        <w:ind w:firstLine="820"/>
        <w:jc w:val="both"/>
        <w:rPr>
          <w:b w:val="0"/>
          <w:bCs w:val="0"/>
        </w:rPr>
      </w:pPr>
      <w:r w:rsidRPr="00831549">
        <w:rPr>
          <w:b w:val="0"/>
          <w:bCs w:val="0"/>
        </w:rPr>
        <w:t xml:space="preserve">До настоящия момент Община </w:t>
      </w:r>
      <w:r>
        <w:rPr>
          <w:b w:val="0"/>
          <w:bCs w:val="0"/>
        </w:rPr>
        <w:t>Карлово не е събирала разделно био</w:t>
      </w:r>
      <w:r w:rsidRPr="00831549">
        <w:rPr>
          <w:b w:val="0"/>
          <w:bCs w:val="0"/>
        </w:rPr>
        <w:t xml:space="preserve">отпадъците и не е правен количествен анализ. Предполага се, че очакваните количества растителни отпадъци за компостиране, които ще постъпят на площадката ще </w:t>
      </w:r>
      <w:r w:rsidRPr="00D34E57">
        <w:rPr>
          <w:b w:val="0"/>
          <w:bCs w:val="0"/>
        </w:rPr>
        <w:t xml:space="preserve">бъдат </w:t>
      </w:r>
      <w:r w:rsidR="00D34E57" w:rsidRPr="00D34E57">
        <w:rPr>
          <w:b w:val="0"/>
          <w:bCs w:val="0"/>
        </w:rPr>
        <w:t>около</w:t>
      </w:r>
      <w:r w:rsidRPr="00D34E57">
        <w:rPr>
          <w:b w:val="0"/>
          <w:bCs w:val="0"/>
        </w:rPr>
        <w:t xml:space="preserve"> </w:t>
      </w:r>
      <w:r w:rsidR="00A404D0" w:rsidRPr="00D34E57">
        <w:rPr>
          <w:b w:val="0"/>
          <w:bCs w:val="0"/>
        </w:rPr>
        <w:t>8000</w:t>
      </w:r>
      <w:r w:rsidRPr="00D34E57">
        <w:rPr>
          <w:b w:val="0"/>
          <w:bCs w:val="0"/>
        </w:rPr>
        <w:t xml:space="preserve"> тона/годишно.</w:t>
      </w:r>
    </w:p>
    <w:p w14:paraId="4AFACC0D" w14:textId="77777777" w:rsidR="00F04698" w:rsidRPr="00831549" w:rsidRDefault="00F04698">
      <w:pPr>
        <w:pStyle w:val="31"/>
        <w:shd w:val="clear" w:color="auto" w:fill="auto"/>
        <w:spacing w:before="0" w:after="263" w:line="240" w:lineRule="exact"/>
        <w:ind w:firstLine="820"/>
        <w:jc w:val="both"/>
        <w:rPr>
          <w:b w:val="0"/>
          <w:bCs w:val="0"/>
        </w:rPr>
      </w:pPr>
      <w:r w:rsidRPr="00831549">
        <w:rPr>
          <w:b w:val="0"/>
          <w:bCs w:val="0"/>
        </w:rPr>
        <w:t>На площадката е предвидено приемането на следните отпадъци:</w:t>
      </w:r>
    </w:p>
    <w:p w14:paraId="1272FE25" w14:textId="77777777" w:rsidR="00F04698" w:rsidRPr="00831549" w:rsidRDefault="00F04698" w:rsidP="00FB3474">
      <w:pPr>
        <w:pStyle w:val="31"/>
        <w:numPr>
          <w:ilvl w:val="0"/>
          <w:numId w:val="47"/>
        </w:numPr>
        <w:shd w:val="clear" w:color="auto" w:fill="auto"/>
        <w:tabs>
          <w:tab w:val="left" w:pos="1176"/>
        </w:tabs>
        <w:spacing w:before="0" w:after="0" w:line="274" w:lineRule="exact"/>
        <w:ind w:firstLine="820"/>
        <w:jc w:val="both"/>
        <w:rPr>
          <w:b w:val="0"/>
          <w:bCs w:val="0"/>
        </w:rPr>
      </w:pPr>
      <w:r w:rsidRPr="00831549">
        <w:rPr>
          <w:b w:val="0"/>
          <w:bCs w:val="0"/>
        </w:rPr>
        <w:t>зелени отпадъци;</w:t>
      </w:r>
    </w:p>
    <w:p w14:paraId="608C88BD" w14:textId="77777777" w:rsidR="00F04698" w:rsidRPr="00831549" w:rsidRDefault="00F04698" w:rsidP="00FB3474">
      <w:pPr>
        <w:pStyle w:val="31"/>
        <w:numPr>
          <w:ilvl w:val="0"/>
          <w:numId w:val="47"/>
        </w:numPr>
        <w:shd w:val="clear" w:color="auto" w:fill="auto"/>
        <w:tabs>
          <w:tab w:val="left" w:pos="1176"/>
        </w:tabs>
        <w:spacing w:before="0" w:after="0" w:line="274" w:lineRule="exact"/>
        <w:ind w:firstLine="820"/>
        <w:jc w:val="both"/>
        <w:rPr>
          <w:b w:val="0"/>
          <w:bCs w:val="0"/>
        </w:rPr>
      </w:pPr>
      <w:r w:rsidRPr="00831549">
        <w:rPr>
          <w:b w:val="0"/>
          <w:bCs w:val="0"/>
        </w:rPr>
        <w:t>хранителни отпадъци;</w:t>
      </w:r>
    </w:p>
    <w:p w14:paraId="0A669673" w14:textId="77777777" w:rsidR="00F04698" w:rsidRPr="00831549" w:rsidRDefault="00F04698" w:rsidP="00FB3474">
      <w:pPr>
        <w:pStyle w:val="31"/>
        <w:numPr>
          <w:ilvl w:val="0"/>
          <w:numId w:val="47"/>
        </w:numPr>
        <w:shd w:val="clear" w:color="auto" w:fill="auto"/>
        <w:tabs>
          <w:tab w:val="left" w:pos="1176"/>
        </w:tabs>
        <w:spacing w:before="0" w:after="0" w:line="274" w:lineRule="exact"/>
        <w:ind w:firstLine="820"/>
        <w:jc w:val="both"/>
        <w:rPr>
          <w:b w:val="0"/>
          <w:bCs w:val="0"/>
        </w:rPr>
      </w:pPr>
      <w:r w:rsidRPr="00831549">
        <w:rPr>
          <w:b w:val="0"/>
          <w:bCs w:val="0"/>
        </w:rPr>
        <w:t>отпадъци от агро/хранителната промишленост;</w:t>
      </w:r>
    </w:p>
    <w:p w14:paraId="1CA680D0" w14:textId="77777777" w:rsidR="00F04698" w:rsidRPr="00831549" w:rsidRDefault="00F04698" w:rsidP="00FB3474">
      <w:pPr>
        <w:pStyle w:val="31"/>
        <w:numPr>
          <w:ilvl w:val="0"/>
          <w:numId w:val="47"/>
        </w:numPr>
        <w:shd w:val="clear" w:color="auto" w:fill="auto"/>
        <w:tabs>
          <w:tab w:val="left" w:pos="1176"/>
        </w:tabs>
        <w:spacing w:before="0" w:after="267" w:line="274" w:lineRule="exact"/>
        <w:ind w:firstLine="820"/>
        <w:jc w:val="both"/>
        <w:rPr>
          <w:b w:val="0"/>
          <w:bCs w:val="0"/>
        </w:rPr>
      </w:pPr>
      <w:r w:rsidRPr="00831549">
        <w:rPr>
          <w:b w:val="0"/>
          <w:bCs w:val="0"/>
        </w:rPr>
        <w:t>битови биоразградими отпадъци;</w:t>
      </w:r>
    </w:p>
    <w:p w14:paraId="3AA86688" w14:textId="77777777" w:rsidR="00F04698" w:rsidRDefault="00F04698">
      <w:pPr>
        <w:pStyle w:val="31"/>
        <w:shd w:val="clear" w:color="auto" w:fill="auto"/>
        <w:spacing w:before="0" w:after="0" w:line="240" w:lineRule="exact"/>
        <w:ind w:firstLine="820"/>
        <w:jc w:val="both"/>
      </w:pPr>
      <w:r>
        <w:t>Материалите, попадащи в обхвата на определението за биоотпадъци са: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14"/>
        <w:gridCol w:w="2280"/>
        <w:gridCol w:w="3826"/>
      </w:tblGrid>
      <w:tr w:rsidR="00F04698" w14:paraId="2F1B0CC3" w14:textId="77777777">
        <w:trPr>
          <w:trHeight w:hRule="exact" w:val="293"/>
          <w:jc w:val="center"/>
        </w:trPr>
        <w:tc>
          <w:tcPr>
            <w:tcW w:w="3514" w:type="dxa"/>
            <w:tcBorders>
              <w:top w:val="single" w:sz="4" w:space="0" w:color="auto"/>
              <w:left w:val="single" w:sz="4" w:space="0" w:color="auto"/>
            </w:tcBorders>
            <w:shd w:val="clear" w:color="auto" w:fill="FFFFFF"/>
            <w:vAlign w:val="bottom"/>
          </w:tcPr>
          <w:p w14:paraId="6972475F" w14:textId="77777777" w:rsidR="00F04698" w:rsidRDefault="00F04698">
            <w:pPr>
              <w:pStyle w:val="21"/>
              <w:framePr w:w="9619" w:wrap="notBeside" w:vAnchor="text" w:hAnchor="text" w:xAlign="center" w:y="1"/>
              <w:shd w:val="clear" w:color="auto" w:fill="auto"/>
              <w:spacing w:before="0" w:after="0" w:line="240" w:lineRule="exact"/>
              <w:ind w:firstLine="0"/>
              <w:rPr>
                <w:rFonts w:cs="Tahoma"/>
              </w:rPr>
            </w:pPr>
            <w:r>
              <w:rPr>
                <w:rStyle w:val="27"/>
              </w:rPr>
              <w:lastRenderedPageBreak/>
              <w:t>Описание</w:t>
            </w:r>
          </w:p>
        </w:tc>
        <w:tc>
          <w:tcPr>
            <w:tcW w:w="2280" w:type="dxa"/>
            <w:tcBorders>
              <w:top w:val="single" w:sz="4" w:space="0" w:color="auto"/>
              <w:left w:val="single" w:sz="4" w:space="0" w:color="auto"/>
            </w:tcBorders>
            <w:shd w:val="clear" w:color="auto" w:fill="FFFFFF"/>
            <w:vAlign w:val="bottom"/>
          </w:tcPr>
          <w:p w14:paraId="6028EACA" w14:textId="77777777" w:rsidR="00F04698" w:rsidRDefault="00F04698">
            <w:pPr>
              <w:pStyle w:val="21"/>
              <w:framePr w:w="9619" w:wrap="notBeside" w:vAnchor="text" w:hAnchor="text" w:xAlign="center" w:y="1"/>
              <w:shd w:val="clear" w:color="auto" w:fill="auto"/>
              <w:spacing w:before="0" w:after="0" w:line="240" w:lineRule="exact"/>
              <w:ind w:firstLine="0"/>
              <w:rPr>
                <w:rFonts w:cs="Tahoma"/>
              </w:rPr>
            </w:pPr>
            <w:r>
              <w:rPr>
                <w:rStyle w:val="27"/>
              </w:rPr>
              <w:t>Код от</w:t>
            </w:r>
          </w:p>
        </w:tc>
        <w:tc>
          <w:tcPr>
            <w:tcW w:w="3826" w:type="dxa"/>
            <w:tcBorders>
              <w:top w:val="single" w:sz="4" w:space="0" w:color="auto"/>
              <w:left w:val="single" w:sz="4" w:space="0" w:color="auto"/>
              <w:right w:val="single" w:sz="4" w:space="0" w:color="auto"/>
            </w:tcBorders>
            <w:shd w:val="clear" w:color="auto" w:fill="FFFFFF"/>
            <w:vAlign w:val="bottom"/>
          </w:tcPr>
          <w:p w14:paraId="1CC43B13" w14:textId="77777777" w:rsidR="00F04698" w:rsidRDefault="00F04698">
            <w:pPr>
              <w:pStyle w:val="21"/>
              <w:framePr w:w="9619" w:wrap="notBeside" w:vAnchor="text" w:hAnchor="text" w:xAlign="center" w:y="1"/>
              <w:shd w:val="clear" w:color="auto" w:fill="auto"/>
              <w:spacing w:before="0" w:after="0" w:line="240" w:lineRule="exact"/>
              <w:ind w:firstLine="0"/>
              <w:rPr>
                <w:rFonts w:cs="Tahoma"/>
              </w:rPr>
            </w:pPr>
            <w:r>
              <w:rPr>
                <w:rStyle w:val="27"/>
              </w:rPr>
              <w:t>Бележки</w:t>
            </w:r>
          </w:p>
        </w:tc>
      </w:tr>
      <w:tr w:rsidR="00F04698" w14:paraId="26E2BD80" w14:textId="77777777">
        <w:trPr>
          <w:trHeight w:hRule="exact" w:val="826"/>
          <w:jc w:val="center"/>
        </w:trPr>
        <w:tc>
          <w:tcPr>
            <w:tcW w:w="3514" w:type="dxa"/>
            <w:tcBorders>
              <w:left w:val="single" w:sz="4" w:space="0" w:color="auto"/>
            </w:tcBorders>
            <w:shd w:val="clear" w:color="auto" w:fill="FFFFFF"/>
          </w:tcPr>
          <w:p w14:paraId="3BC56BE8" w14:textId="77777777" w:rsidR="00F04698" w:rsidRDefault="00F04698">
            <w:pPr>
              <w:framePr w:w="9619" w:wrap="notBeside" w:vAnchor="text" w:hAnchor="text" w:xAlign="center" w:y="1"/>
              <w:rPr>
                <w:sz w:val="10"/>
                <w:szCs w:val="10"/>
              </w:rPr>
            </w:pPr>
          </w:p>
        </w:tc>
        <w:tc>
          <w:tcPr>
            <w:tcW w:w="2280" w:type="dxa"/>
            <w:tcBorders>
              <w:left w:val="single" w:sz="4" w:space="0" w:color="auto"/>
            </w:tcBorders>
            <w:shd w:val="clear" w:color="auto" w:fill="FFFFFF"/>
            <w:vAlign w:val="bottom"/>
          </w:tcPr>
          <w:p w14:paraId="1FC97FAC" w14:textId="77777777" w:rsidR="00F04698" w:rsidRDefault="00F04698">
            <w:pPr>
              <w:pStyle w:val="21"/>
              <w:framePr w:w="9619" w:wrap="notBeside" w:vAnchor="text" w:hAnchor="text" w:xAlign="center" w:y="1"/>
              <w:shd w:val="clear" w:color="auto" w:fill="auto"/>
              <w:spacing w:before="0" w:after="0" w:line="274" w:lineRule="exact"/>
              <w:ind w:firstLine="0"/>
              <w:rPr>
                <w:rFonts w:cs="Tahoma"/>
              </w:rPr>
            </w:pPr>
            <w:r>
              <w:rPr>
                <w:rStyle w:val="27"/>
              </w:rPr>
              <w:t>Европейския списък на отпадъците</w:t>
            </w:r>
          </w:p>
        </w:tc>
        <w:tc>
          <w:tcPr>
            <w:tcW w:w="3826" w:type="dxa"/>
            <w:tcBorders>
              <w:left w:val="single" w:sz="4" w:space="0" w:color="auto"/>
              <w:right w:val="single" w:sz="4" w:space="0" w:color="auto"/>
            </w:tcBorders>
            <w:shd w:val="clear" w:color="auto" w:fill="FFFFFF"/>
          </w:tcPr>
          <w:p w14:paraId="10339B8A" w14:textId="77777777" w:rsidR="00F04698" w:rsidRDefault="00F04698">
            <w:pPr>
              <w:framePr w:w="9619" w:wrap="notBeside" w:vAnchor="text" w:hAnchor="text" w:xAlign="center" w:y="1"/>
              <w:rPr>
                <w:sz w:val="10"/>
                <w:szCs w:val="10"/>
              </w:rPr>
            </w:pPr>
          </w:p>
        </w:tc>
      </w:tr>
      <w:tr w:rsidR="00F04698" w14:paraId="0A05F587" w14:textId="77777777">
        <w:trPr>
          <w:trHeight w:hRule="exact" w:val="1114"/>
          <w:jc w:val="center"/>
        </w:trPr>
        <w:tc>
          <w:tcPr>
            <w:tcW w:w="3514" w:type="dxa"/>
            <w:tcBorders>
              <w:top w:val="single" w:sz="4" w:space="0" w:color="auto"/>
              <w:left w:val="single" w:sz="4" w:space="0" w:color="auto"/>
            </w:tcBorders>
            <w:shd w:val="clear" w:color="auto" w:fill="FFFFFF"/>
          </w:tcPr>
          <w:p w14:paraId="638C8C19" w14:textId="77777777" w:rsidR="00F04698" w:rsidRDefault="00F04698">
            <w:pPr>
              <w:pStyle w:val="21"/>
              <w:framePr w:w="9619" w:wrap="notBeside" w:vAnchor="text" w:hAnchor="text" w:xAlign="center" w:y="1"/>
              <w:shd w:val="clear" w:color="auto" w:fill="auto"/>
              <w:spacing w:before="0" w:after="0" w:line="274" w:lineRule="exact"/>
              <w:ind w:firstLine="0"/>
              <w:jc w:val="both"/>
              <w:rPr>
                <w:rFonts w:cs="Tahoma"/>
              </w:rPr>
            </w:pPr>
            <w:r>
              <w:rPr>
                <w:rStyle w:val="27"/>
              </w:rPr>
              <w:t>Отпадъци от кухни и заведения за обществено хранене (хранителни отпадъци)</w:t>
            </w:r>
          </w:p>
        </w:tc>
        <w:tc>
          <w:tcPr>
            <w:tcW w:w="2280" w:type="dxa"/>
            <w:tcBorders>
              <w:top w:val="single" w:sz="4" w:space="0" w:color="auto"/>
              <w:left w:val="single" w:sz="4" w:space="0" w:color="auto"/>
            </w:tcBorders>
            <w:shd w:val="clear" w:color="auto" w:fill="FFFFFF"/>
          </w:tcPr>
          <w:p w14:paraId="21E7888E" w14:textId="77777777" w:rsidR="00F04698" w:rsidRDefault="00F04698">
            <w:pPr>
              <w:pStyle w:val="21"/>
              <w:framePr w:w="9619" w:wrap="notBeside" w:vAnchor="text" w:hAnchor="text" w:xAlign="center" w:y="1"/>
              <w:shd w:val="clear" w:color="auto" w:fill="auto"/>
              <w:spacing w:before="0" w:after="0" w:line="240" w:lineRule="exact"/>
              <w:ind w:firstLine="0"/>
              <w:jc w:val="left"/>
              <w:rPr>
                <w:rFonts w:cs="Tahoma"/>
              </w:rPr>
            </w:pPr>
            <w:r>
              <w:rPr>
                <w:rStyle w:val="27"/>
              </w:rPr>
              <w:t>20 01 08</w:t>
            </w:r>
          </w:p>
        </w:tc>
        <w:tc>
          <w:tcPr>
            <w:tcW w:w="3826" w:type="dxa"/>
            <w:tcBorders>
              <w:top w:val="single" w:sz="4" w:space="0" w:color="auto"/>
              <w:left w:val="single" w:sz="4" w:space="0" w:color="auto"/>
              <w:right w:val="single" w:sz="4" w:space="0" w:color="auto"/>
            </w:tcBorders>
            <w:shd w:val="clear" w:color="auto" w:fill="FFFFFF"/>
            <w:vAlign w:val="bottom"/>
          </w:tcPr>
          <w:p w14:paraId="4A6E7186" w14:textId="77777777" w:rsidR="00F04698" w:rsidRDefault="00F04698">
            <w:pPr>
              <w:pStyle w:val="21"/>
              <w:framePr w:w="9619" w:wrap="notBeside" w:vAnchor="text" w:hAnchor="text" w:xAlign="center" w:y="1"/>
              <w:shd w:val="clear" w:color="auto" w:fill="auto"/>
              <w:spacing w:before="0" w:after="0" w:line="274" w:lineRule="exact"/>
              <w:ind w:firstLine="0"/>
              <w:jc w:val="both"/>
              <w:rPr>
                <w:rFonts w:cs="Tahoma"/>
              </w:rPr>
            </w:pPr>
            <w:r>
              <w:rPr>
                <w:rStyle w:val="27"/>
              </w:rPr>
              <w:t>От домакинства, ресторанти, столове, барове, кафе- магазини,болници, училищни столове и др.</w:t>
            </w:r>
          </w:p>
        </w:tc>
      </w:tr>
      <w:tr w:rsidR="00F04698" w14:paraId="5045DBC2" w14:textId="77777777">
        <w:trPr>
          <w:trHeight w:hRule="exact" w:val="840"/>
          <w:jc w:val="center"/>
        </w:trPr>
        <w:tc>
          <w:tcPr>
            <w:tcW w:w="3514" w:type="dxa"/>
            <w:tcBorders>
              <w:top w:val="single" w:sz="4" w:space="0" w:color="auto"/>
              <w:left w:val="single" w:sz="4" w:space="0" w:color="auto"/>
            </w:tcBorders>
            <w:shd w:val="clear" w:color="auto" w:fill="FFFFFF"/>
          </w:tcPr>
          <w:p w14:paraId="21A8F956" w14:textId="77777777" w:rsidR="00F04698" w:rsidRDefault="00F04698">
            <w:pPr>
              <w:pStyle w:val="21"/>
              <w:framePr w:w="9619" w:wrap="notBeside" w:vAnchor="text" w:hAnchor="text" w:xAlign="center" w:y="1"/>
              <w:shd w:val="clear" w:color="auto" w:fill="auto"/>
              <w:spacing w:before="0" w:after="0" w:line="278" w:lineRule="exact"/>
              <w:ind w:firstLine="0"/>
              <w:jc w:val="both"/>
              <w:rPr>
                <w:rFonts w:cs="Tahoma"/>
              </w:rPr>
            </w:pPr>
            <w:r>
              <w:rPr>
                <w:rStyle w:val="27"/>
              </w:rPr>
              <w:t>Отпадъци от обществени пазари</w:t>
            </w:r>
          </w:p>
        </w:tc>
        <w:tc>
          <w:tcPr>
            <w:tcW w:w="2280" w:type="dxa"/>
            <w:tcBorders>
              <w:top w:val="single" w:sz="4" w:space="0" w:color="auto"/>
              <w:left w:val="single" w:sz="4" w:space="0" w:color="auto"/>
            </w:tcBorders>
            <w:shd w:val="clear" w:color="auto" w:fill="FFFFFF"/>
          </w:tcPr>
          <w:p w14:paraId="6A72220B" w14:textId="77777777" w:rsidR="00F04698" w:rsidRDefault="00F04698">
            <w:pPr>
              <w:pStyle w:val="21"/>
              <w:framePr w:w="9619" w:wrap="notBeside" w:vAnchor="text" w:hAnchor="text" w:xAlign="center" w:y="1"/>
              <w:shd w:val="clear" w:color="auto" w:fill="auto"/>
              <w:spacing w:before="0" w:after="0" w:line="240" w:lineRule="exact"/>
              <w:ind w:firstLine="0"/>
              <w:jc w:val="left"/>
              <w:rPr>
                <w:rFonts w:cs="Tahoma"/>
              </w:rPr>
            </w:pPr>
            <w:r>
              <w:rPr>
                <w:rStyle w:val="27"/>
              </w:rPr>
              <w:t>20 03 02</w:t>
            </w:r>
          </w:p>
        </w:tc>
        <w:tc>
          <w:tcPr>
            <w:tcW w:w="3826" w:type="dxa"/>
            <w:tcBorders>
              <w:top w:val="single" w:sz="4" w:space="0" w:color="auto"/>
              <w:left w:val="single" w:sz="4" w:space="0" w:color="auto"/>
              <w:right w:val="single" w:sz="4" w:space="0" w:color="auto"/>
            </w:tcBorders>
            <w:shd w:val="clear" w:color="auto" w:fill="FFFFFF"/>
          </w:tcPr>
          <w:p w14:paraId="3790FCFA" w14:textId="77777777" w:rsidR="00F04698" w:rsidRDefault="00F04698">
            <w:pPr>
              <w:pStyle w:val="21"/>
              <w:framePr w:w="9619" w:wrap="notBeside" w:vAnchor="text" w:hAnchor="text" w:xAlign="center" w:y="1"/>
              <w:shd w:val="clear" w:color="auto" w:fill="auto"/>
              <w:spacing w:before="0" w:after="0" w:line="274" w:lineRule="exact"/>
              <w:ind w:firstLine="0"/>
              <w:jc w:val="both"/>
              <w:rPr>
                <w:rFonts w:cs="Tahoma"/>
              </w:rPr>
            </w:pPr>
            <w:r>
              <w:rPr>
                <w:rStyle w:val="27"/>
              </w:rPr>
              <w:t>Само биоразградими материали, еквивалентни на кодове 20 01 08 и 20 02 01</w:t>
            </w:r>
          </w:p>
        </w:tc>
      </w:tr>
      <w:tr w:rsidR="00F04698" w14:paraId="373B5B3E" w14:textId="77777777">
        <w:trPr>
          <w:trHeight w:hRule="exact" w:val="562"/>
          <w:jc w:val="center"/>
        </w:trPr>
        <w:tc>
          <w:tcPr>
            <w:tcW w:w="3514" w:type="dxa"/>
            <w:tcBorders>
              <w:top w:val="single" w:sz="4" w:space="0" w:color="auto"/>
              <w:left w:val="single" w:sz="4" w:space="0" w:color="auto"/>
            </w:tcBorders>
            <w:shd w:val="clear" w:color="auto" w:fill="FFFFFF"/>
            <w:vAlign w:val="bottom"/>
          </w:tcPr>
          <w:p w14:paraId="230C929F" w14:textId="77777777" w:rsidR="00F04698" w:rsidRDefault="00F04698">
            <w:pPr>
              <w:pStyle w:val="21"/>
              <w:framePr w:w="9619" w:wrap="notBeside" w:vAnchor="text" w:hAnchor="text" w:xAlign="center" w:y="1"/>
              <w:shd w:val="clear" w:color="auto" w:fill="auto"/>
              <w:spacing w:before="0" w:after="0" w:line="278" w:lineRule="exact"/>
              <w:ind w:firstLine="0"/>
              <w:jc w:val="both"/>
              <w:rPr>
                <w:rFonts w:cs="Tahoma"/>
              </w:rPr>
            </w:pPr>
            <w:r>
              <w:rPr>
                <w:rStyle w:val="27"/>
              </w:rPr>
              <w:t>Отпадъци от паркове и градини (зелени отпадъци)</w:t>
            </w:r>
          </w:p>
        </w:tc>
        <w:tc>
          <w:tcPr>
            <w:tcW w:w="2280" w:type="dxa"/>
            <w:tcBorders>
              <w:top w:val="single" w:sz="4" w:space="0" w:color="auto"/>
              <w:left w:val="single" w:sz="4" w:space="0" w:color="auto"/>
            </w:tcBorders>
            <w:shd w:val="clear" w:color="auto" w:fill="FFFFFF"/>
            <w:vAlign w:val="center"/>
          </w:tcPr>
          <w:p w14:paraId="34619BE1" w14:textId="77777777" w:rsidR="00F04698" w:rsidRDefault="00F04698">
            <w:pPr>
              <w:pStyle w:val="21"/>
              <w:framePr w:w="9619" w:wrap="notBeside" w:vAnchor="text" w:hAnchor="text" w:xAlign="center" w:y="1"/>
              <w:shd w:val="clear" w:color="auto" w:fill="auto"/>
              <w:spacing w:before="0" w:after="0" w:line="240" w:lineRule="exact"/>
              <w:ind w:firstLine="0"/>
              <w:jc w:val="left"/>
              <w:rPr>
                <w:rFonts w:cs="Tahoma"/>
              </w:rPr>
            </w:pPr>
            <w:r>
              <w:rPr>
                <w:rStyle w:val="27"/>
              </w:rPr>
              <w:t>20 02 01</w:t>
            </w:r>
          </w:p>
        </w:tc>
        <w:tc>
          <w:tcPr>
            <w:tcW w:w="3826" w:type="dxa"/>
            <w:tcBorders>
              <w:top w:val="single" w:sz="4" w:space="0" w:color="auto"/>
              <w:left w:val="single" w:sz="4" w:space="0" w:color="auto"/>
              <w:right w:val="single" w:sz="4" w:space="0" w:color="auto"/>
            </w:tcBorders>
            <w:shd w:val="clear" w:color="auto" w:fill="FFFFFF"/>
            <w:vAlign w:val="bottom"/>
          </w:tcPr>
          <w:p w14:paraId="1FA5D078" w14:textId="77777777" w:rsidR="00F04698" w:rsidRDefault="00F04698">
            <w:pPr>
              <w:pStyle w:val="21"/>
              <w:framePr w:w="9619" w:wrap="notBeside" w:vAnchor="text" w:hAnchor="text" w:xAlign="center" w:y="1"/>
              <w:shd w:val="clear" w:color="auto" w:fill="auto"/>
              <w:spacing w:before="0" w:after="0" w:line="274" w:lineRule="exact"/>
              <w:ind w:firstLine="0"/>
              <w:jc w:val="both"/>
              <w:rPr>
                <w:rFonts w:cs="Tahoma"/>
              </w:rPr>
            </w:pPr>
            <w:r>
              <w:rPr>
                <w:rStyle w:val="27"/>
              </w:rPr>
              <w:t>От частни гради и обществени паркове, градини, зони и др.</w:t>
            </w:r>
          </w:p>
        </w:tc>
      </w:tr>
      <w:tr w:rsidR="00F04698" w14:paraId="65923D01" w14:textId="77777777">
        <w:trPr>
          <w:trHeight w:hRule="exact" w:val="850"/>
          <w:jc w:val="center"/>
        </w:trPr>
        <w:tc>
          <w:tcPr>
            <w:tcW w:w="3514" w:type="dxa"/>
            <w:tcBorders>
              <w:top w:val="single" w:sz="4" w:space="0" w:color="auto"/>
              <w:left w:val="single" w:sz="4" w:space="0" w:color="auto"/>
              <w:bottom w:val="single" w:sz="4" w:space="0" w:color="auto"/>
            </w:tcBorders>
            <w:shd w:val="clear" w:color="auto" w:fill="FFFFFF"/>
          </w:tcPr>
          <w:p w14:paraId="7B283695" w14:textId="77777777" w:rsidR="00F04698" w:rsidRDefault="00F04698">
            <w:pPr>
              <w:pStyle w:val="21"/>
              <w:framePr w:w="9619" w:wrap="notBeside" w:vAnchor="text" w:hAnchor="text" w:xAlign="center" w:y="1"/>
              <w:shd w:val="clear" w:color="auto" w:fill="auto"/>
              <w:spacing w:before="0" w:after="0" w:line="240" w:lineRule="exact"/>
              <w:ind w:firstLine="0"/>
              <w:jc w:val="both"/>
              <w:rPr>
                <w:rFonts w:cs="Tahoma"/>
              </w:rPr>
            </w:pPr>
            <w:r>
              <w:rPr>
                <w:rStyle w:val="27"/>
              </w:rPr>
              <w:t>Дървесни материали</w:t>
            </w:r>
          </w:p>
        </w:tc>
        <w:tc>
          <w:tcPr>
            <w:tcW w:w="2280" w:type="dxa"/>
            <w:tcBorders>
              <w:top w:val="single" w:sz="4" w:space="0" w:color="auto"/>
              <w:left w:val="single" w:sz="4" w:space="0" w:color="auto"/>
              <w:bottom w:val="single" w:sz="4" w:space="0" w:color="auto"/>
            </w:tcBorders>
            <w:shd w:val="clear" w:color="auto" w:fill="FFFFFF"/>
          </w:tcPr>
          <w:p w14:paraId="50C2E2E5" w14:textId="77777777" w:rsidR="00F04698" w:rsidRDefault="00F04698">
            <w:pPr>
              <w:pStyle w:val="21"/>
              <w:framePr w:w="9619" w:wrap="notBeside" w:vAnchor="text" w:hAnchor="text" w:xAlign="center" w:y="1"/>
              <w:shd w:val="clear" w:color="auto" w:fill="auto"/>
              <w:spacing w:before="0" w:after="0" w:line="240" w:lineRule="exact"/>
              <w:ind w:firstLine="0"/>
              <w:jc w:val="left"/>
              <w:rPr>
                <w:rFonts w:cs="Tahoma"/>
              </w:rPr>
            </w:pPr>
            <w:r>
              <w:rPr>
                <w:rStyle w:val="27"/>
              </w:rPr>
              <w:t>20 01 38</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bottom"/>
          </w:tcPr>
          <w:p w14:paraId="5F875344" w14:textId="77777777" w:rsidR="00F04698" w:rsidRDefault="00F04698">
            <w:pPr>
              <w:pStyle w:val="21"/>
              <w:framePr w:w="9619" w:wrap="notBeside" w:vAnchor="text" w:hAnchor="text" w:xAlign="center" w:y="1"/>
              <w:shd w:val="clear" w:color="auto" w:fill="auto"/>
              <w:spacing w:before="0" w:after="0" w:line="274" w:lineRule="exact"/>
              <w:ind w:firstLine="0"/>
              <w:jc w:val="both"/>
              <w:rPr>
                <w:rFonts w:cs="Tahoma"/>
              </w:rPr>
            </w:pPr>
            <w:r>
              <w:rPr>
                <w:rStyle w:val="27"/>
              </w:rPr>
              <w:t>Не съдържащи опасни вещества, без мебели и едрогабаритни битови отпадъци</w:t>
            </w:r>
          </w:p>
        </w:tc>
      </w:tr>
    </w:tbl>
    <w:p w14:paraId="363B3F62" w14:textId="77777777" w:rsidR="00F04698" w:rsidRDefault="00F04698">
      <w:pPr>
        <w:framePr w:w="9619" w:wrap="notBeside" w:vAnchor="text" w:hAnchor="text" w:xAlign="center" w:y="1"/>
        <w:rPr>
          <w:sz w:val="2"/>
          <w:szCs w:val="2"/>
        </w:rPr>
      </w:pPr>
    </w:p>
    <w:p w14:paraId="19FB5B49" w14:textId="77777777" w:rsidR="00F04698" w:rsidRDefault="00F04698">
      <w:pPr>
        <w:rPr>
          <w:sz w:val="2"/>
          <w:szCs w:val="2"/>
        </w:rPr>
      </w:pPr>
    </w:p>
    <w:p w14:paraId="5AE9BA56" w14:textId="77777777" w:rsidR="00F04698" w:rsidRDefault="00F04698">
      <w:pPr>
        <w:pStyle w:val="31"/>
        <w:shd w:val="clear" w:color="auto" w:fill="auto"/>
        <w:spacing w:before="184" w:after="0" w:line="274" w:lineRule="exact"/>
        <w:ind w:firstLine="820"/>
        <w:jc w:val="both"/>
      </w:pPr>
      <w:r>
        <w:t xml:space="preserve">Отпадъците, които подлежат на компостиране се разделят на хранителни отпадъци, „зелени”отпадъци, съдържащи азот </w:t>
      </w:r>
      <w:r w:rsidRPr="001A6741">
        <w:rPr>
          <w:lang w:val="ru-RU" w:eastAsia="en-US"/>
        </w:rPr>
        <w:t>(</w:t>
      </w:r>
      <w:r>
        <w:rPr>
          <w:lang w:val="en-US" w:eastAsia="en-US"/>
        </w:rPr>
        <w:t>N</w:t>
      </w:r>
      <w:r w:rsidRPr="001A6741">
        <w:rPr>
          <w:lang w:val="ru-RU" w:eastAsia="en-US"/>
        </w:rPr>
        <w:t xml:space="preserve">) </w:t>
      </w:r>
      <w:r>
        <w:t>и „кафяви” отпадъци, съдържащи въглерод (С). Зелените са тези, които са свежи и влажни, а кафявите са сухи и съдържат повече въглерод.</w:t>
      </w:r>
    </w:p>
    <w:p w14:paraId="539E65A2" w14:textId="77777777" w:rsidR="00F04698" w:rsidRDefault="00F04698">
      <w:pPr>
        <w:pStyle w:val="31"/>
        <w:shd w:val="clear" w:color="auto" w:fill="auto"/>
        <w:spacing w:before="184" w:after="0" w:line="274" w:lineRule="exact"/>
        <w:ind w:firstLine="820"/>
        <w:jc w:val="both"/>
        <w:rPr>
          <w:rFonts w:cs="Tahom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16"/>
        <w:gridCol w:w="3216"/>
        <w:gridCol w:w="3226"/>
      </w:tblGrid>
      <w:tr w:rsidR="00F04698" w14:paraId="46A74BBA" w14:textId="77777777">
        <w:trPr>
          <w:trHeight w:hRule="exact" w:val="288"/>
          <w:jc w:val="center"/>
        </w:trPr>
        <w:tc>
          <w:tcPr>
            <w:tcW w:w="3216" w:type="dxa"/>
            <w:tcBorders>
              <w:top w:val="single" w:sz="4" w:space="0" w:color="auto"/>
              <w:left w:val="single" w:sz="4" w:space="0" w:color="auto"/>
            </w:tcBorders>
            <w:shd w:val="clear" w:color="auto" w:fill="FFFFFF"/>
            <w:vAlign w:val="bottom"/>
          </w:tcPr>
          <w:p w14:paraId="7EADE35F" w14:textId="77777777" w:rsidR="00F04698" w:rsidRDefault="00F04698">
            <w:pPr>
              <w:pStyle w:val="21"/>
              <w:framePr w:w="9658" w:wrap="notBeside" w:vAnchor="text" w:hAnchor="text" w:xAlign="center" w:y="1"/>
              <w:shd w:val="clear" w:color="auto" w:fill="auto"/>
              <w:spacing w:before="0" w:after="0" w:line="240" w:lineRule="exact"/>
              <w:ind w:firstLine="0"/>
              <w:jc w:val="both"/>
              <w:rPr>
                <w:rFonts w:cs="Tahoma"/>
              </w:rPr>
            </w:pPr>
            <w:r>
              <w:rPr>
                <w:rStyle w:val="27"/>
              </w:rPr>
              <w:t xml:space="preserve">„зелени”- богати на азот </w:t>
            </w:r>
            <w:r w:rsidRPr="001A6741">
              <w:rPr>
                <w:rStyle w:val="27"/>
                <w:lang w:val="ru-RU" w:eastAsia="en-US"/>
              </w:rPr>
              <w:t>(</w:t>
            </w:r>
            <w:r>
              <w:rPr>
                <w:rStyle w:val="27"/>
                <w:lang w:val="en-US" w:eastAsia="en-US"/>
              </w:rPr>
              <w:t>N</w:t>
            </w:r>
            <w:r w:rsidRPr="001A6741">
              <w:rPr>
                <w:rStyle w:val="27"/>
                <w:lang w:val="ru-RU" w:eastAsia="en-US"/>
              </w:rPr>
              <w:t>)</w:t>
            </w:r>
          </w:p>
        </w:tc>
        <w:tc>
          <w:tcPr>
            <w:tcW w:w="3216" w:type="dxa"/>
            <w:tcBorders>
              <w:top w:val="single" w:sz="4" w:space="0" w:color="auto"/>
              <w:left w:val="single" w:sz="4" w:space="0" w:color="auto"/>
            </w:tcBorders>
            <w:shd w:val="clear" w:color="auto" w:fill="FFFFFF"/>
            <w:vAlign w:val="bottom"/>
          </w:tcPr>
          <w:p w14:paraId="6FF8A673" w14:textId="77777777" w:rsidR="00F04698" w:rsidRDefault="00F04698">
            <w:pPr>
              <w:pStyle w:val="21"/>
              <w:framePr w:w="9658" w:wrap="notBeside" w:vAnchor="text" w:hAnchor="text" w:xAlign="center" w:y="1"/>
              <w:shd w:val="clear" w:color="auto" w:fill="auto"/>
              <w:spacing w:before="0" w:after="0" w:line="240" w:lineRule="exact"/>
              <w:ind w:firstLine="0"/>
              <w:jc w:val="both"/>
              <w:rPr>
                <w:rFonts w:cs="Tahoma"/>
              </w:rPr>
            </w:pPr>
            <w:r>
              <w:rPr>
                <w:rStyle w:val="27"/>
              </w:rPr>
              <w:t>„кафяви” - богати на</w:t>
            </w:r>
          </w:p>
        </w:tc>
        <w:tc>
          <w:tcPr>
            <w:tcW w:w="3226" w:type="dxa"/>
            <w:tcBorders>
              <w:top w:val="single" w:sz="4" w:space="0" w:color="auto"/>
              <w:left w:val="single" w:sz="4" w:space="0" w:color="auto"/>
              <w:right w:val="single" w:sz="4" w:space="0" w:color="auto"/>
            </w:tcBorders>
            <w:shd w:val="clear" w:color="auto" w:fill="FFFFFF"/>
            <w:vAlign w:val="bottom"/>
          </w:tcPr>
          <w:p w14:paraId="31167C32" w14:textId="77777777" w:rsidR="00F04698" w:rsidRDefault="00F04698">
            <w:pPr>
              <w:pStyle w:val="21"/>
              <w:framePr w:w="9658" w:wrap="notBeside" w:vAnchor="text" w:hAnchor="text" w:xAlign="center" w:y="1"/>
              <w:shd w:val="clear" w:color="auto" w:fill="auto"/>
              <w:spacing w:before="0" w:after="0" w:line="240" w:lineRule="exact"/>
              <w:ind w:hanging="480"/>
              <w:jc w:val="both"/>
              <w:rPr>
                <w:rFonts w:cs="Tahoma"/>
              </w:rPr>
            </w:pPr>
            <w:r>
              <w:rPr>
                <w:rStyle w:val="27"/>
              </w:rPr>
              <w:t>Хранителни отпадъци</w:t>
            </w:r>
          </w:p>
        </w:tc>
      </w:tr>
      <w:tr w:rsidR="00F04698" w14:paraId="5D48C6F5" w14:textId="77777777">
        <w:trPr>
          <w:trHeight w:hRule="exact" w:val="278"/>
          <w:jc w:val="center"/>
        </w:trPr>
        <w:tc>
          <w:tcPr>
            <w:tcW w:w="3216" w:type="dxa"/>
            <w:tcBorders>
              <w:left w:val="single" w:sz="4" w:space="0" w:color="auto"/>
            </w:tcBorders>
            <w:shd w:val="clear" w:color="auto" w:fill="FFFFFF"/>
          </w:tcPr>
          <w:p w14:paraId="1B10F5F0" w14:textId="77777777" w:rsidR="00F04698" w:rsidRDefault="00F04698">
            <w:pPr>
              <w:framePr w:w="9658" w:wrap="notBeside" w:vAnchor="text" w:hAnchor="text" w:xAlign="center" w:y="1"/>
              <w:rPr>
                <w:sz w:val="10"/>
                <w:szCs w:val="10"/>
              </w:rPr>
            </w:pPr>
          </w:p>
        </w:tc>
        <w:tc>
          <w:tcPr>
            <w:tcW w:w="3216" w:type="dxa"/>
            <w:tcBorders>
              <w:left w:val="single" w:sz="4" w:space="0" w:color="auto"/>
            </w:tcBorders>
            <w:shd w:val="clear" w:color="auto" w:fill="FFFFFF"/>
            <w:vAlign w:val="bottom"/>
          </w:tcPr>
          <w:p w14:paraId="74B7CA15" w14:textId="77777777" w:rsidR="00F04698" w:rsidRDefault="00F04698">
            <w:pPr>
              <w:pStyle w:val="21"/>
              <w:framePr w:w="9658" w:wrap="notBeside" w:vAnchor="text" w:hAnchor="text" w:xAlign="center" w:y="1"/>
              <w:shd w:val="clear" w:color="auto" w:fill="auto"/>
              <w:spacing w:before="0" w:after="0" w:line="240" w:lineRule="exact"/>
              <w:ind w:firstLine="0"/>
              <w:jc w:val="both"/>
              <w:rPr>
                <w:rFonts w:cs="Tahoma"/>
              </w:rPr>
            </w:pPr>
            <w:r>
              <w:rPr>
                <w:rStyle w:val="27"/>
              </w:rPr>
              <w:t>въглерод (С).</w:t>
            </w:r>
          </w:p>
        </w:tc>
        <w:tc>
          <w:tcPr>
            <w:tcW w:w="3226" w:type="dxa"/>
            <w:tcBorders>
              <w:left w:val="single" w:sz="4" w:space="0" w:color="auto"/>
              <w:right w:val="single" w:sz="4" w:space="0" w:color="auto"/>
            </w:tcBorders>
            <w:shd w:val="clear" w:color="auto" w:fill="FFFFFF"/>
          </w:tcPr>
          <w:p w14:paraId="49D075EC" w14:textId="77777777" w:rsidR="00F04698" w:rsidRDefault="00F04698">
            <w:pPr>
              <w:framePr w:w="9658" w:wrap="notBeside" w:vAnchor="text" w:hAnchor="text" w:xAlign="center" w:y="1"/>
              <w:rPr>
                <w:sz w:val="10"/>
                <w:szCs w:val="10"/>
              </w:rPr>
            </w:pPr>
          </w:p>
        </w:tc>
      </w:tr>
      <w:tr w:rsidR="00F04698" w14:paraId="0D6F7587" w14:textId="77777777">
        <w:trPr>
          <w:trHeight w:hRule="exact" w:val="1954"/>
          <w:jc w:val="center"/>
        </w:trPr>
        <w:tc>
          <w:tcPr>
            <w:tcW w:w="3216" w:type="dxa"/>
            <w:tcBorders>
              <w:top w:val="single" w:sz="4" w:space="0" w:color="auto"/>
              <w:left w:val="single" w:sz="4" w:space="0" w:color="auto"/>
              <w:bottom w:val="single" w:sz="4" w:space="0" w:color="auto"/>
            </w:tcBorders>
            <w:shd w:val="clear" w:color="auto" w:fill="FFFFFF"/>
            <w:vAlign w:val="bottom"/>
          </w:tcPr>
          <w:p w14:paraId="4C05983E" w14:textId="77777777" w:rsidR="00F04698" w:rsidRDefault="00F04698" w:rsidP="00FB3474">
            <w:pPr>
              <w:pStyle w:val="21"/>
              <w:framePr w:w="9658" w:wrap="notBeside" w:vAnchor="text" w:hAnchor="text" w:xAlign="center" w:y="1"/>
              <w:numPr>
                <w:ilvl w:val="0"/>
                <w:numId w:val="51"/>
              </w:numPr>
              <w:shd w:val="clear" w:color="auto" w:fill="auto"/>
              <w:tabs>
                <w:tab w:val="left" w:pos="346"/>
              </w:tabs>
              <w:spacing w:before="0" w:after="0" w:line="274" w:lineRule="exact"/>
              <w:ind w:left="480" w:hanging="480"/>
              <w:jc w:val="left"/>
              <w:rPr>
                <w:rFonts w:cs="Tahoma"/>
              </w:rPr>
            </w:pPr>
            <w:r>
              <w:rPr>
                <w:rStyle w:val="27"/>
              </w:rPr>
              <w:t>Обелки от зеленчуци и плодове;</w:t>
            </w:r>
          </w:p>
          <w:p w14:paraId="0DAE6A4D" w14:textId="77777777" w:rsidR="00F04698" w:rsidRDefault="00F04698" w:rsidP="00FB3474">
            <w:pPr>
              <w:pStyle w:val="21"/>
              <w:framePr w:w="9658" w:wrap="notBeside" w:vAnchor="text" w:hAnchor="text" w:xAlign="center" w:y="1"/>
              <w:numPr>
                <w:ilvl w:val="0"/>
                <w:numId w:val="51"/>
              </w:numPr>
              <w:shd w:val="clear" w:color="auto" w:fill="auto"/>
              <w:tabs>
                <w:tab w:val="left" w:pos="346"/>
              </w:tabs>
              <w:spacing w:before="0" w:after="0" w:line="274" w:lineRule="exact"/>
              <w:ind w:left="480" w:hanging="480"/>
              <w:jc w:val="left"/>
              <w:rPr>
                <w:rFonts w:cs="Tahoma"/>
              </w:rPr>
            </w:pPr>
            <w:r>
              <w:rPr>
                <w:rStyle w:val="27"/>
              </w:rPr>
              <w:t>Стайни и градински цветя;</w:t>
            </w:r>
          </w:p>
          <w:p w14:paraId="7730D566" w14:textId="77777777" w:rsidR="00F04698" w:rsidRDefault="00F04698" w:rsidP="00FB3474">
            <w:pPr>
              <w:pStyle w:val="21"/>
              <w:framePr w:w="9658" w:wrap="notBeside" w:vAnchor="text" w:hAnchor="text" w:xAlign="center" w:y="1"/>
              <w:numPr>
                <w:ilvl w:val="0"/>
                <w:numId w:val="51"/>
              </w:numPr>
              <w:shd w:val="clear" w:color="auto" w:fill="auto"/>
              <w:tabs>
                <w:tab w:val="left" w:pos="336"/>
              </w:tabs>
              <w:spacing w:before="0" w:after="0" w:line="274" w:lineRule="exact"/>
              <w:ind w:firstLine="0"/>
              <w:jc w:val="both"/>
              <w:rPr>
                <w:rFonts w:cs="Tahoma"/>
              </w:rPr>
            </w:pPr>
            <w:r>
              <w:rPr>
                <w:rStyle w:val="27"/>
              </w:rPr>
              <w:t>Прясно окосена трева;</w:t>
            </w:r>
          </w:p>
          <w:p w14:paraId="2777AA8F" w14:textId="77777777" w:rsidR="00F04698" w:rsidRDefault="00F04698" w:rsidP="00FB3474">
            <w:pPr>
              <w:pStyle w:val="21"/>
              <w:framePr w:w="9658" w:wrap="notBeside" w:vAnchor="text" w:hAnchor="text" w:xAlign="center" w:y="1"/>
              <w:numPr>
                <w:ilvl w:val="0"/>
                <w:numId w:val="51"/>
              </w:numPr>
              <w:shd w:val="clear" w:color="auto" w:fill="auto"/>
              <w:tabs>
                <w:tab w:val="left" w:pos="336"/>
              </w:tabs>
              <w:spacing w:before="0" w:after="0" w:line="274" w:lineRule="exact"/>
              <w:ind w:firstLine="0"/>
              <w:jc w:val="both"/>
              <w:rPr>
                <w:rFonts w:cs="Tahoma"/>
              </w:rPr>
            </w:pPr>
            <w:r>
              <w:rPr>
                <w:rStyle w:val="27"/>
              </w:rPr>
              <w:t>Изсъхнали цветя;</w:t>
            </w:r>
          </w:p>
          <w:p w14:paraId="34D6F735" w14:textId="77777777" w:rsidR="00F04698" w:rsidRDefault="00F04698" w:rsidP="00FB3474">
            <w:pPr>
              <w:pStyle w:val="21"/>
              <w:framePr w:w="9658" w:wrap="notBeside" w:vAnchor="text" w:hAnchor="text" w:xAlign="center" w:y="1"/>
              <w:numPr>
                <w:ilvl w:val="0"/>
                <w:numId w:val="51"/>
              </w:numPr>
              <w:shd w:val="clear" w:color="auto" w:fill="auto"/>
              <w:tabs>
                <w:tab w:val="left" w:pos="346"/>
              </w:tabs>
              <w:spacing w:before="0" w:after="0" w:line="274" w:lineRule="exact"/>
              <w:ind w:firstLine="0"/>
              <w:jc w:val="both"/>
              <w:rPr>
                <w:rFonts w:cs="Tahoma"/>
              </w:rPr>
            </w:pPr>
            <w:r>
              <w:rPr>
                <w:rStyle w:val="27"/>
              </w:rPr>
              <w:t>Оборски тор;</w:t>
            </w:r>
          </w:p>
        </w:tc>
        <w:tc>
          <w:tcPr>
            <w:tcW w:w="3216" w:type="dxa"/>
            <w:tcBorders>
              <w:top w:val="single" w:sz="4" w:space="0" w:color="auto"/>
              <w:left w:val="single" w:sz="4" w:space="0" w:color="auto"/>
              <w:bottom w:val="single" w:sz="4" w:space="0" w:color="auto"/>
            </w:tcBorders>
            <w:shd w:val="clear" w:color="auto" w:fill="FFFFFF"/>
            <w:vAlign w:val="bottom"/>
          </w:tcPr>
          <w:p w14:paraId="35D67C21" w14:textId="77777777" w:rsidR="00F04698" w:rsidRDefault="00F04698" w:rsidP="00FB3474">
            <w:pPr>
              <w:pStyle w:val="21"/>
              <w:framePr w:w="9658" w:wrap="notBeside" w:vAnchor="text" w:hAnchor="text" w:xAlign="center" w:y="1"/>
              <w:numPr>
                <w:ilvl w:val="0"/>
                <w:numId w:val="52"/>
              </w:numPr>
              <w:shd w:val="clear" w:color="auto" w:fill="auto"/>
              <w:tabs>
                <w:tab w:val="left" w:pos="336"/>
              </w:tabs>
              <w:spacing w:before="0" w:after="0" w:line="274" w:lineRule="exact"/>
              <w:ind w:firstLine="0"/>
              <w:jc w:val="both"/>
              <w:rPr>
                <w:rFonts w:cs="Tahoma"/>
              </w:rPr>
            </w:pPr>
            <w:r>
              <w:rPr>
                <w:rStyle w:val="27"/>
              </w:rPr>
              <w:t>Изсушена трева и листа;</w:t>
            </w:r>
          </w:p>
          <w:p w14:paraId="0064C998" w14:textId="77777777" w:rsidR="00F04698" w:rsidRDefault="00F04698" w:rsidP="00FB3474">
            <w:pPr>
              <w:pStyle w:val="21"/>
              <w:framePr w:w="9658" w:wrap="notBeside" w:vAnchor="text" w:hAnchor="text" w:xAlign="center" w:y="1"/>
              <w:numPr>
                <w:ilvl w:val="0"/>
                <w:numId w:val="52"/>
              </w:numPr>
              <w:shd w:val="clear" w:color="auto" w:fill="auto"/>
              <w:tabs>
                <w:tab w:val="left" w:pos="346"/>
              </w:tabs>
              <w:spacing w:before="0" w:after="0" w:line="274" w:lineRule="exact"/>
              <w:ind w:firstLine="0"/>
              <w:jc w:val="both"/>
              <w:rPr>
                <w:rFonts w:cs="Tahoma"/>
              </w:rPr>
            </w:pPr>
            <w:r>
              <w:rPr>
                <w:rStyle w:val="27"/>
              </w:rPr>
              <w:t>Слама;</w:t>
            </w:r>
          </w:p>
          <w:p w14:paraId="35968A43" w14:textId="77777777" w:rsidR="00F04698" w:rsidRDefault="00F04698" w:rsidP="00FB3474">
            <w:pPr>
              <w:pStyle w:val="21"/>
              <w:framePr w:w="9658" w:wrap="notBeside" w:vAnchor="text" w:hAnchor="text" w:xAlign="center" w:y="1"/>
              <w:numPr>
                <w:ilvl w:val="0"/>
                <w:numId w:val="52"/>
              </w:numPr>
              <w:shd w:val="clear" w:color="auto" w:fill="auto"/>
              <w:tabs>
                <w:tab w:val="left" w:pos="341"/>
              </w:tabs>
              <w:spacing w:before="0" w:after="0" w:line="274" w:lineRule="exact"/>
              <w:ind w:firstLine="0"/>
              <w:jc w:val="both"/>
              <w:rPr>
                <w:rFonts w:cs="Tahoma"/>
              </w:rPr>
            </w:pPr>
            <w:r>
              <w:rPr>
                <w:rStyle w:val="27"/>
              </w:rPr>
              <w:t>Дървесни стърготини;</w:t>
            </w:r>
          </w:p>
          <w:p w14:paraId="6B42EF1A" w14:textId="77777777" w:rsidR="00F04698" w:rsidRDefault="00F04698" w:rsidP="00FB3474">
            <w:pPr>
              <w:pStyle w:val="21"/>
              <w:framePr w:w="9658" w:wrap="notBeside" w:vAnchor="text" w:hAnchor="text" w:xAlign="center" w:y="1"/>
              <w:numPr>
                <w:ilvl w:val="0"/>
                <w:numId w:val="52"/>
              </w:numPr>
              <w:shd w:val="clear" w:color="auto" w:fill="auto"/>
              <w:tabs>
                <w:tab w:val="left" w:pos="346"/>
              </w:tabs>
              <w:spacing w:before="0" w:after="0" w:line="274" w:lineRule="exact"/>
              <w:ind w:firstLine="0"/>
              <w:jc w:val="both"/>
              <w:rPr>
                <w:rFonts w:cs="Tahoma"/>
              </w:rPr>
            </w:pPr>
            <w:r>
              <w:rPr>
                <w:rStyle w:val="27"/>
              </w:rPr>
              <w:t>Сено;</w:t>
            </w:r>
          </w:p>
          <w:p w14:paraId="01DB9A9B" w14:textId="77777777" w:rsidR="00F04698" w:rsidRDefault="00F04698" w:rsidP="00FB3474">
            <w:pPr>
              <w:pStyle w:val="21"/>
              <w:framePr w:w="9658" w:wrap="notBeside" w:vAnchor="text" w:hAnchor="text" w:xAlign="center" w:y="1"/>
              <w:numPr>
                <w:ilvl w:val="0"/>
                <w:numId w:val="52"/>
              </w:numPr>
              <w:shd w:val="clear" w:color="auto" w:fill="auto"/>
              <w:tabs>
                <w:tab w:val="left" w:pos="336"/>
              </w:tabs>
              <w:spacing w:before="0" w:after="0" w:line="274" w:lineRule="exact"/>
              <w:ind w:firstLine="0"/>
              <w:jc w:val="both"/>
              <w:rPr>
                <w:rFonts w:cs="Tahoma"/>
              </w:rPr>
            </w:pPr>
            <w:r>
              <w:rPr>
                <w:rStyle w:val="27"/>
              </w:rPr>
              <w:t>Вейки от клони;</w:t>
            </w:r>
          </w:p>
          <w:p w14:paraId="60C6DDFC" w14:textId="77777777" w:rsidR="00F04698" w:rsidRDefault="00F04698" w:rsidP="00FB3474">
            <w:pPr>
              <w:pStyle w:val="21"/>
              <w:framePr w:w="9658" w:wrap="notBeside" w:vAnchor="text" w:hAnchor="text" w:xAlign="center" w:y="1"/>
              <w:numPr>
                <w:ilvl w:val="0"/>
                <w:numId w:val="52"/>
              </w:numPr>
              <w:shd w:val="clear" w:color="auto" w:fill="auto"/>
              <w:tabs>
                <w:tab w:val="left" w:pos="341"/>
              </w:tabs>
              <w:spacing w:before="0" w:after="0" w:line="274" w:lineRule="exact"/>
              <w:ind w:firstLine="0"/>
              <w:jc w:val="both"/>
              <w:rPr>
                <w:rFonts w:cs="Tahoma"/>
              </w:rPr>
            </w:pPr>
            <w:r>
              <w:rPr>
                <w:rStyle w:val="27"/>
              </w:rPr>
              <w:t>Хляб;</w:t>
            </w:r>
          </w:p>
          <w:p w14:paraId="483EF6CC" w14:textId="77777777" w:rsidR="00F04698" w:rsidRDefault="00F04698" w:rsidP="00FB3474">
            <w:pPr>
              <w:pStyle w:val="21"/>
              <w:framePr w:w="9658" w:wrap="notBeside" w:vAnchor="text" w:hAnchor="text" w:xAlign="center" w:y="1"/>
              <w:numPr>
                <w:ilvl w:val="0"/>
                <w:numId w:val="52"/>
              </w:numPr>
              <w:shd w:val="clear" w:color="auto" w:fill="auto"/>
              <w:tabs>
                <w:tab w:val="left" w:pos="336"/>
              </w:tabs>
              <w:spacing w:before="0" w:after="0" w:line="274" w:lineRule="exact"/>
              <w:ind w:firstLine="0"/>
              <w:jc w:val="both"/>
              <w:rPr>
                <w:rFonts w:cs="Tahoma"/>
              </w:rPr>
            </w:pPr>
            <w:r>
              <w:rPr>
                <w:rStyle w:val="27"/>
              </w:rPr>
              <w:t>Макаронени изделия;</w:t>
            </w:r>
          </w:p>
        </w:tc>
        <w:tc>
          <w:tcPr>
            <w:tcW w:w="3226" w:type="dxa"/>
            <w:tcBorders>
              <w:top w:val="single" w:sz="4" w:space="0" w:color="auto"/>
              <w:left w:val="single" w:sz="4" w:space="0" w:color="auto"/>
              <w:bottom w:val="single" w:sz="4" w:space="0" w:color="auto"/>
              <w:right w:val="single" w:sz="4" w:space="0" w:color="auto"/>
            </w:tcBorders>
            <w:shd w:val="clear" w:color="auto" w:fill="FFFFFF"/>
            <w:vAlign w:val="bottom"/>
          </w:tcPr>
          <w:p w14:paraId="328ED052" w14:textId="77777777" w:rsidR="00F04698" w:rsidRDefault="00F04698" w:rsidP="00FB3474">
            <w:pPr>
              <w:pStyle w:val="21"/>
              <w:framePr w:w="9658" w:wrap="notBeside" w:vAnchor="text" w:hAnchor="text" w:xAlign="center" w:y="1"/>
              <w:numPr>
                <w:ilvl w:val="0"/>
                <w:numId w:val="53"/>
              </w:numPr>
              <w:shd w:val="clear" w:color="auto" w:fill="auto"/>
              <w:tabs>
                <w:tab w:val="left" w:pos="-144"/>
              </w:tabs>
              <w:spacing w:before="0" w:after="0" w:line="274" w:lineRule="exact"/>
              <w:ind w:hanging="68"/>
              <w:jc w:val="both"/>
              <w:rPr>
                <w:rFonts w:cs="Tahoma"/>
              </w:rPr>
            </w:pPr>
            <w:r>
              <w:rPr>
                <w:rStyle w:val="27"/>
              </w:rPr>
              <w:t>Развалени плодове и зеленчуци;</w:t>
            </w:r>
          </w:p>
          <w:p w14:paraId="2BDA95F5" w14:textId="77777777" w:rsidR="00F04698" w:rsidRDefault="00F04698" w:rsidP="00FB3474">
            <w:pPr>
              <w:pStyle w:val="21"/>
              <w:framePr w:w="9658" w:wrap="notBeside" w:vAnchor="text" w:hAnchor="text" w:xAlign="center" w:y="1"/>
              <w:numPr>
                <w:ilvl w:val="0"/>
                <w:numId w:val="53"/>
              </w:numPr>
              <w:shd w:val="clear" w:color="auto" w:fill="auto"/>
              <w:tabs>
                <w:tab w:val="left" w:pos="-134"/>
              </w:tabs>
              <w:spacing w:before="0" w:after="0" w:line="274" w:lineRule="exact"/>
              <w:ind w:hanging="68"/>
              <w:jc w:val="both"/>
              <w:rPr>
                <w:rFonts w:cs="Tahoma"/>
              </w:rPr>
            </w:pPr>
            <w:r>
              <w:rPr>
                <w:rStyle w:val="27"/>
              </w:rPr>
              <w:t>Обелки от моркови, картофи, банани, динени кори;</w:t>
            </w:r>
          </w:p>
          <w:p w14:paraId="7BB7AC5F" w14:textId="77777777" w:rsidR="00F04698" w:rsidRDefault="00F04698" w:rsidP="00FB3474">
            <w:pPr>
              <w:pStyle w:val="21"/>
              <w:framePr w:w="9658" w:wrap="notBeside" w:vAnchor="text" w:hAnchor="text" w:xAlign="center" w:y="1"/>
              <w:numPr>
                <w:ilvl w:val="0"/>
                <w:numId w:val="53"/>
              </w:numPr>
              <w:shd w:val="clear" w:color="auto" w:fill="auto"/>
              <w:tabs>
                <w:tab w:val="left" w:pos="-144"/>
              </w:tabs>
              <w:spacing w:before="0" w:after="0" w:line="274" w:lineRule="exact"/>
              <w:ind w:hanging="68"/>
              <w:jc w:val="both"/>
              <w:rPr>
                <w:rFonts w:cs="Tahoma"/>
              </w:rPr>
            </w:pPr>
            <w:r>
              <w:rPr>
                <w:rStyle w:val="27"/>
              </w:rPr>
              <w:t>Животински остатъци;</w:t>
            </w:r>
          </w:p>
          <w:p w14:paraId="505CA695" w14:textId="77777777" w:rsidR="00F04698" w:rsidRDefault="00F04698" w:rsidP="00FB3474">
            <w:pPr>
              <w:pStyle w:val="21"/>
              <w:framePr w:w="9658" w:wrap="notBeside" w:vAnchor="text" w:hAnchor="text" w:xAlign="center" w:y="1"/>
              <w:numPr>
                <w:ilvl w:val="0"/>
                <w:numId w:val="53"/>
              </w:numPr>
              <w:shd w:val="clear" w:color="auto" w:fill="auto"/>
              <w:tabs>
                <w:tab w:val="left" w:pos="-86"/>
              </w:tabs>
              <w:spacing w:before="0" w:after="0" w:line="274" w:lineRule="exact"/>
              <w:ind w:hanging="68"/>
              <w:jc w:val="both"/>
              <w:rPr>
                <w:rFonts w:cs="Tahoma"/>
              </w:rPr>
            </w:pPr>
            <w:r>
              <w:rPr>
                <w:rStyle w:val="27"/>
              </w:rPr>
              <w:t>Развалена храна от</w:t>
            </w:r>
          </w:p>
        </w:tc>
      </w:tr>
    </w:tbl>
    <w:p w14:paraId="07FC75E4" w14:textId="77777777" w:rsidR="00F04698" w:rsidRDefault="00F04698">
      <w:pPr>
        <w:framePr w:w="9658" w:wrap="notBeside" w:vAnchor="text" w:hAnchor="text" w:xAlign="center" w:y="1"/>
        <w:rPr>
          <w:sz w:val="2"/>
          <w:szCs w:val="2"/>
        </w:rPr>
      </w:pPr>
    </w:p>
    <w:p w14:paraId="7B4367FE"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9"/>
        <w:gridCol w:w="2837"/>
        <w:gridCol w:w="374"/>
        <w:gridCol w:w="2842"/>
        <w:gridCol w:w="374"/>
        <w:gridCol w:w="2851"/>
      </w:tblGrid>
      <w:tr w:rsidR="00F04698" w14:paraId="005F921B" w14:textId="77777777">
        <w:trPr>
          <w:trHeight w:hRule="exact" w:val="307"/>
          <w:jc w:val="center"/>
        </w:trPr>
        <w:tc>
          <w:tcPr>
            <w:tcW w:w="379" w:type="dxa"/>
            <w:tcBorders>
              <w:top w:val="single" w:sz="4" w:space="0" w:color="auto"/>
              <w:left w:val="single" w:sz="4" w:space="0" w:color="auto"/>
            </w:tcBorders>
            <w:shd w:val="clear" w:color="auto" w:fill="FFFFFF"/>
            <w:vAlign w:val="bottom"/>
          </w:tcPr>
          <w:p w14:paraId="63F97601"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37" w:type="dxa"/>
            <w:tcBorders>
              <w:top w:val="single" w:sz="4" w:space="0" w:color="auto"/>
            </w:tcBorders>
            <w:shd w:val="clear" w:color="auto" w:fill="FFFFFF"/>
            <w:vAlign w:val="bottom"/>
          </w:tcPr>
          <w:p w14:paraId="7430F294"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Утайки от кафе;</w:t>
            </w:r>
          </w:p>
        </w:tc>
        <w:tc>
          <w:tcPr>
            <w:tcW w:w="374" w:type="dxa"/>
            <w:tcBorders>
              <w:top w:val="single" w:sz="4" w:space="0" w:color="auto"/>
              <w:left w:val="single" w:sz="4" w:space="0" w:color="auto"/>
            </w:tcBorders>
            <w:shd w:val="clear" w:color="auto" w:fill="FFFFFF"/>
            <w:vAlign w:val="bottom"/>
          </w:tcPr>
          <w:p w14:paraId="14D71F64"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42" w:type="dxa"/>
            <w:tcBorders>
              <w:top w:val="single" w:sz="4" w:space="0" w:color="auto"/>
            </w:tcBorders>
            <w:shd w:val="clear" w:color="auto" w:fill="FFFFFF"/>
            <w:vAlign w:val="bottom"/>
          </w:tcPr>
          <w:p w14:paraId="1BDBEA1D"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Картонени опаковки;</w:t>
            </w:r>
          </w:p>
        </w:tc>
        <w:tc>
          <w:tcPr>
            <w:tcW w:w="374" w:type="dxa"/>
            <w:tcBorders>
              <w:top w:val="single" w:sz="4" w:space="0" w:color="auto"/>
              <w:left w:val="single" w:sz="4" w:space="0" w:color="auto"/>
            </w:tcBorders>
            <w:shd w:val="clear" w:color="auto" w:fill="FFFFFF"/>
          </w:tcPr>
          <w:p w14:paraId="5EB12982" w14:textId="77777777" w:rsidR="00F04698" w:rsidRDefault="00F04698">
            <w:pPr>
              <w:framePr w:w="9658" w:wrap="notBeside" w:vAnchor="text" w:hAnchor="text" w:xAlign="center" w:y="1"/>
              <w:rPr>
                <w:sz w:val="10"/>
                <w:szCs w:val="10"/>
              </w:rPr>
            </w:pPr>
          </w:p>
        </w:tc>
        <w:tc>
          <w:tcPr>
            <w:tcW w:w="2851" w:type="dxa"/>
            <w:tcBorders>
              <w:top w:val="single" w:sz="4" w:space="0" w:color="auto"/>
              <w:right w:val="single" w:sz="4" w:space="0" w:color="auto"/>
            </w:tcBorders>
            <w:shd w:val="clear" w:color="auto" w:fill="FFFFFF"/>
            <w:vAlign w:val="bottom"/>
          </w:tcPr>
          <w:p w14:paraId="4D924B4C"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животински произход;</w:t>
            </w:r>
          </w:p>
        </w:tc>
      </w:tr>
      <w:tr w:rsidR="00F04698" w14:paraId="33009D77" w14:textId="77777777">
        <w:trPr>
          <w:trHeight w:hRule="exact" w:val="274"/>
          <w:jc w:val="center"/>
        </w:trPr>
        <w:tc>
          <w:tcPr>
            <w:tcW w:w="379" w:type="dxa"/>
            <w:tcBorders>
              <w:left w:val="single" w:sz="4" w:space="0" w:color="auto"/>
            </w:tcBorders>
            <w:shd w:val="clear" w:color="auto" w:fill="FFFFFF"/>
          </w:tcPr>
          <w:p w14:paraId="6D74D412"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37" w:type="dxa"/>
            <w:shd w:val="clear" w:color="auto" w:fill="FFFFFF"/>
          </w:tcPr>
          <w:p w14:paraId="35F8B492"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Пакетчета от чай;</w:t>
            </w:r>
          </w:p>
        </w:tc>
        <w:tc>
          <w:tcPr>
            <w:tcW w:w="374" w:type="dxa"/>
            <w:tcBorders>
              <w:left w:val="single" w:sz="4" w:space="0" w:color="auto"/>
            </w:tcBorders>
            <w:shd w:val="clear" w:color="auto" w:fill="FFFFFF"/>
          </w:tcPr>
          <w:p w14:paraId="21341AD6"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42" w:type="dxa"/>
            <w:shd w:val="clear" w:color="auto" w:fill="FFFFFF"/>
          </w:tcPr>
          <w:p w14:paraId="66F63664"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Черупки от яйца;</w:t>
            </w:r>
          </w:p>
        </w:tc>
        <w:tc>
          <w:tcPr>
            <w:tcW w:w="374" w:type="dxa"/>
            <w:tcBorders>
              <w:left w:val="single" w:sz="4" w:space="0" w:color="auto"/>
            </w:tcBorders>
            <w:shd w:val="clear" w:color="auto" w:fill="FFFFFF"/>
          </w:tcPr>
          <w:p w14:paraId="0E919271"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51" w:type="dxa"/>
            <w:tcBorders>
              <w:right w:val="single" w:sz="4" w:space="0" w:color="auto"/>
            </w:tcBorders>
            <w:shd w:val="clear" w:color="auto" w:fill="FFFFFF"/>
          </w:tcPr>
          <w:p w14:paraId="01ABB30D"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Коремни вътрешности на</w:t>
            </w:r>
          </w:p>
        </w:tc>
      </w:tr>
      <w:tr w:rsidR="00F04698" w14:paraId="42B78204" w14:textId="77777777">
        <w:trPr>
          <w:trHeight w:hRule="exact" w:val="259"/>
          <w:jc w:val="center"/>
        </w:trPr>
        <w:tc>
          <w:tcPr>
            <w:tcW w:w="379" w:type="dxa"/>
            <w:tcBorders>
              <w:left w:val="single" w:sz="4" w:space="0" w:color="auto"/>
            </w:tcBorders>
            <w:shd w:val="clear" w:color="auto" w:fill="FFFFFF"/>
            <w:vAlign w:val="bottom"/>
          </w:tcPr>
          <w:p w14:paraId="39A5AA5C"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37" w:type="dxa"/>
            <w:shd w:val="clear" w:color="auto" w:fill="FFFFFF"/>
            <w:vAlign w:val="bottom"/>
          </w:tcPr>
          <w:p w14:paraId="23856AE2"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Свежо сено;</w:t>
            </w:r>
          </w:p>
        </w:tc>
        <w:tc>
          <w:tcPr>
            <w:tcW w:w="374" w:type="dxa"/>
            <w:tcBorders>
              <w:left w:val="single" w:sz="4" w:space="0" w:color="auto"/>
            </w:tcBorders>
            <w:shd w:val="clear" w:color="auto" w:fill="FFFFFF"/>
          </w:tcPr>
          <w:p w14:paraId="50622350" w14:textId="77777777" w:rsidR="00F04698" w:rsidRDefault="00F04698">
            <w:pPr>
              <w:framePr w:w="9658" w:wrap="notBeside" w:vAnchor="text" w:hAnchor="text" w:xAlign="center" w:y="1"/>
              <w:rPr>
                <w:sz w:val="10"/>
                <w:szCs w:val="10"/>
              </w:rPr>
            </w:pPr>
          </w:p>
        </w:tc>
        <w:tc>
          <w:tcPr>
            <w:tcW w:w="2842" w:type="dxa"/>
            <w:shd w:val="clear" w:color="auto" w:fill="FFFFFF"/>
          </w:tcPr>
          <w:p w14:paraId="5FF18B47"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50790D1E" w14:textId="77777777" w:rsidR="00F04698" w:rsidRDefault="00F04698">
            <w:pPr>
              <w:framePr w:w="9658" w:wrap="notBeside" w:vAnchor="text" w:hAnchor="text" w:xAlign="center" w:y="1"/>
              <w:rPr>
                <w:sz w:val="10"/>
                <w:szCs w:val="10"/>
              </w:rPr>
            </w:pPr>
          </w:p>
        </w:tc>
        <w:tc>
          <w:tcPr>
            <w:tcW w:w="2851" w:type="dxa"/>
            <w:tcBorders>
              <w:right w:val="single" w:sz="4" w:space="0" w:color="auto"/>
            </w:tcBorders>
            <w:shd w:val="clear" w:color="auto" w:fill="FFFFFF"/>
            <w:vAlign w:val="bottom"/>
          </w:tcPr>
          <w:p w14:paraId="4EF90812"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животни;</w:t>
            </w:r>
          </w:p>
        </w:tc>
      </w:tr>
      <w:tr w:rsidR="00F04698" w14:paraId="068B985F" w14:textId="77777777">
        <w:trPr>
          <w:trHeight w:hRule="exact" w:val="293"/>
          <w:jc w:val="center"/>
        </w:trPr>
        <w:tc>
          <w:tcPr>
            <w:tcW w:w="379" w:type="dxa"/>
            <w:tcBorders>
              <w:left w:val="single" w:sz="4" w:space="0" w:color="auto"/>
            </w:tcBorders>
            <w:shd w:val="clear" w:color="auto" w:fill="FFFFFF"/>
          </w:tcPr>
          <w:p w14:paraId="1503A760" w14:textId="77777777" w:rsidR="00F04698" w:rsidRDefault="00F04698">
            <w:pPr>
              <w:framePr w:w="9658" w:wrap="notBeside" w:vAnchor="text" w:hAnchor="text" w:xAlign="center" w:y="1"/>
              <w:rPr>
                <w:sz w:val="10"/>
                <w:szCs w:val="10"/>
              </w:rPr>
            </w:pPr>
          </w:p>
        </w:tc>
        <w:tc>
          <w:tcPr>
            <w:tcW w:w="2837" w:type="dxa"/>
            <w:shd w:val="clear" w:color="auto" w:fill="FFFFFF"/>
          </w:tcPr>
          <w:p w14:paraId="4838D222"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46E24E66" w14:textId="77777777" w:rsidR="00F04698" w:rsidRDefault="00F04698">
            <w:pPr>
              <w:framePr w:w="9658" w:wrap="notBeside" w:vAnchor="text" w:hAnchor="text" w:xAlign="center" w:y="1"/>
              <w:rPr>
                <w:sz w:val="10"/>
                <w:szCs w:val="10"/>
              </w:rPr>
            </w:pPr>
          </w:p>
        </w:tc>
        <w:tc>
          <w:tcPr>
            <w:tcW w:w="2842" w:type="dxa"/>
            <w:shd w:val="clear" w:color="auto" w:fill="FFFFFF"/>
          </w:tcPr>
          <w:p w14:paraId="72E6760B"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0E4B7FC8"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51" w:type="dxa"/>
            <w:tcBorders>
              <w:right w:val="single" w:sz="4" w:space="0" w:color="auto"/>
            </w:tcBorders>
            <w:shd w:val="clear" w:color="auto" w:fill="FFFFFF"/>
            <w:vAlign w:val="bottom"/>
          </w:tcPr>
          <w:p w14:paraId="0171D1D5"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Остатъци от реколтата )</w:t>
            </w:r>
          </w:p>
        </w:tc>
      </w:tr>
      <w:tr w:rsidR="00F04698" w14:paraId="6ED5EAE8" w14:textId="77777777">
        <w:trPr>
          <w:trHeight w:hRule="exact" w:val="278"/>
          <w:jc w:val="center"/>
        </w:trPr>
        <w:tc>
          <w:tcPr>
            <w:tcW w:w="379" w:type="dxa"/>
            <w:tcBorders>
              <w:left w:val="single" w:sz="4" w:space="0" w:color="auto"/>
            </w:tcBorders>
            <w:shd w:val="clear" w:color="auto" w:fill="FFFFFF"/>
          </w:tcPr>
          <w:p w14:paraId="34612CA3" w14:textId="77777777" w:rsidR="00F04698" w:rsidRDefault="00F04698">
            <w:pPr>
              <w:framePr w:w="9658" w:wrap="notBeside" w:vAnchor="text" w:hAnchor="text" w:xAlign="center" w:y="1"/>
              <w:rPr>
                <w:sz w:val="10"/>
                <w:szCs w:val="10"/>
              </w:rPr>
            </w:pPr>
          </w:p>
        </w:tc>
        <w:tc>
          <w:tcPr>
            <w:tcW w:w="2837" w:type="dxa"/>
            <w:shd w:val="clear" w:color="auto" w:fill="FFFFFF"/>
          </w:tcPr>
          <w:p w14:paraId="0EFA2A10"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2E2C6EE2" w14:textId="77777777" w:rsidR="00F04698" w:rsidRDefault="00F04698">
            <w:pPr>
              <w:framePr w:w="9658" w:wrap="notBeside" w:vAnchor="text" w:hAnchor="text" w:xAlign="center" w:y="1"/>
              <w:rPr>
                <w:sz w:val="10"/>
                <w:szCs w:val="10"/>
              </w:rPr>
            </w:pPr>
          </w:p>
        </w:tc>
        <w:tc>
          <w:tcPr>
            <w:tcW w:w="2842" w:type="dxa"/>
            <w:shd w:val="clear" w:color="auto" w:fill="FFFFFF"/>
          </w:tcPr>
          <w:p w14:paraId="79A6A5BC"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09310663" w14:textId="77777777" w:rsidR="00F04698" w:rsidRDefault="00F04698">
            <w:pPr>
              <w:framePr w:w="9658" w:wrap="notBeside" w:vAnchor="text" w:hAnchor="text" w:xAlign="center" w:y="1"/>
              <w:rPr>
                <w:sz w:val="10"/>
                <w:szCs w:val="10"/>
              </w:rPr>
            </w:pPr>
          </w:p>
        </w:tc>
        <w:tc>
          <w:tcPr>
            <w:tcW w:w="2851" w:type="dxa"/>
            <w:tcBorders>
              <w:right w:val="single" w:sz="4" w:space="0" w:color="auto"/>
            </w:tcBorders>
            <w:shd w:val="clear" w:color="auto" w:fill="FFFFFF"/>
          </w:tcPr>
          <w:p w14:paraId="38CEC12F"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хмел, ядки, черупки)</w:t>
            </w:r>
          </w:p>
        </w:tc>
      </w:tr>
      <w:tr w:rsidR="00F04698" w14:paraId="2FAF6F1E" w14:textId="77777777">
        <w:trPr>
          <w:trHeight w:hRule="exact" w:val="278"/>
          <w:jc w:val="center"/>
        </w:trPr>
        <w:tc>
          <w:tcPr>
            <w:tcW w:w="379" w:type="dxa"/>
            <w:tcBorders>
              <w:left w:val="single" w:sz="4" w:space="0" w:color="auto"/>
            </w:tcBorders>
            <w:shd w:val="clear" w:color="auto" w:fill="FFFFFF"/>
          </w:tcPr>
          <w:p w14:paraId="1FA1C763" w14:textId="77777777" w:rsidR="00F04698" w:rsidRDefault="00F04698">
            <w:pPr>
              <w:framePr w:w="9658" w:wrap="notBeside" w:vAnchor="text" w:hAnchor="text" w:xAlign="center" w:y="1"/>
              <w:rPr>
                <w:sz w:val="10"/>
                <w:szCs w:val="10"/>
              </w:rPr>
            </w:pPr>
          </w:p>
        </w:tc>
        <w:tc>
          <w:tcPr>
            <w:tcW w:w="2837" w:type="dxa"/>
            <w:shd w:val="clear" w:color="auto" w:fill="FFFFFF"/>
          </w:tcPr>
          <w:p w14:paraId="1C6AD33F"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4936C6CB" w14:textId="77777777" w:rsidR="00F04698" w:rsidRDefault="00F04698">
            <w:pPr>
              <w:framePr w:w="9658" w:wrap="notBeside" w:vAnchor="text" w:hAnchor="text" w:xAlign="center" w:y="1"/>
              <w:rPr>
                <w:sz w:val="10"/>
                <w:szCs w:val="10"/>
              </w:rPr>
            </w:pPr>
          </w:p>
        </w:tc>
        <w:tc>
          <w:tcPr>
            <w:tcW w:w="2842" w:type="dxa"/>
            <w:shd w:val="clear" w:color="auto" w:fill="FFFFFF"/>
          </w:tcPr>
          <w:p w14:paraId="55752858"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0A99A691"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51" w:type="dxa"/>
            <w:tcBorders>
              <w:right w:val="single" w:sz="4" w:space="0" w:color="auto"/>
            </w:tcBorders>
            <w:shd w:val="clear" w:color="auto" w:fill="FFFFFF"/>
          </w:tcPr>
          <w:p w14:paraId="4397C00C"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Дрожди;</w:t>
            </w:r>
          </w:p>
        </w:tc>
      </w:tr>
      <w:tr w:rsidR="00F04698" w14:paraId="69338238" w14:textId="77777777">
        <w:trPr>
          <w:trHeight w:hRule="exact" w:val="254"/>
          <w:jc w:val="center"/>
        </w:trPr>
        <w:tc>
          <w:tcPr>
            <w:tcW w:w="379" w:type="dxa"/>
            <w:tcBorders>
              <w:left w:val="single" w:sz="4" w:space="0" w:color="auto"/>
            </w:tcBorders>
            <w:shd w:val="clear" w:color="auto" w:fill="FFFFFF"/>
          </w:tcPr>
          <w:p w14:paraId="784694CE" w14:textId="77777777" w:rsidR="00F04698" w:rsidRDefault="00F04698">
            <w:pPr>
              <w:framePr w:w="9658" w:wrap="notBeside" w:vAnchor="text" w:hAnchor="text" w:xAlign="center" w:y="1"/>
              <w:rPr>
                <w:sz w:val="10"/>
                <w:szCs w:val="10"/>
              </w:rPr>
            </w:pPr>
          </w:p>
        </w:tc>
        <w:tc>
          <w:tcPr>
            <w:tcW w:w="2837" w:type="dxa"/>
            <w:shd w:val="clear" w:color="auto" w:fill="FFFFFF"/>
          </w:tcPr>
          <w:p w14:paraId="46C7AAE8"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74F45AB9" w14:textId="77777777" w:rsidR="00F04698" w:rsidRDefault="00F04698">
            <w:pPr>
              <w:framePr w:w="9658" w:wrap="notBeside" w:vAnchor="text" w:hAnchor="text" w:xAlign="center" w:y="1"/>
              <w:rPr>
                <w:sz w:val="10"/>
                <w:szCs w:val="10"/>
              </w:rPr>
            </w:pPr>
          </w:p>
        </w:tc>
        <w:tc>
          <w:tcPr>
            <w:tcW w:w="2842" w:type="dxa"/>
            <w:shd w:val="clear" w:color="auto" w:fill="FFFFFF"/>
          </w:tcPr>
          <w:p w14:paraId="5D49603E"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62FE203C"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51" w:type="dxa"/>
            <w:tcBorders>
              <w:right w:val="single" w:sz="4" w:space="0" w:color="auto"/>
            </w:tcBorders>
            <w:shd w:val="clear" w:color="auto" w:fill="FFFFFF"/>
          </w:tcPr>
          <w:p w14:paraId="4A278559"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Развалено семе;</w:t>
            </w:r>
          </w:p>
        </w:tc>
      </w:tr>
      <w:tr w:rsidR="00F04698" w14:paraId="23858641" w14:textId="77777777">
        <w:trPr>
          <w:trHeight w:hRule="exact" w:val="278"/>
          <w:jc w:val="center"/>
        </w:trPr>
        <w:tc>
          <w:tcPr>
            <w:tcW w:w="379" w:type="dxa"/>
            <w:tcBorders>
              <w:left w:val="single" w:sz="4" w:space="0" w:color="auto"/>
            </w:tcBorders>
            <w:shd w:val="clear" w:color="auto" w:fill="FFFFFF"/>
          </w:tcPr>
          <w:p w14:paraId="781784D8" w14:textId="77777777" w:rsidR="00F04698" w:rsidRDefault="00F04698">
            <w:pPr>
              <w:framePr w:w="9658" w:wrap="notBeside" w:vAnchor="text" w:hAnchor="text" w:xAlign="center" w:y="1"/>
              <w:rPr>
                <w:sz w:val="10"/>
                <w:szCs w:val="10"/>
              </w:rPr>
            </w:pPr>
          </w:p>
        </w:tc>
        <w:tc>
          <w:tcPr>
            <w:tcW w:w="2837" w:type="dxa"/>
            <w:shd w:val="clear" w:color="auto" w:fill="FFFFFF"/>
          </w:tcPr>
          <w:p w14:paraId="39503EE4"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5689845F" w14:textId="77777777" w:rsidR="00F04698" w:rsidRDefault="00F04698">
            <w:pPr>
              <w:framePr w:w="9658" w:wrap="notBeside" w:vAnchor="text" w:hAnchor="text" w:xAlign="center" w:y="1"/>
              <w:rPr>
                <w:sz w:val="10"/>
                <w:szCs w:val="10"/>
              </w:rPr>
            </w:pPr>
          </w:p>
        </w:tc>
        <w:tc>
          <w:tcPr>
            <w:tcW w:w="2842" w:type="dxa"/>
            <w:shd w:val="clear" w:color="auto" w:fill="FFFFFF"/>
          </w:tcPr>
          <w:p w14:paraId="74A81EA7"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70ACED51"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51" w:type="dxa"/>
            <w:tcBorders>
              <w:right w:val="single" w:sz="4" w:space="0" w:color="auto"/>
            </w:tcBorders>
            <w:shd w:val="clear" w:color="auto" w:fill="FFFFFF"/>
          </w:tcPr>
          <w:p w14:paraId="351937FC"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Тютюневи отпадъци</w:t>
            </w:r>
          </w:p>
        </w:tc>
      </w:tr>
      <w:tr w:rsidR="00F04698" w14:paraId="159AC324" w14:textId="77777777">
        <w:trPr>
          <w:trHeight w:hRule="exact" w:val="566"/>
          <w:jc w:val="center"/>
        </w:trPr>
        <w:tc>
          <w:tcPr>
            <w:tcW w:w="379" w:type="dxa"/>
            <w:tcBorders>
              <w:left w:val="single" w:sz="4" w:space="0" w:color="auto"/>
              <w:bottom w:val="single" w:sz="4" w:space="0" w:color="auto"/>
            </w:tcBorders>
            <w:shd w:val="clear" w:color="auto" w:fill="FFFFFF"/>
          </w:tcPr>
          <w:p w14:paraId="547C3EEF" w14:textId="77777777" w:rsidR="00F04698" w:rsidRDefault="00F04698">
            <w:pPr>
              <w:framePr w:w="9658" w:wrap="notBeside" w:vAnchor="text" w:hAnchor="text" w:xAlign="center" w:y="1"/>
              <w:rPr>
                <w:sz w:val="10"/>
                <w:szCs w:val="10"/>
              </w:rPr>
            </w:pPr>
          </w:p>
        </w:tc>
        <w:tc>
          <w:tcPr>
            <w:tcW w:w="2837" w:type="dxa"/>
            <w:tcBorders>
              <w:bottom w:val="single" w:sz="4" w:space="0" w:color="auto"/>
            </w:tcBorders>
            <w:shd w:val="clear" w:color="auto" w:fill="FFFFFF"/>
          </w:tcPr>
          <w:p w14:paraId="3D873010" w14:textId="77777777" w:rsidR="00F04698" w:rsidRDefault="00F04698">
            <w:pPr>
              <w:framePr w:w="9658" w:wrap="notBeside" w:vAnchor="text" w:hAnchor="text" w:xAlign="center" w:y="1"/>
              <w:rPr>
                <w:sz w:val="10"/>
                <w:szCs w:val="10"/>
              </w:rPr>
            </w:pPr>
          </w:p>
        </w:tc>
        <w:tc>
          <w:tcPr>
            <w:tcW w:w="374" w:type="dxa"/>
            <w:tcBorders>
              <w:left w:val="single" w:sz="4" w:space="0" w:color="auto"/>
              <w:bottom w:val="single" w:sz="4" w:space="0" w:color="auto"/>
            </w:tcBorders>
            <w:shd w:val="clear" w:color="auto" w:fill="FFFFFF"/>
          </w:tcPr>
          <w:p w14:paraId="064BBC78" w14:textId="77777777" w:rsidR="00F04698" w:rsidRDefault="00F04698">
            <w:pPr>
              <w:framePr w:w="9658" w:wrap="notBeside" w:vAnchor="text" w:hAnchor="text" w:xAlign="center" w:y="1"/>
              <w:rPr>
                <w:sz w:val="10"/>
                <w:szCs w:val="10"/>
              </w:rPr>
            </w:pPr>
          </w:p>
        </w:tc>
        <w:tc>
          <w:tcPr>
            <w:tcW w:w="2842" w:type="dxa"/>
            <w:tcBorders>
              <w:bottom w:val="single" w:sz="4" w:space="0" w:color="auto"/>
            </w:tcBorders>
            <w:shd w:val="clear" w:color="auto" w:fill="FFFFFF"/>
          </w:tcPr>
          <w:p w14:paraId="2289F53A" w14:textId="77777777" w:rsidR="00F04698" w:rsidRDefault="00F04698">
            <w:pPr>
              <w:framePr w:w="9658" w:wrap="notBeside" w:vAnchor="text" w:hAnchor="text" w:xAlign="center" w:y="1"/>
              <w:rPr>
                <w:sz w:val="10"/>
                <w:szCs w:val="10"/>
              </w:rPr>
            </w:pPr>
          </w:p>
        </w:tc>
        <w:tc>
          <w:tcPr>
            <w:tcW w:w="374" w:type="dxa"/>
            <w:tcBorders>
              <w:left w:val="single" w:sz="4" w:space="0" w:color="auto"/>
              <w:bottom w:val="single" w:sz="4" w:space="0" w:color="auto"/>
            </w:tcBorders>
            <w:shd w:val="clear" w:color="auto" w:fill="FFFFFF"/>
          </w:tcPr>
          <w:p w14:paraId="21917D4D"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51" w:type="dxa"/>
            <w:tcBorders>
              <w:bottom w:val="single" w:sz="4" w:space="0" w:color="auto"/>
              <w:right w:val="single" w:sz="4" w:space="0" w:color="auto"/>
            </w:tcBorders>
            <w:shd w:val="clear" w:color="auto" w:fill="FFFFFF"/>
          </w:tcPr>
          <w:p w14:paraId="6580B488"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Брашно/галаш</w:t>
            </w:r>
          </w:p>
        </w:tc>
      </w:tr>
    </w:tbl>
    <w:p w14:paraId="6D3CE79C" w14:textId="77777777" w:rsidR="00F04698" w:rsidRDefault="00F04698">
      <w:pPr>
        <w:framePr w:w="9658" w:wrap="notBeside" w:vAnchor="text" w:hAnchor="text" w:xAlign="center" w:y="1"/>
        <w:rPr>
          <w:sz w:val="2"/>
          <w:szCs w:val="2"/>
        </w:rPr>
      </w:pPr>
    </w:p>
    <w:p w14:paraId="548E39F7" w14:textId="77777777" w:rsidR="00F04698" w:rsidRDefault="00F04698">
      <w:pPr>
        <w:rPr>
          <w:sz w:val="2"/>
          <w:szCs w:val="2"/>
        </w:rPr>
      </w:pPr>
    </w:p>
    <w:p w14:paraId="6F52A0F4" w14:textId="77777777" w:rsidR="00F04698" w:rsidRDefault="00F04698">
      <w:pPr>
        <w:pStyle w:val="31"/>
        <w:shd w:val="clear" w:color="auto" w:fill="auto"/>
        <w:spacing w:before="194" w:after="240" w:line="274" w:lineRule="exact"/>
        <w:ind w:firstLine="820"/>
        <w:jc w:val="both"/>
      </w:pPr>
      <w:r>
        <w:t>За да се получи качествен компост е необходимо „зелените” и „кафявите” отпадъци да се смесят в съотношение С^ = 30:1.</w:t>
      </w:r>
    </w:p>
    <w:p w14:paraId="4FF5A3E1" w14:textId="77777777" w:rsidR="00F04698" w:rsidRPr="00831549" w:rsidRDefault="00F04698">
      <w:pPr>
        <w:pStyle w:val="31"/>
        <w:shd w:val="clear" w:color="auto" w:fill="auto"/>
        <w:spacing w:before="0" w:after="267" w:line="274" w:lineRule="exact"/>
        <w:ind w:firstLine="820"/>
        <w:jc w:val="both"/>
        <w:rPr>
          <w:b w:val="0"/>
          <w:bCs w:val="0"/>
        </w:rPr>
      </w:pPr>
      <w:r w:rsidRPr="00831549">
        <w:rPr>
          <w:b w:val="0"/>
          <w:bCs w:val="0"/>
        </w:rPr>
        <w:t>Процесът на компостиране е аеробно разлагане на органични материали от микроорганизми при контролирани условия, в почвоподобно вещество, наречено компост. По време на компостирането, микроорганизми като бактерии и гъбички разлагат сложните органични съединения в по- прости вещества и произвеждат въглероден диоксид, вода, минерали и стабилизирани органични вещества (компост). При процеса се отделя топлина, която унищожава патогените (болестотворните организми) и семената на плевелите.</w:t>
      </w:r>
    </w:p>
    <w:p w14:paraId="1D9CD6AB" w14:textId="77777777" w:rsidR="00F04698" w:rsidRPr="00831549" w:rsidRDefault="00F04698">
      <w:pPr>
        <w:pStyle w:val="31"/>
        <w:shd w:val="clear" w:color="auto" w:fill="auto"/>
        <w:spacing w:before="0" w:after="252" w:line="240" w:lineRule="exact"/>
        <w:ind w:firstLine="820"/>
        <w:jc w:val="both"/>
        <w:rPr>
          <w:b w:val="0"/>
          <w:bCs w:val="0"/>
        </w:rPr>
      </w:pPr>
      <w:r w:rsidRPr="00831549">
        <w:rPr>
          <w:b w:val="0"/>
          <w:bCs w:val="0"/>
        </w:rPr>
        <w:t>Най- важните условия, обуславящи протичането на компостирането, включват :</w:t>
      </w:r>
    </w:p>
    <w:p w14:paraId="24E40F20" w14:textId="77777777" w:rsidR="00F04698" w:rsidRPr="00831549" w:rsidRDefault="00F04698" w:rsidP="00FB3474">
      <w:pPr>
        <w:pStyle w:val="31"/>
        <w:numPr>
          <w:ilvl w:val="0"/>
          <w:numId w:val="47"/>
        </w:numPr>
        <w:shd w:val="clear" w:color="auto" w:fill="auto"/>
        <w:tabs>
          <w:tab w:val="left" w:pos="1552"/>
        </w:tabs>
        <w:spacing w:before="0" w:after="0" w:line="278" w:lineRule="exact"/>
        <w:ind w:left="1540" w:hanging="340"/>
        <w:jc w:val="both"/>
        <w:rPr>
          <w:rFonts w:cs="Tahoma"/>
          <w:b w:val="0"/>
          <w:bCs w:val="0"/>
        </w:rPr>
      </w:pPr>
      <w:r w:rsidRPr="00831549">
        <w:rPr>
          <w:b w:val="0"/>
          <w:bCs w:val="0"/>
        </w:rPr>
        <w:t xml:space="preserve">Органични материали, смесени да предоставят хранителни вещества, които поддържат активността и растежа на микробите, включително балансираното снабдяване с въглерод и азот (съотношение </w:t>
      </w:r>
      <w:r w:rsidRPr="001A6741">
        <w:rPr>
          <w:b w:val="0"/>
          <w:bCs w:val="0"/>
          <w:lang w:val="ru-RU" w:eastAsia="en-US"/>
        </w:rPr>
        <w:t>С:</w:t>
      </w:r>
      <w:r w:rsidRPr="00831549">
        <w:rPr>
          <w:b w:val="0"/>
          <w:bCs w:val="0"/>
          <w:lang w:val="en-US" w:eastAsia="en-US"/>
        </w:rPr>
        <w:t>N</w:t>
      </w:r>
      <w:r w:rsidRPr="001A6741">
        <w:rPr>
          <w:b w:val="0"/>
          <w:bCs w:val="0"/>
          <w:lang w:val="ru-RU" w:eastAsia="en-US"/>
        </w:rPr>
        <w:t>);</w:t>
      </w:r>
    </w:p>
    <w:p w14:paraId="5C251085" w14:textId="77777777" w:rsidR="00F04698" w:rsidRPr="00831549" w:rsidRDefault="00F04698" w:rsidP="00FB3474">
      <w:pPr>
        <w:pStyle w:val="31"/>
        <w:numPr>
          <w:ilvl w:val="0"/>
          <w:numId w:val="47"/>
        </w:numPr>
        <w:shd w:val="clear" w:color="auto" w:fill="auto"/>
        <w:tabs>
          <w:tab w:val="left" w:pos="1552"/>
        </w:tabs>
        <w:spacing w:before="0" w:after="0" w:line="278" w:lineRule="exact"/>
        <w:ind w:left="1540" w:hanging="340"/>
        <w:jc w:val="both"/>
        <w:rPr>
          <w:b w:val="0"/>
          <w:bCs w:val="0"/>
        </w:rPr>
      </w:pPr>
      <w:r w:rsidRPr="00831549">
        <w:rPr>
          <w:b w:val="0"/>
          <w:bCs w:val="0"/>
        </w:rPr>
        <w:lastRenderedPageBreak/>
        <w:t>Да се осигури достатъчно кислород за аеробните организми;</w:t>
      </w:r>
    </w:p>
    <w:p w14:paraId="14F7AC9D" w14:textId="77777777" w:rsidR="00F04698" w:rsidRPr="00831549" w:rsidRDefault="00F04698" w:rsidP="00FB3474">
      <w:pPr>
        <w:pStyle w:val="31"/>
        <w:numPr>
          <w:ilvl w:val="0"/>
          <w:numId w:val="47"/>
        </w:numPr>
        <w:shd w:val="clear" w:color="auto" w:fill="auto"/>
        <w:tabs>
          <w:tab w:val="left" w:pos="1552"/>
        </w:tabs>
        <w:spacing w:before="0" w:after="0" w:line="283" w:lineRule="exact"/>
        <w:ind w:left="1540" w:hanging="340"/>
        <w:jc w:val="both"/>
        <w:rPr>
          <w:b w:val="0"/>
          <w:bCs w:val="0"/>
        </w:rPr>
      </w:pPr>
      <w:r w:rsidRPr="00831549">
        <w:rPr>
          <w:b w:val="0"/>
          <w:bCs w:val="0"/>
        </w:rPr>
        <w:t>Нива на влагата, които поддържат биологичната активност, без това да пречи на аерацията;</w:t>
      </w:r>
    </w:p>
    <w:p w14:paraId="7CA5C4E5" w14:textId="77777777" w:rsidR="00F04698" w:rsidRPr="00831549" w:rsidRDefault="00F04698" w:rsidP="00FB3474">
      <w:pPr>
        <w:pStyle w:val="31"/>
        <w:numPr>
          <w:ilvl w:val="0"/>
          <w:numId w:val="47"/>
        </w:numPr>
        <w:shd w:val="clear" w:color="auto" w:fill="auto"/>
        <w:tabs>
          <w:tab w:val="left" w:pos="1552"/>
        </w:tabs>
        <w:spacing w:before="0" w:after="240" w:line="278" w:lineRule="exact"/>
        <w:ind w:left="1540" w:hanging="340"/>
        <w:jc w:val="both"/>
        <w:rPr>
          <w:b w:val="0"/>
          <w:bCs w:val="0"/>
        </w:rPr>
      </w:pPr>
      <w:r w:rsidRPr="00831549">
        <w:rPr>
          <w:b w:val="0"/>
          <w:bCs w:val="0"/>
        </w:rPr>
        <w:t>Температурите необходими за микроорганизмите, които растат най-добре в топла среда;</w:t>
      </w:r>
    </w:p>
    <w:p w14:paraId="7E7F786D" w14:textId="77777777" w:rsidR="00F04698" w:rsidRPr="00831549" w:rsidRDefault="00F04698">
      <w:pPr>
        <w:pStyle w:val="31"/>
        <w:shd w:val="clear" w:color="auto" w:fill="auto"/>
        <w:spacing w:before="0" w:after="244" w:line="278" w:lineRule="exact"/>
        <w:ind w:firstLine="820"/>
        <w:jc w:val="both"/>
        <w:rPr>
          <w:b w:val="0"/>
          <w:bCs w:val="0"/>
        </w:rPr>
      </w:pPr>
      <w:r w:rsidRPr="00831549">
        <w:rPr>
          <w:b w:val="0"/>
          <w:bCs w:val="0"/>
        </w:rPr>
        <w:t>Веднага след като подходящите материали се смесят на куп и микроорганизмите са готови да работят, процеса започва. По време на активната фаза, консумацията на кислород и топлинна енергия са най-високи. След това следва термообработващия период, при който материалите компостират по-бавно.</w:t>
      </w:r>
    </w:p>
    <w:p w14:paraId="7B3BFBE2" w14:textId="77777777" w:rsidR="00F04698" w:rsidRPr="00831549" w:rsidRDefault="00F04698">
      <w:pPr>
        <w:pStyle w:val="31"/>
        <w:shd w:val="clear" w:color="auto" w:fill="auto"/>
        <w:spacing w:before="0" w:after="267" w:line="274" w:lineRule="exact"/>
        <w:ind w:firstLine="820"/>
        <w:jc w:val="both"/>
        <w:rPr>
          <w:b w:val="0"/>
          <w:bCs w:val="0"/>
        </w:rPr>
      </w:pPr>
      <w:r w:rsidRPr="00831549">
        <w:rPr>
          <w:b w:val="0"/>
          <w:bCs w:val="0"/>
        </w:rPr>
        <w:t xml:space="preserve">Разлагането на органичния материал продължава докато всички хранителни вещества са консумирани от микроорганизмите и голяма част от въглерода се превърне във въглероден диоксид. Преди да достигне този момент, компоста се счита, че е готов според предназначението му и фактори, като например съотношението </w:t>
      </w:r>
      <w:r>
        <w:rPr>
          <w:b w:val="0"/>
          <w:bCs w:val="0"/>
        </w:rPr>
        <w:t>С:</w:t>
      </w:r>
      <w:r w:rsidRPr="00831549">
        <w:rPr>
          <w:b w:val="0"/>
          <w:bCs w:val="0"/>
          <w:lang w:val="en-US" w:eastAsia="en-US"/>
        </w:rPr>
        <w:t>N</w:t>
      </w:r>
      <w:r w:rsidRPr="001A6741">
        <w:rPr>
          <w:b w:val="0"/>
          <w:bCs w:val="0"/>
          <w:lang w:val="ru-RU" w:eastAsia="en-US"/>
        </w:rPr>
        <w:t xml:space="preserve">, </w:t>
      </w:r>
      <w:r w:rsidRPr="00831549">
        <w:rPr>
          <w:b w:val="0"/>
          <w:bCs w:val="0"/>
        </w:rPr>
        <w:t>потребност от кислород, температура и миризма. Факторите, които влияят на процеса включват хранително взаимоотношение, съдържание на влага, концентрация на кислород, рН, площ, условия за процеса на компостиране.</w:t>
      </w:r>
    </w:p>
    <w:p w14:paraId="473B0AE8" w14:textId="77777777" w:rsidR="00F04698" w:rsidRDefault="00F04698">
      <w:pPr>
        <w:pStyle w:val="31"/>
        <w:shd w:val="clear" w:color="auto" w:fill="auto"/>
        <w:spacing w:before="0" w:after="0" w:line="240" w:lineRule="exact"/>
        <w:ind w:firstLine="820"/>
        <w:jc w:val="both"/>
      </w:pPr>
      <w:r>
        <w:t>Оптимални свойства на вложените материали за компостиране са: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16"/>
        <w:gridCol w:w="3216"/>
        <w:gridCol w:w="3226"/>
      </w:tblGrid>
      <w:tr w:rsidR="00F04698" w14:paraId="59D5F1C5" w14:textId="77777777">
        <w:trPr>
          <w:trHeight w:hRule="exact" w:val="389"/>
          <w:jc w:val="center"/>
        </w:trPr>
        <w:tc>
          <w:tcPr>
            <w:tcW w:w="3216" w:type="dxa"/>
            <w:tcBorders>
              <w:top w:val="single" w:sz="4" w:space="0" w:color="auto"/>
              <w:left w:val="single" w:sz="4" w:space="0" w:color="auto"/>
            </w:tcBorders>
            <w:shd w:val="clear" w:color="auto" w:fill="FFFFFF"/>
          </w:tcPr>
          <w:p w14:paraId="3F1E3F39"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Характеристика</w:t>
            </w:r>
          </w:p>
        </w:tc>
        <w:tc>
          <w:tcPr>
            <w:tcW w:w="3216" w:type="dxa"/>
            <w:tcBorders>
              <w:top w:val="single" w:sz="4" w:space="0" w:color="auto"/>
              <w:left w:val="single" w:sz="4" w:space="0" w:color="auto"/>
            </w:tcBorders>
            <w:shd w:val="clear" w:color="auto" w:fill="FFFFFF"/>
          </w:tcPr>
          <w:p w14:paraId="066C387D"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Допустими граници</w:t>
            </w:r>
          </w:p>
        </w:tc>
        <w:tc>
          <w:tcPr>
            <w:tcW w:w="3226" w:type="dxa"/>
            <w:tcBorders>
              <w:top w:val="single" w:sz="4" w:space="0" w:color="auto"/>
              <w:left w:val="single" w:sz="4" w:space="0" w:color="auto"/>
              <w:right w:val="single" w:sz="4" w:space="0" w:color="auto"/>
            </w:tcBorders>
            <w:shd w:val="clear" w:color="auto" w:fill="FFFFFF"/>
          </w:tcPr>
          <w:p w14:paraId="00BFD188"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Предпочитани граници</w:t>
            </w:r>
          </w:p>
        </w:tc>
      </w:tr>
      <w:tr w:rsidR="00F04698" w14:paraId="47110F03" w14:textId="77777777">
        <w:trPr>
          <w:trHeight w:hRule="exact" w:val="298"/>
          <w:jc w:val="center"/>
        </w:trPr>
        <w:tc>
          <w:tcPr>
            <w:tcW w:w="3216" w:type="dxa"/>
            <w:tcBorders>
              <w:top w:val="single" w:sz="4" w:space="0" w:color="auto"/>
              <w:left w:val="single" w:sz="4" w:space="0" w:color="auto"/>
              <w:bottom w:val="single" w:sz="4" w:space="0" w:color="auto"/>
            </w:tcBorders>
            <w:shd w:val="clear" w:color="auto" w:fill="FFFFFF"/>
          </w:tcPr>
          <w:p w14:paraId="7FA90893" w14:textId="77777777" w:rsidR="00F04698" w:rsidRPr="00417784" w:rsidRDefault="00F04698">
            <w:pPr>
              <w:pStyle w:val="21"/>
              <w:framePr w:w="9658" w:wrap="notBeside" w:vAnchor="text" w:hAnchor="text" w:xAlign="center" w:y="1"/>
              <w:shd w:val="clear" w:color="auto" w:fill="auto"/>
              <w:spacing w:before="0" w:after="0" w:line="240" w:lineRule="exact"/>
              <w:ind w:firstLine="0"/>
              <w:jc w:val="left"/>
              <w:rPr>
                <w:rFonts w:cs="Tahoma"/>
                <w:lang w:val="en-US"/>
              </w:rPr>
            </w:pPr>
            <w:r>
              <w:rPr>
                <w:rStyle w:val="27"/>
              </w:rPr>
              <w:t>Съотношение С:</w:t>
            </w:r>
            <w:r>
              <w:rPr>
                <w:rStyle w:val="27"/>
                <w:lang w:val="en-US"/>
              </w:rPr>
              <w:t>N</w:t>
            </w:r>
          </w:p>
        </w:tc>
        <w:tc>
          <w:tcPr>
            <w:tcW w:w="3216" w:type="dxa"/>
            <w:tcBorders>
              <w:top w:val="single" w:sz="4" w:space="0" w:color="auto"/>
              <w:left w:val="single" w:sz="4" w:space="0" w:color="auto"/>
              <w:bottom w:val="single" w:sz="4" w:space="0" w:color="auto"/>
            </w:tcBorders>
            <w:shd w:val="clear" w:color="auto" w:fill="FFFFFF"/>
          </w:tcPr>
          <w:p w14:paraId="12BAFE4B"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20:1- 40:1</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14:paraId="2ABA45B6"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25:1- 30:1</w:t>
            </w:r>
          </w:p>
        </w:tc>
      </w:tr>
    </w:tbl>
    <w:p w14:paraId="7479D342" w14:textId="77777777" w:rsidR="00F04698" w:rsidRDefault="00F04698">
      <w:pPr>
        <w:framePr w:w="9658" w:wrap="notBeside" w:vAnchor="text" w:hAnchor="text" w:xAlign="center" w:y="1"/>
        <w:rPr>
          <w:sz w:val="2"/>
          <w:szCs w:val="2"/>
        </w:rPr>
      </w:pPr>
    </w:p>
    <w:p w14:paraId="00AA7DC5"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16"/>
        <w:gridCol w:w="3216"/>
        <w:gridCol w:w="3226"/>
      </w:tblGrid>
      <w:tr w:rsidR="00F04698" w14:paraId="75921663" w14:textId="77777777">
        <w:trPr>
          <w:trHeight w:hRule="exact" w:val="288"/>
          <w:jc w:val="center"/>
        </w:trPr>
        <w:tc>
          <w:tcPr>
            <w:tcW w:w="3216" w:type="dxa"/>
            <w:tcBorders>
              <w:top w:val="single" w:sz="4" w:space="0" w:color="auto"/>
              <w:left w:val="single" w:sz="4" w:space="0" w:color="auto"/>
            </w:tcBorders>
            <w:shd w:val="clear" w:color="auto" w:fill="FFFFFF"/>
            <w:vAlign w:val="bottom"/>
          </w:tcPr>
          <w:p w14:paraId="27A7AC89"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Съдържание на влага</w:t>
            </w:r>
          </w:p>
        </w:tc>
        <w:tc>
          <w:tcPr>
            <w:tcW w:w="3216" w:type="dxa"/>
            <w:tcBorders>
              <w:top w:val="single" w:sz="4" w:space="0" w:color="auto"/>
              <w:left w:val="single" w:sz="4" w:space="0" w:color="auto"/>
            </w:tcBorders>
            <w:shd w:val="clear" w:color="auto" w:fill="FFFFFF"/>
            <w:vAlign w:val="bottom"/>
          </w:tcPr>
          <w:p w14:paraId="6692BF90"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40-65%</w:t>
            </w:r>
          </w:p>
        </w:tc>
        <w:tc>
          <w:tcPr>
            <w:tcW w:w="3226" w:type="dxa"/>
            <w:tcBorders>
              <w:top w:val="single" w:sz="4" w:space="0" w:color="auto"/>
              <w:left w:val="single" w:sz="4" w:space="0" w:color="auto"/>
              <w:right w:val="single" w:sz="4" w:space="0" w:color="auto"/>
            </w:tcBorders>
            <w:shd w:val="clear" w:color="auto" w:fill="FFFFFF"/>
            <w:vAlign w:val="bottom"/>
          </w:tcPr>
          <w:p w14:paraId="26CBDAB5"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50-60%</w:t>
            </w:r>
          </w:p>
        </w:tc>
      </w:tr>
      <w:tr w:rsidR="00F04698" w14:paraId="05AC6DC3" w14:textId="77777777">
        <w:trPr>
          <w:trHeight w:hRule="exact" w:val="288"/>
          <w:jc w:val="center"/>
        </w:trPr>
        <w:tc>
          <w:tcPr>
            <w:tcW w:w="3216" w:type="dxa"/>
            <w:tcBorders>
              <w:top w:val="single" w:sz="4" w:space="0" w:color="auto"/>
              <w:left w:val="single" w:sz="4" w:space="0" w:color="auto"/>
            </w:tcBorders>
            <w:shd w:val="clear" w:color="auto" w:fill="FFFFFF"/>
            <w:vAlign w:val="bottom"/>
          </w:tcPr>
          <w:p w14:paraId="0071BC7E"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Съдържание на кислород</w:t>
            </w:r>
          </w:p>
        </w:tc>
        <w:tc>
          <w:tcPr>
            <w:tcW w:w="3216" w:type="dxa"/>
            <w:tcBorders>
              <w:top w:val="single" w:sz="4" w:space="0" w:color="auto"/>
              <w:left w:val="single" w:sz="4" w:space="0" w:color="auto"/>
            </w:tcBorders>
            <w:shd w:val="clear" w:color="auto" w:fill="FFFFFF"/>
            <w:vAlign w:val="bottom"/>
          </w:tcPr>
          <w:p w14:paraId="2658F03D"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&gt;6%</w:t>
            </w:r>
          </w:p>
        </w:tc>
        <w:tc>
          <w:tcPr>
            <w:tcW w:w="3226" w:type="dxa"/>
            <w:tcBorders>
              <w:top w:val="single" w:sz="4" w:space="0" w:color="auto"/>
              <w:left w:val="single" w:sz="4" w:space="0" w:color="auto"/>
              <w:right w:val="single" w:sz="4" w:space="0" w:color="auto"/>
            </w:tcBorders>
            <w:shd w:val="clear" w:color="auto" w:fill="FFFFFF"/>
            <w:vAlign w:val="bottom"/>
          </w:tcPr>
          <w:p w14:paraId="3D050C0F"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~16-18.5%</w:t>
            </w:r>
          </w:p>
        </w:tc>
      </w:tr>
      <w:tr w:rsidR="00F04698" w14:paraId="0B1271A2" w14:textId="77777777">
        <w:trPr>
          <w:trHeight w:hRule="exact" w:val="288"/>
          <w:jc w:val="center"/>
        </w:trPr>
        <w:tc>
          <w:tcPr>
            <w:tcW w:w="3216" w:type="dxa"/>
            <w:tcBorders>
              <w:top w:val="single" w:sz="4" w:space="0" w:color="auto"/>
              <w:left w:val="single" w:sz="4" w:space="0" w:color="auto"/>
            </w:tcBorders>
            <w:shd w:val="clear" w:color="auto" w:fill="FFFFFF"/>
            <w:vAlign w:val="bottom"/>
          </w:tcPr>
          <w:p w14:paraId="42FB8697"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рН</w:t>
            </w:r>
          </w:p>
        </w:tc>
        <w:tc>
          <w:tcPr>
            <w:tcW w:w="3216" w:type="dxa"/>
            <w:tcBorders>
              <w:top w:val="single" w:sz="4" w:space="0" w:color="auto"/>
              <w:left w:val="single" w:sz="4" w:space="0" w:color="auto"/>
            </w:tcBorders>
            <w:shd w:val="clear" w:color="auto" w:fill="FFFFFF"/>
            <w:vAlign w:val="bottom"/>
          </w:tcPr>
          <w:p w14:paraId="466723E6"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5.5- 9.0</w:t>
            </w:r>
          </w:p>
        </w:tc>
        <w:tc>
          <w:tcPr>
            <w:tcW w:w="3226" w:type="dxa"/>
            <w:tcBorders>
              <w:top w:val="single" w:sz="4" w:space="0" w:color="auto"/>
              <w:left w:val="single" w:sz="4" w:space="0" w:color="auto"/>
              <w:right w:val="single" w:sz="4" w:space="0" w:color="auto"/>
            </w:tcBorders>
            <w:shd w:val="clear" w:color="auto" w:fill="FFFFFF"/>
            <w:vAlign w:val="bottom"/>
          </w:tcPr>
          <w:p w14:paraId="7DD90E9C"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6.5 - 8.5</w:t>
            </w:r>
          </w:p>
        </w:tc>
      </w:tr>
      <w:tr w:rsidR="00F04698" w14:paraId="178CE7F3" w14:textId="77777777">
        <w:trPr>
          <w:trHeight w:hRule="exact" w:val="283"/>
          <w:jc w:val="center"/>
        </w:trPr>
        <w:tc>
          <w:tcPr>
            <w:tcW w:w="3216" w:type="dxa"/>
            <w:tcBorders>
              <w:top w:val="single" w:sz="4" w:space="0" w:color="auto"/>
              <w:left w:val="single" w:sz="4" w:space="0" w:color="auto"/>
            </w:tcBorders>
            <w:shd w:val="clear" w:color="auto" w:fill="FFFFFF"/>
            <w:vAlign w:val="bottom"/>
          </w:tcPr>
          <w:p w14:paraId="5D9E0A2C"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Обемна плътност</w:t>
            </w:r>
          </w:p>
        </w:tc>
        <w:tc>
          <w:tcPr>
            <w:tcW w:w="3216" w:type="dxa"/>
            <w:tcBorders>
              <w:top w:val="single" w:sz="4" w:space="0" w:color="auto"/>
              <w:left w:val="single" w:sz="4" w:space="0" w:color="auto"/>
            </w:tcBorders>
            <w:shd w:val="clear" w:color="auto" w:fill="FFFFFF"/>
            <w:vAlign w:val="bottom"/>
          </w:tcPr>
          <w:p w14:paraId="12F92E47"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&lt;0.65 т/м</w:t>
            </w:r>
            <w:r>
              <w:rPr>
                <w:rStyle w:val="27"/>
                <w:vertAlign w:val="superscript"/>
              </w:rPr>
              <w:t>3</w:t>
            </w:r>
          </w:p>
        </w:tc>
        <w:tc>
          <w:tcPr>
            <w:tcW w:w="3226" w:type="dxa"/>
            <w:tcBorders>
              <w:top w:val="single" w:sz="4" w:space="0" w:color="auto"/>
              <w:left w:val="single" w:sz="4" w:space="0" w:color="auto"/>
              <w:right w:val="single" w:sz="4" w:space="0" w:color="auto"/>
            </w:tcBorders>
            <w:shd w:val="clear" w:color="auto" w:fill="FFFFFF"/>
            <w:vAlign w:val="center"/>
          </w:tcPr>
          <w:p w14:paraId="7C7109AB"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w:t>
            </w:r>
          </w:p>
        </w:tc>
      </w:tr>
      <w:tr w:rsidR="00F04698" w14:paraId="1515FEC8" w14:textId="77777777">
        <w:trPr>
          <w:trHeight w:hRule="exact" w:val="288"/>
          <w:jc w:val="center"/>
        </w:trPr>
        <w:tc>
          <w:tcPr>
            <w:tcW w:w="3216" w:type="dxa"/>
            <w:tcBorders>
              <w:top w:val="single" w:sz="4" w:space="0" w:color="auto"/>
              <w:left w:val="single" w:sz="4" w:space="0" w:color="auto"/>
            </w:tcBorders>
            <w:shd w:val="clear" w:color="auto" w:fill="FFFFFF"/>
            <w:vAlign w:val="bottom"/>
          </w:tcPr>
          <w:p w14:paraId="13AB0E73"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Температура</w:t>
            </w:r>
          </w:p>
        </w:tc>
        <w:tc>
          <w:tcPr>
            <w:tcW w:w="3216" w:type="dxa"/>
            <w:tcBorders>
              <w:top w:val="single" w:sz="4" w:space="0" w:color="auto"/>
              <w:left w:val="single" w:sz="4" w:space="0" w:color="auto"/>
            </w:tcBorders>
            <w:shd w:val="clear" w:color="auto" w:fill="FFFFFF"/>
            <w:vAlign w:val="bottom"/>
          </w:tcPr>
          <w:p w14:paraId="24561BF5"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45-60 С</w:t>
            </w:r>
          </w:p>
        </w:tc>
        <w:tc>
          <w:tcPr>
            <w:tcW w:w="3226" w:type="dxa"/>
            <w:tcBorders>
              <w:top w:val="single" w:sz="4" w:space="0" w:color="auto"/>
              <w:left w:val="single" w:sz="4" w:space="0" w:color="auto"/>
              <w:right w:val="single" w:sz="4" w:space="0" w:color="auto"/>
            </w:tcBorders>
            <w:shd w:val="clear" w:color="auto" w:fill="FFFFFF"/>
            <w:vAlign w:val="bottom"/>
          </w:tcPr>
          <w:p w14:paraId="167B591A"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55-60 С</w:t>
            </w:r>
          </w:p>
        </w:tc>
      </w:tr>
      <w:tr w:rsidR="00F04698" w14:paraId="50D2CA65" w14:textId="77777777">
        <w:trPr>
          <w:trHeight w:hRule="exact" w:val="293"/>
          <w:jc w:val="center"/>
        </w:trPr>
        <w:tc>
          <w:tcPr>
            <w:tcW w:w="3216" w:type="dxa"/>
            <w:tcBorders>
              <w:top w:val="single" w:sz="4" w:space="0" w:color="auto"/>
              <w:left w:val="single" w:sz="4" w:space="0" w:color="auto"/>
              <w:bottom w:val="single" w:sz="4" w:space="0" w:color="auto"/>
            </w:tcBorders>
            <w:shd w:val="clear" w:color="auto" w:fill="FFFFFF"/>
            <w:vAlign w:val="bottom"/>
          </w:tcPr>
          <w:p w14:paraId="07DC0B50"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Размер на частиците</w:t>
            </w:r>
          </w:p>
        </w:tc>
        <w:tc>
          <w:tcPr>
            <w:tcW w:w="3216" w:type="dxa"/>
            <w:tcBorders>
              <w:top w:val="single" w:sz="4" w:space="0" w:color="auto"/>
              <w:left w:val="single" w:sz="4" w:space="0" w:color="auto"/>
              <w:bottom w:val="single" w:sz="4" w:space="0" w:color="auto"/>
            </w:tcBorders>
            <w:shd w:val="clear" w:color="auto" w:fill="FFFFFF"/>
            <w:vAlign w:val="bottom"/>
          </w:tcPr>
          <w:p w14:paraId="1FAAA892"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3-50 мм</w:t>
            </w:r>
          </w:p>
        </w:tc>
        <w:tc>
          <w:tcPr>
            <w:tcW w:w="3226" w:type="dxa"/>
            <w:tcBorders>
              <w:top w:val="single" w:sz="4" w:space="0" w:color="auto"/>
              <w:left w:val="single" w:sz="4" w:space="0" w:color="auto"/>
              <w:bottom w:val="single" w:sz="4" w:space="0" w:color="auto"/>
              <w:right w:val="single" w:sz="4" w:space="0" w:color="auto"/>
            </w:tcBorders>
            <w:shd w:val="clear" w:color="auto" w:fill="FFFFFF"/>
            <w:vAlign w:val="bottom"/>
          </w:tcPr>
          <w:p w14:paraId="7111BED4"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Варира*</w:t>
            </w:r>
          </w:p>
        </w:tc>
      </w:tr>
    </w:tbl>
    <w:p w14:paraId="41AB5670" w14:textId="77777777" w:rsidR="00F04698" w:rsidRDefault="00F04698">
      <w:pPr>
        <w:framePr w:w="9658" w:wrap="notBeside" w:vAnchor="text" w:hAnchor="text" w:xAlign="center" w:y="1"/>
        <w:rPr>
          <w:sz w:val="2"/>
          <w:szCs w:val="2"/>
        </w:rPr>
      </w:pPr>
    </w:p>
    <w:p w14:paraId="651FE70B" w14:textId="77777777" w:rsidR="00F04698" w:rsidRDefault="00F04698">
      <w:pPr>
        <w:rPr>
          <w:sz w:val="2"/>
          <w:szCs w:val="2"/>
        </w:rPr>
      </w:pPr>
    </w:p>
    <w:p w14:paraId="13EF8177" w14:textId="77777777" w:rsidR="00F04698" w:rsidRDefault="00F04698">
      <w:pPr>
        <w:pStyle w:val="31"/>
        <w:shd w:val="clear" w:color="auto" w:fill="auto"/>
        <w:spacing w:before="281" w:after="206" w:line="240" w:lineRule="exact"/>
        <w:ind w:right="240"/>
        <w:jc w:val="right"/>
      </w:pPr>
      <w:r>
        <w:rPr>
          <w:rFonts w:cs="Tahoma"/>
        </w:rPr>
        <w:t>•</w:t>
      </w:r>
      <w:r>
        <w:t xml:space="preserve"> Зависи от суровината, размера на купчината и/или метеорологичните условия</w:t>
      </w:r>
    </w:p>
    <w:p w14:paraId="66467E5B" w14:textId="77777777" w:rsidR="00F04698" w:rsidRPr="00831549" w:rsidRDefault="00F04698">
      <w:pPr>
        <w:pStyle w:val="31"/>
        <w:shd w:val="clear" w:color="auto" w:fill="auto"/>
        <w:spacing w:before="0" w:after="240" w:line="274" w:lineRule="exact"/>
        <w:ind w:firstLine="820"/>
        <w:jc w:val="both"/>
        <w:rPr>
          <w:b w:val="0"/>
          <w:bCs w:val="0"/>
        </w:rPr>
      </w:pPr>
      <w:r w:rsidRPr="00831549">
        <w:rPr>
          <w:b w:val="0"/>
          <w:bCs w:val="0"/>
        </w:rPr>
        <w:t xml:space="preserve">Постъпващите растителни отпадъци на площадката, след претегляне на автомобилна електронна везна и след предварителен оглед ще се приемат на обособена площадка, където ще се разтоварват, предварително ще се раздробяват с помощта на дробилна машина /шредер/, ще се смесват по определен начин с различни видове биоразградими отпадъци за достигане на необходимото съотношение на въглерод/азот, след което ще се подготвят редовете с купове. Препоръчителните размери на куповете за компостиране са: височина до </w:t>
      </w:r>
      <w:r w:rsidRPr="001A6741">
        <w:rPr>
          <w:b w:val="0"/>
          <w:bCs w:val="0"/>
          <w:lang w:val="ru-RU"/>
        </w:rPr>
        <w:t xml:space="preserve">4 </w:t>
      </w:r>
      <w:r w:rsidRPr="00831549">
        <w:rPr>
          <w:b w:val="0"/>
          <w:bCs w:val="0"/>
        </w:rPr>
        <w:t xml:space="preserve">м и ширина максимално до </w:t>
      </w:r>
      <w:r w:rsidRPr="001A6741">
        <w:rPr>
          <w:b w:val="0"/>
          <w:bCs w:val="0"/>
          <w:lang w:val="ru-RU"/>
        </w:rPr>
        <w:t>8</w:t>
      </w:r>
      <w:r w:rsidRPr="00831549">
        <w:rPr>
          <w:b w:val="0"/>
          <w:bCs w:val="0"/>
        </w:rPr>
        <w:t xml:space="preserve"> м. Дължината на куповете, в зависимост от процесите които протичат и от спецификата н</w:t>
      </w:r>
      <w:r>
        <w:rPr>
          <w:b w:val="0"/>
          <w:bCs w:val="0"/>
        </w:rPr>
        <w:t>а площадката, варира от 6 м до 2</w:t>
      </w:r>
      <w:r w:rsidRPr="00831549">
        <w:rPr>
          <w:b w:val="0"/>
          <w:bCs w:val="0"/>
        </w:rPr>
        <w:t>5м. Разстоянието между отделните купчини е минимум 1,50 м.</w:t>
      </w:r>
    </w:p>
    <w:p w14:paraId="396A57E1" w14:textId="77777777" w:rsidR="00F04698" w:rsidRPr="001A6741" w:rsidRDefault="00F04698">
      <w:pPr>
        <w:pStyle w:val="31"/>
        <w:shd w:val="clear" w:color="auto" w:fill="auto"/>
        <w:spacing w:before="0" w:after="240" w:line="274" w:lineRule="exact"/>
        <w:ind w:firstLine="820"/>
        <w:jc w:val="both"/>
        <w:rPr>
          <w:b w:val="0"/>
          <w:bCs w:val="0"/>
          <w:lang w:val="ru-RU"/>
        </w:rPr>
      </w:pPr>
      <w:r w:rsidRPr="00831549">
        <w:rPr>
          <w:b w:val="0"/>
          <w:bCs w:val="0"/>
        </w:rPr>
        <w:t xml:space="preserve">Процеса на компостирането ще преминава през три фази: интензивно компостиране, стабилизация и узряване. Първоначално мезофилните организми активно метаболират и се възпроизвеждат. Ако химичните и физичните свойства са близо до оптималните, микробите генерират топлина в рамките на тялото на компоста. Над 45 </w:t>
      </w:r>
      <w:r w:rsidRPr="00831549">
        <w:rPr>
          <w:b w:val="0"/>
          <w:bCs w:val="0"/>
          <w:vertAlign w:val="superscript"/>
        </w:rPr>
        <w:t>0</w:t>
      </w:r>
      <w:r w:rsidRPr="00831549">
        <w:rPr>
          <w:b w:val="0"/>
          <w:bCs w:val="0"/>
        </w:rPr>
        <w:t xml:space="preserve">С топлолюбивите микроби виреят (фаза1). Метаболизирането на въглерод и други хранителни вещества продължава, а когато източника на енергия намалява, намалява и топлоенергията генерирана от микробите. Температурата на купа намалява до такава степен, че мезофилните микроби отново стават активни (фаза II). Фаза III е фазата наузряване, пред която биологичната активност и разграждането се забавят, а температурата се доближава до температурата на околната среда. Компоста може да се нарече „узрял”, когато потребността на кислород или микробната активност в проба от материала се доближи до нула. Намаляването на теглото на сухото вещество, дължащо се на обмяна на въглеродния диоксид при процеса на компостирането може да е </w:t>
      </w:r>
      <w:r w:rsidRPr="001A6741">
        <w:rPr>
          <w:b w:val="0"/>
          <w:bCs w:val="0"/>
          <w:lang w:val="ru-RU"/>
        </w:rPr>
        <w:t>40 %.</w:t>
      </w:r>
    </w:p>
    <w:p w14:paraId="3FBA1F04" w14:textId="77777777" w:rsidR="00F04698" w:rsidRPr="00831549" w:rsidRDefault="00F04698">
      <w:pPr>
        <w:pStyle w:val="31"/>
        <w:shd w:val="clear" w:color="auto" w:fill="auto"/>
        <w:spacing w:before="0" w:after="240" w:line="274" w:lineRule="exact"/>
        <w:ind w:firstLine="820"/>
        <w:jc w:val="both"/>
        <w:rPr>
          <w:b w:val="0"/>
          <w:bCs w:val="0"/>
        </w:rPr>
      </w:pPr>
      <w:r w:rsidRPr="00831549">
        <w:rPr>
          <w:b w:val="0"/>
          <w:bCs w:val="0"/>
        </w:rPr>
        <w:t>За всеки стадий ще бъде обособена зона на площадката: открита площадка - зона за интензивно компостиране; открита площадка - зона за стабилизация и консервация; покрита площадка - зона за узряване на компоста; покрита площадка за складиране на готов компост.</w:t>
      </w:r>
    </w:p>
    <w:p w14:paraId="6244B2D8" w14:textId="77777777" w:rsidR="00F04698" w:rsidRPr="00831549" w:rsidRDefault="00F04698">
      <w:pPr>
        <w:pStyle w:val="31"/>
        <w:shd w:val="clear" w:color="auto" w:fill="auto"/>
        <w:spacing w:before="0" w:after="240" w:line="274" w:lineRule="exact"/>
        <w:ind w:firstLine="820"/>
        <w:jc w:val="both"/>
        <w:rPr>
          <w:b w:val="0"/>
          <w:bCs w:val="0"/>
        </w:rPr>
      </w:pPr>
      <w:r w:rsidRPr="00831549">
        <w:rPr>
          <w:b w:val="0"/>
          <w:bCs w:val="0"/>
        </w:rPr>
        <w:lastRenderedPageBreak/>
        <w:t>В зоната за интензивно компостиране в сравнително кратък период, по- голяма част от органичното вещество ще се натрошава. Това води до постигане на високи температури, които трябва да се контролират. В тази фаза умират патогените. Оптималната температур</w:t>
      </w:r>
      <w:r>
        <w:rPr>
          <w:b w:val="0"/>
          <w:bCs w:val="0"/>
        </w:rPr>
        <w:t>а за компостиране е между 40-60</w:t>
      </w:r>
      <w:r w:rsidRPr="00831549">
        <w:rPr>
          <w:b w:val="0"/>
          <w:bCs w:val="0"/>
          <w:vertAlign w:val="superscript"/>
        </w:rPr>
        <w:t>0</w:t>
      </w:r>
      <w:r>
        <w:rPr>
          <w:b w:val="0"/>
          <w:bCs w:val="0"/>
        </w:rPr>
        <w:t>С. Всеки 10</w:t>
      </w:r>
      <w:r w:rsidRPr="00831549">
        <w:rPr>
          <w:b w:val="0"/>
          <w:bCs w:val="0"/>
          <w:vertAlign w:val="superscript"/>
        </w:rPr>
        <w:t>0</w:t>
      </w:r>
      <w:r w:rsidRPr="00831549">
        <w:rPr>
          <w:b w:val="0"/>
          <w:bCs w:val="0"/>
        </w:rPr>
        <w:t>С повече удвоява степента на раздробяване. Ако температурата е твърде висока процесът спира. Добрата система за компостиране осигурява контрол на температурата и аеробни условия, като се осъществява обръщане на компостиращия материал. Тъй като капацитета е малък, обръщането на куповете ще се осъществява ръчно. В зоната за стабилизация и консервация ще се постига стабилизиране на компостиращия материал, при което да се постига минимална биологична активност на същият. Това се характеризира с ниски нива на кислород и ниско производство на топлинна енергия. В следващата зона, компоста узрява. Следва съхранение на готовия компост на покрита площадка, готова за експедиране. Продължителността на периода на</w:t>
      </w:r>
      <w:r>
        <w:rPr>
          <w:b w:val="0"/>
          <w:bCs w:val="0"/>
        </w:rPr>
        <w:t xml:space="preserve"> компостиране е ориентировъчно 4 седмици и </w:t>
      </w:r>
      <w:r w:rsidRPr="001A6741">
        <w:rPr>
          <w:b w:val="0"/>
          <w:bCs w:val="0"/>
          <w:lang w:val="ru-RU"/>
        </w:rPr>
        <w:t>11</w:t>
      </w:r>
      <w:r w:rsidRPr="00831549">
        <w:rPr>
          <w:b w:val="0"/>
          <w:bCs w:val="0"/>
        </w:rPr>
        <w:t xml:space="preserve"> компостиращи цикъла могат да се извършват за година.</w:t>
      </w:r>
    </w:p>
    <w:p w14:paraId="008DF2DF" w14:textId="77777777" w:rsidR="00F04698" w:rsidRDefault="00F04698">
      <w:pPr>
        <w:pStyle w:val="31"/>
        <w:shd w:val="clear" w:color="auto" w:fill="auto"/>
        <w:spacing w:before="0" w:after="0" w:line="240" w:lineRule="exact"/>
        <w:ind w:firstLine="820"/>
        <w:jc w:val="both"/>
        <w:rPr>
          <w:rFonts w:cs="Tahoma"/>
          <w:b w:val="0"/>
          <w:bCs w:val="0"/>
        </w:rPr>
      </w:pPr>
    </w:p>
    <w:p w14:paraId="60AB05CA" w14:textId="77777777" w:rsidR="00F04698" w:rsidRDefault="00F04698">
      <w:pPr>
        <w:pStyle w:val="31"/>
        <w:shd w:val="clear" w:color="auto" w:fill="auto"/>
        <w:spacing w:before="0" w:after="0" w:line="240" w:lineRule="exact"/>
        <w:ind w:firstLine="820"/>
        <w:jc w:val="both"/>
        <w:rPr>
          <w:rFonts w:cs="Tahoma"/>
          <w:b w:val="0"/>
          <w:bCs w:val="0"/>
        </w:rPr>
      </w:pPr>
    </w:p>
    <w:p w14:paraId="1C09F9BE" w14:textId="77777777" w:rsidR="00F04698" w:rsidRDefault="00F04698">
      <w:pPr>
        <w:rPr>
          <w:sz w:val="2"/>
          <w:szCs w:val="2"/>
        </w:rPr>
      </w:pPr>
    </w:p>
    <w:p w14:paraId="45BEA76B" w14:textId="77777777" w:rsidR="00F04698" w:rsidRDefault="00F04698" w:rsidP="00FB3474">
      <w:pPr>
        <w:pStyle w:val="40"/>
        <w:keepNext/>
        <w:keepLines/>
        <w:numPr>
          <w:ilvl w:val="0"/>
          <w:numId w:val="48"/>
        </w:numPr>
        <w:shd w:val="clear" w:color="auto" w:fill="auto"/>
        <w:tabs>
          <w:tab w:val="left" w:pos="298"/>
        </w:tabs>
        <w:spacing w:before="216" w:after="146" w:line="240" w:lineRule="exact"/>
      </w:pPr>
      <w:bookmarkStart w:id="158" w:name="bookmark164"/>
      <w:r>
        <w:t>Механо-биологично третиране</w:t>
      </w:r>
      <w:bookmarkEnd w:id="158"/>
    </w:p>
    <w:p w14:paraId="3E2992F5" w14:textId="77777777" w:rsidR="00F04698" w:rsidRPr="00831549" w:rsidRDefault="00F04698">
      <w:pPr>
        <w:pStyle w:val="31"/>
        <w:shd w:val="clear" w:color="auto" w:fill="auto"/>
        <w:spacing w:before="0" w:after="240" w:line="274" w:lineRule="exact"/>
        <w:ind w:firstLine="820"/>
        <w:jc w:val="both"/>
        <w:rPr>
          <w:b w:val="0"/>
          <w:bCs w:val="0"/>
        </w:rPr>
      </w:pPr>
      <w:r w:rsidRPr="00831549">
        <w:rPr>
          <w:b w:val="0"/>
          <w:bCs w:val="0"/>
        </w:rPr>
        <w:t>Механо-биологичното третиране е процес, при който смесените битови отпадъци преминават през различни процеси на третиране. Първоначално потока отпадък минава през сепарация, т.е отделяне на опасни и едрогабаритни отпадъци, след това минава на механично третиране с цел получаване на енергия и накрая биологично третиране с цел получаване на компост. Този процес е доста ефикасен поради това, че дава възможност да бъдат отделени и третирани повече видове отпадъци, но инсталацията е изключително скъпа и с големи капацитети на преработване на отпадъците, което е подходящо за по-големите градове на страната, където се генерира по-голям поток отпадък.</w:t>
      </w:r>
    </w:p>
    <w:p w14:paraId="5BF787BC"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 xml:space="preserve">Този вариант на третиране на отпадъците е много удачен и може да покрие заложените национални цели за намаляване депонирането на отпадъци на депа, но не е препоръчителен за Регион </w:t>
      </w:r>
      <w:r>
        <w:rPr>
          <w:b w:val="0"/>
          <w:bCs w:val="0"/>
        </w:rPr>
        <w:t>Карлово</w:t>
      </w:r>
      <w:r w:rsidRPr="00831549">
        <w:rPr>
          <w:b w:val="0"/>
          <w:bCs w:val="0"/>
        </w:rPr>
        <w:t xml:space="preserve">, тъй като генерираният отпадък от </w:t>
      </w:r>
      <w:r>
        <w:rPr>
          <w:b w:val="0"/>
          <w:bCs w:val="0"/>
        </w:rPr>
        <w:t>трите</w:t>
      </w:r>
      <w:r w:rsidRPr="00831549">
        <w:rPr>
          <w:b w:val="0"/>
          <w:bCs w:val="0"/>
        </w:rPr>
        <w:t xml:space="preserve"> Общини, ползващи депото - </w:t>
      </w:r>
      <w:r>
        <w:rPr>
          <w:b w:val="0"/>
          <w:bCs w:val="0"/>
        </w:rPr>
        <w:t>Карлово</w:t>
      </w:r>
      <w:r w:rsidRPr="00831549">
        <w:rPr>
          <w:b w:val="0"/>
          <w:bCs w:val="0"/>
        </w:rPr>
        <w:t xml:space="preserve"> е в много малко количество и не може да покрива капацитета на инсталациите за МБТ.</w:t>
      </w:r>
    </w:p>
    <w:p w14:paraId="421F231E" w14:textId="77777777" w:rsidR="00F04698" w:rsidRPr="00831549" w:rsidRDefault="00F04698">
      <w:pPr>
        <w:pStyle w:val="31"/>
        <w:shd w:val="clear" w:color="auto" w:fill="auto"/>
        <w:spacing w:before="0" w:after="267" w:line="274" w:lineRule="exact"/>
        <w:ind w:firstLine="740"/>
        <w:jc w:val="both"/>
        <w:rPr>
          <w:b w:val="0"/>
          <w:bCs w:val="0"/>
        </w:rPr>
      </w:pPr>
      <w:r w:rsidRPr="00831549">
        <w:rPr>
          <w:b w:val="0"/>
          <w:bCs w:val="0"/>
        </w:rPr>
        <w:t>В Националния план за управление на отпадъците механо-биологичното третиране не е включено като опция за финансиране от държавния бюджет и/или от оперативните програми, като се разчита на публично-частното партньорство.</w:t>
      </w:r>
    </w:p>
    <w:p w14:paraId="3F931E59" w14:textId="77777777" w:rsidR="00F04698" w:rsidRDefault="00F04698" w:rsidP="00FB3474">
      <w:pPr>
        <w:pStyle w:val="40"/>
        <w:keepNext/>
        <w:keepLines/>
        <w:numPr>
          <w:ilvl w:val="0"/>
          <w:numId w:val="48"/>
        </w:numPr>
        <w:shd w:val="clear" w:color="auto" w:fill="auto"/>
        <w:tabs>
          <w:tab w:val="left" w:pos="298"/>
        </w:tabs>
        <w:spacing w:after="293" w:line="240" w:lineRule="exact"/>
      </w:pPr>
      <w:bookmarkStart w:id="159" w:name="bookmark165"/>
      <w:r>
        <w:t>Алтернативи за третиране на отпадъците</w:t>
      </w:r>
      <w:bookmarkEnd w:id="159"/>
    </w:p>
    <w:p w14:paraId="0A001E1E" w14:textId="77777777" w:rsidR="00F04698" w:rsidRDefault="00F04698">
      <w:pPr>
        <w:pStyle w:val="31"/>
        <w:shd w:val="clear" w:color="auto" w:fill="auto"/>
        <w:spacing w:before="0" w:after="271" w:line="240" w:lineRule="exact"/>
        <w:jc w:val="both"/>
      </w:pPr>
      <w:r>
        <w:rPr>
          <w:rStyle w:val="30"/>
          <w:b/>
          <w:bCs/>
        </w:rPr>
        <w:t>Съгласно нормативните актове кмета на Общината отговаря за</w:t>
      </w:r>
      <w:r>
        <w:t xml:space="preserve"> :</w:t>
      </w:r>
    </w:p>
    <w:p w14:paraId="419019F3" w14:textId="77777777" w:rsidR="00F04698" w:rsidRPr="00323451" w:rsidRDefault="00F04698" w:rsidP="00FB3474">
      <w:pPr>
        <w:pStyle w:val="31"/>
        <w:numPr>
          <w:ilvl w:val="0"/>
          <w:numId w:val="54"/>
        </w:numPr>
        <w:shd w:val="clear" w:color="auto" w:fill="auto"/>
        <w:tabs>
          <w:tab w:val="left" w:pos="1441"/>
        </w:tabs>
        <w:spacing w:before="0" w:after="0" w:line="274" w:lineRule="exact"/>
        <w:ind w:left="1460" w:hanging="360"/>
        <w:jc w:val="both"/>
        <w:rPr>
          <w:b w:val="0"/>
          <w:bCs w:val="0"/>
        </w:rPr>
      </w:pPr>
      <w:r w:rsidRPr="00323451">
        <w:rPr>
          <w:b w:val="0"/>
          <w:bCs w:val="0"/>
        </w:rPr>
        <w:t>Избор на площадка, изграждане, поддържане, експлоатация, закриване и мониторинг на депа за отпадъци и/или други съоръжения за третиране или обезвреждане на отпадъци;</w:t>
      </w:r>
    </w:p>
    <w:p w14:paraId="504049D5" w14:textId="77777777" w:rsidR="00F04698" w:rsidRPr="00323451" w:rsidRDefault="00F04698" w:rsidP="00FB3474">
      <w:pPr>
        <w:pStyle w:val="31"/>
        <w:numPr>
          <w:ilvl w:val="0"/>
          <w:numId w:val="54"/>
        </w:numPr>
        <w:shd w:val="clear" w:color="auto" w:fill="auto"/>
        <w:tabs>
          <w:tab w:val="left" w:pos="1441"/>
        </w:tabs>
        <w:spacing w:before="0" w:after="240" w:line="274" w:lineRule="exact"/>
        <w:ind w:left="1460" w:hanging="360"/>
        <w:jc w:val="both"/>
        <w:rPr>
          <w:b w:val="0"/>
          <w:bCs w:val="0"/>
        </w:rPr>
      </w:pPr>
      <w:r w:rsidRPr="00323451">
        <w:rPr>
          <w:b w:val="0"/>
          <w:bCs w:val="0"/>
        </w:rPr>
        <w:t>Определяне на места за разполагане на необходимите елементи на системите за събиране на отпадъци от опаковки, ИУМПС, ИУЕЕО, НУБА, отработени масла и др. и изграждане на площадки за събиране на опасни отпадъци от домакинствата;</w:t>
      </w:r>
    </w:p>
    <w:p w14:paraId="4D5D3FF4" w14:textId="77777777" w:rsidR="00F04698" w:rsidRPr="00831549" w:rsidRDefault="00F04698">
      <w:pPr>
        <w:pStyle w:val="31"/>
        <w:shd w:val="clear" w:color="auto" w:fill="auto"/>
        <w:spacing w:before="0" w:after="267" w:line="274" w:lineRule="exact"/>
        <w:ind w:firstLine="740"/>
        <w:jc w:val="both"/>
        <w:rPr>
          <w:b w:val="0"/>
          <w:bCs w:val="0"/>
        </w:rPr>
      </w:pPr>
      <w:r w:rsidRPr="00831549">
        <w:rPr>
          <w:b w:val="0"/>
          <w:bCs w:val="0"/>
        </w:rPr>
        <w:t xml:space="preserve">Закона за управление на отпадъците вменява изисквания на местните власти за предприемане на действия за изграждане на нови съоръжения за третиране на отпадъците най-малко три години преди изчерпване на капацитета на депото, като Община </w:t>
      </w:r>
      <w:r>
        <w:rPr>
          <w:b w:val="0"/>
          <w:bCs w:val="0"/>
        </w:rPr>
        <w:t>Карлово</w:t>
      </w:r>
      <w:r w:rsidRPr="00831549">
        <w:rPr>
          <w:b w:val="0"/>
          <w:bCs w:val="0"/>
        </w:rPr>
        <w:t xml:space="preserve"> е предприела конкретни действия за това.</w:t>
      </w:r>
    </w:p>
    <w:p w14:paraId="0D6B49BD" w14:textId="77777777" w:rsidR="00F04698" w:rsidRPr="00831549" w:rsidRDefault="00F04698">
      <w:pPr>
        <w:pStyle w:val="31"/>
        <w:shd w:val="clear" w:color="auto" w:fill="auto"/>
        <w:spacing w:before="0" w:after="256" w:line="240" w:lineRule="exact"/>
        <w:jc w:val="both"/>
        <w:rPr>
          <w:b w:val="0"/>
          <w:bCs w:val="0"/>
        </w:rPr>
      </w:pPr>
      <w:r w:rsidRPr="00831549">
        <w:rPr>
          <w:b w:val="0"/>
          <w:bCs w:val="0"/>
        </w:rPr>
        <w:t>Съществуват няколко варианта за третиране на битовите отпадъци в страната.</w:t>
      </w:r>
    </w:p>
    <w:p w14:paraId="67F87FD2" w14:textId="77777777" w:rsidR="00F04698" w:rsidRPr="00831549" w:rsidRDefault="00F04698">
      <w:pPr>
        <w:pStyle w:val="31"/>
        <w:shd w:val="clear" w:color="auto" w:fill="auto"/>
        <w:spacing w:before="0" w:after="236" w:line="274" w:lineRule="exact"/>
        <w:ind w:firstLine="740"/>
        <w:jc w:val="both"/>
        <w:rPr>
          <w:b w:val="0"/>
          <w:bCs w:val="0"/>
        </w:rPr>
      </w:pPr>
      <w:r w:rsidRPr="00831549">
        <w:rPr>
          <w:b w:val="0"/>
          <w:bCs w:val="0"/>
        </w:rPr>
        <w:t xml:space="preserve">Първият е най-разпространеният в страната - депониране. Чрез депонирането отпадъците се обезвреждат, чрез натрупване върху определена площ и периодично се запръстяват със земни маси. Слабите страни на депонирането са, че при него няма </w:t>
      </w:r>
      <w:r w:rsidRPr="00831549">
        <w:rPr>
          <w:b w:val="0"/>
          <w:bCs w:val="0"/>
        </w:rPr>
        <w:lastRenderedPageBreak/>
        <w:t>възможност за възстановяване на ресурси, при разлагането на отпадъците се отделя парниковия газ метан, който е много по-силен от въглеродния диоксид, крият сериозен риск от замърсяване на почвите и водите, ако не са правилно изградени и поддържани и при този метод отпадъците не се унищожават напълно, а изискват и по-нататъшни мерки за контрол.</w:t>
      </w:r>
    </w:p>
    <w:p w14:paraId="434C82EA" w14:textId="77777777" w:rsidR="00F04698" w:rsidRPr="00831549" w:rsidRDefault="00F04698">
      <w:pPr>
        <w:pStyle w:val="31"/>
        <w:shd w:val="clear" w:color="auto" w:fill="auto"/>
        <w:spacing w:before="0" w:after="240" w:line="278" w:lineRule="exact"/>
        <w:ind w:firstLine="740"/>
        <w:jc w:val="both"/>
        <w:rPr>
          <w:b w:val="0"/>
          <w:bCs w:val="0"/>
        </w:rPr>
      </w:pPr>
      <w:r w:rsidRPr="00831549">
        <w:rPr>
          <w:b w:val="0"/>
          <w:bCs w:val="0"/>
        </w:rPr>
        <w:t>За предотвратяване на неблагоприятните въздействия от дейността по депонирането на отпадъците в националното и европейското законодателство са наложени изисквания за търсене на други средства и методи за обезвреждане на отпадъците.</w:t>
      </w:r>
    </w:p>
    <w:p w14:paraId="69472CDD" w14:textId="77777777" w:rsidR="00F04698" w:rsidRPr="00831549" w:rsidRDefault="00F04698">
      <w:pPr>
        <w:pStyle w:val="31"/>
        <w:shd w:val="clear" w:color="auto" w:fill="auto"/>
        <w:spacing w:before="0" w:after="271" w:line="278" w:lineRule="exact"/>
        <w:ind w:firstLine="740"/>
        <w:jc w:val="both"/>
        <w:rPr>
          <w:b w:val="0"/>
          <w:bCs w:val="0"/>
        </w:rPr>
      </w:pPr>
      <w:r w:rsidRPr="00831549">
        <w:rPr>
          <w:b w:val="0"/>
          <w:bCs w:val="0"/>
        </w:rPr>
        <w:t>Втори вариант е механо-биологичното третиране /МБТ/. Тази метод на третиране на отпадъците е комбинация от няколко вида дейности, а именно:</w:t>
      </w:r>
    </w:p>
    <w:p w14:paraId="6A90FCAA" w14:textId="77777777" w:rsidR="00F04698" w:rsidRPr="00831549" w:rsidRDefault="00F04698">
      <w:pPr>
        <w:pStyle w:val="31"/>
        <w:shd w:val="clear" w:color="auto" w:fill="auto"/>
        <w:spacing w:before="0" w:after="0" w:line="240" w:lineRule="exact"/>
        <w:ind w:left="1460" w:hanging="360"/>
        <w:jc w:val="both"/>
        <w:rPr>
          <w:b w:val="0"/>
          <w:bCs w:val="0"/>
        </w:rPr>
      </w:pPr>
      <w:r w:rsidRPr="00831549">
        <w:rPr>
          <w:rFonts w:cs="Tahoma"/>
          <w:b w:val="0"/>
          <w:bCs w:val="0"/>
        </w:rPr>
        <w:t>•</w:t>
      </w:r>
      <w:r w:rsidRPr="00831549">
        <w:rPr>
          <w:b w:val="0"/>
          <w:bCs w:val="0"/>
        </w:rPr>
        <w:t xml:space="preserve"> сепариране на отпадъците с цел отделяне на опасни и габаритни компоненти;</w:t>
      </w:r>
    </w:p>
    <w:p w14:paraId="5739F28D" w14:textId="77777777" w:rsidR="00F04698" w:rsidRPr="00831549" w:rsidRDefault="00F04698" w:rsidP="00FB3474">
      <w:pPr>
        <w:pStyle w:val="31"/>
        <w:numPr>
          <w:ilvl w:val="0"/>
          <w:numId w:val="49"/>
        </w:numPr>
        <w:shd w:val="clear" w:color="auto" w:fill="auto"/>
        <w:tabs>
          <w:tab w:val="left" w:pos="1454"/>
        </w:tabs>
        <w:spacing w:before="0" w:after="0" w:line="274" w:lineRule="exact"/>
        <w:ind w:left="1460" w:hanging="360"/>
        <w:jc w:val="left"/>
        <w:rPr>
          <w:rFonts w:cs="Tahoma"/>
          <w:b w:val="0"/>
          <w:bCs w:val="0"/>
        </w:rPr>
      </w:pPr>
      <w:r w:rsidRPr="00831549">
        <w:rPr>
          <w:b w:val="0"/>
          <w:bCs w:val="0"/>
        </w:rPr>
        <w:t xml:space="preserve">механично третиране на отпадъците с цел производство на твърди горива, получени от отпадъци </w:t>
      </w:r>
      <w:r w:rsidRPr="001A6741">
        <w:rPr>
          <w:b w:val="0"/>
          <w:bCs w:val="0"/>
          <w:lang w:val="ru-RU" w:eastAsia="en-US"/>
        </w:rPr>
        <w:t>(</w:t>
      </w:r>
      <w:r w:rsidRPr="00831549">
        <w:rPr>
          <w:b w:val="0"/>
          <w:bCs w:val="0"/>
          <w:lang w:val="en-US" w:eastAsia="en-US"/>
        </w:rPr>
        <w:t>RDF</w:t>
      </w:r>
      <w:r w:rsidRPr="001A6741">
        <w:rPr>
          <w:b w:val="0"/>
          <w:bCs w:val="0"/>
          <w:lang w:val="ru-RU" w:eastAsia="en-US"/>
        </w:rPr>
        <w:t>);</w:t>
      </w:r>
    </w:p>
    <w:p w14:paraId="651B0188" w14:textId="77777777" w:rsidR="00F04698" w:rsidRPr="00831549" w:rsidRDefault="00F04698" w:rsidP="00FB3474">
      <w:pPr>
        <w:pStyle w:val="31"/>
        <w:numPr>
          <w:ilvl w:val="0"/>
          <w:numId w:val="49"/>
        </w:numPr>
        <w:shd w:val="clear" w:color="auto" w:fill="auto"/>
        <w:tabs>
          <w:tab w:val="left" w:pos="1454"/>
        </w:tabs>
        <w:spacing w:before="0" w:after="233" w:line="269" w:lineRule="exact"/>
        <w:ind w:left="1460" w:hanging="360"/>
        <w:jc w:val="left"/>
        <w:rPr>
          <w:b w:val="0"/>
          <w:bCs w:val="0"/>
        </w:rPr>
      </w:pPr>
      <w:r w:rsidRPr="00831549">
        <w:rPr>
          <w:b w:val="0"/>
          <w:bCs w:val="0"/>
        </w:rPr>
        <w:t>биологично третиране на отпадъците, с цел стабилизирането им и получаване на компост;</w:t>
      </w:r>
    </w:p>
    <w:p w14:paraId="5816B757" w14:textId="77777777" w:rsidR="00F04698" w:rsidRPr="00831549" w:rsidRDefault="00F04698">
      <w:pPr>
        <w:pStyle w:val="31"/>
        <w:shd w:val="clear" w:color="auto" w:fill="auto"/>
        <w:spacing w:before="0" w:after="244" w:line="278" w:lineRule="exact"/>
        <w:ind w:firstLine="740"/>
        <w:jc w:val="both"/>
        <w:rPr>
          <w:b w:val="0"/>
          <w:bCs w:val="0"/>
        </w:rPr>
      </w:pPr>
      <w:r w:rsidRPr="00831549">
        <w:rPr>
          <w:b w:val="0"/>
          <w:bCs w:val="0"/>
        </w:rPr>
        <w:t>При процесите на МБТ се намалява обемът на депонираните отпадъци от 50 до 80 %, в зависимост от технологичното решение и видът на отпадъците, а остатъчната фракция, предназначена за депониране, се уплътнява в по-голяма степен и по-лесно.</w:t>
      </w:r>
    </w:p>
    <w:p w14:paraId="7A8464E3"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Тук могат да се комбинират предимствата на термичното третиране на отпадъци за оползотворяване на енергията и биологичното разграждане на ниско калоричната фракция.</w:t>
      </w:r>
    </w:p>
    <w:p w14:paraId="441F41F7"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При МБТ процесите, през които преминават отпадъците са два: механичното третиране, в което се включва сепариране на фина и груба фракция и биологично третиране, включващо основно три процеса - аеробно стабилизиране; анаеробно разграждане; биологично изсушаване.</w:t>
      </w:r>
    </w:p>
    <w:p w14:paraId="7E3270FA" w14:textId="77777777" w:rsidR="00F04698" w:rsidRPr="00831549" w:rsidRDefault="00F04698">
      <w:pPr>
        <w:pStyle w:val="31"/>
        <w:shd w:val="clear" w:color="auto" w:fill="auto"/>
        <w:spacing w:before="0" w:after="244" w:line="274" w:lineRule="exact"/>
        <w:ind w:firstLine="740"/>
        <w:jc w:val="both"/>
        <w:rPr>
          <w:b w:val="0"/>
          <w:bCs w:val="0"/>
        </w:rPr>
      </w:pPr>
      <w:r w:rsidRPr="00831549">
        <w:rPr>
          <w:b w:val="0"/>
          <w:bCs w:val="0"/>
        </w:rPr>
        <w:t xml:space="preserve">Предимство на механично-биологичното третиране на отпадъците е възможността за постигане на различни цели, сред които предварително третиране на отпадъците, постъпващи за депониране; отклоняване на бионеразградими и биоразградими битови отпадъци, които се депонират, чрез механично сепариране на твърдите битови отпадъци за рециклиране и/или оползотворяване на енергия от гориво от отпадъци </w:t>
      </w:r>
      <w:r w:rsidRPr="001A6741">
        <w:rPr>
          <w:b w:val="0"/>
          <w:bCs w:val="0"/>
          <w:lang w:val="ru-RU" w:eastAsia="en-US"/>
        </w:rPr>
        <w:t>(</w:t>
      </w:r>
      <w:r w:rsidRPr="00831549">
        <w:rPr>
          <w:b w:val="0"/>
          <w:bCs w:val="0"/>
          <w:lang w:val="en-US" w:eastAsia="en-US"/>
        </w:rPr>
        <w:t>RDF</w:t>
      </w:r>
      <w:r w:rsidRPr="001A6741">
        <w:rPr>
          <w:b w:val="0"/>
          <w:bCs w:val="0"/>
          <w:lang w:val="ru-RU" w:eastAsia="en-US"/>
        </w:rPr>
        <w:t xml:space="preserve">); </w:t>
      </w:r>
      <w:r w:rsidRPr="00831549">
        <w:rPr>
          <w:b w:val="0"/>
          <w:bCs w:val="0"/>
        </w:rPr>
        <w:t>получаване на биогаз за оползотворяване на енергия, и/или получаване на сухи материали за производство на висококалорична органична фракция.</w:t>
      </w:r>
    </w:p>
    <w:p w14:paraId="70251543" w14:textId="77777777" w:rsidR="00F04698" w:rsidRPr="00831549" w:rsidRDefault="00F04698">
      <w:pPr>
        <w:pStyle w:val="31"/>
        <w:shd w:val="clear" w:color="auto" w:fill="auto"/>
        <w:spacing w:before="0" w:after="233" w:line="269" w:lineRule="exact"/>
        <w:ind w:firstLine="740"/>
        <w:jc w:val="both"/>
        <w:rPr>
          <w:b w:val="0"/>
          <w:bCs w:val="0"/>
        </w:rPr>
      </w:pPr>
      <w:r w:rsidRPr="00831549">
        <w:rPr>
          <w:b w:val="0"/>
          <w:bCs w:val="0"/>
        </w:rPr>
        <w:t>Недостатък при този метод е това, че не се оползотворява цялото количество генериран отпадък и една част от него постъпва за депониране.</w:t>
      </w:r>
    </w:p>
    <w:p w14:paraId="59ADA1A6" w14:textId="77777777" w:rsidR="00F04698" w:rsidRPr="00831549" w:rsidRDefault="00F04698">
      <w:pPr>
        <w:pStyle w:val="31"/>
        <w:shd w:val="clear" w:color="auto" w:fill="auto"/>
        <w:spacing w:before="0" w:after="232" w:line="278" w:lineRule="exact"/>
        <w:ind w:firstLine="740"/>
        <w:jc w:val="both"/>
        <w:rPr>
          <w:b w:val="0"/>
          <w:bCs w:val="0"/>
        </w:rPr>
      </w:pPr>
      <w:r w:rsidRPr="00831549">
        <w:rPr>
          <w:b w:val="0"/>
          <w:bCs w:val="0"/>
        </w:rPr>
        <w:t>Трети вариант за третиране на отпадъците са термичните методи, при които има възможност за оползотворяване на получената енергия.Прилаганите термични методи са:</w:t>
      </w:r>
    </w:p>
    <w:p w14:paraId="751F5650" w14:textId="77777777" w:rsidR="00F04698" w:rsidRPr="00831549" w:rsidRDefault="00F04698" w:rsidP="00FB3474">
      <w:pPr>
        <w:pStyle w:val="31"/>
        <w:numPr>
          <w:ilvl w:val="0"/>
          <w:numId w:val="49"/>
        </w:numPr>
        <w:shd w:val="clear" w:color="auto" w:fill="auto"/>
        <w:tabs>
          <w:tab w:val="left" w:pos="1454"/>
        </w:tabs>
        <w:spacing w:before="0" w:after="0" w:line="288" w:lineRule="exact"/>
        <w:ind w:left="1100"/>
        <w:jc w:val="both"/>
        <w:rPr>
          <w:b w:val="0"/>
          <w:bCs w:val="0"/>
        </w:rPr>
      </w:pPr>
      <w:r w:rsidRPr="00831549">
        <w:rPr>
          <w:b w:val="0"/>
          <w:bCs w:val="0"/>
        </w:rPr>
        <w:t>Инсинериране;</w:t>
      </w:r>
    </w:p>
    <w:p w14:paraId="4E3F2250" w14:textId="77777777" w:rsidR="00F04698" w:rsidRPr="00831549" w:rsidRDefault="00F04698" w:rsidP="00FB3474">
      <w:pPr>
        <w:pStyle w:val="31"/>
        <w:numPr>
          <w:ilvl w:val="0"/>
          <w:numId w:val="49"/>
        </w:numPr>
        <w:shd w:val="clear" w:color="auto" w:fill="auto"/>
        <w:tabs>
          <w:tab w:val="left" w:pos="1454"/>
        </w:tabs>
        <w:spacing w:before="0" w:after="0" w:line="288" w:lineRule="exact"/>
        <w:ind w:left="1100"/>
        <w:jc w:val="both"/>
        <w:rPr>
          <w:b w:val="0"/>
          <w:bCs w:val="0"/>
        </w:rPr>
      </w:pPr>
      <w:r w:rsidRPr="00831549">
        <w:rPr>
          <w:b w:val="0"/>
          <w:bCs w:val="0"/>
        </w:rPr>
        <w:t>Пиролиза и газификация;</w:t>
      </w:r>
    </w:p>
    <w:p w14:paraId="67143C97" w14:textId="77777777" w:rsidR="00F04698" w:rsidRPr="00831549" w:rsidRDefault="00F04698" w:rsidP="00FB3474">
      <w:pPr>
        <w:pStyle w:val="31"/>
        <w:numPr>
          <w:ilvl w:val="0"/>
          <w:numId w:val="49"/>
        </w:numPr>
        <w:shd w:val="clear" w:color="auto" w:fill="auto"/>
        <w:tabs>
          <w:tab w:val="left" w:pos="1454"/>
        </w:tabs>
        <w:spacing w:before="0" w:after="0" w:line="288" w:lineRule="exact"/>
        <w:ind w:left="1100"/>
        <w:jc w:val="both"/>
        <w:rPr>
          <w:b w:val="0"/>
          <w:bCs w:val="0"/>
        </w:rPr>
      </w:pPr>
      <w:r w:rsidRPr="00831549">
        <w:rPr>
          <w:b w:val="0"/>
          <w:bCs w:val="0"/>
        </w:rPr>
        <w:t>Комбинирани термични процеси;</w:t>
      </w:r>
    </w:p>
    <w:p w14:paraId="0E654B6B" w14:textId="77777777" w:rsidR="00F04698" w:rsidRPr="00831549" w:rsidRDefault="00F04698" w:rsidP="00FB3474">
      <w:pPr>
        <w:pStyle w:val="31"/>
        <w:numPr>
          <w:ilvl w:val="0"/>
          <w:numId w:val="49"/>
        </w:numPr>
        <w:shd w:val="clear" w:color="auto" w:fill="auto"/>
        <w:tabs>
          <w:tab w:val="left" w:pos="1454"/>
        </w:tabs>
        <w:spacing w:before="0" w:after="252" w:line="288" w:lineRule="exact"/>
        <w:ind w:left="1100"/>
        <w:jc w:val="both"/>
        <w:rPr>
          <w:b w:val="0"/>
          <w:bCs w:val="0"/>
        </w:rPr>
      </w:pPr>
      <w:r w:rsidRPr="00831549">
        <w:rPr>
          <w:b w:val="0"/>
          <w:bCs w:val="0"/>
        </w:rPr>
        <w:t>Плазмени методи;</w:t>
      </w:r>
    </w:p>
    <w:p w14:paraId="5F0B0430" w14:textId="77777777" w:rsidR="00F04698" w:rsidRPr="00831549" w:rsidRDefault="00F04698">
      <w:pPr>
        <w:pStyle w:val="31"/>
        <w:shd w:val="clear" w:color="auto" w:fill="auto"/>
        <w:spacing w:before="0" w:after="236" w:line="274" w:lineRule="exact"/>
        <w:ind w:firstLine="740"/>
        <w:jc w:val="both"/>
        <w:rPr>
          <w:b w:val="0"/>
          <w:bCs w:val="0"/>
        </w:rPr>
      </w:pPr>
      <w:r w:rsidRPr="00831549">
        <w:rPr>
          <w:b w:val="0"/>
          <w:bCs w:val="0"/>
        </w:rPr>
        <w:t>Съществуват различни инсталации и технологии за термично третиране на отпадъците, като най- общо при тях постъпващият отпадък се изгаря при контролирани условия, вследствие на което се получава биогаз, подходящ в зависимост от технологията за отопление, за твърдо и течно гориво и др.</w:t>
      </w:r>
    </w:p>
    <w:p w14:paraId="44AC87BE" w14:textId="77777777" w:rsidR="00F04698" w:rsidRPr="00831549" w:rsidRDefault="00F04698">
      <w:pPr>
        <w:pStyle w:val="31"/>
        <w:shd w:val="clear" w:color="auto" w:fill="auto"/>
        <w:spacing w:before="0" w:after="244" w:line="278" w:lineRule="exact"/>
        <w:ind w:firstLine="740"/>
        <w:jc w:val="both"/>
        <w:rPr>
          <w:b w:val="0"/>
          <w:bCs w:val="0"/>
        </w:rPr>
      </w:pPr>
      <w:r w:rsidRPr="00831549">
        <w:rPr>
          <w:b w:val="0"/>
          <w:bCs w:val="0"/>
        </w:rPr>
        <w:t>Предимство при този метод, е че почти цялото количество на постъпващия отпадък се изгаря, вследствие на което остатъчното количество оставащо за депониране е минимално.</w:t>
      </w:r>
    </w:p>
    <w:p w14:paraId="29E069DA" w14:textId="77777777" w:rsidR="00F04698" w:rsidRPr="00831549" w:rsidRDefault="00F04698">
      <w:pPr>
        <w:pStyle w:val="31"/>
        <w:shd w:val="clear" w:color="auto" w:fill="auto"/>
        <w:spacing w:before="0" w:after="0" w:line="274" w:lineRule="exact"/>
        <w:ind w:firstLine="740"/>
        <w:jc w:val="both"/>
        <w:rPr>
          <w:b w:val="0"/>
          <w:bCs w:val="0"/>
        </w:rPr>
      </w:pPr>
      <w:r w:rsidRPr="00831549">
        <w:rPr>
          <w:b w:val="0"/>
          <w:bCs w:val="0"/>
        </w:rPr>
        <w:t xml:space="preserve">Недостатъците на този метод се изразяват в това, че не се отделят отпадъците и на термично третиране се подлагат и тези, които биха могли да се оползотворят, чрез други </w:t>
      </w:r>
      <w:r w:rsidRPr="00831549">
        <w:rPr>
          <w:b w:val="0"/>
          <w:bCs w:val="0"/>
        </w:rPr>
        <w:lastRenderedPageBreak/>
        <w:t>методи. При термичното третиране се разчита на предварително сепарирани отпадъци, което не винаги е гаранция, че всички рециклируеми компоненти от него са извлечени.</w:t>
      </w:r>
    </w:p>
    <w:p w14:paraId="2149A444" w14:textId="77777777" w:rsidR="00F04698" w:rsidRPr="00831549" w:rsidRDefault="00F04698">
      <w:pPr>
        <w:pStyle w:val="31"/>
        <w:shd w:val="clear" w:color="auto" w:fill="auto"/>
        <w:spacing w:before="0" w:after="0" w:line="274" w:lineRule="exact"/>
        <w:ind w:firstLine="740"/>
        <w:jc w:val="both"/>
        <w:rPr>
          <w:b w:val="0"/>
          <w:bCs w:val="0"/>
        </w:rPr>
        <w:sectPr w:rsidR="00F04698" w:rsidRPr="00831549" w:rsidSect="008C5093">
          <w:headerReference w:type="default" r:id="rId59"/>
          <w:footerReference w:type="default" r:id="rId60"/>
          <w:headerReference w:type="first" r:id="rId61"/>
          <w:footerReference w:type="first" r:id="rId62"/>
          <w:pgSz w:w="11900" w:h="16840"/>
          <w:pgMar w:top="335" w:right="635" w:bottom="312" w:left="1803" w:header="0" w:footer="6" w:gutter="0"/>
          <w:cols w:space="708"/>
          <w:noEndnote/>
          <w:titlePg/>
          <w:docGrid w:linePitch="360"/>
        </w:sectPr>
      </w:pPr>
      <w:r w:rsidRPr="00831549">
        <w:rPr>
          <w:b w:val="0"/>
          <w:bCs w:val="0"/>
        </w:rPr>
        <w:t xml:space="preserve">За определяне на най-икономически и целесъобразен вариант за избор на инсталация за третиране на отпадъци в Община </w:t>
      </w:r>
      <w:r>
        <w:rPr>
          <w:b w:val="0"/>
          <w:bCs w:val="0"/>
        </w:rPr>
        <w:t xml:space="preserve">Карлово </w:t>
      </w:r>
      <w:r w:rsidRPr="00831549">
        <w:rPr>
          <w:b w:val="0"/>
          <w:bCs w:val="0"/>
        </w:rPr>
        <w:t>е направена оценка на предимствата и недостатъците на различните методи за третиране на отпадъците: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76"/>
        <w:gridCol w:w="3288"/>
        <w:gridCol w:w="3403"/>
        <w:gridCol w:w="3398"/>
      </w:tblGrid>
      <w:tr w:rsidR="00F04698" w:rsidRPr="00323451" w14:paraId="1CEB762A" w14:textId="77777777">
        <w:trPr>
          <w:trHeight w:hRule="exact" w:val="566"/>
          <w:jc w:val="center"/>
        </w:trPr>
        <w:tc>
          <w:tcPr>
            <w:tcW w:w="5376" w:type="dxa"/>
            <w:tcBorders>
              <w:top w:val="single" w:sz="4" w:space="0" w:color="auto"/>
              <w:left w:val="single" w:sz="4" w:space="0" w:color="auto"/>
            </w:tcBorders>
            <w:shd w:val="clear" w:color="auto" w:fill="FFFFFF"/>
            <w:vAlign w:val="bottom"/>
          </w:tcPr>
          <w:p w14:paraId="212F96E7" w14:textId="77777777" w:rsidR="00F04698" w:rsidRPr="00323451" w:rsidRDefault="00F04698">
            <w:pPr>
              <w:pStyle w:val="21"/>
              <w:framePr w:w="15466" w:wrap="notBeside" w:vAnchor="text" w:hAnchor="text" w:xAlign="center" w:y="1"/>
              <w:shd w:val="clear" w:color="auto" w:fill="auto"/>
              <w:spacing w:before="0" w:after="0" w:line="278" w:lineRule="exact"/>
              <w:ind w:firstLine="0"/>
              <w:rPr>
                <w:rFonts w:cs="Tahoma"/>
              </w:rPr>
            </w:pPr>
            <w:r w:rsidRPr="00323451">
              <w:rPr>
                <w:rStyle w:val="27"/>
              </w:rPr>
              <w:lastRenderedPageBreak/>
              <w:t>Фактори, оказващи въздействие при третиране на отпадъци</w:t>
            </w:r>
          </w:p>
        </w:tc>
        <w:tc>
          <w:tcPr>
            <w:tcW w:w="10089" w:type="dxa"/>
            <w:gridSpan w:val="3"/>
            <w:tcBorders>
              <w:top w:val="single" w:sz="4" w:space="0" w:color="auto"/>
              <w:left w:val="single" w:sz="4" w:space="0" w:color="auto"/>
              <w:right w:val="single" w:sz="4" w:space="0" w:color="auto"/>
            </w:tcBorders>
            <w:shd w:val="clear" w:color="auto" w:fill="FFFFFF"/>
          </w:tcPr>
          <w:p w14:paraId="39BCD95C"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left"/>
              <w:rPr>
                <w:rFonts w:cs="Tahoma"/>
              </w:rPr>
            </w:pPr>
            <w:r w:rsidRPr="00323451">
              <w:rPr>
                <w:rStyle w:val="27"/>
              </w:rPr>
              <w:t>Методи на третиране на отпадъците</w:t>
            </w:r>
          </w:p>
        </w:tc>
      </w:tr>
      <w:tr w:rsidR="00F04698" w:rsidRPr="00323451" w14:paraId="439B273B" w14:textId="77777777">
        <w:trPr>
          <w:trHeight w:hRule="exact" w:val="278"/>
          <w:jc w:val="center"/>
        </w:trPr>
        <w:tc>
          <w:tcPr>
            <w:tcW w:w="5376" w:type="dxa"/>
            <w:vMerge w:val="restart"/>
            <w:tcBorders>
              <w:left w:val="single" w:sz="4" w:space="0" w:color="auto"/>
            </w:tcBorders>
            <w:shd w:val="clear" w:color="auto" w:fill="FFFFFF"/>
          </w:tcPr>
          <w:p w14:paraId="1020F7A3" w14:textId="77777777" w:rsidR="00F04698" w:rsidRPr="00323451" w:rsidRDefault="00F04698">
            <w:pPr>
              <w:framePr w:w="15466" w:wrap="notBeside" w:vAnchor="text" w:hAnchor="text" w:xAlign="center" w:y="1"/>
              <w:rPr>
                <w:b/>
                <w:bCs/>
                <w:sz w:val="10"/>
                <w:szCs w:val="10"/>
              </w:rPr>
            </w:pPr>
          </w:p>
        </w:tc>
        <w:tc>
          <w:tcPr>
            <w:tcW w:w="10089" w:type="dxa"/>
            <w:gridSpan w:val="3"/>
            <w:tcBorders>
              <w:left w:val="single" w:sz="4" w:space="0" w:color="auto"/>
              <w:right w:val="single" w:sz="4" w:space="0" w:color="auto"/>
            </w:tcBorders>
            <w:shd w:val="clear" w:color="auto" w:fill="FFFFFF"/>
          </w:tcPr>
          <w:p w14:paraId="5BC8DB8A" w14:textId="77777777" w:rsidR="00F04698" w:rsidRPr="00323451" w:rsidRDefault="00F04698">
            <w:pPr>
              <w:framePr w:w="15466" w:wrap="notBeside" w:vAnchor="text" w:hAnchor="text" w:xAlign="center" w:y="1"/>
              <w:rPr>
                <w:b/>
                <w:bCs/>
                <w:sz w:val="10"/>
                <w:szCs w:val="10"/>
              </w:rPr>
            </w:pPr>
          </w:p>
        </w:tc>
      </w:tr>
      <w:tr w:rsidR="00F04698" w:rsidRPr="00323451" w14:paraId="0DBBCC3A" w14:textId="77777777">
        <w:trPr>
          <w:trHeight w:hRule="exact" w:val="283"/>
          <w:jc w:val="center"/>
        </w:trPr>
        <w:tc>
          <w:tcPr>
            <w:tcW w:w="5376" w:type="dxa"/>
            <w:vMerge/>
            <w:tcBorders>
              <w:left w:val="single" w:sz="4" w:space="0" w:color="auto"/>
            </w:tcBorders>
            <w:shd w:val="clear" w:color="auto" w:fill="FFFFFF"/>
          </w:tcPr>
          <w:p w14:paraId="323CE411" w14:textId="77777777" w:rsidR="00F04698" w:rsidRPr="00323451" w:rsidRDefault="00F04698">
            <w:pPr>
              <w:framePr w:w="15466" w:wrap="notBeside" w:vAnchor="text" w:hAnchor="text" w:xAlign="center" w:y="1"/>
              <w:rPr>
                <w:b/>
                <w:bCs/>
              </w:rPr>
            </w:pPr>
          </w:p>
        </w:tc>
        <w:tc>
          <w:tcPr>
            <w:tcW w:w="3288" w:type="dxa"/>
            <w:tcBorders>
              <w:top w:val="single" w:sz="4" w:space="0" w:color="auto"/>
              <w:left w:val="single" w:sz="4" w:space="0" w:color="auto"/>
            </w:tcBorders>
            <w:shd w:val="clear" w:color="auto" w:fill="FFFFFF"/>
            <w:vAlign w:val="bottom"/>
          </w:tcPr>
          <w:p w14:paraId="65062DA6" w14:textId="77777777" w:rsidR="00F04698" w:rsidRPr="00323451" w:rsidRDefault="00F04698">
            <w:pPr>
              <w:pStyle w:val="21"/>
              <w:framePr w:w="15466" w:wrap="notBeside" w:vAnchor="text" w:hAnchor="text" w:xAlign="center" w:y="1"/>
              <w:shd w:val="clear" w:color="auto" w:fill="auto"/>
              <w:spacing w:before="0" w:after="0" w:line="240" w:lineRule="exact"/>
              <w:ind w:firstLine="0"/>
              <w:rPr>
                <w:rFonts w:cs="Tahoma"/>
                <w:b/>
                <w:bCs/>
              </w:rPr>
            </w:pPr>
            <w:r w:rsidRPr="00323451">
              <w:rPr>
                <w:rStyle w:val="27"/>
              </w:rPr>
              <w:t>Депониране</w:t>
            </w:r>
          </w:p>
        </w:tc>
        <w:tc>
          <w:tcPr>
            <w:tcW w:w="3403" w:type="dxa"/>
            <w:tcBorders>
              <w:top w:val="single" w:sz="4" w:space="0" w:color="auto"/>
              <w:left w:val="single" w:sz="4" w:space="0" w:color="auto"/>
            </w:tcBorders>
            <w:shd w:val="clear" w:color="auto" w:fill="FFFFFF"/>
            <w:vAlign w:val="bottom"/>
          </w:tcPr>
          <w:p w14:paraId="39123277"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323451">
              <w:rPr>
                <w:rStyle w:val="27"/>
              </w:rPr>
              <w:t>Механо-биологично третиране</w:t>
            </w:r>
          </w:p>
        </w:tc>
        <w:tc>
          <w:tcPr>
            <w:tcW w:w="3398" w:type="dxa"/>
            <w:tcBorders>
              <w:top w:val="single" w:sz="4" w:space="0" w:color="auto"/>
              <w:left w:val="single" w:sz="4" w:space="0" w:color="auto"/>
              <w:right w:val="single" w:sz="4" w:space="0" w:color="auto"/>
            </w:tcBorders>
            <w:shd w:val="clear" w:color="auto" w:fill="FFFFFF"/>
            <w:vAlign w:val="bottom"/>
          </w:tcPr>
          <w:p w14:paraId="0A26CE0F" w14:textId="77777777" w:rsidR="00F04698" w:rsidRPr="00323451" w:rsidRDefault="00F04698">
            <w:pPr>
              <w:pStyle w:val="21"/>
              <w:framePr w:w="15466" w:wrap="notBeside" w:vAnchor="text" w:hAnchor="text" w:xAlign="center" w:y="1"/>
              <w:shd w:val="clear" w:color="auto" w:fill="auto"/>
              <w:spacing w:before="0" w:after="0" w:line="240" w:lineRule="exact"/>
              <w:ind w:firstLine="0"/>
              <w:rPr>
                <w:rFonts w:cs="Tahoma"/>
                <w:b/>
                <w:bCs/>
              </w:rPr>
            </w:pPr>
            <w:r w:rsidRPr="00323451">
              <w:rPr>
                <w:rStyle w:val="27"/>
              </w:rPr>
              <w:t>Термично третиране</w:t>
            </w:r>
          </w:p>
        </w:tc>
      </w:tr>
      <w:tr w:rsidR="00F04698" w:rsidRPr="00323451" w14:paraId="19B2EE31" w14:textId="77777777">
        <w:trPr>
          <w:trHeight w:hRule="exact" w:val="115"/>
          <w:jc w:val="center"/>
        </w:trPr>
        <w:tc>
          <w:tcPr>
            <w:tcW w:w="5376" w:type="dxa"/>
            <w:tcBorders>
              <w:left w:val="single" w:sz="4" w:space="0" w:color="auto"/>
            </w:tcBorders>
            <w:shd w:val="clear" w:color="auto" w:fill="FFFFFF"/>
          </w:tcPr>
          <w:p w14:paraId="78967813" w14:textId="77777777" w:rsidR="00F04698" w:rsidRPr="00323451" w:rsidRDefault="00F04698">
            <w:pPr>
              <w:framePr w:w="15466" w:wrap="notBeside" w:vAnchor="text" w:hAnchor="text" w:xAlign="center" w:y="1"/>
              <w:rPr>
                <w:sz w:val="10"/>
                <w:szCs w:val="10"/>
              </w:rPr>
            </w:pPr>
          </w:p>
        </w:tc>
        <w:tc>
          <w:tcPr>
            <w:tcW w:w="3288" w:type="dxa"/>
            <w:tcBorders>
              <w:left w:val="single" w:sz="4" w:space="0" w:color="auto"/>
            </w:tcBorders>
            <w:shd w:val="clear" w:color="auto" w:fill="FFFFFF"/>
          </w:tcPr>
          <w:p w14:paraId="3F897B25" w14:textId="77777777" w:rsidR="00F04698" w:rsidRPr="00323451" w:rsidRDefault="00F04698">
            <w:pPr>
              <w:framePr w:w="15466" w:wrap="notBeside" w:vAnchor="text" w:hAnchor="text" w:xAlign="center" w:y="1"/>
              <w:rPr>
                <w:sz w:val="10"/>
                <w:szCs w:val="10"/>
              </w:rPr>
            </w:pPr>
          </w:p>
        </w:tc>
        <w:tc>
          <w:tcPr>
            <w:tcW w:w="3403" w:type="dxa"/>
            <w:tcBorders>
              <w:left w:val="single" w:sz="4" w:space="0" w:color="auto"/>
            </w:tcBorders>
            <w:shd w:val="clear" w:color="auto" w:fill="FFFFFF"/>
          </w:tcPr>
          <w:p w14:paraId="1846193A" w14:textId="77777777" w:rsidR="00F04698" w:rsidRPr="00323451" w:rsidRDefault="00F04698">
            <w:pPr>
              <w:framePr w:w="15466" w:wrap="notBeside" w:vAnchor="text" w:hAnchor="text" w:xAlign="center" w:y="1"/>
              <w:rPr>
                <w:sz w:val="10"/>
                <w:szCs w:val="10"/>
              </w:rPr>
            </w:pPr>
          </w:p>
        </w:tc>
        <w:tc>
          <w:tcPr>
            <w:tcW w:w="3398" w:type="dxa"/>
            <w:tcBorders>
              <w:left w:val="single" w:sz="4" w:space="0" w:color="auto"/>
              <w:right w:val="single" w:sz="4" w:space="0" w:color="auto"/>
            </w:tcBorders>
            <w:shd w:val="clear" w:color="auto" w:fill="FFFFFF"/>
          </w:tcPr>
          <w:p w14:paraId="5442974B" w14:textId="77777777" w:rsidR="00F04698" w:rsidRPr="00323451" w:rsidRDefault="00F04698">
            <w:pPr>
              <w:framePr w:w="15466" w:wrap="notBeside" w:vAnchor="text" w:hAnchor="text" w:xAlign="center" w:y="1"/>
              <w:rPr>
                <w:sz w:val="10"/>
                <w:szCs w:val="10"/>
              </w:rPr>
            </w:pPr>
          </w:p>
        </w:tc>
      </w:tr>
      <w:tr w:rsidR="00F04698" w:rsidRPr="00323451" w14:paraId="00248B69" w14:textId="77777777">
        <w:trPr>
          <w:trHeight w:hRule="exact" w:val="283"/>
          <w:jc w:val="center"/>
        </w:trPr>
        <w:tc>
          <w:tcPr>
            <w:tcW w:w="5376" w:type="dxa"/>
            <w:tcBorders>
              <w:top w:val="single" w:sz="4" w:space="0" w:color="auto"/>
              <w:left w:val="single" w:sz="4" w:space="0" w:color="auto"/>
            </w:tcBorders>
            <w:shd w:val="clear" w:color="auto" w:fill="FFFFFF"/>
            <w:vAlign w:val="bottom"/>
          </w:tcPr>
          <w:p w14:paraId="00688E65"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rPr>
              <w:t>I . Екологични фактори:</w:t>
            </w:r>
          </w:p>
        </w:tc>
        <w:tc>
          <w:tcPr>
            <w:tcW w:w="3288" w:type="dxa"/>
            <w:tcBorders>
              <w:top w:val="single" w:sz="4" w:space="0" w:color="auto"/>
              <w:left w:val="single" w:sz="4" w:space="0" w:color="auto"/>
            </w:tcBorders>
            <w:shd w:val="clear" w:color="auto" w:fill="FFFFFF"/>
          </w:tcPr>
          <w:p w14:paraId="462B5BD5" w14:textId="77777777" w:rsidR="00F04698" w:rsidRPr="00323451" w:rsidRDefault="00F04698">
            <w:pPr>
              <w:framePr w:w="15466" w:wrap="notBeside" w:vAnchor="text" w:hAnchor="text" w:xAlign="center" w:y="1"/>
              <w:rPr>
                <w:sz w:val="10"/>
                <w:szCs w:val="10"/>
              </w:rPr>
            </w:pPr>
          </w:p>
        </w:tc>
        <w:tc>
          <w:tcPr>
            <w:tcW w:w="3403" w:type="dxa"/>
            <w:tcBorders>
              <w:top w:val="single" w:sz="4" w:space="0" w:color="auto"/>
              <w:left w:val="single" w:sz="4" w:space="0" w:color="auto"/>
            </w:tcBorders>
            <w:shd w:val="clear" w:color="auto" w:fill="FFFFFF"/>
          </w:tcPr>
          <w:p w14:paraId="086EDB7E" w14:textId="77777777" w:rsidR="00F04698" w:rsidRPr="00323451" w:rsidRDefault="00F04698">
            <w:pPr>
              <w:framePr w:w="15466" w:wrap="notBeside" w:vAnchor="text" w:hAnchor="text" w:xAlign="center" w:y="1"/>
              <w:rPr>
                <w:sz w:val="10"/>
                <w:szCs w:val="10"/>
              </w:rPr>
            </w:pPr>
          </w:p>
        </w:tc>
        <w:tc>
          <w:tcPr>
            <w:tcW w:w="3398" w:type="dxa"/>
            <w:tcBorders>
              <w:top w:val="single" w:sz="4" w:space="0" w:color="auto"/>
              <w:left w:val="single" w:sz="4" w:space="0" w:color="auto"/>
              <w:right w:val="single" w:sz="4" w:space="0" w:color="auto"/>
            </w:tcBorders>
            <w:shd w:val="clear" w:color="auto" w:fill="FFFFFF"/>
          </w:tcPr>
          <w:p w14:paraId="1FE71BDC" w14:textId="77777777" w:rsidR="00F04698" w:rsidRPr="00323451" w:rsidRDefault="00F04698">
            <w:pPr>
              <w:framePr w:w="15466" w:wrap="notBeside" w:vAnchor="text" w:hAnchor="text" w:xAlign="center" w:y="1"/>
              <w:rPr>
                <w:sz w:val="10"/>
                <w:szCs w:val="10"/>
              </w:rPr>
            </w:pPr>
          </w:p>
        </w:tc>
      </w:tr>
      <w:tr w:rsidR="00F04698" w:rsidRPr="00323451" w14:paraId="2C4409C6" w14:textId="77777777">
        <w:trPr>
          <w:trHeight w:hRule="exact" w:val="1666"/>
          <w:jc w:val="center"/>
        </w:trPr>
        <w:tc>
          <w:tcPr>
            <w:tcW w:w="5376" w:type="dxa"/>
            <w:tcBorders>
              <w:top w:val="single" w:sz="4" w:space="0" w:color="auto"/>
              <w:left w:val="single" w:sz="4" w:space="0" w:color="auto"/>
            </w:tcBorders>
            <w:shd w:val="clear" w:color="auto" w:fill="FFFFFF"/>
          </w:tcPr>
          <w:p w14:paraId="1504EF5F"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1.1 Степен на разделяне на отпадъците с цел прилагане на йерархията за управление на отпадъците</w:t>
            </w:r>
          </w:p>
        </w:tc>
        <w:tc>
          <w:tcPr>
            <w:tcW w:w="3288" w:type="dxa"/>
            <w:tcBorders>
              <w:top w:val="single" w:sz="4" w:space="0" w:color="auto"/>
              <w:left w:val="single" w:sz="4" w:space="0" w:color="auto"/>
            </w:tcBorders>
            <w:shd w:val="clear" w:color="auto" w:fill="FFFFFF"/>
          </w:tcPr>
          <w:p w14:paraId="795FDA23"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38" w:right="154" w:firstLine="0"/>
              <w:jc w:val="both"/>
              <w:rPr>
                <w:rFonts w:cs="Tahoma"/>
              </w:rPr>
            </w:pPr>
            <w:r w:rsidRPr="00323451">
              <w:rPr>
                <w:rStyle w:val="27"/>
                <w:b w:val="0"/>
                <w:bCs w:val="0"/>
              </w:rPr>
              <w:t>При депонирането няма разделяне на отпадъците. Метода е последен в йерархията</w:t>
            </w:r>
          </w:p>
        </w:tc>
        <w:tc>
          <w:tcPr>
            <w:tcW w:w="3403" w:type="dxa"/>
            <w:tcBorders>
              <w:top w:val="single" w:sz="4" w:space="0" w:color="auto"/>
              <w:left w:val="single" w:sz="4" w:space="0" w:color="auto"/>
            </w:tcBorders>
            <w:shd w:val="clear" w:color="auto" w:fill="FFFFFF"/>
            <w:vAlign w:val="bottom"/>
          </w:tcPr>
          <w:p w14:paraId="6D407BFC"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10" w:right="155" w:firstLine="0"/>
              <w:jc w:val="both"/>
              <w:rPr>
                <w:rFonts w:cs="Tahoma"/>
              </w:rPr>
            </w:pPr>
            <w:r w:rsidRPr="00323451">
              <w:rPr>
                <w:rStyle w:val="27"/>
                <w:b w:val="0"/>
                <w:bCs w:val="0"/>
              </w:rPr>
              <w:t xml:space="preserve">Отпадъците се разделят на едра и ситна фракция, биоразградими компоненти, подходящи за компостиране и </w:t>
            </w:r>
            <w:r w:rsidRPr="00323451">
              <w:rPr>
                <w:rStyle w:val="27"/>
                <w:b w:val="0"/>
                <w:bCs w:val="0"/>
                <w:lang w:val="en-US" w:eastAsia="en-US"/>
              </w:rPr>
              <w:t>RDF</w:t>
            </w:r>
            <w:r w:rsidRPr="001A6741">
              <w:rPr>
                <w:rStyle w:val="27"/>
                <w:b w:val="0"/>
                <w:bCs w:val="0"/>
                <w:lang w:val="ru-RU" w:eastAsia="en-US"/>
              </w:rPr>
              <w:t xml:space="preserve"> </w:t>
            </w:r>
            <w:r w:rsidRPr="00323451">
              <w:rPr>
                <w:rStyle w:val="27"/>
                <w:b w:val="0"/>
                <w:bCs w:val="0"/>
              </w:rPr>
              <w:t>за оползотворяване, чрез изгаряне</w:t>
            </w:r>
          </w:p>
        </w:tc>
        <w:tc>
          <w:tcPr>
            <w:tcW w:w="3398" w:type="dxa"/>
            <w:tcBorders>
              <w:top w:val="single" w:sz="4" w:space="0" w:color="auto"/>
              <w:left w:val="single" w:sz="4" w:space="0" w:color="auto"/>
              <w:right w:val="single" w:sz="4" w:space="0" w:color="auto"/>
            </w:tcBorders>
            <w:shd w:val="clear" w:color="auto" w:fill="FFFFFF"/>
            <w:vAlign w:val="bottom"/>
          </w:tcPr>
          <w:p w14:paraId="5DE16DF4"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09" w:right="151" w:firstLine="0"/>
              <w:jc w:val="both"/>
              <w:rPr>
                <w:rFonts w:cs="Tahoma"/>
              </w:rPr>
            </w:pPr>
            <w:r w:rsidRPr="00323451">
              <w:rPr>
                <w:rStyle w:val="27"/>
                <w:b w:val="0"/>
                <w:bCs w:val="0"/>
              </w:rPr>
              <w:t>Няма разделяне на отпадъци. При този метод се разчита постъпващите отпадъци да са предварително третирани. Метода е на предпоследно място в йерархията</w:t>
            </w:r>
          </w:p>
        </w:tc>
      </w:tr>
      <w:tr w:rsidR="00F04698" w:rsidRPr="00323451" w14:paraId="25097605" w14:textId="77777777">
        <w:trPr>
          <w:trHeight w:hRule="exact" w:val="1118"/>
          <w:jc w:val="center"/>
        </w:trPr>
        <w:tc>
          <w:tcPr>
            <w:tcW w:w="5376" w:type="dxa"/>
            <w:tcBorders>
              <w:top w:val="single" w:sz="4" w:space="0" w:color="auto"/>
              <w:left w:val="single" w:sz="4" w:space="0" w:color="auto"/>
            </w:tcBorders>
            <w:shd w:val="clear" w:color="auto" w:fill="FFFFFF"/>
          </w:tcPr>
          <w:p w14:paraId="4937CC7E"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1.2.Количество на отпадъците след третиране, спрямо общото количество на третираните отпадъци и възможности за обезвреждане</w:t>
            </w:r>
          </w:p>
        </w:tc>
        <w:tc>
          <w:tcPr>
            <w:tcW w:w="3288" w:type="dxa"/>
            <w:tcBorders>
              <w:top w:val="single" w:sz="4" w:space="0" w:color="auto"/>
              <w:left w:val="single" w:sz="4" w:space="0" w:color="auto"/>
            </w:tcBorders>
            <w:shd w:val="clear" w:color="auto" w:fill="FFFFFF"/>
          </w:tcPr>
          <w:p w14:paraId="7CACD643"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38" w:right="154" w:firstLine="0"/>
              <w:jc w:val="both"/>
              <w:rPr>
                <w:rFonts w:cs="Tahoma"/>
              </w:rPr>
            </w:pPr>
            <w:r w:rsidRPr="00323451">
              <w:rPr>
                <w:rStyle w:val="27"/>
                <w:b w:val="0"/>
                <w:bCs w:val="0"/>
              </w:rPr>
              <w:t>Цялото количество постъпващи отпадъци се обезврежда, чрез депониране</w:t>
            </w:r>
          </w:p>
        </w:tc>
        <w:tc>
          <w:tcPr>
            <w:tcW w:w="3403" w:type="dxa"/>
            <w:tcBorders>
              <w:top w:val="single" w:sz="4" w:space="0" w:color="auto"/>
              <w:left w:val="single" w:sz="4" w:space="0" w:color="auto"/>
            </w:tcBorders>
            <w:shd w:val="clear" w:color="auto" w:fill="FFFFFF"/>
            <w:vAlign w:val="bottom"/>
          </w:tcPr>
          <w:p w14:paraId="0DA4B60A"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10" w:right="155" w:firstLine="0"/>
              <w:jc w:val="both"/>
              <w:rPr>
                <w:rFonts w:cs="Tahoma"/>
              </w:rPr>
            </w:pPr>
            <w:r w:rsidRPr="00323451">
              <w:rPr>
                <w:rStyle w:val="27"/>
                <w:b w:val="0"/>
                <w:bCs w:val="0"/>
              </w:rPr>
              <w:t>Около 50-80% процента в зависимост от технологията се отделя и оползотворява, а останалото се депонира</w:t>
            </w:r>
          </w:p>
        </w:tc>
        <w:tc>
          <w:tcPr>
            <w:tcW w:w="3398" w:type="dxa"/>
            <w:tcBorders>
              <w:top w:val="single" w:sz="4" w:space="0" w:color="auto"/>
              <w:left w:val="single" w:sz="4" w:space="0" w:color="auto"/>
              <w:right w:val="single" w:sz="4" w:space="0" w:color="auto"/>
            </w:tcBorders>
            <w:shd w:val="clear" w:color="auto" w:fill="FFFFFF"/>
            <w:vAlign w:val="bottom"/>
          </w:tcPr>
          <w:p w14:paraId="02E84E1E"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09" w:right="151" w:firstLine="0"/>
              <w:jc w:val="both"/>
              <w:rPr>
                <w:rFonts w:cs="Tahoma"/>
              </w:rPr>
            </w:pPr>
            <w:r w:rsidRPr="00323451">
              <w:rPr>
                <w:rStyle w:val="27"/>
                <w:b w:val="0"/>
                <w:bCs w:val="0"/>
              </w:rPr>
              <w:t>Около 80-95% от постъпващия отпадък се оползотворява, чрез изгаряне, останалото количество се депонира</w:t>
            </w:r>
          </w:p>
        </w:tc>
      </w:tr>
      <w:tr w:rsidR="00F04698" w:rsidRPr="00323451" w14:paraId="518245F1" w14:textId="77777777">
        <w:trPr>
          <w:trHeight w:hRule="exact" w:val="2770"/>
          <w:jc w:val="center"/>
        </w:trPr>
        <w:tc>
          <w:tcPr>
            <w:tcW w:w="5376" w:type="dxa"/>
            <w:tcBorders>
              <w:top w:val="single" w:sz="4" w:space="0" w:color="auto"/>
              <w:left w:val="single" w:sz="4" w:space="0" w:color="auto"/>
            </w:tcBorders>
            <w:shd w:val="clear" w:color="auto" w:fill="FFFFFF"/>
          </w:tcPr>
          <w:p w14:paraId="77015C3B"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1.3.Шум, вибрации, миризми, разпиляване на отпадъци при съответната технология</w:t>
            </w:r>
          </w:p>
        </w:tc>
        <w:tc>
          <w:tcPr>
            <w:tcW w:w="3288" w:type="dxa"/>
            <w:tcBorders>
              <w:top w:val="single" w:sz="4" w:space="0" w:color="auto"/>
              <w:left w:val="single" w:sz="4" w:space="0" w:color="auto"/>
            </w:tcBorders>
            <w:shd w:val="clear" w:color="auto" w:fill="FFFFFF"/>
            <w:vAlign w:val="bottom"/>
          </w:tcPr>
          <w:p w14:paraId="0A3C400B"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38" w:right="154" w:firstLine="0"/>
              <w:jc w:val="both"/>
              <w:rPr>
                <w:rFonts w:cs="Tahoma"/>
              </w:rPr>
            </w:pPr>
            <w:r w:rsidRPr="00323451">
              <w:rPr>
                <w:rStyle w:val="27"/>
                <w:b w:val="0"/>
                <w:bCs w:val="0"/>
              </w:rPr>
              <w:t>Възможно е възникване на шум и вибрации при уплътняването на отпадъците. Миризмите от депонираните отпадъците са до запръстяване на дневния участък. Съществува риск от разпиляване на отпадъци по околните терени при силен вятър.</w:t>
            </w:r>
          </w:p>
        </w:tc>
        <w:tc>
          <w:tcPr>
            <w:tcW w:w="3403" w:type="dxa"/>
            <w:tcBorders>
              <w:top w:val="single" w:sz="4" w:space="0" w:color="auto"/>
              <w:left w:val="single" w:sz="4" w:space="0" w:color="auto"/>
            </w:tcBorders>
            <w:shd w:val="clear" w:color="auto" w:fill="FFFFFF"/>
          </w:tcPr>
          <w:p w14:paraId="44719C2B"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10" w:right="155" w:firstLine="0"/>
              <w:jc w:val="both"/>
              <w:rPr>
                <w:rFonts w:cs="Tahoma"/>
              </w:rPr>
            </w:pPr>
            <w:r w:rsidRPr="00323451">
              <w:rPr>
                <w:rStyle w:val="27"/>
                <w:b w:val="0"/>
                <w:bCs w:val="0"/>
              </w:rPr>
              <w:t>Въздействието на тези компоненти е в контролирани условия в рамките на площта на съоръжението</w:t>
            </w:r>
          </w:p>
        </w:tc>
        <w:tc>
          <w:tcPr>
            <w:tcW w:w="3398" w:type="dxa"/>
            <w:tcBorders>
              <w:top w:val="single" w:sz="4" w:space="0" w:color="auto"/>
              <w:left w:val="single" w:sz="4" w:space="0" w:color="auto"/>
              <w:right w:val="single" w:sz="4" w:space="0" w:color="auto"/>
            </w:tcBorders>
            <w:shd w:val="clear" w:color="auto" w:fill="FFFFFF"/>
          </w:tcPr>
          <w:p w14:paraId="558103F9"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09" w:right="151" w:firstLine="0"/>
              <w:jc w:val="both"/>
              <w:rPr>
                <w:rFonts w:cs="Tahoma"/>
              </w:rPr>
            </w:pPr>
            <w:r w:rsidRPr="00323451">
              <w:rPr>
                <w:rStyle w:val="27"/>
                <w:b w:val="0"/>
                <w:bCs w:val="0"/>
              </w:rPr>
              <w:t>Въздействието на тези компоненти е в контролирани условия в рамките на площта на съоръжението</w:t>
            </w:r>
          </w:p>
        </w:tc>
      </w:tr>
      <w:tr w:rsidR="00F04698" w:rsidRPr="00323451" w14:paraId="31526C91" w14:textId="77777777">
        <w:trPr>
          <w:trHeight w:hRule="exact" w:val="1675"/>
          <w:jc w:val="center"/>
        </w:trPr>
        <w:tc>
          <w:tcPr>
            <w:tcW w:w="5376" w:type="dxa"/>
            <w:tcBorders>
              <w:top w:val="single" w:sz="4" w:space="0" w:color="auto"/>
              <w:left w:val="single" w:sz="4" w:space="0" w:color="auto"/>
              <w:bottom w:val="single" w:sz="4" w:space="0" w:color="auto"/>
            </w:tcBorders>
            <w:shd w:val="clear" w:color="auto" w:fill="FFFFFF"/>
          </w:tcPr>
          <w:p w14:paraId="0DC20A44"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1.4.Очаквани неблагоприятни въздействия след прекратяване на експлоатацията за съответната технология и необходимост от рекултивация, следексплоатационни грижи</w:t>
            </w:r>
          </w:p>
        </w:tc>
        <w:tc>
          <w:tcPr>
            <w:tcW w:w="3288" w:type="dxa"/>
            <w:tcBorders>
              <w:top w:val="single" w:sz="4" w:space="0" w:color="auto"/>
              <w:left w:val="single" w:sz="4" w:space="0" w:color="auto"/>
              <w:bottom w:val="single" w:sz="4" w:space="0" w:color="auto"/>
            </w:tcBorders>
            <w:shd w:val="clear" w:color="auto" w:fill="FFFFFF"/>
            <w:vAlign w:val="bottom"/>
          </w:tcPr>
          <w:p w14:paraId="681092C4"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38" w:right="12" w:firstLine="0"/>
              <w:jc w:val="both"/>
              <w:rPr>
                <w:rFonts w:cs="Tahoma"/>
              </w:rPr>
            </w:pPr>
            <w:r w:rsidRPr="00323451">
              <w:rPr>
                <w:rStyle w:val="27"/>
                <w:b w:val="0"/>
                <w:bCs w:val="0"/>
              </w:rPr>
              <w:t>След закриване на депото в процеса на разлагане на отпадъците се отделя газ, който следва контролирано да се изпуска и/или изгаря/оползотворява.</w:t>
            </w:r>
          </w:p>
        </w:tc>
        <w:tc>
          <w:tcPr>
            <w:tcW w:w="3403" w:type="dxa"/>
            <w:tcBorders>
              <w:top w:val="single" w:sz="4" w:space="0" w:color="auto"/>
              <w:left w:val="single" w:sz="4" w:space="0" w:color="auto"/>
              <w:bottom w:val="single" w:sz="4" w:space="0" w:color="auto"/>
            </w:tcBorders>
            <w:shd w:val="clear" w:color="auto" w:fill="FFFFFF"/>
            <w:vAlign w:val="bottom"/>
          </w:tcPr>
          <w:p w14:paraId="5EDB4EA8"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10" w:firstLine="0"/>
              <w:jc w:val="left"/>
              <w:rPr>
                <w:rFonts w:cs="Tahoma"/>
              </w:rPr>
            </w:pPr>
            <w:r w:rsidRPr="00323451">
              <w:rPr>
                <w:rStyle w:val="27"/>
                <w:b w:val="0"/>
                <w:bCs w:val="0"/>
              </w:rPr>
              <w:t>Не се наблюдават неблагоприятни въздействия при закриване на инсталацията/съоръжението, тъй като процесите в него протичат при закрити условия.</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14:paraId="1E655AA0"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09" w:firstLine="0"/>
              <w:jc w:val="left"/>
              <w:rPr>
                <w:rFonts w:cs="Tahoma"/>
              </w:rPr>
            </w:pPr>
            <w:r w:rsidRPr="00323451">
              <w:rPr>
                <w:rStyle w:val="27"/>
                <w:b w:val="0"/>
                <w:bCs w:val="0"/>
              </w:rPr>
              <w:t>Не се наблюдават неблагоприятни въздействия при закриване на инсталацията/съоръжението, тъй като процесите в него протичат при закрити условия.</w:t>
            </w:r>
          </w:p>
        </w:tc>
      </w:tr>
    </w:tbl>
    <w:p w14:paraId="421BB23E" w14:textId="77777777" w:rsidR="00F04698" w:rsidRDefault="00F04698">
      <w:pPr>
        <w:framePr w:w="15466" w:wrap="notBeside" w:vAnchor="text" w:hAnchor="text" w:xAlign="center" w:y="1"/>
        <w:rPr>
          <w:sz w:val="2"/>
          <w:szCs w:val="2"/>
        </w:rPr>
      </w:pPr>
    </w:p>
    <w:p w14:paraId="3B91DDE0" w14:textId="77777777" w:rsidR="00F04698" w:rsidRDefault="00F04698">
      <w:pPr>
        <w:rPr>
          <w:sz w:val="2"/>
          <w:szCs w:val="2"/>
        </w:rPr>
      </w:pPr>
    </w:p>
    <w:p w14:paraId="65F99CAF" w14:textId="77777777" w:rsidR="00F04698" w:rsidRDefault="00F04698">
      <w:pPr>
        <w:rPr>
          <w:sz w:val="2"/>
          <w:szCs w:val="2"/>
        </w:rPr>
        <w:sectPr w:rsidR="00F04698" w:rsidSect="008311B4">
          <w:headerReference w:type="default" r:id="rId63"/>
          <w:footerReference w:type="default" r:id="rId64"/>
          <w:headerReference w:type="first" r:id="rId65"/>
          <w:footerReference w:type="first" r:id="rId66"/>
          <w:pgSz w:w="16840" w:h="11900" w:orient="landscape"/>
          <w:pgMar w:top="1803" w:right="335" w:bottom="635" w:left="312" w:header="0" w:footer="6" w:gutter="0"/>
          <w:cols w:space="708"/>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76"/>
        <w:gridCol w:w="3288"/>
        <w:gridCol w:w="3403"/>
        <w:gridCol w:w="3398"/>
      </w:tblGrid>
      <w:tr w:rsidR="00F04698" w:rsidRPr="00323451" w14:paraId="4CD41F60" w14:textId="77777777">
        <w:trPr>
          <w:trHeight w:hRule="exact" w:val="845"/>
          <w:jc w:val="center"/>
        </w:trPr>
        <w:tc>
          <w:tcPr>
            <w:tcW w:w="5376" w:type="dxa"/>
            <w:tcBorders>
              <w:top w:val="single" w:sz="4" w:space="0" w:color="auto"/>
              <w:left w:val="single" w:sz="4" w:space="0" w:color="auto"/>
            </w:tcBorders>
            <w:shd w:val="clear" w:color="auto" w:fill="FFFFFF"/>
          </w:tcPr>
          <w:p w14:paraId="33FCDC43" w14:textId="77777777" w:rsidR="00F04698" w:rsidRPr="00323451" w:rsidRDefault="00F04698">
            <w:pPr>
              <w:framePr w:w="15466" w:wrap="notBeside" w:vAnchor="text" w:hAnchor="text" w:xAlign="center" w:y="1"/>
              <w:rPr>
                <w:sz w:val="10"/>
                <w:szCs w:val="10"/>
              </w:rPr>
            </w:pPr>
          </w:p>
        </w:tc>
        <w:tc>
          <w:tcPr>
            <w:tcW w:w="3288" w:type="dxa"/>
            <w:tcBorders>
              <w:top w:val="single" w:sz="4" w:space="0" w:color="auto"/>
              <w:left w:val="single" w:sz="4" w:space="0" w:color="auto"/>
            </w:tcBorders>
            <w:shd w:val="clear" w:color="auto" w:fill="FFFFFF"/>
            <w:vAlign w:val="bottom"/>
          </w:tcPr>
          <w:p w14:paraId="069AC565" w14:textId="77777777" w:rsidR="00F04698" w:rsidRPr="00323451" w:rsidRDefault="00F04698" w:rsidP="00323451">
            <w:pPr>
              <w:pStyle w:val="21"/>
              <w:framePr w:w="15466" w:wrap="notBeside" w:vAnchor="text" w:hAnchor="text" w:xAlign="center" w:y="1"/>
              <w:shd w:val="clear" w:color="auto" w:fill="auto"/>
              <w:spacing w:before="0" w:after="0" w:line="278" w:lineRule="exact"/>
              <w:ind w:left="138" w:right="154" w:firstLine="0"/>
              <w:jc w:val="both"/>
              <w:rPr>
                <w:rFonts w:cs="Tahoma"/>
              </w:rPr>
            </w:pPr>
            <w:r w:rsidRPr="00323451">
              <w:rPr>
                <w:rStyle w:val="27"/>
                <w:b w:val="0"/>
                <w:bCs w:val="0"/>
              </w:rPr>
              <w:t>Необходимо е извършване на мониторинг минимум до 30 години след закриването</w:t>
            </w:r>
          </w:p>
        </w:tc>
        <w:tc>
          <w:tcPr>
            <w:tcW w:w="3403" w:type="dxa"/>
            <w:tcBorders>
              <w:top w:val="single" w:sz="4" w:space="0" w:color="auto"/>
              <w:left w:val="single" w:sz="4" w:space="0" w:color="auto"/>
            </w:tcBorders>
            <w:shd w:val="clear" w:color="auto" w:fill="FFFFFF"/>
            <w:vAlign w:val="bottom"/>
          </w:tcPr>
          <w:p w14:paraId="7A935901"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10" w:right="155" w:hanging="110"/>
              <w:jc w:val="both"/>
              <w:rPr>
                <w:rFonts w:cs="Tahoma"/>
              </w:rPr>
            </w:pPr>
            <w:r w:rsidRPr="00323451">
              <w:rPr>
                <w:rStyle w:val="27"/>
                <w:b w:val="0"/>
                <w:bCs w:val="0"/>
              </w:rPr>
              <w:t>След закриване е необходимо площадката да бъде основно почистена и дезинфекцирана</w:t>
            </w:r>
          </w:p>
        </w:tc>
        <w:tc>
          <w:tcPr>
            <w:tcW w:w="3398" w:type="dxa"/>
            <w:tcBorders>
              <w:top w:val="single" w:sz="4" w:space="0" w:color="auto"/>
              <w:left w:val="single" w:sz="4" w:space="0" w:color="auto"/>
              <w:right w:val="single" w:sz="4" w:space="0" w:color="auto"/>
            </w:tcBorders>
            <w:shd w:val="clear" w:color="auto" w:fill="FFFFFF"/>
            <w:vAlign w:val="bottom"/>
          </w:tcPr>
          <w:p w14:paraId="01CA66BD"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09" w:right="151" w:firstLine="0"/>
              <w:jc w:val="both"/>
              <w:rPr>
                <w:rFonts w:cs="Tahoma"/>
              </w:rPr>
            </w:pPr>
            <w:r w:rsidRPr="00323451">
              <w:rPr>
                <w:rStyle w:val="27"/>
                <w:b w:val="0"/>
                <w:bCs w:val="0"/>
              </w:rPr>
              <w:t>След закриване е необходимо площадката да бъде основно почистена и дезинфекцирана</w:t>
            </w:r>
          </w:p>
        </w:tc>
      </w:tr>
      <w:tr w:rsidR="00F04698" w:rsidRPr="00323451" w14:paraId="316EEBC6" w14:textId="77777777">
        <w:trPr>
          <w:trHeight w:hRule="exact" w:val="562"/>
          <w:jc w:val="center"/>
        </w:trPr>
        <w:tc>
          <w:tcPr>
            <w:tcW w:w="5376" w:type="dxa"/>
            <w:tcBorders>
              <w:top w:val="single" w:sz="4" w:space="0" w:color="auto"/>
              <w:left w:val="single" w:sz="4" w:space="0" w:color="auto"/>
            </w:tcBorders>
            <w:shd w:val="clear" w:color="auto" w:fill="FFFFFF"/>
            <w:vAlign w:val="bottom"/>
          </w:tcPr>
          <w:p w14:paraId="00C480FF"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t>1.5.Площ на нарушени терени при строителство на съоръжението</w:t>
            </w:r>
          </w:p>
        </w:tc>
        <w:tc>
          <w:tcPr>
            <w:tcW w:w="3288" w:type="dxa"/>
            <w:tcBorders>
              <w:top w:val="single" w:sz="4" w:space="0" w:color="auto"/>
              <w:left w:val="single" w:sz="4" w:space="0" w:color="auto"/>
            </w:tcBorders>
            <w:shd w:val="clear" w:color="auto" w:fill="FFFFFF"/>
          </w:tcPr>
          <w:p w14:paraId="0D9555F6"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38" w:right="154" w:firstLine="0"/>
              <w:jc w:val="both"/>
              <w:rPr>
                <w:rFonts w:cs="Tahoma"/>
              </w:rPr>
            </w:pPr>
            <w:r w:rsidRPr="00323451">
              <w:rPr>
                <w:rStyle w:val="27"/>
                <w:b w:val="0"/>
                <w:bCs w:val="0"/>
              </w:rPr>
              <w:t>Няма</w:t>
            </w:r>
          </w:p>
        </w:tc>
        <w:tc>
          <w:tcPr>
            <w:tcW w:w="3403" w:type="dxa"/>
            <w:tcBorders>
              <w:top w:val="single" w:sz="4" w:space="0" w:color="auto"/>
              <w:left w:val="single" w:sz="4" w:space="0" w:color="auto"/>
            </w:tcBorders>
            <w:shd w:val="clear" w:color="auto" w:fill="FFFFFF"/>
          </w:tcPr>
          <w:p w14:paraId="350F6EFF"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10" w:right="155" w:hanging="110"/>
              <w:jc w:val="both"/>
              <w:rPr>
                <w:rFonts w:cs="Tahoma"/>
              </w:rPr>
            </w:pPr>
            <w:r w:rsidRPr="00323451">
              <w:rPr>
                <w:rStyle w:val="27"/>
                <w:b w:val="0"/>
                <w:bCs w:val="0"/>
              </w:rPr>
              <w:t>Няма</w:t>
            </w:r>
          </w:p>
        </w:tc>
        <w:tc>
          <w:tcPr>
            <w:tcW w:w="3398" w:type="dxa"/>
            <w:tcBorders>
              <w:top w:val="single" w:sz="4" w:space="0" w:color="auto"/>
              <w:left w:val="single" w:sz="4" w:space="0" w:color="auto"/>
              <w:right w:val="single" w:sz="4" w:space="0" w:color="auto"/>
            </w:tcBorders>
            <w:shd w:val="clear" w:color="auto" w:fill="FFFFFF"/>
          </w:tcPr>
          <w:p w14:paraId="2C220D8F"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09" w:right="151" w:firstLine="0"/>
              <w:jc w:val="both"/>
              <w:rPr>
                <w:rFonts w:cs="Tahoma"/>
              </w:rPr>
            </w:pPr>
            <w:r w:rsidRPr="00323451">
              <w:rPr>
                <w:rStyle w:val="27"/>
                <w:b w:val="0"/>
                <w:bCs w:val="0"/>
              </w:rPr>
              <w:t>Няма</w:t>
            </w:r>
          </w:p>
        </w:tc>
      </w:tr>
      <w:tr w:rsidR="00F04698" w:rsidRPr="00323451" w14:paraId="24F248D3" w14:textId="77777777">
        <w:trPr>
          <w:trHeight w:hRule="exact" w:val="1114"/>
          <w:jc w:val="center"/>
        </w:trPr>
        <w:tc>
          <w:tcPr>
            <w:tcW w:w="5376" w:type="dxa"/>
            <w:tcBorders>
              <w:top w:val="single" w:sz="4" w:space="0" w:color="auto"/>
              <w:left w:val="single" w:sz="4" w:space="0" w:color="auto"/>
            </w:tcBorders>
            <w:shd w:val="clear" w:color="auto" w:fill="FFFFFF"/>
          </w:tcPr>
          <w:p w14:paraId="0757CB56"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1.6.Рискове за биоразнообразите, защитени територии и паметници на културата</w:t>
            </w:r>
          </w:p>
        </w:tc>
        <w:tc>
          <w:tcPr>
            <w:tcW w:w="3288" w:type="dxa"/>
            <w:tcBorders>
              <w:top w:val="single" w:sz="4" w:space="0" w:color="auto"/>
              <w:left w:val="single" w:sz="4" w:space="0" w:color="auto"/>
            </w:tcBorders>
            <w:shd w:val="clear" w:color="auto" w:fill="FFFFFF"/>
            <w:vAlign w:val="bottom"/>
          </w:tcPr>
          <w:p w14:paraId="4E204725" w14:textId="77777777" w:rsidR="00F04698" w:rsidRPr="00323451" w:rsidRDefault="00F04698" w:rsidP="00323451">
            <w:pPr>
              <w:pStyle w:val="21"/>
              <w:framePr w:w="15466" w:wrap="notBeside" w:vAnchor="text" w:hAnchor="text" w:xAlign="center" w:y="1"/>
              <w:shd w:val="clear" w:color="auto" w:fill="auto"/>
              <w:spacing w:before="0" w:after="0" w:line="278" w:lineRule="exact"/>
              <w:ind w:left="138" w:right="154" w:firstLine="0"/>
              <w:jc w:val="both"/>
              <w:rPr>
                <w:rFonts w:cs="Tahoma"/>
              </w:rPr>
            </w:pPr>
            <w:r w:rsidRPr="00323451">
              <w:rPr>
                <w:rStyle w:val="27"/>
                <w:b w:val="0"/>
                <w:bCs w:val="0"/>
              </w:rPr>
              <w:t>При депонирането съществуват рискове за въздействие върху биоразнообразието.</w:t>
            </w:r>
          </w:p>
        </w:tc>
        <w:tc>
          <w:tcPr>
            <w:tcW w:w="3403" w:type="dxa"/>
            <w:tcBorders>
              <w:top w:val="single" w:sz="4" w:space="0" w:color="auto"/>
              <w:left w:val="single" w:sz="4" w:space="0" w:color="auto"/>
            </w:tcBorders>
            <w:shd w:val="clear" w:color="auto" w:fill="FFFFFF"/>
          </w:tcPr>
          <w:p w14:paraId="47562EAB"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10" w:right="155" w:hanging="110"/>
              <w:jc w:val="both"/>
              <w:rPr>
                <w:rFonts w:cs="Tahoma"/>
              </w:rPr>
            </w:pPr>
            <w:r w:rsidRPr="00323451">
              <w:rPr>
                <w:rStyle w:val="27"/>
                <w:b w:val="0"/>
                <w:bCs w:val="0"/>
              </w:rPr>
              <w:t>Няма</w:t>
            </w:r>
          </w:p>
        </w:tc>
        <w:tc>
          <w:tcPr>
            <w:tcW w:w="3398" w:type="dxa"/>
            <w:tcBorders>
              <w:top w:val="single" w:sz="4" w:space="0" w:color="auto"/>
              <w:left w:val="single" w:sz="4" w:space="0" w:color="auto"/>
              <w:right w:val="single" w:sz="4" w:space="0" w:color="auto"/>
            </w:tcBorders>
            <w:shd w:val="clear" w:color="auto" w:fill="FFFFFF"/>
          </w:tcPr>
          <w:p w14:paraId="50493E92"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09" w:right="151" w:firstLine="0"/>
              <w:jc w:val="both"/>
              <w:rPr>
                <w:rFonts w:cs="Tahoma"/>
              </w:rPr>
            </w:pPr>
            <w:r w:rsidRPr="00323451">
              <w:rPr>
                <w:rStyle w:val="27"/>
                <w:b w:val="0"/>
                <w:bCs w:val="0"/>
              </w:rPr>
              <w:t>Няма</w:t>
            </w:r>
          </w:p>
        </w:tc>
      </w:tr>
      <w:tr w:rsidR="00F04698" w:rsidRPr="00323451" w14:paraId="1BD35F48" w14:textId="77777777">
        <w:trPr>
          <w:trHeight w:hRule="exact" w:val="835"/>
          <w:jc w:val="center"/>
        </w:trPr>
        <w:tc>
          <w:tcPr>
            <w:tcW w:w="5376" w:type="dxa"/>
            <w:tcBorders>
              <w:top w:val="single" w:sz="4" w:space="0" w:color="auto"/>
              <w:left w:val="single" w:sz="4" w:space="0" w:color="auto"/>
            </w:tcBorders>
            <w:shd w:val="clear" w:color="auto" w:fill="FFFFFF"/>
            <w:vAlign w:val="bottom"/>
          </w:tcPr>
          <w:p w14:paraId="7DE07BB3"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t>1.7.Влияние на технологията от релефа на местността, геоложки особености, посока и скорост на ветрове</w:t>
            </w:r>
          </w:p>
        </w:tc>
        <w:tc>
          <w:tcPr>
            <w:tcW w:w="3288" w:type="dxa"/>
            <w:tcBorders>
              <w:top w:val="single" w:sz="4" w:space="0" w:color="auto"/>
              <w:left w:val="single" w:sz="4" w:space="0" w:color="auto"/>
            </w:tcBorders>
            <w:shd w:val="clear" w:color="auto" w:fill="FFFFFF"/>
          </w:tcPr>
          <w:p w14:paraId="27F672F2"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38" w:right="154" w:firstLine="0"/>
              <w:jc w:val="both"/>
              <w:rPr>
                <w:rFonts w:cs="Tahoma"/>
              </w:rPr>
            </w:pPr>
            <w:r w:rsidRPr="00323451">
              <w:rPr>
                <w:rStyle w:val="27"/>
                <w:b w:val="0"/>
                <w:bCs w:val="0"/>
              </w:rPr>
              <w:t>да</w:t>
            </w:r>
          </w:p>
        </w:tc>
        <w:tc>
          <w:tcPr>
            <w:tcW w:w="3403" w:type="dxa"/>
            <w:tcBorders>
              <w:top w:val="single" w:sz="4" w:space="0" w:color="auto"/>
              <w:left w:val="single" w:sz="4" w:space="0" w:color="auto"/>
            </w:tcBorders>
            <w:shd w:val="clear" w:color="auto" w:fill="FFFFFF"/>
          </w:tcPr>
          <w:p w14:paraId="34A47D90"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10" w:right="155" w:hanging="110"/>
              <w:jc w:val="both"/>
              <w:rPr>
                <w:rFonts w:cs="Tahoma"/>
              </w:rPr>
            </w:pPr>
            <w:r w:rsidRPr="00323451">
              <w:rPr>
                <w:rStyle w:val="27"/>
                <w:b w:val="0"/>
                <w:bCs w:val="0"/>
              </w:rPr>
              <w:t>не</w:t>
            </w:r>
          </w:p>
        </w:tc>
        <w:tc>
          <w:tcPr>
            <w:tcW w:w="3398" w:type="dxa"/>
            <w:tcBorders>
              <w:top w:val="single" w:sz="4" w:space="0" w:color="auto"/>
              <w:left w:val="single" w:sz="4" w:space="0" w:color="auto"/>
              <w:right w:val="single" w:sz="4" w:space="0" w:color="auto"/>
            </w:tcBorders>
            <w:shd w:val="clear" w:color="auto" w:fill="FFFFFF"/>
          </w:tcPr>
          <w:p w14:paraId="2571DA60"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09" w:right="151" w:firstLine="0"/>
              <w:jc w:val="both"/>
              <w:rPr>
                <w:rFonts w:cs="Tahoma"/>
              </w:rPr>
            </w:pPr>
            <w:r w:rsidRPr="00323451">
              <w:rPr>
                <w:rStyle w:val="27"/>
                <w:b w:val="0"/>
                <w:bCs w:val="0"/>
              </w:rPr>
              <w:t>не</w:t>
            </w:r>
          </w:p>
        </w:tc>
      </w:tr>
      <w:tr w:rsidR="00F04698" w:rsidRPr="00323451" w14:paraId="5A8001B2" w14:textId="77777777">
        <w:trPr>
          <w:trHeight w:hRule="exact" w:val="288"/>
          <w:jc w:val="center"/>
        </w:trPr>
        <w:tc>
          <w:tcPr>
            <w:tcW w:w="5376" w:type="dxa"/>
            <w:tcBorders>
              <w:top w:val="single" w:sz="4" w:space="0" w:color="auto"/>
              <w:left w:val="single" w:sz="4" w:space="0" w:color="auto"/>
            </w:tcBorders>
            <w:shd w:val="clear" w:color="auto" w:fill="FFFFFF"/>
            <w:vAlign w:val="bottom"/>
          </w:tcPr>
          <w:p w14:paraId="16FB0ECC"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lang w:val="en-US"/>
              </w:rPr>
              <w:t>II</w:t>
            </w:r>
            <w:r w:rsidRPr="00323451">
              <w:rPr>
                <w:rStyle w:val="27"/>
              </w:rPr>
              <w:t>.Технико-технологични фактори</w:t>
            </w:r>
          </w:p>
        </w:tc>
        <w:tc>
          <w:tcPr>
            <w:tcW w:w="3288" w:type="dxa"/>
            <w:tcBorders>
              <w:top w:val="single" w:sz="4" w:space="0" w:color="auto"/>
              <w:left w:val="single" w:sz="4" w:space="0" w:color="auto"/>
            </w:tcBorders>
            <w:shd w:val="clear" w:color="auto" w:fill="FFFFFF"/>
          </w:tcPr>
          <w:p w14:paraId="38736015" w14:textId="77777777" w:rsidR="00F04698" w:rsidRPr="00323451" w:rsidRDefault="00F04698" w:rsidP="00323451">
            <w:pPr>
              <w:framePr w:w="15466" w:wrap="notBeside" w:vAnchor="text" w:hAnchor="text" w:xAlign="center" w:y="1"/>
              <w:ind w:left="138" w:right="154"/>
              <w:rPr>
                <w:sz w:val="10"/>
                <w:szCs w:val="10"/>
              </w:rPr>
            </w:pPr>
          </w:p>
        </w:tc>
        <w:tc>
          <w:tcPr>
            <w:tcW w:w="3403" w:type="dxa"/>
            <w:tcBorders>
              <w:top w:val="single" w:sz="4" w:space="0" w:color="auto"/>
              <w:left w:val="single" w:sz="4" w:space="0" w:color="auto"/>
            </w:tcBorders>
            <w:shd w:val="clear" w:color="auto" w:fill="FFFFFF"/>
          </w:tcPr>
          <w:p w14:paraId="3D39D368" w14:textId="77777777" w:rsidR="00F04698" w:rsidRPr="00323451" w:rsidRDefault="00F04698" w:rsidP="00323451">
            <w:pPr>
              <w:framePr w:w="15466" w:wrap="notBeside" w:vAnchor="text" w:hAnchor="text" w:xAlign="center" w:y="1"/>
              <w:ind w:left="110" w:right="155" w:hanging="110"/>
              <w:rPr>
                <w:sz w:val="10"/>
                <w:szCs w:val="10"/>
              </w:rPr>
            </w:pPr>
          </w:p>
        </w:tc>
        <w:tc>
          <w:tcPr>
            <w:tcW w:w="3398" w:type="dxa"/>
            <w:tcBorders>
              <w:top w:val="single" w:sz="4" w:space="0" w:color="auto"/>
              <w:left w:val="single" w:sz="4" w:space="0" w:color="auto"/>
              <w:right w:val="single" w:sz="4" w:space="0" w:color="auto"/>
            </w:tcBorders>
            <w:shd w:val="clear" w:color="auto" w:fill="FFFFFF"/>
          </w:tcPr>
          <w:p w14:paraId="6E700516" w14:textId="77777777" w:rsidR="00F04698" w:rsidRPr="00323451" w:rsidRDefault="00F04698" w:rsidP="00323451">
            <w:pPr>
              <w:framePr w:w="15466" w:wrap="notBeside" w:vAnchor="text" w:hAnchor="text" w:xAlign="center" w:y="1"/>
              <w:ind w:left="109" w:right="151"/>
              <w:rPr>
                <w:sz w:val="10"/>
                <w:szCs w:val="10"/>
              </w:rPr>
            </w:pPr>
          </w:p>
        </w:tc>
      </w:tr>
      <w:tr w:rsidR="00F04698" w:rsidRPr="00323451" w14:paraId="57569D69" w14:textId="77777777">
        <w:trPr>
          <w:trHeight w:hRule="exact" w:val="566"/>
          <w:jc w:val="center"/>
        </w:trPr>
        <w:tc>
          <w:tcPr>
            <w:tcW w:w="5376" w:type="dxa"/>
            <w:tcBorders>
              <w:top w:val="single" w:sz="4" w:space="0" w:color="auto"/>
              <w:left w:val="single" w:sz="4" w:space="0" w:color="auto"/>
            </w:tcBorders>
            <w:shd w:val="clear" w:color="auto" w:fill="FFFFFF"/>
            <w:vAlign w:val="bottom"/>
          </w:tcPr>
          <w:p w14:paraId="7BCDE84C"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2.1.Време за изграждане и пускане в експлоатация</w:t>
            </w:r>
          </w:p>
        </w:tc>
        <w:tc>
          <w:tcPr>
            <w:tcW w:w="3288" w:type="dxa"/>
            <w:tcBorders>
              <w:top w:val="single" w:sz="4" w:space="0" w:color="auto"/>
              <w:left w:val="single" w:sz="4" w:space="0" w:color="auto"/>
            </w:tcBorders>
            <w:shd w:val="clear" w:color="auto" w:fill="FFFFFF"/>
          </w:tcPr>
          <w:p w14:paraId="25559543"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38" w:right="154" w:firstLine="0"/>
              <w:jc w:val="both"/>
              <w:rPr>
                <w:rFonts w:cs="Tahoma"/>
              </w:rPr>
            </w:pPr>
            <w:r w:rsidRPr="00323451">
              <w:rPr>
                <w:rStyle w:val="27"/>
                <w:b w:val="0"/>
                <w:bCs w:val="0"/>
              </w:rPr>
              <w:t>2-3 години</w:t>
            </w:r>
          </w:p>
        </w:tc>
        <w:tc>
          <w:tcPr>
            <w:tcW w:w="3403" w:type="dxa"/>
            <w:tcBorders>
              <w:top w:val="single" w:sz="4" w:space="0" w:color="auto"/>
              <w:left w:val="single" w:sz="4" w:space="0" w:color="auto"/>
            </w:tcBorders>
            <w:shd w:val="clear" w:color="auto" w:fill="FFFFFF"/>
          </w:tcPr>
          <w:p w14:paraId="5F4BE34F"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10" w:right="155" w:hanging="110"/>
              <w:jc w:val="both"/>
              <w:rPr>
                <w:rFonts w:cs="Tahoma"/>
              </w:rPr>
            </w:pPr>
            <w:r w:rsidRPr="00323451">
              <w:rPr>
                <w:rStyle w:val="27"/>
                <w:b w:val="0"/>
                <w:bCs w:val="0"/>
              </w:rPr>
              <w:t>1-2 години</w:t>
            </w:r>
          </w:p>
        </w:tc>
        <w:tc>
          <w:tcPr>
            <w:tcW w:w="3398" w:type="dxa"/>
            <w:tcBorders>
              <w:top w:val="single" w:sz="4" w:space="0" w:color="auto"/>
              <w:left w:val="single" w:sz="4" w:space="0" w:color="auto"/>
              <w:right w:val="single" w:sz="4" w:space="0" w:color="auto"/>
            </w:tcBorders>
            <w:shd w:val="clear" w:color="auto" w:fill="FFFFFF"/>
          </w:tcPr>
          <w:p w14:paraId="7D5C41D6"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09" w:right="151" w:firstLine="0"/>
              <w:jc w:val="both"/>
              <w:rPr>
                <w:rFonts w:cs="Tahoma"/>
              </w:rPr>
            </w:pPr>
            <w:r w:rsidRPr="00323451">
              <w:rPr>
                <w:rStyle w:val="27"/>
                <w:b w:val="0"/>
                <w:bCs w:val="0"/>
              </w:rPr>
              <w:t>1-2 години</w:t>
            </w:r>
          </w:p>
        </w:tc>
      </w:tr>
      <w:tr w:rsidR="00F04698" w:rsidRPr="00323451" w14:paraId="24975CA5" w14:textId="77777777">
        <w:trPr>
          <w:trHeight w:hRule="exact" w:val="835"/>
          <w:jc w:val="center"/>
        </w:trPr>
        <w:tc>
          <w:tcPr>
            <w:tcW w:w="5376" w:type="dxa"/>
            <w:tcBorders>
              <w:top w:val="single" w:sz="4" w:space="0" w:color="auto"/>
              <w:left w:val="single" w:sz="4" w:space="0" w:color="auto"/>
            </w:tcBorders>
            <w:shd w:val="clear" w:color="auto" w:fill="FFFFFF"/>
          </w:tcPr>
          <w:p w14:paraId="30E1A9ED"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2.2.Необходима площ</w:t>
            </w:r>
          </w:p>
        </w:tc>
        <w:tc>
          <w:tcPr>
            <w:tcW w:w="3288" w:type="dxa"/>
            <w:tcBorders>
              <w:top w:val="single" w:sz="4" w:space="0" w:color="auto"/>
              <w:left w:val="single" w:sz="4" w:space="0" w:color="auto"/>
            </w:tcBorders>
            <w:shd w:val="clear" w:color="auto" w:fill="FFFFFF"/>
          </w:tcPr>
          <w:p w14:paraId="5C40A856"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38" w:right="154" w:firstLine="0"/>
              <w:jc w:val="right"/>
              <w:rPr>
                <w:rFonts w:cs="Tahoma"/>
              </w:rPr>
            </w:pPr>
          </w:p>
          <w:p w14:paraId="3786D0C5"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38" w:right="154" w:firstLine="0"/>
              <w:jc w:val="both"/>
              <w:rPr>
                <w:rFonts w:cs="Tahoma"/>
              </w:rPr>
            </w:pPr>
            <w:r w:rsidRPr="00323451">
              <w:rPr>
                <w:rStyle w:val="27"/>
                <w:b w:val="0"/>
                <w:bCs w:val="0"/>
              </w:rPr>
              <w:t>Минимум 30 000  м</w:t>
            </w:r>
            <w:r w:rsidRPr="00323451">
              <w:rPr>
                <w:rStyle w:val="27"/>
                <w:b w:val="0"/>
                <w:bCs w:val="0"/>
                <w:vertAlign w:val="superscript"/>
              </w:rPr>
              <w:t>2</w:t>
            </w:r>
          </w:p>
        </w:tc>
        <w:tc>
          <w:tcPr>
            <w:tcW w:w="3403" w:type="dxa"/>
            <w:tcBorders>
              <w:top w:val="single" w:sz="4" w:space="0" w:color="auto"/>
              <w:left w:val="single" w:sz="4" w:space="0" w:color="auto"/>
            </w:tcBorders>
            <w:shd w:val="clear" w:color="auto" w:fill="FFFFFF"/>
          </w:tcPr>
          <w:p w14:paraId="4A03F420"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10" w:right="155" w:hanging="110"/>
              <w:jc w:val="both"/>
              <w:rPr>
                <w:rFonts w:cs="Tahoma"/>
              </w:rPr>
            </w:pPr>
            <w:r w:rsidRPr="00323451">
              <w:rPr>
                <w:rStyle w:val="27"/>
                <w:b w:val="0"/>
                <w:bCs w:val="0"/>
              </w:rPr>
              <w:t>минимум 15-20 000 м</w:t>
            </w:r>
            <w:r w:rsidRPr="00323451">
              <w:rPr>
                <w:rStyle w:val="27"/>
                <w:b w:val="0"/>
                <w:bCs w:val="0"/>
                <w:vertAlign w:val="superscript"/>
              </w:rPr>
              <w:t>2</w:t>
            </w:r>
          </w:p>
        </w:tc>
        <w:tc>
          <w:tcPr>
            <w:tcW w:w="3398" w:type="dxa"/>
            <w:tcBorders>
              <w:top w:val="single" w:sz="4" w:space="0" w:color="auto"/>
              <w:left w:val="single" w:sz="4" w:space="0" w:color="auto"/>
              <w:right w:val="single" w:sz="4" w:space="0" w:color="auto"/>
            </w:tcBorders>
            <w:shd w:val="clear" w:color="auto" w:fill="FFFFFF"/>
            <w:vAlign w:val="bottom"/>
          </w:tcPr>
          <w:p w14:paraId="14B9524F"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09" w:right="151" w:firstLine="0"/>
              <w:jc w:val="both"/>
              <w:rPr>
                <w:rFonts w:cs="Tahoma"/>
              </w:rPr>
            </w:pPr>
            <w:r w:rsidRPr="00323451">
              <w:rPr>
                <w:rStyle w:val="27"/>
                <w:b w:val="0"/>
                <w:bCs w:val="0"/>
              </w:rPr>
              <w:t>минимум 15-20 000 м</w:t>
            </w:r>
            <w:r w:rsidRPr="00323451">
              <w:rPr>
                <w:rStyle w:val="27"/>
                <w:b w:val="0"/>
                <w:bCs w:val="0"/>
                <w:vertAlign w:val="superscript"/>
              </w:rPr>
              <w:t>2</w:t>
            </w:r>
            <w:r w:rsidRPr="00323451">
              <w:rPr>
                <w:rStyle w:val="27"/>
                <w:b w:val="0"/>
                <w:bCs w:val="0"/>
              </w:rPr>
              <w:t xml:space="preserve"> /в зависимост от предвидения капацитет на инсталацията/</w:t>
            </w:r>
          </w:p>
        </w:tc>
      </w:tr>
      <w:tr w:rsidR="00F04698" w:rsidRPr="00323451" w14:paraId="77FF7717" w14:textId="77777777">
        <w:trPr>
          <w:trHeight w:hRule="exact" w:val="835"/>
          <w:jc w:val="center"/>
        </w:trPr>
        <w:tc>
          <w:tcPr>
            <w:tcW w:w="5376" w:type="dxa"/>
            <w:tcBorders>
              <w:top w:val="single" w:sz="4" w:space="0" w:color="auto"/>
              <w:left w:val="single" w:sz="4" w:space="0" w:color="auto"/>
            </w:tcBorders>
            <w:shd w:val="clear" w:color="auto" w:fill="FFFFFF"/>
          </w:tcPr>
          <w:p w14:paraId="5DC9E567"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t>2.3.Капацитет на съоръжението - третира ли цялото количество отпадъци</w:t>
            </w:r>
          </w:p>
        </w:tc>
        <w:tc>
          <w:tcPr>
            <w:tcW w:w="3288" w:type="dxa"/>
            <w:tcBorders>
              <w:top w:val="single" w:sz="4" w:space="0" w:color="auto"/>
              <w:left w:val="single" w:sz="4" w:space="0" w:color="auto"/>
            </w:tcBorders>
            <w:shd w:val="clear" w:color="auto" w:fill="FFFFFF"/>
            <w:vAlign w:val="bottom"/>
          </w:tcPr>
          <w:p w14:paraId="25729ADA"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38" w:right="154" w:firstLine="0"/>
              <w:jc w:val="both"/>
              <w:rPr>
                <w:rFonts w:cs="Tahoma"/>
              </w:rPr>
            </w:pPr>
            <w:r w:rsidRPr="00323451">
              <w:rPr>
                <w:rStyle w:val="27"/>
                <w:b w:val="0"/>
                <w:bCs w:val="0"/>
              </w:rPr>
              <w:t>Цялото количество постъпващ отпадък се депонира</w:t>
            </w:r>
          </w:p>
        </w:tc>
        <w:tc>
          <w:tcPr>
            <w:tcW w:w="3403" w:type="dxa"/>
            <w:tcBorders>
              <w:top w:val="single" w:sz="4" w:space="0" w:color="auto"/>
              <w:left w:val="single" w:sz="4" w:space="0" w:color="auto"/>
            </w:tcBorders>
            <w:shd w:val="clear" w:color="auto" w:fill="FFFFFF"/>
          </w:tcPr>
          <w:p w14:paraId="38AB6F64" w14:textId="77777777" w:rsidR="00F04698" w:rsidRPr="00323451" w:rsidRDefault="00F04698" w:rsidP="00323451">
            <w:pPr>
              <w:pStyle w:val="21"/>
              <w:framePr w:w="15466" w:wrap="notBeside" w:vAnchor="text" w:hAnchor="text" w:xAlign="center" w:y="1"/>
              <w:shd w:val="clear" w:color="auto" w:fill="auto"/>
              <w:spacing w:before="0" w:after="0"/>
              <w:ind w:left="110" w:right="155" w:hanging="110"/>
              <w:jc w:val="both"/>
              <w:rPr>
                <w:rFonts w:cs="Tahoma"/>
              </w:rPr>
            </w:pPr>
            <w:r w:rsidRPr="00323451">
              <w:rPr>
                <w:rStyle w:val="27"/>
                <w:b w:val="0"/>
                <w:bCs w:val="0"/>
              </w:rPr>
              <w:t>От 10 до 50 % от постъпващия отпадък остава за депониране</w:t>
            </w:r>
          </w:p>
        </w:tc>
        <w:tc>
          <w:tcPr>
            <w:tcW w:w="3398" w:type="dxa"/>
            <w:tcBorders>
              <w:top w:val="single" w:sz="4" w:space="0" w:color="auto"/>
              <w:left w:val="single" w:sz="4" w:space="0" w:color="auto"/>
              <w:right w:val="single" w:sz="4" w:space="0" w:color="auto"/>
            </w:tcBorders>
            <w:shd w:val="clear" w:color="auto" w:fill="FFFFFF"/>
          </w:tcPr>
          <w:p w14:paraId="23DD3322" w14:textId="77777777" w:rsidR="00F04698" w:rsidRPr="00323451" w:rsidRDefault="00F04698" w:rsidP="00323451">
            <w:pPr>
              <w:pStyle w:val="21"/>
              <w:framePr w:w="15466" w:wrap="notBeside" w:vAnchor="text" w:hAnchor="text" w:xAlign="center" w:y="1"/>
              <w:shd w:val="clear" w:color="auto" w:fill="auto"/>
              <w:spacing w:before="0" w:after="0"/>
              <w:ind w:left="109" w:right="151" w:firstLine="0"/>
              <w:jc w:val="both"/>
              <w:rPr>
                <w:rFonts w:cs="Tahoma"/>
              </w:rPr>
            </w:pPr>
            <w:r w:rsidRPr="00323451">
              <w:rPr>
                <w:rStyle w:val="27"/>
                <w:b w:val="0"/>
                <w:bCs w:val="0"/>
              </w:rPr>
              <w:t>Около 10 % от постъпилия отпадък остава за депониране.</w:t>
            </w:r>
          </w:p>
        </w:tc>
      </w:tr>
      <w:tr w:rsidR="00F04698" w:rsidRPr="00323451" w14:paraId="7D9C3222" w14:textId="77777777">
        <w:trPr>
          <w:trHeight w:hRule="exact" w:val="1114"/>
          <w:jc w:val="center"/>
        </w:trPr>
        <w:tc>
          <w:tcPr>
            <w:tcW w:w="5376" w:type="dxa"/>
            <w:tcBorders>
              <w:top w:val="single" w:sz="4" w:space="0" w:color="auto"/>
              <w:left w:val="single" w:sz="4" w:space="0" w:color="auto"/>
            </w:tcBorders>
            <w:shd w:val="clear" w:color="auto" w:fill="FFFFFF"/>
          </w:tcPr>
          <w:p w14:paraId="1E88A219"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2.4.Срок за експлоатация</w:t>
            </w:r>
          </w:p>
        </w:tc>
        <w:tc>
          <w:tcPr>
            <w:tcW w:w="3288" w:type="dxa"/>
            <w:tcBorders>
              <w:top w:val="single" w:sz="4" w:space="0" w:color="auto"/>
              <w:left w:val="single" w:sz="4" w:space="0" w:color="auto"/>
            </w:tcBorders>
            <w:shd w:val="clear" w:color="auto" w:fill="FFFFFF"/>
          </w:tcPr>
          <w:p w14:paraId="7ABF4C8E"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38" w:right="154" w:firstLine="0"/>
              <w:jc w:val="both"/>
              <w:rPr>
                <w:rFonts w:cs="Tahoma"/>
              </w:rPr>
            </w:pPr>
            <w:r w:rsidRPr="00323451">
              <w:rPr>
                <w:rStyle w:val="27"/>
                <w:b w:val="0"/>
                <w:bCs w:val="0"/>
              </w:rPr>
              <w:t>10-20 години</w:t>
            </w:r>
          </w:p>
        </w:tc>
        <w:tc>
          <w:tcPr>
            <w:tcW w:w="3403" w:type="dxa"/>
            <w:tcBorders>
              <w:top w:val="single" w:sz="4" w:space="0" w:color="auto"/>
              <w:left w:val="single" w:sz="4" w:space="0" w:color="auto"/>
            </w:tcBorders>
            <w:shd w:val="clear" w:color="auto" w:fill="FFFFFF"/>
            <w:vAlign w:val="bottom"/>
          </w:tcPr>
          <w:p w14:paraId="17E8DBA0"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10" w:right="155" w:hanging="110"/>
              <w:jc w:val="both"/>
              <w:rPr>
                <w:rFonts w:cs="Tahoma"/>
              </w:rPr>
            </w:pPr>
            <w:r w:rsidRPr="00323451">
              <w:rPr>
                <w:rStyle w:val="27"/>
                <w:b w:val="0"/>
                <w:bCs w:val="0"/>
              </w:rPr>
              <w:t>20 г. /при смяна на технологичното оборудване експлоатацията може да продължи за още 20 г./</w:t>
            </w:r>
          </w:p>
        </w:tc>
        <w:tc>
          <w:tcPr>
            <w:tcW w:w="3398" w:type="dxa"/>
            <w:tcBorders>
              <w:top w:val="single" w:sz="4" w:space="0" w:color="auto"/>
              <w:left w:val="single" w:sz="4" w:space="0" w:color="auto"/>
              <w:right w:val="single" w:sz="4" w:space="0" w:color="auto"/>
            </w:tcBorders>
            <w:shd w:val="clear" w:color="auto" w:fill="FFFFFF"/>
            <w:vAlign w:val="bottom"/>
          </w:tcPr>
          <w:p w14:paraId="5B3E3C4D"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09" w:right="151" w:firstLine="0"/>
              <w:jc w:val="both"/>
              <w:rPr>
                <w:rFonts w:cs="Tahoma"/>
              </w:rPr>
            </w:pPr>
            <w:r w:rsidRPr="00323451">
              <w:rPr>
                <w:rStyle w:val="27"/>
                <w:b w:val="0"/>
                <w:bCs w:val="0"/>
              </w:rPr>
              <w:t>20 г. /при смяна на технологичното оборудване експлоатацията може да продължи за още 20 г./</w:t>
            </w:r>
          </w:p>
        </w:tc>
      </w:tr>
      <w:tr w:rsidR="00F04698" w:rsidRPr="00323451" w14:paraId="5F65CCC2" w14:textId="77777777">
        <w:trPr>
          <w:trHeight w:hRule="exact" w:val="562"/>
          <w:jc w:val="center"/>
        </w:trPr>
        <w:tc>
          <w:tcPr>
            <w:tcW w:w="5376" w:type="dxa"/>
            <w:tcBorders>
              <w:top w:val="single" w:sz="4" w:space="0" w:color="auto"/>
              <w:left w:val="single" w:sz="4" w:space="0" w:color="auto"/>
            </w:tcBorders>
            <w:shd w:val="clear" w:color="auto" w:fill="FFFFFF"/>
            <w:vAlign w:val="bottom"/>
          </w:tcPr>
          <w:p w14:paraId="6C3C2C39"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2.5.Изразходвана енергия/суровини за обработване на 1 тон отпадъци</w:t>
            </w:r>
          </w:p>
        </w:tc>
        <w:tc>
          <w:tcPr>
            <w:tcW w:w="3288" w:type="dxa"/>
            <w:tcBorders>
              <w:top w:val="single" w:sz="4" w:space="0" w:color="auto"/>
              <w:left w:val="single" w:sz="4" w:space="0" w:color="auto"/>
            </w:tcBorders>
            <w:shd w:val="clear" w:color="auto" w:fill="FFFFFF"/>
            <w:vAlign w:val="bottom"/>
          </w:tcPr>
          <w:p w14:paraId="5B7979DF" w14:textId="77777777" w:rsidR="00F04698" w:rsidRPr="00323451" w:rsidRDefault="00F04698" w:rsidP="00323451">
            <w:pPr>
              <w:pStyle w:val="21"/>
              <w:framePr w:w="15466" w:wrap="notBeside" w:vAnchor="text" w:hAnchor="text" w:xAlign="center" w:y="1"/>
              <w:shd w:val="clear" w:color="auto" w:fill="auto"/>
              <w:spacing w:before="0" w:after="0" w:line="278" w:lineRule="exact"/>
              <w:ind w:left="138" w:right="154" w:firstLine="0"/>
              <w:jc w:val="both"/>
              <w:rPr>
                <w:rFonts w:cs="Tahoma"/>
              </w:rPr>
            </w:pPr>
            <w:r w:rsidRPr="00323451">
              <w:rPr>
                <w:rStyle w:val="27"/>
                <w:b w:val="0"/>
                <w:bCs w:val="0"/>
              </w:rPr>
              <w:t xml:space="preserve">&lt;0,58 </w:t>
            </w:r>
            <w:r w:rsidRPr="00323451">
              <w:rPr>
                <w:rStyle w:val="27"/>
                <w:b w:val="0"/>
                <w:bCs w:val="0"/>
                <w:lang w:val="en-US" w:eastAsia="en-US"/>
              </w:rPr>
              <w:t>KWh</w:t>
            </w:r>
            <w:r w:rsidRPr="00323451">
              <w:rPr>
                <w:rStyle w:val="27"/>
                <w:b w:val="0"/>
                <w:bCs w:val="0"/>
              </w:rPr>
              <w:t>/т или до 20% от експлоатационните разходи</w:t>
            </w:r>
          </w:p>
        </w:tc>
        <w:tc>
          <w:tcPr>
            <w:tcW w:w="3403" w:type="dxa"/>
            <w:tcBorders>
              <w:top w:val="single" w:sz="4" w:space="0" w:color="auto"/>
              <w:left w:val="single" w:sz="4" w:space="0" w:color="auto"/>
            </w:tcBorders>
            <w:shd w:val="clear" w:color="auto" w:fill="FFFFFF"/>
            <w:vAlign w:val="bottom"/>
          </w:tcPr>
          <w:p w14:paraId="5E4540E4" w14:textId="77777777" w:rsidR="00F04698" w:rsidRPr="00323451" w:rsidRDefault="00F04698" w:rsidP="00323451">
            <w:pPr>
              <w:pStyle w:val="21"/>
              <w:framePr w:w="15466" w:wrap="notBeside" w:vAnchor="text" w:hAnchor="text" w:xAlign="center" w:y="1"/>
              <w:shd w:val="clear" w:color="auto" w:fill="auto"/>
              <w:spacing w:before="0" w:after="0" w:line="278" w:lineRule="exact"/>
              <w:ind w:left="110" w:right="155" w:hanging="110"/>
              <w:jc w:val="both"/>
              <w:rPr>
                <w:rFonts w:cs="Tahoma"/>
              </w:rPr>
            </w:pPr>
            <w:r w:rsidRPr="00323451">
              <w:rPr>
                <w:rStyle w:val="27"/>
                <w:b w:val="0"/>
                <w:bCs w:val="0"/>
              </w:rPr>
              <w:t xml:space="preserve">&lt;0,042 </w:t>
            </w:r>
            <w:r w:rsidRPr="00323451">
              <w:rPr>
                <w:rStyle w:val="27"/>
                <w:b w:val="0"/>
                <w:bCs w:val="0"/>
                <w:lang w:val="en-US" w:eastAsia="en-US"/>
              </w:rPr>
              <w:t>MWh</w:t>
            </w:r>
            <w:r w:rsidRPr="00323451">
              <w:rPr>
                <w:rStyle w:val="27"/>
                <w:b w:val="0"/>
                <w:bCs w:val="0"/>
              </w:rPr>
              <w:t>/т или до 30 % от експлоатационните разходи</w:t>
            </w:r>
          </w:p>
        </w:tc>
        <w:tc>
          <w:tcPr>
            <w:tcW w:w="3398" w:type="dxa"/>
            <w:tcBorders>
              <w:top w:val="single" w:sz="4" w:space="0" w:color="auto"/>
              <w:left w:val="single" w:sz="4" w:space="0" w:color="auto"/>
              <w:right w:val="single" w:sz="4" w:space="0" w:color="auto"/>
            </w:tcBorders>
            <w:shd w:val="clear" w:color="auto" w:fill="FFFFFF"/>
            <w:vAlign w:val="bottom"/>
          </w:tcPr>
          <w:p w14:paraId="21D765B6"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t xml:space="preserve">&lt;0,042 </w:t>
            </w:r>
            <w:r w:rsidRPr="00323451">
              <w:rPr>
                <w:rStyle w:val="27"/>
                <w:b w:val="0"/>
                <w:bCs w:val="0"/>
                <w:lang w:val="en-US" w:eastAsia="en-US"/>
              </w:rPr>
              <w:t>MWh</w:t>
            </w:r>
            <w:r w:rsidRPr="00323451">
              <w:rPr>
                <w:rStyle w:val="27"/>
                <w:b w:val="0"/>
                <w:bCs w:val="0"/>
              </w:rPr>
              <w:t>/т или до 30 % от експлоатационните разходи</w:t>
            </w:r>
          </w:p>
        </w:tc>
      </w:tr>
      <w:tr w:rsidR="00F04698" w:rsidRPr="00323451" w14:paraId="5939B10F" w14:textId="77777777">
        <w:trPr>
          <w:trHeight w:hRule="exact" w:val="1128"/>
          <w:jc w:val="center"/>
        </w:trPr>
        <w:tc>
          <w:tcPr>
            <w:tcW w:w="5376" w:type="dxa"/>
            <w:tcBorders>
              <w:top w:val="single" w:sz="4" w:space="0" w:color="auto"/>
              <w:left w:val="single" w:sz="4" w:space="0" w:color="auto"/>
              <w:bottom w:val="single" w:sz="4" w:space="0" w:color="auto"/>
            </w:tcBorders>
            <w:shd w:val="clear" w:color="auto" w:fill="FFFFFF"/>
          </w:tcPr>
          <w:p w14:paraId="5F6D1FEB"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2.6.Количество на добити материали и енергия спрямо общото им количество в битовите отпадъци</w:t>
            </w:r>
          </w:p>
        </w:tc>
        <w:tc>
          <w:tcPr>
            <w:tcW w:w="3288" w:type="dxa"/>
            <w:tcBorders>
              <w:top w:val="single" w:sz="4" w:space="0" w:color="auto"/>
              <w:left w:val="single" w:sz="4" w:space="0" w:color="auto"/>
              <w:bottom w:val="single" w:sz="4" w:space="0" w:color="auto"/>
            </w:tcBorders>
            <w:shd w:val="clear" w:color="auto" w:fill="FFFFFF"/>
          </w:tcPr>
          <w:p w14:paraId="786E545B"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38" w:right="154" w:firstLine="0"/>
              <w:jc w:val="both"/>
              <w:rPr>
                <w:rFonts w:cs="Tahoma"/>
              </w:rPr>
            </w:pPr>
            <w:r w:rsidRPr="00323451">
              <w:rPr>
                <w:rStyle w:val="27"/>
                <w:b w:val="0"/>
                <w:bCs w:val="0"/>
              </w:rPr>
              <w:t>няма</w:t>
            </w:r>
          </w:p>
        </w:tc>
        <w:tc>
          <w:tcPr>
            <w:tcW w:w="3403" w:type="dxa"/>
            <w:tcBorders>
              <w:top w:val="single" w:sz="4" w:space="0" w:color="auto"/>
              <w:left w:val="single" w:sz="4" w:space="0" w:color="auto"/>
              <w:bottom w:val="single" w:sz="4" w:space="0" w:color="auto"/>
            </w:tcBorders>
            <w:shd w:val="clear" w:color="auto" w:fill="FFFFFF"/>
          </w:tcPr>
          <w:p w14:paraId="3BA72D08" w14:textId="77777777" w:rsidR="00F04698" w:rsidRPr="00323451" w:rsidRDefault="00F04698" w:rsidP="00323451">
            <w:pPr>
              <w:pStyle w:val="21"/>
              <w:framePr w:w="15466" w:wrap="notBeside" w:vAnchor="text" w:hAnchor="text" w:xAlign="center" w:y="1"/>
              <w:shd w:val="clear" w:color="auto" w:fill="auto"/>
              <w:spacing w:before="0" w:after="0" w:line="278" w:lineRule="exact"/>
              <w:ind w:left="110" w:right="155" w:hanging="110"/>
              <w:jc w:val="both"/>
              <w:rPr>
                <w:rFonts w:cs="Tahoma"/>
              </w:rPr>
            </w:pPr>
            <w:r w:rsidRPr="00323451">
              <w:rPr>
                <w:rStyle w:val="27"/>
                <w:b w:val="0"/>
                <w:bCs w:val="0"/>
              </w:rPr>
              <w:t>От 50% до 70% са добитите суровини за рециклиране и оползотворяване</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14:paraId="17775D0E"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Придобитата енергия, чрез термичното третиране е минимум 80% от обработваните отпадъци.</w:t>
            </w:r>
          </w:p>
        </w:tc>
      </w:tr>
    </w:tbl>
    <w:p w14:paraId="154A7786" w14:textId="77777777" w:rsidR="00F04698" w:rsidRPr="00323451" w:rsidRDefault="00F04698">
      <w:pPr>
        <w:framePr w:w="15466" w:wrap="notBeside" w:vAnchor="text" w:hAnchor="text" w:xAlign="center" w:y="1"/>
        <w:rPr>
          <w:sz w:val="2"/>
          <w:szCs w:val="2"/>
        </w:rPr>
      </w:pPr>
    </w:p>
    <w:p w14:paraId="64D818CF"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76"/>
        <w:gridCol w:w="3288"/>
        <w:gridCol w:w="3403"/>
        <w:gridCol w:w="3398"/>
      </w:tblGrid>
      <w:tr w:rsidR="00F04698" w:rsidRPr="00323451" w14:paraId="6449C8FF" w14:textId="77777777">
        <w:trPr>
          <w:trHeight w:hRule="exact" w:val="566"/>
          <w:jc w:val="center"/>
        </w:trPr>
        <w:tc>
          <w:tcPr>
            <w:tcW w:w="5376" w:type="dxa"/>
            <w:tcBorders>
              <w:top w:val="single" w:sz="4" w:space="0" w:color="auto"/>
              <w:left w:val="single" w:sz="4" w:space="0" w:color="auto"/>
            </w:tcBorders>
            <w:shd w:val="clear" w:color="auto" w:fill="FFFFFF"/>
            <w:vAlign w:val="bottom"/>
          </w:tcPr>
          <w:p w14:paraId="513CA1D4"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lastRenderedPageBreak/>
              <w:t>2.7.Непрекъснат/прекъснат режим на експлоатация</w:t>
            </w:r>
          </w:p>
        </w:tc>
        <w:tc>
          <w:tcPr>
            <w:tcW w:w="3288" w:type="dxa"/>
            <w:tcBorders>
              <w:top w:val="single" w:sz="4" w:space="0" w:color="auto"/>
              <w:left w:val="single" w:sz="4" w:space="0" w:color="auto"/>
            </w:tcBorders>
            <w:shd w:val="clear" w:color="auto" w:fill="FFFFFF"/>
          </w:tcPr>
          <w:p w14:paraId="1E1919AF"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непрекъснат</w:t>
            </w:r>
          </w:p>
        </w:tc>
        <w:tc>
          <w:tcPr>
            <w:tcW w:w="3403" w:type="dxa"/>
            <w:tcBorders>
              <w:top w:val="single" w:sz="4" w:space="0" w:color="auto"/>
              <w:left w:val="single" w:sz="4" w:space="0" w:color="auto"/>
            </w:tcBorders>
            <w:shd w:val="clear" w:color="auto" w:fill="FFFFFF"/>
            <w:vAlign w:val="bottom"/>
          </w:tcPr>
          <w:p w14:paraId="43FB15FB"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Непрекъснат/прекъснат в зависимост от технологията</w:t>
            </w:r>
          </w:p>
        </w:tc>
        <w:tc>
          <w:tcPr>
            <w:tcW w:w="3398" w:type="dxa"/>
            <w:tcBorders>
              <w:top w:val="single" w:sz="4" w:space="0" w:color="auto"/>
              <w:left w:val="single" w:sz="4" w:space="0" w:color="auto"/>
              <w:right w:val="single" w:sz="4" w:space="0" w:color="auto"/>
            </w:tcBorders>
            <w:shd w:val="clear" w:color="auto" w:fill="FFFFFF"/>
            <w:vAlign w:val="bottom"/>
          </w:tcPr>
          <w:p w14:paraId="12871BFF"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Непрекъснат/прекъснат в зависимост от технологията</w:t>
            </w:r>
          </w:p>
        </w:tc>
      </w:tr>
      <w:tr w:rsidR="00F04698" w:rsidRPr="00323451" w14:paraId="6B397E68" w14:textId="77777777">
        <w:trPr>
          <w:trHeight w:hRule="exact" w:val="1392"/>
          <w:jc w:val="center"/>
        </w:trPr>
        <w:tc>
          <w:tcPr>
            <w:tcW w:w="5376" w:type="dxa"/>
            <w:tcBorders>
              <w:top w:val="single" w:sz="4" w:space="0" w:color="auto"/>
              <w:left w:val="single" w:sz="4" w:space="0" w:color="auto"/>
            </w:tcBorders>
            <w:shd w:val="clear" w:color="auto" w:fill="FFFFFF"/>
          </w:tcPr>
          <w:p w14:paraId="7DB0C3C9"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2.8.Поддръжка и експлоатация- стойност</w:t>
            </w:r>
          </w:p>
        </w:tc>
        <w:tc>
          <w:tcPr>
            <w:tcW w:w="3288" w:type="dxa"/>
            <w:tcBorders>
              <w:top w:val="single" w:sz="4" w:space="0" w:color="auto"/>
              <w:left w:val="single" w:sz="4" w:space="0" w:color="auto"/>
            </w:tcBorders>
            <w:shd w:val="clear" w:color="auto" w:fill="FFFFFF"/>
            <w:vAlign w:val="bottom"/>
          </w:tcPr>
          <w:p w14:paraId="0153FE78"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50 000 - 100 000 лв.месечно /при капацитет до 30 000 т/год./ в зависимост от определените отчисления за тон депониран отпадък</w:t>
            </w:r>
          </w:p>
        </w:tc>
        <w:tc>
          <w:tcPr>
            <w:tcW w:w="3403" w:type="dxa"/>
            <w:tcBorders>
              <w:top w:val="single" w:sz="4" w:space="0" w:color="auto"/>
              <w:left w:val="single" w:sz="4" w:space="0" w:color="auto"/>
            </w:tcBorders>
            <w:shd w:val="clear" w:color="auto" w:fill="FFFFFF"/>
          </w:tcPr>
          <w:p w14:paraId="0E55EC3B"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до 70 000 лв. /при минимален капацитет/</w:t>
            </w:r>
          </w:p>
        </w:tc>
        <w:tc>
          <w:tcPr>
            <w:tcW w:w="3398" w:type="dxa"/>
            <w:tcBorders>
              <w:top w:val="single" w:sz="4" w:space="0" w:color="auto"/>
              <w:left w:val="single" w:sz="4" w:space="0" w:color="auto"/>
              <w:right w:val="single" w:sz="4" w:space="0" w:color="auto"/>
            </w:tcBorders>
            <w:shd w:val="clear" w:color="auto" w:fill="FFFFFF"/>
          </w:tcPr>
          <w:p w14:paraId="1154547A"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до 70 000 лв. /при минимален капацитет/</w:t>
            </w:r>
          </w:p>
        </w:tc>
      </w:tr>
      <w:tr w:rsidR="00F04698" w:rsidRPr="00323451" w14:paraId="0A5B6733" w14:textId="77777777">
        <w:trPr>
          <w:trHeight w:hRule="exact" w:val="1114"/>
          <w:jc w:val="center"/>
        </w:trPr>
        <w:tc>
          <w:tcPr>
            <w:tcW w:w="5376" w:type="dxa"/>
            <w:tcBorders>
              <w:top w:val="single" w:sz="4" w:space="0" w:color="auto"/>
              <w:left w:val="single" w:sz="4" w:space="0" w:color="auto"/>
            </w:tcBorders>
            <w:shd w:val="clear" w:color="auto" w:fill="FFFFFF"/>
          </w:tcPr>
          <w:p w14:paraId="17B3592D"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t>2.9.Мониторинг и контрол- наличие на собствени средства за изследване, акредитирани лаборатории</w:t>
            </w:r>
          </w:p>
        </w:tc>
        <w:tc>
          <w:tcPr>
            <w:tcW w:w="3288" w:type="dxa"/>
            <w:tcBorders>
              <w:top w:val="single" w:sz="4" w:space="0" w:color="auto"/>
              <w:left w:val="single" w:sz="4" w:space="0" w:color="auto"/>
            </w:tcBorders>
            <w:shd w:val="clear" w:color="auto" w:fill="FFFFFF"/>
          </w:tcPr>
          <w:p w14:paraId="5670D91B"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За мониторинг на депо се използват акредитирани лаборатории</w:t>
            </w:r>
          </w:p>
        </w:tc>
        <w:tc>
          <w:tcPr>
            <w:tcW w:w="3403" w:type="dxa"/>
            <w:tcBorders>
              <w:top w:val="single" w:sz="4" w:space="0" w:color="auto"/>
              <w:left w:val="single" w:sz="4" w:space="0" w:color="auto"/>
            </w:tcBorders>
            <w:shd w:val="clear" w:color="auto" w:fill="FFFFFF"/>
            <w:vAlign w:val="bottom"/>
          </w:tcPr>
          <w:p w14:paraId="4245BEC5"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Собствен, чрез пречиствателни съоръжения и външен - акредитирани лаборатории</w:t>
            </w:r>
          </w:p>
        </w:tc>
        <w:tc>
          <w:tcPr>
            <w:tcW w:w="3398" w:type="dxa"/>
            <w:tcBorders>
              <w:top w:val="single" w:sz="4" w:space="0" w:color="auto"/>
              <w:left w:val="single" w:sz="4" w:space="0" w:color="auto"/>
              <w:right w:val="single" w:sz="4" w:space="0" w:color="auto"/>
            </w:tcBorders>
            <w:shd w:val="clear" w:color="auto" w:fill="FFFFFF"/>
            <w:vAlign w:val="bottom"/>
          </w:tcPr>
          <w:p w14:paraId="08B45CDE"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Собствен, чрез пречиствателни съоръжения и външен - акредитирани лаборатории</w:t>
            </w:r>
          </w:p>
        </w:tc>
      </w:tr>
      <w:tr w:rsidR="00F04698" w:rsidRPr="00323451" w14:paraId="342F9186" w14:textId="77777777">
        <w:trPr>
          <w:trHeight w:hRule="exact" w:val="562"/>
          <w:jc w:val="center"/>
        </w:trPr>
        <w:tc>
          <w:tcPr>
            <w:tcW w:w="5376" w:type="dxa"/>
            <w:tcBorders>
              <w:top w:val="single" w:sz="4" w:space="0" w:color="auto"/>
              <w:left w:val="single" w:sz="4" w:space="0" w:color="auto"/>
            </w:tcBorders>
            <w:shd w:val="clear" w:color="auto" w:fill="FFFFFF"/>
            <w:vAlign w:val="bottom"/>
          </w:tcPr>
          <w:p w14:paraId="6F92CBFE"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t>2.10.Необходимост от профиактика, планови ремонти</w:t>
            </w:r>
          </w:p>
        </w:tc>
        <w:tc>
          <w:tcPr>
            <w:tcW w:w="3288" w:type="dxa"/>
            <w:tcBorders>
              <w:top w:val="single" w:sz="4" w:space="0" w:color="auto"/>
              <w:left w:val="single" w:sz="4" w:space="0" w:color="auto"/>
            </w:tcBorders>
            <w:shd w:val="clear" w:color="auto" w:fill="FFFFFF"/>
          </w:tcPr>
          <w:p w14:paraId="6DA8BF83"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не</w:t>
            </w:r>
          </w:p>
        </w:tc>
        <w:tc>
          <w:tcPr>
            <w:tcW w:w="3403" w:type="dxa"/>
            <w:tcBorders>
              <w:top w:val="single" w:sz="4" w:space="0" w:color="auto"/>
              <w:left w:val="single" w:sz="4" w:space="0" w:color="auto"/>
            </w:tcBorders>
            <w:shd w:val="clear" w:color="auto" w:fill="FFFFFF"/>
          </w:tcPr>
          <w:p w14:paraId="7DC808AF"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да</w:t>
            </w:r>
          </w:p>
        </w:tc>
        <w:tc>
          <w:tcPr>
            <w:tcW w:w="3398" w:type="dxa"/>
            <w:tcBorders>
              <w:top w:val="single" w:sz="4" w:space="0" w:color="auto"/>
              <w:left w:val="single" w:sz="4" w:space="0" w:color="auto"/>
              <w:right w:val="single" w:sz="4" w:space="0" w:color="auto"/>
            </w:tcBorders>
            <w:shd w:val="clear" w:color="auto" w:fill="FFFFFF"/>
          </w:tcPr>
          <w:p w14:paraId="7E022AC4"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да</w:t>
            </w:r>
          </w:p>
        </w:tc>
      </w:tr>
      <w:tr w:rsidR="00F04698" w:rsidRPr="00323451" w14:paraId="569E317D" w14:textId="77777777">
        <w:trPr>
          <w:trHeight w:hRule="exact" w:val="840"/>
          <w:jc w:val="center"/>
        </w:trPr>
        <w:tc>
          <w:tcPr>
            <w:tcW w:w="5376" w:type="dxa"/>
            <w:tcBorders>
              <w:top w:val="single" w:sz="4" w:space="0" w:color="auto"/>
              <w:left w:val="single" w:sz="4" w:space="0" w:color="auto"/>
            </w:tcBorders>
            <w:shd w:val="clear" w:color="auto" w:fill="FFFFFF"/>
            <w:vAlign w:val="bottom"/>
          </w:tcPr>
          <w:p w14:paraId="1FEE7FF3"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2.11.Екологосъобразно управление (временно съхранение,предварително тертиране) на отделени опасни отпадъци и компоненти</w:t>
            </w:r>
          </w:p>
        </w:tc>
        <w:tc>
          <w:tcPr>
            <w:tcW w:w="3288" w:type="dxa"/>
            <w:tcBorders>
              <w:top w:val="single" w:sz="4" w:space="0" w:color="auto"/>
              <w:left w:val="single" w:sz="4" w:space="0" w:color="auto"/>
            </w:tcBorders>
            <w:shd w:val="clear" w:color="auto" w:fill="FFFFFF"/>
          </w:tcPr>
          <w:p w14:paraId="1BAF3E95"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Не</w:t>
            </w:r>
          </w:p>
        </w:tc>
        <w:tc>
          <w:tcPr>
            <w:tcW w:w="3403" w:type="dxa"/>
            <w:tcBorders>
              <w:top w:val="single" w:sz="4" w:space="0" w:color="auto"/>
              <w:left w:val="single" w:sz="4" w:space="0" w:color="auto"/>
            </w:tcBorders>
            <w:shd w:val="clear" w:color="auto" w:fill="FFFFFF"/>
          </w:tcPr>
          <w:p w14:paraId="2D00A189"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да</w:t>
            </w:r>
          </w:p>
        </w:tc>
        <w:tc>
          <w:tcPr>
            <w:tcW w:w="3398" w:type="dxa"/>
            <w:tcBorders>
              <w:top w:val="single" w:sz="4" w:space="0" w:color="auto"/>
              <w:left w:val="single" w:sz="4" w:space="0" w:color="auto"/>
              <w:right w:val="single" w:sz="4" w:space="0" w:color="auto"/>
            </w:tcBorders>
            <w:shd w:val="clear" w:color="auto" w:fill="FFFFFF"/>
          </w:tcPr>
          <w:p w14:paraId="0C41E295"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да</w:t>
            </w:r>
          </w:p>
        </w:tc>
      </w:tr>
      <w:tr w:rsidR="00F04698" w:rsidRPr="00323451" w14:paraId="557864AB" w14:textId="77777777">
        <w:trPr>
          <w:trHeight w:hRule="exact" w:val="283"/>
          <w:jc w:val="center"/>
        </w:trPr>
        <w:tc>
          <w:tcPr>
            <w:tcW w:w="5376" w:type="dxa"/>
            <w:tcBorders>
              <w:top w:val="single" w:sz="4" w:space="0" w:color="auto"/>
              <w:left w:val="single" w:sz="4" w:space="0" w:color="auto"/>
            </w:tcBorders>
            <w:shd w:val="clear" w:color="auto" w:fill="FFFFFF"/>
            <w:vAlign w:val="bottom"/>
          </w:tcPr>
          <w:p w14:paraId="0DDD6D91"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2.12.Здравословни и безопасни условия на труд</w:t>
            </w:r>
          </w:p>
        </w:tc>
        <w:tc>
          <w:tcPr>
            <w:tcW w:w="3288" w:type="dxa"/>
            <w:tcBorders>
              <w:top w:val="single" w:sz="4" w:space="0" w:color="auto"/>
              <w:left w:val="single" w:sz="4" w:space="0" w:color="auto"/>
            </w:tcBorders>
            <w:shd w:val="clear" w:color="auto" w:fill="FFFFFF"/>
            <w:vAlign w:val="bottom"/>
          </w:tcPr>
          <w:p w14:paraId="02C10F66"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да</w:t>
            </w:r>
          </w:p>
        </w:tc>
        <w:tc>
          <w:tcPr>
            <w:tcW w:w="3403" w:type="dxa"/>
            <w:tcBorders>
              <w:top w:val="single" w:sz="4" w:space="0" w:color="auto"/>
              <w:left w:val="single" w:sz="4" w:space="0" w:color="auto"/>
            </w:tcBorders>
            <w:shd w:val="clear" w:color="auto" w:fill="FFFFFF"/>
            <w:vAlign w:val="bottom"/>
          </w:tcPr>
          <w:p w14:paraId="4378669D"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да</w:t>
            </w:r>
          </w:p>
        </w:tc>
        <w:tc>
          <w:tcPr>
            <w:tcW w:w="3398" w:type="dxa"/>
            <w:tcBorders>
              <w:top w:val="single" w:sz="4" w:space="0" w:color="auto"/>
              <w:left w:val="single" w:sz="4" w:space="0" w:color="auto"/>
              <w:right w:val="single" w:sz="4" w:space="0" w:color="auto"/>
            </w:tcBorders>
            <w:shd w:val="clear" w:color="auto" w:fill="FFFFFF"/>
            <w:vAlign w:val="bottom"/>
          </w:tcPr>
          <w:p w14:paraId="7D057578"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да</w:t>
            </w:r>
          </w:p>
        </w:tc>
      </w:tr>
      <w:tr w:rsidR="00F04698" w:rsidRPr="00323451" w14:paraId="0E35FD5D" w14:textId="77777777">
        <w:trPr>
          <w:trHeight w:hRule="exact" w:val="288"/>
          <w:jc w:val="center"/>
        </w:trPr>
        <w:tc>
          <w:tcPr>
            <w:tcW w:w="5376" w:type="dxa"/>
            <w:tcBorders>
              <w:top w:val="single" w:sz="4" w:space="0" w:color="auto"/>
              <w:left w:val="single" w:sz="4" w:space="0" w:color="auto"/>
            </w:tcBorders>
            <w:shd w:val="clear" w:color="auto" w:fill="FFFFFF"/>
            <w:vAlign w:val="bottom"/>
          </w:tcPr>
          <w:p w14:paraId="06BAD981"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rPr>
            </w:pPr>
            <w:r>
              <w:rPr>
                <w:rStyle w:val="27"/>
                <w:lang w:val="en-US"/>
              </w:rPr>
              <w:t>III</w:t>
            </w:r>
            <w:r w:rsidRPr="002C5ECF">
              <w:rPr>
                <w:rStyle w:val="27"/>
              </w:rPr>
              <w:t>.Икономически фактори</w:t>
            </w:r>
          </w:p>
        </w:tc>
        <w:tc>
          <w:tcPr>
            <w:tcW w:w="3288" w:type="dxa"/>
            <w:tcBorders>
              <w:top w:val="single" w:sz="4" w:space="0" w:color="auto"/>
              <w:left w:val="single" w:sz="4" w:space="0" w:color="auto"/>
            </w:tcBorders>
            <w:shd w:val="clear" w:color="auto" w:fill="FFFFFF"/>
          </w:tcPr>
          <w:p w14:paraId="4936D41F" w14:textId="77777777" w:rsidR="00F04698" w:rsidRPr="00323451" w:rsidRDefault="00F04698">
            <w:pPr>
              <w:framePr w:w="15466" w:wrap="notBeside" w:vAnchor="text" w:hAnchor="text" w:xAlign="center" w:y="1"/>
              <w:rPr>
                <w:sz w:val="10"/>
                <w:szCs w:val="10"/>
              </w:rPr>
            </w:pPr>
          </w:p>
        </w:tc>
        <w:tc>
          <w:tcPr>
            <w:tcW w:w="3403" w:type="dxa"/>
            <w:tcBorders>
              <w:top w:val="single" w:sz="4" w:space="0" w:color="auto"/>
              <w:left w:val="single" w:sz="4" w:space="0" w:color="auto"/>
            </w:tcBorders>
            <w:shd w:val="clear" w:color="auto" w:fill="FFFFFF"/>
          </w:tcPr>
          <w:p w14:paraId="5774942F" w14:textId="77777777" w:rsidR="00F04698" w:rsidRPr="00323451" w:rsidRDefault="00F04698">
            <w:pPr>
              <w:framePr w:w="15466" w:wrap="notBeside" w:vAnchor="text" w:hAnchor="text" w:xAlign="center" w:y="1"/>
              <w:rPr>
                <w:sz w:val="10"/>
                <w:szCs w:val="10"/>
              </w:rPr>
            </w:pPr>
          </w:p>
        </w:tc>
        <w:tc>
          <w:tcPr>
            <w:tcW w:w="3398" w:type="dxa"/>
            <w:tcBorders>
              <w:top w:val="single" w:sz="4" w:space="0" w:color="auto"/>
              <w:left w:val="single" w:sz="4" w:space="0" w:color="auto"/>
              <w:right w:val="single" w:sz="4" w:space="0" w:color="auto"/>
            </w:tcBorders>
            <w:shd w:val="clear" w:color="auto" w:fill="FFFFFF"/>
          </w:tcPr>
          <w:p w14:paraId="2E65B0A2" w14:textId="77777777" w:rsidR="00F04698" w:rsidRPr="00323451" w:rsidRDefault="00F04698">
            <w:pPr>
              <w:framePr w:w="15466" w:wrap="notBeside" w:vAnchor="text" w:hAnchor="text" w:xAlign="center" w:y="1"/>
              <w:rPr>
                <w:sz w:val="10"/>
                <w:szCs w:val="10"/>
              </w:rPr>
            </w:pPr>
          </w:p>
        </w:tc>
      </w:tr>
      <w:tr w:rsidR="00F04698" w:rsidRPr="00323451" w14:paraId="0BE9F702" w14:textId="77777777">
        <w:trPr>
          <w:trHeight w:hRule="exact" w:val="1666"/>
          <w:jc w:val="center"/>
        </w:trPr>
        <w:tc>
          <w:tcPr>
            <w:tcW w:w="5376" w:type="dxa"/>
            <w:tcBorders>
              <w:top w:val="single" w:sz="4" w:space="0" w:color="auto"/>
              <w:left w:val="single" w:sz="4" w:space="0" w:color="auto"/>
            </w:tcBorders>
            <w:shd w:val="clear" w:color="auto" w:fill="FFFFFF"/>
          </w:tcPr>
          <w:p w14:paraId="48458957"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3.1.Обща стойност на съоръжението</w:t>
            </w:r>
          </w:p>
        </w:tc>
        <w:tc>
          <w:tcPr>
            <w:tcW w:w="3288" w:type="dxa"/>
            <w:tcBorders>
              <w:top w:val="single" w:sz="4" w:space="0" w:color="auto"/>
              <w:left w:val="single" w:sz="4" w:space="0" w:color="auto"/>
            </w:tcBorders>
            <w:shd w:val="clear" w:color="auto" w:fill="FFFFFF"/>
          </w:tcPr>
          <w:p w14:paraId="2EB29D0F"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t>В зависимост от капацитета и предвидените дейности и съоръжения, инвестицията започва от 6 млн.</w:t>
            </w:r>
          </w:p>
        </w:tc>
        <w:tc>
          <w:tcPr>
            <w:tcW w:w="3403" w:type="dxa"/>
            <w:tcBorders>
              <w:top w:val="single" w:sz="4" w:space="0" w:color="auto"/>
              <w:left w:val="single" w:sz="4" w:space="0" w:color="auto"/>
            </w:tcBorders>
            <w:shd w:val="clear" w:color="auto" w:fill="FFFFFF"/>
          </w:tcPr>
          <w:p w14:paraId="154002BF"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В зависимост от капацитета и предвидените дейности и съоръжения, инвестицията започва от 8-10 млн.</w:t>
            </w:r>
          </w:p>
        </w:tc>
        <w:tc>
          <w:tcPr>
            <w:tcW w:w="3398" w:type="dxa"/>
            <w:tcBorders>
              <w:top w:val="single" w:sz="4" w:space="0" w:color="auto"/>
              <w:left w:val="single" w:sz="4" w:space="0" w:color="auto"/>
              <w:right w:val="single" w:sz="4" w:space="0" w:color="auto"/>
            </w:tcBorders>
            <w:shd w:val="clear" w:color="auto" w:fill="FFFFFF"/>
            <w:vAlign w:val="bottom"/>
          </w:tcPr>
          <w:p w14:paraId="53B61900"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В зависимост от капацитета и предвидената технология. При минимален капацитет от 10 000 тона/годишно инвестицията ще бъде около 5 млн.</w:t>
            </w:r>
          </w:p>
        </w:tc>
      </w:tr>
      <w:tr w:rsidR="00F04698" w:rsidRPr="00323451" w14:paraId="710072D9" w14:textId="77777777">
        <w:trPr>
          <w:trHeight w:hRule="exact" w:val="1387"/>
          <w:jc w:val="center"/>
        </w:trPr>
        <w:tc>
          <w:tcPr>
            <w:tcW w:w="5376" w:type="dxa"/>
            <w:tcBorders>
              <w:top w:val="single" w:sz="4" w:space="0" w:color="auto"/>
              <w:left w:val="single" w:sz="4" w:space="0" w:color="auto"/>
            </w:tcBorders>
            <w:shd w:val="clear" w:color="auto" w:fill="FFFFFF"/>
          </w:tcPr>
          <w:p w14:paraId="29B5D1AF"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3.2.Експлоатационни разходи</w:t>
            </w:r>
          </w:p>
        </w:tc>
        <w:tc>
          <w:tcPr>
            <w:tcW w:w="3288" w:type="dxa"/>
            <w:tcBorders>
              <w:top w:val="single" w:sz="4" w:space="0" w:color="auto"/>
              <w:left w:val="single" w:sz="4" w:space="0" w:color="auto"/>
            </w:tcBorders>
            <w:shd w:val="clear" w:color="auto" w:fill="FFFFFF"/>
          </w:tcPr>
          <w:p w14:paraId="3F39E4C4"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Да, без възвращаемост</w:t>
            </w:r>
          </w:p>
        </w:tc>
        <w:tc>
          <w:tcPr>
            <w:tcW w:w="3403" w:type="dxa"/>
            <w:tcBorders>
              <w:top w:val="single" w:sz="4" w:space="0" w:color="auto"/>
              <w:left w:val="single" w:sz="4" w:space="0" w:color="auto"/>
            </w:tcBorders>
            <w:shd w:val="clear" w:color="auto" w:fill="FFFFFF"/>
            <w:vAlign w:val="bottom"/>
          </w:tcPr>
          <w:p w14:paraId="2B0A03E7"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Да, със възвращаемост при продажба на извлечените отпадъци за рециклиране и оползотворяване, както и от продажба на компост.</w:t>
            </w:r>
          </w:p>
        </w:tc>
        <w:tc>
          <w:tcPr>
            <w:tcW w:w="3398" w:type="dxa"/>
            <w:tcBorders>
              <w:top w:val="single" w:sz="4" w:space="0" w:color="auto"/>
              <w:left w:val="single" w:sz="4" w:space="0" w:color="auto"/>
              <w:right w:val="single" w:sz="4" w:space="0" w:color="auto"/>
            </w:tcBorders>
            <w:shd w:val="clear" w:color="auto" w:fill="FFFFFF"/>
          </w:tcPr>
          <w:p w14:paraId="3A448072"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Да, с възвращаемост от продажба на извлечена енергия и/или гориво.</w:t>
            </w:r>
          </w:p>
        </w:tc>
      </w:tr>
      <w:tr w:rsidR="00F04698" w:rsidRPr="00323451" w14:paraId="0569DC19" w14:textId="77777777">
        <w:trPr>
          <w:trHeight w:hRule="exact" w:val="571"/>
          <w:jc w:val="center"/>
        </w:trPr>
        <w:tc>
          <w:tcPr>
            <w:tcW w:w="5376" w:type="dxa"/>
            <w:tcBorders>
              <w:top w:val="single" w:sz="4" w:space="0" w:color="auto"/>
              <w:left w:val="single" w:sz="4" w:space="0" w:color="auto"/>
              <w:bottom w:val="single" w:sz="4" w:space="0" w:color="auto"/>
            </w:tcBorders>
            <w:shd w:val="clear" w:color="auto" w:fill="FFFFFF"/>
            <w:vAlign w:val="bottom"/>
          </w:tcPr>
          <w:p w14:paraId="3942DC14"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З.З.Други разходи, влияещи върху такса битови отпадъци</w:t>
            </w:r>
          </w:p>
        </w:tc>
        <w:tc>
          <w:tcPr>
            <w:tcW w:w="3288" w:type="dxa"/>
            <w:tcBorders>
              <w:top w:val="single" w:sz="4" w:space="0" w:color="auto"/>
              <w:left w:val="single" w:sz="4" w:space="0" w:color="auto"/>
              <w:bottom w:val="single" w:sz="4" w:space="0" w:color="auto"/>
            </w:tcBorders>
            <w:shd w:val="clear" w:color="auto" w:fill="FFFFFF"/>
            <w:vAlign w:val="bottom"/>
          </w:tcPr>
          <w:p w14:paraId="5501BECF"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t>Въведени отчисления по реда на Закона за управление на</w:t>
            </w:r>
          </w:p>
        </w:tc>
        <w:tc>
          <w:tcPr>
            <w:tcW w:w="3403" w:type="dxa"/>
            <w:tcBorders>
              <w:top w:val="single" w:sz="4" w:space="0" w:color="auto"/>
              <w:left w:val="single" w:sz="4" w:space="0" w:color="auto"/>
              <w:bottom w:val="single" w:sz="4" w:space="0" w:color="auto"/>
            </w:tcBorders>
            <w:shd w:val="clear" w:color="auto" w:fill="FFFFFF"/>
          </w:tcPr>
          <w:p w14:paraId="3F01F958"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Не</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14:paraId="49C77F42"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Не</w:t>
            </w:r>
          </w:p>
        </w:tc>
      </w:tr>
    </w:tbl>
    <w:p w14:paraId="492D6BBF" w14:textId="77777777" w:rsidR="00F04698" w:rsidRDefault="00F04698">
      <w:pPr>
        <w:framePr w:w="15466" w:wrap="notBeside" w:vAnchor="text" w:hAnchor="text" w:xAlign="center" w:y="1"/>
        <w:rPr>
          <w:sz w:val="2"/>
          <w:szCs w:val="2"/>
        </w:rPr>
      </w:pPr>
    </w:p>
    <w:p w14:paraId="6E8B4EDB"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76"/>
        <w:gridCol w:w="3288"/>
        <w:gridCol w:w="3403"/>
        <w:gridCol w:w="3398"/>
      </w:tblGrid>
      <w:tr w:rsidR="00F04698" w14:paraId="5237497D" w14:textId="77777777">
        <w:trPr>
          <w:trHeight w:hRule="exact" w:val="566"/>
          <w:jc w:val="center"/>
        </w:trPr>
        <w:tc>
          <w:tcPr>
            <w:tcW w:w="5376" w:type="dxa"/>
            <w:tcBorders>
              <w:top w:val="single" w:sz="4" w:space="0" w:color="auto"/>
              <w:left w:val="single" w:sz="4" w:space="0" w:color="auto"/>
            </w:tcBorders>
            <w:shd w:val="clear" w:color="auto" w:fill="FFFFFF"/>
          </w:tcPr>
          <w:p w14:paraId="715D2AE8" w14:textId="77777777" w:rsidR="00F04698" w:rsidRPr="002C5ECF" w:rsidRDefault="00F04698">
            <w:pPr>
              <w:framePr w:w="15466" w:wrap="notBeside" w:vAnchor="text" w:hAnchor="text" w:xAlign="center" w:y="1"/>
              <w:rPr>
                <w:sz w:val="10"/>
                <w:szCs w:val="10"/>
              </w:rPr>
            </w:pPr>
          </w:p>
        </w:tc>
        <w:tc>
          <w:tcPr>
            <w:tcW w:w="3288" w:type="dxa"/>
            <w:tcBorders>
              <w:top w:val="single" w:sz="4" w:space="0" w:color="auto"/>
              <w:left w:val="single" w:sz="4" w:space="0" w:color="auto"/>
            </w:tcBorders>
            <w:shd w:val="clear" w:color="auto" w:fill="FFFFFF"/>
            <w:vAlign w:val="bottom"/>
          </w:tcPr>
          <w:p w14:paraId="1E43F028" w14:textId="77777777" w:rsidR="00F04698" w:rsidRPr="002C5ECF"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2C5ECF">
              <w:rPr>
                <w:rStyle w:val="27"/>
                <w:b w:val="0"/>
                <w:bCs w:val="0"/>
              </w:rPr>
              <w:t>отпадъците за тон депониран отпадък.</w:t>
            </w:r>
          </w:p>
        </w:tc>
        <w:tc>
          <w:tcPr>
            <w:tcW w:w="3403" w:type="dxa"/>
            <w:tcBorders>
              <w:top w:val="single" w:sz="4" w:space="0" w:color="auto"/>
              <w:left w:val="single" w:sz="4" w:space="0" w:color="auto"/>
            </w:tcBorders>
            <w:shd w:val="clear" w:color="auto" w:fill="FFFFFF"/>
          </w:tcPr>
          <w:p w14:paraId="2F60FB56" w14:textId="77777777" w:rsidR="00F04698" w:rsidRPr="002C5ECF" w:rsidRDefault="00F04698">
            <w:pPr>
              <w:framePr w:w="15466" w:wrap="notBeside" w:vAnchor="text" w:hAnchor="text" w:xAlign="center" w:y="1"/>
              <w:rPr>
                <w:sz w:val="10"/>
                <w:szCs w:val="10"/>
              </w:rPr>
            </w:pPr>
          </w:p>
        </w:tc>
        <w:tc>
          <w:tcPr>
            <w:tcW w:w="3398" w:type="dxa"/>
            <w:tcBorders>
              <w:top w:val="single" w:sz="4" w:space="0" w:color="auto"/>
              <w:left w:val="single" w:sz="4" w:space="0" w:color="auto"/>
              <w:right w:val="single" w:sz="4" w:space="0" w:color="auto"/>
            </w:tcBorders>
            <w:shd w:val="clear" w:color="auto" w:fill="FFFFFF"/>
          </w:tcPr>
          <w:p w14:paraId="3696CCB0" w14:textId="77777777" w:rsidR="00F04698" w:rsidRPr="002C5ECF" w:rsidRDefault="00F04698">
            <w:pPr>
              <w:framePr w:w="15466" w:wrap="notBeside" w:vAnchor="text" w:hAnchor="text" w:xAlign="center" w:y="1"/>
              <w:rPr>
                <w:sz w:val="10"/>
                <w:szCs w:val="10"/>
              </w:rPr>
            </w:pPr>
          </w:p>
        </w:tc>
      </w:tr>
      <w:tr w:rsidR="00F04698" w14:paraId="1053A595" w14:textId="77777777">
        <w:trPr>
          <w:trHeight w:hRule="exact" w:val="562"/>
          <w:jc w:val="center"/>
        </w:trPr>
        <w:tc>
          <w:tcPr>
            <w:tcW w:w="5376" w:type="dxa"/>
            <w:tcBorders>
              <w:top w:val="single" w:sz="4" w:space="0" w:color="auto"/>
              <w:left w:val="single" w:sz="4" w:space="0" w:color="auto"/>
            </w:tcBorders>
            <w:shd w:val="clear" w:color="auto" w:fill="FFFFFF"/>
            <w:vAlign w:val="bottom"/>
          </w:tcPr>
          <w:p w14:paraId="2E0B1A2D" w14:textId="77777777" w:rsidR="00F04698" w:rsidRPr="002C5ECF" w:rsidRDefault="00F04698">
            <w:pPr>
              <w:pStyle w:val="21"/>
              <w:framePr w:w="15466" w:wrap="notBeside" w:vAnchor="text" w:hAnchor="text" w:xAlign="center" w:y="1"/>
              <w:shd w:val="clear" w:color="auto" w:fill="auto"/>
              <w:spacing w:before="0" w:after="0" w:line="274" w:lineRule="exact"/>
              <w:ind w:firstLine="0"/>
              <w:jc w:val="both"/>
              <w:rPr>
                <w:rFonts w:cs="Tahoma"/>
                <w:b/>
                <w:bCs/>
              </w:rPr>
            </w:pPr>
            <w:r w:rsidRPr="002C5ECF">
              <w:rPr>
                <w:rStyle w:val="27"/>
                <w:b w:val="0"/>
                <w:bCs w:val="0"/>
              </w:rPr>
              <w:t>3.4.Приходи, влияещи върху такса битови отпадъци</w:t>
            </w:r>
          </w:p>
        </w:tc>
        <w:tc>
          <w:tcPr>
            <w:tcW w:w="3288" w:type="dxa"/>
            <w:tcBorders>
              <w:top w:val="single" w:sz="4" w:space="0" w:color="auto"/>
              <w:left w:val="single" w:sz="4" w:space="0" w:color="auto"/>
            </w:tcBorders>
            <w:shd w:val="clear" w:color="auto" w:fill="FFFFFF"/>
          </w:tcPr>
          <w:p w14:paraId="7AF7FB0C"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rPr>
              <w:t>Не</w:t>
            </w:r>
          </w:p>
        </w:tc>
        <w:tc>
          <w:tcPr>
            <w:tcW w:w="3403" w:type="dxa"/>
            <w:tcBorders>
              <w:top w:val="single" w:sz="4" w:space="0" w:color="auto"/>
              <w:left w:val="single" w:sz="4" w:space="0" w:color="auto"/>
            </w:tcBorders>
            <w:shd w:val="clear" w:color="auto" w:fill="FFFFFF"/>
          </w:tcPr>
          <w:p w14:paraId="1666FF3C"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rPr>
              <w:t>да</w:t>
            </w:r>
          </w:p>
        </w:tc>
        <w:tc>
          <w:tcPr>
            <w:tcW w:w="3398" w:type="dxa"/>
            <w:tcBorders>
              <w:top w:val="single" w:sz="4" w:space="0" w:color="auto"/>
              <w:left w:val="single" w:sz="4" w:space="0" w:color="auto"/>
              <w:right w:val="single" w:sz="4" w:space="0" w:color="auto"/>
            </w:tcBorders>
            <w:shd w:val="clear" w:color="auto" w:fill="FFFFFF"/>
            <w:vAlign w:val="center"/>
          </w:tcPr>
          <w:p w14:paraId="085A6EA7"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vertAlign w:val="superscript"/>
              </w:rPr>
              <w:t>Да</w:t>
            </w:r>
          </w:p>
        </w:tc>
      </w:tr>
      <w:tr w:rsidR="00F04698" w14:paraId="2E045974" w14:textId="77777777">
        <w:trPr>
          <w:trHeight w:hRule="exact" w:val="288"/>
          <w:jc w:val="center"/>
        </w:trPr>
        <w:tc>
          <w:tcPr>
            <w:tcW w:w="5376" w:type="dxa"/>
            <w:tcBorders>
              <w:top w:val="single" w:sz="4" w:space="0" w:color="auto"/>
              <w:left w:val="single" w:sz="4" w:space="0" w:color="auto"/>
            </w:tcBorders>
            <w:shd w:val="clear" w:color="auto" w:fill="FFFFFF"/>
            <w:vAlign w:val="bottom"/>
          </w:tcPr>
          <w:p w14:paraId="7403FF58"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2C5ECF">
              <w:rPr>
                <w:rStyle w:val="27"/>
              </w:rPr>
              <w:t>IV.Социални фактори</w:t>
            </w:r>
          </w:p>
        </w:tc>
        <w:tc>
          <w:tcPr>
            <w:tcW w:w="3288" w:type="dxa"/>
            <w:tcBorders>
              <w:top w:val="single" w:sz="4" w:space="0" w:color="auto"/>
              <w:left w:val="single" w:sz="4" w:space="0" w:color="auto"/>
            </w:tcBorders>
            <w:shd w:val="clear" w:color="auto" w:fill="FFFFFF"/>
          </w:tcPr>
          <w:p w14:paraId="5867D857" w14:textId="77777777" w:rsidR="00F04698" w:rsidRPr="002C5ECF" w:rsidRDefault="00F04698">
            <w:pPr>
              <w:framePr w:w="15466" w:wrap="notBeside" w:vAnchor="text" w:hAnchor="text" w:xAlign="center" w:y="1"/>
              <w:rPr>
                <w:sz w:val="10"/>
                <w:szCs w:val="10"/>
              </w:rPr>
            </w:pPr>
          </w:p>
        </w:tc>
        <w:tc>
          <w:tcPr>
            <w:tcW w:w="3403" w:type="dxa"/>
            <w:tcBorders>
              <w:top w:val="single" w:sz="4" w:space="0" w:color="auto"/>
              <w:left w:val="single" w:sz="4" w:space="0" w:color="auto"/>
            </w:tcBorders>
            <w:shd w:val="clear" w:color="auto" w:fill="FFFFFF"/>
          </w:tcPr>
          <w:p w14:paraId="22E367BC" w14:textId="77777777" w:rsidR="00F04698" w:rsidRPr="002C5ECF" w:rsidRDefault="00F04698">
            <w:pPr>
              <w:framePr w:w="15466" w:wrap="notBeside" w:vAnchor="text" w:hAnchor="text" w:xAlign="center" w:y="1"/>
              <w:rPr>
                <w:sz w:val="10"/>
                <w:szCs w:val="10"/>
              </w:rPr>
            </w:pPr>
          </w:p>
        </w:tc>
        <w:tc>
          <w:tcPr>
            <w:tcW w:w="3398" w:type="dxa"/>
            <w:tcBorders>
              <w:top w:val="single" w:sz="4" w:space="0" w:color="auto"/>
              <w:left w:val="single" w:sz="4" w:space="0" w:color="auto"/>
              <w:right w:val="single" w:sz="4" w:space="0" w:color="auto"/>
            </w:tcBorders>
            <w:shd w:val="clear" w:color="auto" w:fill="FFFFFF"/>
          </w:tcPr>
          <w:p w14:paraId="090F60E1" w14:textId="77777777" w:rsidR="00F04698" w:rsidRPr="002C5ECF" w:rsidRDefault="00F04698">
            <w:pPr>
              <w:framePr w:w="15466" w:wrap="notBeside" w:vAnchor="text" w:hAnchor="text" w:xAlign="center" w:y="1"/>
              <w:rPr>
                <w:sz w:val="10"/>
                <w:szCs w:val="10"/>
              </w:rPr>
            </w:pPr>
          </w:p>
        </w:tc>
      </w:tr>
      <w:tr w:rsidR="00F04698" w14:paraId="5F200D09" w14:textId="77777777">
        <w:trPr>
          <w:trHeight w:hRule="exact" w:val="562"/>
          <w:jc w:val="center"/>
        </w:trPr>
        <w:tc>
          <w:tcPr>
            <w:tcW w:w="5376" w:type="dxa"/>
            <w:tcBorders>
              <w:top w:val="single" w:sz="4" w:space="0" w:color="auto"/>
              <w:left w:val="single" w:sz="4" w:space="0" w:color="auto"/>
            </w:tcBorders>
            <w:shd w:val="clear" w:color="auto" w:fill="FFFFFF"/>
          </w:tcPr>
          <w:p w14:paraId="77E87614"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rPr>
              <w:t>4.1.Брой на работни места</w:t>
            </w:r>
          </w:p>
        </w:tc>
        <w:tc>
          <w:tcPr>
            <w:tcW w:w="3288" w:type="dxa"/>
            <w:tcBorders>
              <w:top w:val="single" w:sz="4" w:space="0" w:color="auto"/>
              <w:left w:val="single" w:sz="4" w:space="0" w:color="auto"/>
            </w:tcBorders>
            <w:shd w:val="clear" w:color="auto" w:fill="FFFFFF"/>
            <w:vAlign w:val="bottom"/>
          </w:tcPr>
          <w:p w14:paraId="2C06CD49" w14:textId="77777777" w:rsidR="00F04698" w:rsidRPr="002C5ECF" w:rsidRDefault="00F04698">
            <w:pPr>
              <w:pStyle w:val="21"/>
              <w:framePr w:w="15466" w:wrap="notBeside" w:vAnchor="text" w:hAnchor="text" w:xAlign="center" w:y="1"/>
              <w:shd w:val="clear" w:color="auto" w:fill="auto"/>
              <w:spacing w:before="0" w:after="0" w:line="274" w:lineRule="exact"/>
              <w:ind w:firstLine="0"/>
              <w:jc w:val="both"/>
              <w:rPr>
                <w:rFonts w:cs="Tahoma"/>
                <w:b/>
                <w:bCs/>
              </w:rPr>
            </w:pPr>
            <w:r w:rsidRPr="002C5ECF">
              <w:rPr>
                <w:rStyle w:val="27"/>
                <w:b w:val="0"/>
                <w:bCs w:val="0"/>
              </w:rPr>
              <w:t>Около 7 бр. в зависимост от капацитета</w:t>
            </w:r>
          </w:p>
        </w:tc>
        <w:tc>
          <w:tcPr>
            <w:tcW w:w="3403" w:type="dxa"/>
            <w:tcBorders>
              <w:top w:val="single" w:sz="4" w:space="0" w:color="auto"/>
              <w:left w:val="single" w:sz="4" w:space="0" w:color="auto"/>
            </w:tcBorders>
            <w:shd w:val="clear" w:color="auto" w:fill="FFFFFF"/>
            <w:vAlign w:val="bottom"/>
          </w:tcPr>
          <w:p w14:paraId="1BFE3247" w14:textId="77777777" w:rsidR="00F04698" w:rsidRPr="002C5ECF" w:rsidRDefault="00F04698">
            <w:pPr>
              <w:pStyle w:val="21"/>
              <w:framePr w:w="15466" w:wrap="notBeside" w:vAnchor="text" w:hAnchor="text" w:xAlign="center" w:y="1"/>
              <w:shd w:val="clear" w:color="auto" w:fill="auto"/>
              <w:spacing w:before="0" w:after="0" w:line="274" w:lineRule="exact"/>
              <w:ind w:firstLine="0"/>
              <w:jc w:val="both"/>
              <w:rPr>
                <w:rFonts w:cs="Tahoma"/>
                <w:b/>
                <w:bCs/>
              </w:rPr>
            </w:pPr>
            <w:r w:rsidRPr="002C5ECF">
              <w:rPr>
                <w:rStyle w:val="27"/>
                <w:b w:val="0"/>
                <w:bCs w:val="0"/>
              </w:rPr>
              <w:t>Около 15 бр. в зависимост от капацитета</w:t>
            </w:r>
          </w:p>
        </w:tc>
        <w:tc>
          <w:tcPr>
            <w:tcW w:w="3398" w:type="dxa"/>
            <w:tcBorders>
              <w:top w:val="single" w:sz="4" w:space="0" w:color="auto"/>
              <w:left w:val="single" w:sz="4" w:space="0" w:color="auto"/>
              <w:right w:val="single" w:sz="4" w:space="0" w:color="auto"/>
            </w:tcBorders>
            <w:shd w:val="clear" w:color="auto" w:fill="FFFFFF"/>
            <w:vAlign w:val="bottom"/>
          </w:tcPr>
          <w:p w14:paraId="01DB8F96" w14:textId="77777777" w:rsidR="00F04698" w:rsidRPr="002C5ECF" w:rsidRDefault="00F04698">
            <w:pPr>
              <w:pStyle w:val="21"/>
              <w:framePr w:w="15466" w:wrap="notBeside" w:vAnchor="text" w:hAnchor="text" w:xAlign="center" w:y="1"/>
              <w:shd w:val="clear" w:color="auto" w:fill="auto"/>
              <w:spacing w:before="0" w:after="0" w:line="274" w:lineRule="exact"/>
              <w:ind w:firstLine="0"/>
              <w:jc w:val="both"/>
              <w:rPr>
                <w:rFonts w:cs="Tahoma"/>
                <w:b/>
                <w:bCs/>
              </w:rPr>
            </w:pPr>
            <w:r w:rsidRPr="002C5ECF">
              <w:rPr>
                <w:rStyle w:val="27"/>
                <w:b w:val="0"/>
                <w:bCs w:val="0"/>
              </w:rPr>
              <w:t>Около 10-15 бр. в зависимост от капацитета</w:t>
            </w:r>
          </w:p>
        </w:tc>
      </w:tr>
      <w:tr w:rsidR="00F04698" w14:paraId="7DB01783" w14:textId="77777777">
        <w:trPr>
          <w:trHeight w:hRule="exact" w:val="562"/>
          <w:jc w:val="center"/>
        </w:trPr>
        <w:tc>
          <w:tcPr>
            <w:tcW w:w="5376" w:type="dxa"/>
            <w:tcBorders>
              <w:top w:val="single" w:sz="4" w:space="0" w:color="auto"/>
              <w:left w:val="single" w:sz="4" w:space="0" w:color="auto"/>
            </w:tcBorders>
            <w:shd w:val="clear" w:color="auto" w:fill="FFFFFF"/>
            <w:vAlign w:val="bottom"/>
          </w:tcPr>
          <w:p w14:paraId="6BA0FE2B" w14:textId="77777777" w:rsidR="00F04698" w:rsidRPr="002C5ECF" w:rsidRDefault="00F04698">
            <w:pPr>
              <w:pStyle w:val="21"/>
              <w:framePr w:w="15466" w:wrap="notBeside" w:vAnchor="text" w:hAnchor="text" w:xAlign="center" w:y="1"/>
              <w:shd w:val="clear" w:color="auto" w:fill="auto"/>
              <w:spacing w:before="0" w:after="0" w:line="278" w:lineRule="exact"/>
              <w:ind w:firstLine="0"/>
              <w:jc w:val="both"/>
              <w:rPr>
                <w:rFonts w:cs="Tahoma"/>
                <w:b/>
                <w:bCs/>
              </w:rPr>
            </w:pPr>
            <w:r w:rsidRPr="002C5ECF">
              <w:rPr>
                <w:rStyle w:val="27"/>
                <w:b w:val="0"/>
                <w:bCs w:val="0"/>
              </w:rPr>
              <w:t>4.2. Степен на вредно въздействие върху човешкото здраве и околната среда</w:t>
            </w:r>
          </w:p>
        </w:tc>
        <w:tc>
          <w:tcPr>
            <w:tcW w:w="3288" w:type="dxa"/>
            <w:tcBorders>
              <w:top w:val="single" w:sz="4" w:space="0" w:color="auto"/>
              <w:left w:val="single" w:sz="4" w:space="0" w:color="auto"/>
            </w:tcBorders>
            <w:shd w:val="clear" w:color="auto" w:fill="FFFFFF"/>
          </w:tcPr>
          <w:p w14:paraId="1A4397AF"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rPr>
              <w:t>Да -средно</w:t>
            </w:r>
          </w:p>
        </w:tc>
        <w:tc>
          <w:tcPr>
            <w:tcW w:w="3403" w:type="dxa"/>
            <w:tcBorders>
              <w:top w:val="single" w:sz="4" w:space="0" w:color="auto"/>
              <w:left w:val="single" w:sz="4" w:space="0" w:color="auto"/>
            </w:tcBorders>
            <w:shd w:val="clear" w:color="auto" w:fill="FFFFFF"/>
          </w:tcPr>
          <w:p w14:paraId="2E1EC2F5"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rPr>
              <w:t>Да- минимално</w:t>
            </w:r>
          </w:p>
        </w:tc>
        <w:tc>
          <w:tcPr>
            <w:tcW w:w="3398" w:type="dxa"/>
            <w:tcBorders>
              <w:top w:val="single" w:sz="4" w:space="0" w:color="auto"/>
              <w:left w:val="single" w:sz="4" w:space="0" w:color="auto"/>
              <w:right w:val="single" w:sz="4" w:space="0" w:color="auto"/>
            </w:tcBorders>
            <w:shd w:val="clear" w:color="auto" w:fill="FFFFFF"/>
          </w:tcPr>
          <w:p w14:paraId="6D29F530"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rPr>
              <w:t>Да-минимално</w:t>
            </w:r>
          </w:p>
        </w:tc>
      </w:tr>
      <w:tr w:rsidR="00F04698" w14:paraId="5775D246" w14:textId="77777777">
        <w:trPr>
          <w:trHeight w:hRule="exact" w:val="571"/>
          <w:jc w:val="center"/>
        </w:trPr>
        <w:tc>
          <w:tcPr>
            <w:tcW w:w="5376" w:type="dxa"/>
            <w:tcBorders>
              <w:top w:val="single" w:sz="4" w:space="0" w:color="auto"/>
              <w:left w:val="single" w:sz="4" w:space="0" w:color="auto"/>
              <w:bottom w:val="single" w:sz="4" w:space="0" w:color="auto"/>
            </w:tcBorders>
            <w:shd w:val="clear" w:color="auto" w:fill="FFFFFF"/>
            <w:vAlign w:val="bottom"/>
          </w:tcPr>
          <w:p w14:paraId="6782FE24" w14:textId="77777777" w:rsidR="00F04698" w:rsidRPr="002C5ECF" w:rsidRDefault="00F04698">
            <w:pPr>
              <w:pStyle w:val="21"/>
              <w:framePr w:w="15466" w:wrap="notBeside" w:vAnchor="text" w:hAnchor="text" w:xAlign="center" w:y="1"/>
              <w:shd w:val="clear" w:color="auto" w:fill="auto"/>
              <w:spacing w:before="0" w:after="0" w:line="278" w:lineRule="exact"/>
              <w:ind w:firstLine="0"/>
              <w:jc w:val="both"/>
              <w:rPr>
                <w:rFonts w:cs="Tahoma"/>
                <w:b/>
                <w:bCs/>
              </w:rPr>
            </w:pPr>
            <w:r w:rsidRPr="002C5ECF">
              <w:rPr>
                <w:rStyle w:val="27"/>
                <w:b w:val="0"/>
                <w:bCs w:val="0"/>
              </w:rPr>
              <w:t>4.3.Подобряване на инфраструктурата в околностите на съоръжението</w:t>
            </w:r>
          </w:p>
        </w:tc>
        <w:tc>
          <w:tcPr>
            <w:tcW w:w="3288" w:type="dxa"/>
            <w:tcBorders>
              <w:top w:val="single" w:sz="4" w:space="0" w:color="auto"/>
              <w:left w:val="single" w:sz="4" w:space="0" w:color="auto"/>
              <w:bottom w:val="single" w:sz="4" w:space="0" w:color="auto"/>
            </w:tcBorders>
            <w:shd w:val="clear" w:color="auto" w:fill="FFFFFF"/>
          </w:tcPr>
          <w:p w14:paraId="275C872B"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rPr>
              <w:t>да</w:t>
            </w:r>
          </w:p>
        </w:tc>
        <w:tc>
          <w:tcPr>
            <w:tcW w:w="3403" w:type="dxa"/>
            <w:tcBorders>
              <w:top w:val="single" w:sz="4" w:space="0" w:color="auto"/>
              <w:left w:val="single" w:sz="4" w:space="0" w:color="auto"/>
              <w:bottom w:val="single" w:sz="4" w:space="0" w:color="auto"/>
            </w:tcBorders>
            <w:shd w:val="clear" w:color="auto" w:fill="FFFFFF"/>
          </w:tcPr>
          <w:p w14:paraId="23BA392A"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rPr>
              <w:t>да</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center"/>
          </w:tcPr>
          <w:p w14:paraId="3A2FD11B"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vertAlign w:val="superscript"/>
              </w:rPr>
              <w:t>Да</w:t>
            </w:r>
          </w:p>
        </w:tc>
      </w:tr>
    </w:tbl>
    <w:p w14:paraId="5E109C9F" w14:textId="77777777" w:rsidR="00F04698" w:rsidRDefault="00F04698">
      <w:pPr>
        <w:framePr w:w="15466" w:wrap="notBeside" w:vAnchor="text" w:hAnchor="text" w:xAlign="center" w:y="1"/>
        <w:rPr>
          <w:sz w:val="2"/>
          <w:szCs w:val="2"/>
        </w:rPr>
      </w:pPr>
    </w:p>
    <w:p w14:paraId="3E556DC2" w14:textId="77777777" w:rsidR="00F04698" w:rsidRDefault="00F04698">
      <w:pPr>
        <w:rPr>
          <w:sz w:val="2"/>
          <w:szCs w:val="2"/>
        </w:rPr>
      </w:pPr>
    </w:p>
    <w:p w14:paraId="6E6077D3" w14:textId="77777777" w:rsidR="00F04698" w:rsidRDefault="00F04698">
      <w:pPr>
        <w:rPr>
          <w:sz w:val="2"/>
          <w:szCs w:val="2"/>
        </w:rPr>
        <w:sectPr w:rsidR="00F04698" w:rsidSect="008311B4">
          <w:pgSz w:w="16840" w:h="11900" w:orient="landscape"/>
          <w:pgMar w:top="1803" w:right="335" w:bottom="635" w:left="312" w:header="0" w:footer="6" w:gutter="0"/>
          <w:cols w:space="708"/>
          <w:noEndnote/>
          <w:docGrid w:linePitch="360"/>
        </w:sectPr>
      </w:pPr>
    </w:p>
    <w:p w14:paraId="05E1DD61" w14:textId="77777777" w:rsidR="00F04698" w:rsidRPr="00831549" w:rsidRDefault="00F04698" w:rsidP="00831549">
      <w:pPr>
        <w:pStyle w:val="31"/>
        <w:shd w:val="clear" w:color="auto" w:fill="auto"/>
        <w:spacing w:before="0" w:after="0" w:line="240" w:lineRule="auto"/>
        <w:ind w:firstLine="740"/>
        <w:jc w:val="both"/>
        <w:rPr>
          <w:b w:val="0"/>
          <w:bCs w:val="0"/>
        </w:rPr>
      </w:pPr>
      <w:r w:rsidRPr="00831549">
        <w:rPr>
          <w:b w:val="0"/>
          <w:bCs w:val="0"/>
        </w:rPr>
        <w:lastRenderedPageBreak/>
        <w:t xml:space="preserve">От всички гореизброени методи на третиране на отпадъците, най-приемлив от икономическа гледна точка за Община </w:t>
      </w:r>
      <w:r>
        <w:rPr>
          <w:b w:val="0"/>
          <w:bCs w:val="0"/>
        </w:rPr>
        <w:t>Карлово</w:t>
      </w:r>
      <w:r w:rsidRPr="00831549">
        <w:rPr>
          <w:b w:val="0"/>
          <w:bCs w:val="0"/>
        </w:rPr>
        <w:t xml:space="preserve"> е депонирането на отпадъците на депо, след предварително сепариране, тъй като Региона, в който попада Общината, съгласно Националната програма за управление на дейностите по отпадъците /НПУДО/ е малък и се ползва само от </w:t>
      </w:r>
      <w:r>
        <w:rPr>
          <w:b w:val="0"/>
          <w:bCs w:val="0"/>
        </w:rPr>
        <w:t>три</w:t>
      </w:r>
      <w:r w:rsidRPr="00831549">
        <w:rPr>
          <w:b w:val="0"/>
          <w:bCs w:val="0"/>
        </w:rPr>
        <w:t xml:space="preserve"> Общини.</w:t>
      </w:r>
    </w:p>
    <w:p w14:paraId="44F6924D" w14:textId="77777777" w:rsidR="00F04698" w:rsidRPr="00831549" w:rsidRDefault="00F04698" w:rsidP="00831549">
      <w:pPr>
        <w:pStyle w:val="31"/>
        <w:shd w:val="clear" w:color="auto" w:fill="auto"/>
        <w:spacing w:before="0" w:after="0" w:line="240" w:lineRule="auto"/>
        <w:ind w:firstLine="740"/>
        <w:jc w:val="both"/>
        <w:rPr>
          <w:b w:val="0"/>
          <w:bCs w:val="0"/>
        </w:rPr>
      </w:pPr>
      <w:r w:rsidRPr="00831549">
        <w:rPr>
          <w:b w:val="0"/>
          <w:bCs w:val="0"/>
        </w:rPr>
        <w:t>От друга страна депонирането е последно в йерархията за управление на отпадъците и то трябва да остане като последен вариант след предприемане на другите мерки и дейности в йерархията.</w:t>
      </w:r>
    </w:p>
    <w:p w14:paraId="4257796D" w14:textId="12A3901D" w:rsidR="00F04698" w:rsidRPr="00831549" w:rsidRDefault="00F04698" w:rsidP="00831549">
      <w:pPr>
        <w:pStyle w:val="31"/>
        <w:shd w:val="clear" w:color="auto" w:fill="auto"/>
        <w:spacing w:before="0" w:after="0" w:line="240" w:lineRule="auto"/>
        <w:ind w:firstLine="740"/>
        <w:jc w:val="both"/>
        <w:rPr>
          <w:b w:val="0"/>
          <w:bCs w:val="0"/>
        </w:rPr>
      </w:pPr>
      <w:r w:rsidRPr="00831549">
        <w:rPr>
          <w:b w:val="0"/>
          <w:bCs w:val="0"/>
        </w:rPr>
        <w:t xml:space="preserve">Средствата за изграждане на съоръжения/инсталации за третиране на отпадъци са изключително големи и предвиждат третиране на по-голямо количество отпадъци, което </w:t>
      </w:r>
      <w:r>
        <w:rPr>
          <w:b w:val="0"/>
          <w:bCs w:val="0"/>
        </w:rPr>
        <w:t>трите</w:t>
      </w:r>
      <w:r w:rsidRPr="00831549">
        <w:rPr>
          <w:b w:val="0"/>
          <w:bCs w:val="0"/>
        </w:rPr>
        <w:t xml:space="preserve"> Общини не могат да осигурят. От друга страна стои факта, че само първоначалната инвестиция е голяма, а експлоатационните разходи са много по-ниски отколкото при депонирането, като съществува и голяма възможност за възвращаемост на разходите, вследствие на извлечените рециклируеми компоненти от обработката на отпадъка. Обратното при депонирането, първоначалната инвестиция е по-ниска, докато експлоатационните и след</w:t>
      </w:r>
      <w:r w:rsidR="00D34E57">
        <w:rPr>
          <w:b w:val="0"/>
          <w:bCs w:val="0"/>
        </w:rPr>
        <w:t xml:space="preserve"> </w:t>
      </w:r>
      <w:r w:rsidRPr="00831549">
        <w:rPr>
          <w:b w:val="0"/>
          <w:bCs w:val="0"/>
        </w:rPr>
        <w:t>експлоатационните разходи са големи и се увеличават всяка година, като липсва възвращаемост на средствата.</w:t>
      </w:r>
    </w:p>
    <w:p w14:paraId="30DA2231" w14:textId="77777777" w:rsidR="00F04698" w:rsidRPr="00831549" w:rsidRDefault="00F04698" w:rsidP="00831549">
      <w:pPr>
        <w:pStyle w:val="31"/>
        <w:shd w:val="clear" w:color="auto" w:fill="auto"/>
        <w:spacing w:before="0" w:after="0" w:line="240" w:lineRule="auto"/>
        <w:ind w:firstLine="740"/>
        <w:jc w:val="both"/>
        <w:rPr>
          <w:b w:val="0"/>
          <w:bCs w:val="0"/>
        </w:rPr>
      </w:pPr>
      <w:r w:rsidRPr="00831549">
        <w:rPr>
          <w:b w:val="0"/>
          <w:bCs w:val="0"/>
        </w:rPr>
        <w:t xml:space="preserve">На този етап с оглед на изложените мотиви, Община </w:t>
      </w:r>
      <w:r>
        <w:rPr>
          <w:b w:val="0"/>
          <w:bCs w:val="0"/>
        </w:rPr>
        <w:t>Карлово</w:t>
      </w:r>
      <w:r w:rsidRPr="00831549">
        <w:rPr>
          <w:b w:val="0"/>
          <w:bCs w:val="0"/>
        </w:rPr>
        <w:t xml:space="preserve"> е избрала метода на депонирането, поради по-ниската първоначална инвестиция и с оглед на изчерпващият се капацитет на съществуващата клетка за депониране на отпадъци. Това обаче не означава, че в бъдеще няма да се търсят и други варианти на третиране на отпадъците, като при осигуряване на финансиране могат да се предприемат стъпки за изграждане и на някои от гореописаните инсталации.</w:t>
      </w:r>
    </w:p>
    <w:p w14:paraId="3B5E723D" w14:textId="77777777" w:rsidR="00F04698" w:rsidRPr="00E27934" w:rsidRDefault="00F04698" w:rsidP="00FB3474">
      <w:pPr>
        <w:pStyle w:val="40"/>
        <w:keepNext/>
        <w:keepLines/>
        <w:numPr>
          <w:ilvl w:val="0"/>
          <w:numId w:val="48"/>
        </w:numPr>
        <w:shd w:val="clear" w:color="auto" w:fill="auto"/>
        <w:tabs>
          <w:tab w:val="left" w:pos="298"/>
        </w:tabs>
        <w:spacing w:after="0" w:line="240" w:lineRule="auto"/>
        <w:ind w:left="600" w:hanging="600"/>
      </w:pPr>
      <w:bookmarkStart w:id="160" w:name="bookmark166"/>
      <w:r w:rsidRPr="00E27934">
        <w:t>Други методи за обезвреждане/ оползотворяване</w:t>
      </w:r>
      <w:bookmarkEnd w:id="160"/>
    </w:p>
    <w:p w14:paraId="31517018" w14:textId="77777777" w:rsidR="00F04698" w:rsidRPr="00831549" w:rsidRDefault="00F04698" w:rsidP="00831549">
      <w:pPr>
        <w:pStyle w:val="31"/>
        <w:shd w:val="clear" w:color="auto" w:fill="auto"/>
        <w:spacing w:before="0" w:after="0" w:line="240" w:lineRule="auto"/>
        <w:ind w:firstLine="740"/>
        <w:jc w:val="both"/>
        <w:rPr>
          <w:b w:val="0"/>
          <w:bCs w:val="0"/>
        </w:rPr>
      </w:pPr>
      <w:r w:rsidRPr="00831549">
        <w:rPr>
          <w:b w:val="0"/>
          <w:bCs w:val="0"/>
        </w:rPr>
        <w:t>На този етап други методи на третиране на отпадъците в Република България не са известни освен по- горе изброените.</w:t>
      </w:r>
    </w:p>
    <w:p w14:paraId="1C460BB5" w14:textId="77777777" w:rsidR="00F04698" w:rsidRDefault="00F04698" w:rsidP="00831549">
      <w:pPr>
        <w:pStyle w:val="31"/>
        <w:shd w:val="clear" w:color="auto" w:fill="auto"/>
        <w:spacing w:before="0" w:after="0" w:line="240" w:lineRule="auto"/>
        <w:ind w:firstLine="740"/>
        <w:jc w:val="both"/>
        <w:rPr>
          <w:rFonts w:cs="Tahoma"/>
          <w:b w:val="0"/>
          <w:bCs w:val="0"/>
        </w:rPr>
      </w:pPr>
      <w:r w:rsidRPr="00831549">
        <w:rPr>
          <w:b w:val="0"/>
          <w:bCs w:val="0"/>
        </w:rPr>
        <w:t xml:space="preserve">Община </w:t>
      </w:r>
      <w:r>
        <w:rPr>
          <w:b w:val="0"/>
          <w:bCs w:val="0"/>
        </w:rPr>
        <w:t>Карлово</w:t>
      </w:r>
      <w:r w:rsidRPr="00831549">
        <w:rPr>
          <w:b w:val="0"/>
          <w:bCs w:val="0"/>
        </w:rPr>
        <w:t xml:space="preserve"> не предвижда внедряване на други технологии, тъй като първо е необходимо да доразвие съществуващите и планираните методи и технологии.</w:t>
      </w:r>
    </w:p>
    <w:p w14:paraId="463BE111" w14:textId="77777777" w:rsidR="00F04698" w:rsidRPr="00831549" w:rsidRDefault="00F04698" w:rsidP="00831549">
      <w:pPr>
        <w:pStyle w:val="31"/>
        <w:shd w:val="clear" w:color="auto" w:fill="auto"/>
        <w:spacing w:before="0" w:after="0" w:line="240" w:lineRule="auto"/>
        <w:ind w:firstLine="740"/>
        <w:jc w:val="both"/>
        <w:rPr>
          <w:rFonts w:cs="Tahoma"/>
          <w:b w:val="0"/>
          <w:bCs w:val="0"/>
        </w:rPr>
      </w:pPr>
    </w:p>
    <w:p w14:paraId="02361981" w14:textId="77777777" w:rsidR="00F04698" w:rsidRPr="00E27934" w:rsidRDefault="00F04698" w:rsidP="00FB3474">
      <w:pPr>
        <w:pStyle w:val="40"/>
        <w:keepNext/>
        <w:keepLines/>
        <w:numPr>
          <w:ilvl w:val="0"/>
          <w:numId w:val="48"/>
        </w:numPr>
        <w:shd w:val="clear" w:color="auto" w:fill="auto"/>
        <w:tabs>
          <w:tab w:val="left" w:pos="409"/>
        </w:tabs>
        <w:spacing w:after="0" w:line="240" w:lineRule="auto"/>
        <w:ind w:left="600" w:hanging="600"/>
      </w:pPr>
      <w:bookmarkStart w:id="161" w:name="bookmark167"/>
      <w:r w:rsidRPr="00E27934">
        <w:t>Инфраструктура за отпадъци от строителство и разрушаване</w:t>
      </w:r>
      <w:bookmarkEnd w:id="161"/>
    </w:p>
    <w:p w14:paraId="707D128C" w14:textId="77777777" w:rsidR="00F04698" w:rsidRPr="00831549" w:rsidRDefault="00F04698" w:rsidP="00831549">
      <w:pPr>
        <w:pStyle w:val="31"/>
        <w:shd w:val="clear" w:color="auto" w:fill="auto"/>
        <w:spacing w:before="0" w:after="0" w:line="240" w:lineRule="auto"/>
        <w:ind w:firstLine="740"/>
        <w:jc w:val="both"/>
        <w:rPr>
          <w:b w:val="0"/>
          <w:bCs w:val="0"/>
        </w:rPr>
      </w:pPr>
      <w:r w:rsidRPr="00831549">
        <w:rPr>
          <w:b w:val="0"/>
          <w:bCs w:val="0"/>
        </w:rPr>
        <w:t>Предвижданията на законодателството по отношение на строителните отпадъците е ново и цели третиране на строителните отпадъци за тяхното повторно използване. Както за битовите отпадъци така и тук са поставени национални цели за рециклиране и оползотворяване на тези отпадъци, както и за влагането в строителството на рециклирани такива.</w:t>
      </w:r>
    </w:p>
    <w:p w14:paraId="093D76E8" w14:textId="77777777" w:rsidR="00F04698" w:rsidRPr="00831549" w:rsidRDefault="00F04698" w:rsidP="00831549">
      <w:pPr>
        <w:pStyle w:val="31"/>
        <w:shd w:val="clear" w:color="auto" w:fill="auto"/>
        <w:spacing w:before="0" w:after="0" w:line="240" w:lineRule="auto"/>
        <w:ind w:firstLine="740"/>
        <w:jc w:val="both"/>
        <w:rPr>
          <w:b w:val="0"/>
          <w:bCs w:val="0"/>
        </w:rPr>
      </w:pPr>
      <w:r w:rsidRPr="00831549">
        <w:rPr>
          <w:b w:val="0"/>
          <w:bCs w:val="0"/>
        </w:rPr>
        <w:t xml:space="preserve">За изпълнение на целите и изискванията е необходимо да бъде изградена нужната инфраструктура за това. На територията на Община </w:t>
      </w:r>
      <w:r>
        <w:rPr>
          <w:b w:val="0"/>
          <w:bCs w:val="0"/>
        </w:rPr>
        <w:t>Карлово</w:t>
      </w:r>
      <w:r w:rsidRPr="00831549">
        <w:rPr>
          <w:b w:val="0"/>
          <w:bCs w:val="0"/>
        </w:rPr>
        <w:t xml:space="preserve"> липсва такава, но са предприети своевременни мерки за осигуряването й.</w:t>
      </w:r>
    </w:p>
    <w:p w14:paraId="16075802" w14:textId="58E9EBC9" w:rsidR="00F04698" w:rsidRPr="00347959" w:rsidRDefault="00F04698" w:rsidP="00831549">
      <w:pPr>
        <w:pStyle w:val="31"/>
        <w:shd w:val="clear" w:color="auto" w:fill="auto"/>
        <w:spacing w:before="0" w:after="0" w:line="240" w:lineRule="auto"/>
        <w:ind w:firstLine="740"/>
        <w:jc w:val="both"/>
        <w:rPr>
          <w:b w:val="0"/>
          <w:bCs w:val="0"/>
        </w:rPr>
      </w:pPr>
      <w:r w:rsidRPr="00347959">
        <w:rPr>
          <w:b w:val="0"/>
          <w:bCs w:val="0"/>
        </w:rPr>
        <w:t>За целта е проектирана площадка,</w:t>
      </w:r>
      <w:r w:rsidR="00347959" w:rsidRPr="00347959">
        <w:rPr>
          <w:b w:val="0"/>
          <w:bCs w:val="0"/>
        </w:rPr>
        <w:t xml:space="preserve"> находяща се в землището на с. Дъбене, имот № 000708 с начин на трайно ползване – депо за индустриални отпадъци, н</w:t>
      </w:r>
      <w:r w:rsidRPr="00347959">
        <w:rPr>
          <w:b w:val="0"/>
          <w:bCs w:val="0"/>
        </w:rPr>
        <w:t>а ко</w:t>
      </w:r>
      <w:r w:rsidR="00347959" w:rsidRPr="00347959">
        <w:rPr>
          <w:b w:val="0"/>
          <w:bCs w:val="0"/>
        </w:rPr>
        <w:t>йто</w:t>
      </w:r>
      <w:r w:rsidRPr="00347959">
        <w:rPr>
          <w:b w:val="0"/>
          <w:bCs w:val="0"/>
        </w:rPr>
        <w:t xml:space="preserve"> да се извършват дейности по оползотворяване/рециклиране на строителни отпадъци.</w:t>
      </w:r>
    </w:p>
    <w:p w14:paraId="32C80145" w14:textId="77777777" w:rsidR="00F04698" w:rsidRPr="00E056A1" w:rsidRDefault="00F04698" w:rsidP="00831549">
      <w:pPr>
        <w:pStyle w:val="31"/>
        <w:shd w:val="clear" w:color="auto" w:fill="auto"/>
        <w:spacing w:before="0" w:after="0" w:line="240" w:lineRule="auto"/>
        <w:ind w:firstLine="740"/>
        <w:jc w:val="both"/>
        <w:rPr>
          <w:b w:val="0"/>
          <w:bCs w:val="0"/>
        </w:rPr>
      </w:pPr>
      <w:r w:rsidRPr="00E056A1">
        <w:rPr>
          <w:b w:val="0"/>
          <w:bCs w:val="0"/>
        </w:rPr>
        <w:t>Предвидените дейности и операции на площадката са:</w:t>
      </w:r>
    </w:p>
    <w:p w14:paraId="3DE584EA" w14:textId="77777777" w:rsidR="00F04698" w:rsidRPr="00E056A1" w:rsidRDefault="00F04698" w:rsidP="00831549">
      <w:pPr>
        <w:pStyle w:val="31"/>
        <w:shd w:val="clear" w:color="auto" w:fill="auto"/>
        <w:spacing w:before="0" w:after="0" w:line="240" w:lineRule="auto"/>
        <w:ind w:left="860" w:right="380" w:hanging="360"/>
        <w:jc w:val="both"/>
        <w:rPr>
          <w:b w:val="0"/>
          <w:bCs w:val="0"/>
        </w:rPr>
      </w:pPr>
      <w:r w:rsidRPr="00E056A1">
        <w:rPr>
          <w:b w:val="0"/>
          <w:bCs w:val="0"/>
        </w:rPr>
        <w:t>&gt; За ограничаване на свободния достъп до площадката е предвидена ограда и контролно-пропускателен пункт с кантар за измерване на постъпилото количество отпадъци;</w:t>
      </w:r>
    </w:p>
    <w:p w14:paraId="2928DE79" w14:textId="77777777" w:rsidR="00F04698" w:rsidRPr="00E056A1" w:rsidRDefault="00F04698" w:rsidP="00FB3474">
      <w:pPr>
        <w:pStyle w:val="31"/>
        <w:numPr>
          <w:ilvl w:val="0"/>
          <w:numId w:val="54"/>
        </w:numPr>
        <w:shd w:val="clear" w:color="auto" w:fill="auto"/>
        <w:tabs>
          <w:tab w:val="left" w:pos="793"/>
        </w:tabs>
        <w:spacing w:before="0" w:after="0" w:line="240" w:lineRule="auto"/>
        <w:ind w:left="860" w:hanging="360"/>
        <w:jc w:val="both"/>
        <w:rPr>
          <w:b w:val="0"/>
          <w:bCs w:val="0"/>
        </w:rPr>
      </w:pPr>
      <w:r w:rsidRPr="00E056A1">
        <w:rPr>
          <w:b w:val="0"/>
          <w:bCs w:val="0"/>
        </w:rPr>
        <w:t>Площадката е проектирана с подходяща настилка, която да осигури целогодишно</w:t>
      </w:r>
    </w:p>
    <w:p w14:paraId="1FEB9D27" w14:textId="77777777" w:rsidR="00F04698" w:rsidRPr="00E056A1" w:rsidRDefault="00F04698" w:rsidP="00831549">
      <w:pPr>
        <w:pStyle w:val="31"/>
        <w:shd w:val="clear" w:color="auto" w:fill="auto"/>
        <w:spacing w:before="0" w:after="0" w:line="240" w:lineRule="auto"/>
        <w:ind w:left="860"/>
        <w:jc w:val="both"/>
        <w:rPr>
          <w:b w:val="0"/>
          <w:bCs w:val="0"/>
        </w:rPr>
      </w:pPr>
      <w:r w:rsidRPr="00E056A1">
        <w:rPr>
          <w:b w:val="0"/>
          <w:bCs w:val="0"/>
        </w:rPr>
        <w:t>безпрепятствено движение на тежкотоварна техника и да предотвратява замърсяване на СО и продуктите от оползотворяване на СО.</w:t>
      </w:r>
    </w:p>
    <w:p w14:paraId="2CF8A8CD" w14:textId="77777777" w:rsidR="00F04698" w:rsidRPr="00E056A1" w:rsidRDefault="00F04698" w:rsidP="00FB3474">
      <w:pPr>
        <w:pStyle w:val="31"/>
        <w:numPr>
          <w:ilvl w:val="0"/>
          <w:numId w:val="54"/>
        </w:numPr>
        <w:shd w:val="clear" w:color="auto" w:fill="auto"/>
        <w:tabs>
          <w:tab w:val="left" w:pos="793"/>
        </w:tabs>
        <w:spacing w:before="0" w:after="0" w:line="240" w:lineRule="auto"/>
        <w:ind w:left="860" w:hanging="360"/>
        <w:jc w:val="both"/>
        <w:rPr>
          <w:b w:val="0"/>
          <w:bCs w:val="0"/>
        </w:rPr>
      </w:pPr>
      <w:r w:rsidRPr="00E056A1">
        <w:rPr>
          <w:b w:val="0"/>
          <w:bCs w:val="0"/>
        </w:rPr>
        <w:t>На площадката се предвижда обособяване на следните участъци (зони):</w:t>
      </w:r>
    </w:p>
    <w:p w14:paraId="5A708CD3" w14:textId="77777777" w:rsidR="00F04698" w:rsidRPr="00E056A1" w:rsidRDefault="00F04698" w:rsidP="00FB3474">
      <w:pPr>
        <w:pStyle w:val="31"/>
        <w:numPr>
          <w:ilvl w:val="0"/>
          <w:numId w:val="47"/>
        </w:numPr>
        <w:shd w:val="clear" w:color="auto" w:fill="auto"/>
        <w:tabs>
          <w:tab w:val="left" w:pos="1438"/>
        </w:tabs>
        <w:spacing w:before="0" w:after="0" w:line="240" w:lineRule="auto"/>
        <w:ind w:left="1440" w:hanging="280"/>
        <w:jc w:val="both"/>
        <w:rPr>
          <w:b w:val="0"/>
          <w:bCs w:val="0"/>
        </w:rPr>
      </w:pPr>
      <w:r w:rsidRPr="00E056A1">
        <w:rPr>
          <w:b w:val="0"/>
          <w:bCs w:val="0"/>
        </w:rPr>
        <w:t>Зони за съхранение на приеманите отпадъци. Обособени са отделни зони за разделно съхранение на предварително сортираните отпадъци по вид на материала: бетон, керамика, асфалтобетон, смесени фракции, скални материали и др. Предвидена е отделна площ за временно съхраняване на СО, за които има съмнение за замърсяване, докато се извършат необходимите изпитвания и/или се организира депонирането им.</w:t>
      </w:r>
    </w:p>
    <w:p w14:paraId="2AD75804" w14:textId="77777777" w:rsidR="00F04698" w:rsidRPr="00E056A1" w:rsidRDefault="00F04698" w:rsidP="00FB3474">
      <w:pPr>
        <w:pStyle w:val="31"/>
        <w:numPr>
          <w:ilvl w:val="0"/>
          <w:numId w:val="47"/>
        </w:numPr>
        <w:shd w:val="clear" w:color="auto" w:fill="auto"/>
        <w:tabs>
          <w:tab w:val="left" w:pos="1438"/>
        </w:tabs>
        <w:spacing w:before="0" w:after="0" w:line="240" w:lineRule="auto"/>
        <w:ind w:left="1440" w:hanging="280"/>
        <w:jc w:val="both"/>
        <w:rPr>
          <w:b w:val="0"/>
          <w:bCs w:val="0"/>
        </w:rPr>
      </w:pPr>
      <w:r w:rsidRPr="00E056A1">
        <w:rPr>
          <w:b w:val="0"/>
          <w:bCs w:val="0"/>
        </w:rPr>
        <w:t xml:space="preserve">Зона, за разполагане на съоръжения за оползотворяване на строителни </w:t>
      </w:r>
      <w:r w:rsidRPr="00E056A1">
        <w:rPr>
          <w:b w:val="0"/>
          <w:bCs w:val="0"/>
        </w:rPr>
        <w:lastRenderedPageBreak/>
        <w:t>отпадъци /в т.ч. трошачна и пресевна инсталация/;</w:t>
      </w:r>
    </w:p>
    <w:p w14:paraId="2258515E" w14:textId="77777777" w:rsidR="00F04698" w:rsidRPr="00E056A1" w:rsidRDefault="00F04698" w:rsidP="00FB3474">
      <w:pPr>
        <w:pStyle w:val="31"/>
        <w:numPr>
          <w:ilvl w:val="0"/>
          <w:numId w:val="47"/>
        </w:numPr>
        <w:shd w:val="clear" w:color="auto" w:fill="auto"/>
        <w:tabs>
          <w:tab w:val="left" w:pos="1438"/>
        </w:tabs>
        <w:spacing w:before="0" w:after="0" w:line="240" w:lineRule="auto"/>
        <w:ind w:left="1440" w:hanging="280"/>
        <w:jc w:val="both"/>
        <w:rPr>
          <w:b w:val="0"/>
          <w:bCs w:val="0"/>
        </w:rPr>
      </w:pPr>
      <w:r w:rsidRPr="00E056A1">
        <w:rPr>
          <w:b w:val="0"/>
          <w:bCs w:val="0"/>
        </w:rPr>
        <w:t>Зона за съхранение и товарене на готовата продукция;</w:t>
      </w:r>
    </w:p>
    <w:p w14:paraId="31365AAA" w14:textId="77777777" w:rsidR="00F04698" w:rsidRPr="00E056A1" w:rsidRDefault="00F04698" w:rsidP="00FB3474">
      <w:pPr>
        <w:pStyle w:val="31"/>
        <w:numPr>
          <w:ilvl w:val="0"/>
          <w:numId w:val="47"/>
        </w:numPr>
        <w:shd w:val="clear" w:color="auto" w:fill="auto"/>
        <w:tabs>
          <w:tab w:val="left" w:pos="1438"/>
        </w:tabs>
        <w:spacing w:before="0" w:after="0" w:line="240" w:lineRule="auto"/>
        <w:ind w:left="1440" w:hanging="280"/>
        <w:jc w:val="both"/>
        <w:rPr>
          <w:b w:val="0"/>
          <w:bCs w:val="0"/>
        </w:rPr>
      </w:pPr>
      <w:r w:rsidRPr="00E056A1">
        <w:rPr>
          <w:b w:val="0"/>
          <w:bCs w:val="0"/>
        </w:rPr>
        <w:t>Зона за разполагане на контейнери за събиране на рециклируеми отпадъци, като метали, хартия, пластмаси, дървесина и др., попаднали сред основните потоци.</w:t>
      </w:r>
    </w:p>
    <w:p w14:paraId="0D410B98" w14:textId="77777777" w:rsidR="00F04698" w:rsidRPr="00E056A1" w:rsidRDefault="00F04698" w:rsidP="00831549">
      <w:pPr>
        <w:pStyle w:val="31"/>
        <w:shd w:val="clear" w:color="auto" w:fill="auto"/>
        <w:spacing w:before="0" w:after="0" w:line="240" w:lineRule="auto"/>
        <w:ind w:left="860" w:hanging="360"/>
        <w:jc w:val="both"/>
        <w:rPr>
          <w:b w:val="0"/>
          <w:bCs w:val="0"/>
        </w:rPr>
      </w:pPr>
      <w:r w:rsidRPr="00E056A1">
        <w:rPr>
          <w:b w:val="0"/>
          <w:bCs w:val="0"/>
        </w:rPr>
        <w:t>&gt; Предвидена е достатъчна площ за паркиране на транспортните средства, опериращи на площадката, както и за разполагане на мобилното оборудване.</w:t>
      </w:r>
    </w:p>
    <w:p w14:paraId="136685E9" w14:textId="77777777" w:rsidR="00F04698" w:rsidRPr="00E056A1" w:rsidRDefault="00F04698" w:rsidP="00831549">
      <w:pPr>
        <w:pStyle w:val="31"/>
        <w:shd w:val="clear" w:color="auto" w:fill="auto"/>
        <w:spacing w:before="0" w:after="0" w:line="240" w:lineRule="auto"/>
        <w:ind w:left="860" w:hanging="360"/>
        <w:jc w:val="both"/>
        <w:rPr>
          <w:rFonts w:cs="Tahoma"/>
          <w:b w:val="0"/>
          <w:bCs w:val="0"/>
        </w:rPr>
      </w:pPr>
      <w:r w:rsidRPr="00E056A1">
        <w:rPr>
          <w:b w:val="0"/>
          <w:bCs w:val="0"/>
        </w:rPr>
        <w:t>&gt; Зона / битовка/ за почивка и обслужване на персонала, на която ще се разполагат постройки, фургони или други преместваеми обекти, удовлетворяващи изискванията на Закона за устройството на територията /+ тоалетно помещение/.</w:t>
      </w:r>
    </w:p>
    <w:p w14:paraId="5F2BFE41" w14:textId="77777777" w:rsidR="00F04698" w:rsidRPr="00831549" w:rsidRDefault="00F04698" w:rsidP="00831549">
      <w:pPr>
        <w:pStyle w:val="31"/>
        <w:shd w:val="clear" w:color="auto" w:fill="auto"/>
        <w:spacing w:before="0" w:after="0" w:line="240" w:lineRule="auto"/>
        <w:ind w:firstLine="720"/>
        <w:jc w:val="both"/>
        <w:rPr>
          <w:b w:val="0"/>
          <w:bCs w:val="0"/>
        </w:rPr>
      </w:pPr>
      <w:r w:rsidRPr="00E056A1">
        <w:rPr>
          <w:b w:val="0"/>
          <w:bCs w:val="0"/>
        </w:rPr>
        <w:t>Проектираната площадка за оползотворяване, рециклиране на строителните отпадъци</w:t>
      </w:r>
      <w:r w:rsidRPr="00831549">
        <w:rPr>
          <w:b w:val="0"/>
          <w:bCs w:val="0"/>
        </w:rPr>
        <w:t xml:space="preserve"> отговаря напълно на изискванията на законодателството и с нея би могло да се достигнат поставените цели относно третирането на строителните отпадъци.</w:t>
      </w:r>
    </w:p>
    <w:p w14:paraId="35C5EFD0" w14:textId="77777777" w:rsidR="00F04698" w:rsidRDefault="00F04698" w:rsidP="00831549">
      <w:pPr>
        <w:pStyle w:val="31"/>
        <w:shd w:val="clear" w:color="auto" w:fill="auto"/>
        <w:spacing w:before="0" w:after="0" w:line="240" w:lineRule="auto"/>
        <w:ind w:firstLine="720"/>
        <w:jc w:val="both"/>
        <w:rPr>
          <w:rFonts w:cs="Tahoma"/>
          <w:b w:val="0"/>
          <w:bCs w:val="0"/>
        </w:rPr>
      </w:pPr>
      <w:r w:rsidRPr="00831549">
        <w:rPr>
          <w:b w:val="0"/>
          <w:bCs w:val="0"/>
        </w:rPr>
        <w:t>Проблемът пред Общината е в големите финансови ресурси, които са необходими за изграждането й. На този етап е взето решение от администрацията същата да бъде отдадена на концесионер, който ще я изгради и експлоатира. При липса на желаещи кандидати, Общината ще търси варианти за поетапното осигуряване на средствата за изграждането й.</w:t>
      </w:r>
    </w:p>
    <w:p w14:paraId="058DBD22" w14:textId="77777777" w:rsidR="00F04698" w:rsidRPr="00831549" w:rsidRDefault="00F04698" w:rsidP="00831549">
      <w:pPr>
        <w:pStyle w:val="31"/>
        <w:shd w:val="clear" w:color="auto" w:fill="auto"/>
        <w:spacing w:before="0" w:after="0" w:line="240" w:lineRule="auto"/>
        <w:ind w:firstLine="720"/>
        <w:jc w:val="both"/>
        <w:rPr>
          <w:rFonts w:cs="Tahoma"/>
          <w:b w:val="0"/>
          <w:bCs w:val="0"/>
        </w:rPr>
      </w:pPr>
    </w:p>
    <w:p w14:paraId="299D682B" w14:textId="77777777" w:rsidR="00F04698" w:rsidRDefault="00F04698" w:rsidP="00FB3474">
      <w:pPr>
        <w:pStyle w:val="40"/>
        <w:keepNext/>
        <w:keepLines/>
        <w:numPr>
          <w:ilvl w:val="0"/>
          <w:numId w:val="48"/>
        </w:numPr>
        <w:shd w:val="clear" w:color="auto" w:fill="auto"/>
        <w:tabs>
          <w:tab w:val="left" w:pos="409"/>
        </w:tabs>
        <w:spacing w:after="0" w:line="240" w:lineRule="exact"/>
      </w:pPr>
      <w:bookmarkStart w:id="162" w:name="bookmark168"/>
      <w:r>
        <w:t>Инфраструктура за третиране на утайките от ГПСОВ</w:t>
      </w:r>
      <w:bookmarkEnd w:id="162"/>
    </w:p>
    <w:p w14:paraId="16B1F08C"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Общината не е предприела мерки за осигуряване на инфраструктура за третиране на тези отпадъци. Към момента Националния план за управление на утайките все още не е приет и това дава основание за отлагане решаването на проблемите на Общината с утайките.</w:t>
      </w:r>
    </w:p>
    <w:p w14:paraId="4365E3CE"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Предвижданията за третиране на утайките, както на национално, така и на световно ниво са, чрез употребата им в земеделието като почвен подобрител, чрез използването им за рекултивация на нарушени терени, енергийно оползотворяване и/или чрез компостирането им. При всички варианти е необходимо достигането на добро качество на утайката, преди използването й за каквато и да било цел.</w:t>
      </w:r>
    </w:p>
    <w:p w14:paraId="36E13179" w14:textId="77777777" w:rsidR="00F04698" w:rsidRPr="00831549" w:rsidRDefault="00F04698">
      <w:pPr>
        <w:pStyle w:val="31"/>
        <w:shd w:val="clear" w:color="auto" w:fill="auto"/>
        <w:spacing w:before="0" w:after="267" w:line="274" w:lineRule="exact"/>
        <w:ind w:firstLine="740"/>
        <w:jc w:val="both"/>
        <w:rPr>
          <w:b w:val="0"/>
          <w:bCs w:val="0"/>
        </w:rPr>
      </w:pPr>
      <w:r w:rsidRPr="00831549">
        <w:rPr>
          <w:b w:val="0"/>
          <w:bCs w:val="0"/>
        </w:rPr>
        <w:t xml:space="preserve">Тъй като не са в Община </w:t>
      </w:r>
      <w:r>
        <w:rPr>
          <w:b w:val="0"/>
          <w:bCs w:val="0"/>
        </w:rPr>
        <w:t>Карлово</w:t>
      </w:r>
      <w:r w:rsidRPr="00831549">
        <w:rPr>
          <w:b w:val="0"/>
          <w:bCs w:val="0"/>
        </w:rPr>
        <w:t>, а и въобще в цялата страна третирането на образуваните утайки е проблем, който ще се задълбочава все по-вече с годините, препоръките, които могат да се дадат в случая са след приемане на Националния план за управление на отпадъците да се възложи разработването на нова Общинска програма за управление на утайките, която детайлно да развие възможните варианти за третирането им на територията на Общината и да даде ясни насоки на администрацията и оператора на ПСОВ, относно възможностите за развитие при управлението им.</w:t>
      </w:r>
    </w:p>
    <w:p w14:paraId="7833CE6A" w14:textId="77777777" w:rsidR="00F04698" w:rsidRDefault="00F04698">
      <w:pPr>
        <w:pStyle w:val="40"/>
        <w:keepNext/>
        <w:keepLines/>
        <w:shd w:val="clear" w:color="auto" w:fill="auto"/>
        <w:spacing w:after="266" w:line="240" w:lineRule="exact"/>
        <w:jc w:val="left"/>
      </w:pPr>
      <w:bookmarkStart w:id="163" w:name="bookmark169"/>
      <w:r>
        <w:t>Основни изводи и препоръки</w:t>
      </w:r>
      <w:bookmarkEnd w:id="163"/>
    </w:p>
    <w:p w14:paraId="7682A214"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Общината е организи</w:t>
      </w:r>
      <w:r>
        <w:rPr>
          <w:b w:val="0"/>
          <w:bCs w:val="0"/>
        </w:rPr>
        <w:t>рала разделното събиране на по-</w:t>
      </w:r>
      <w:r w:rsidRPr="00831549">
        <w:rPr>
          <w:b w:val="0"/>
          <w:bCs w:val="0"/>
        </w:rPr>
        <w:t>големите потоци отпадъци на територията си. Организирала е самостоятелно и/или чрез сътрудничество с организации по оползотворяване различни системи за събиране на отпадъците. Също така съумява да внедрява новите изисквания на законодателството към своите дейности. Все още обаче липсват инфраструктури на територията за третиране на растителни и биоразградими отпадъци, строителни отпадъци, утайки от ГПСОВ. Въпреки предприетите мерки е необходимо същите да бъдат изградени - чрез собствени средства, чрез привличане на частни инвестиции, чрез участие в различни програми за безвъзмездно финансиране и др.</w:t>
      </w:r>
    </w:p>
    <w:p w14:paraId="0C90D6ED"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На територията на Общината има изградена инсталация за предварително третиране на отпадъци /сепариране/, която се ползва на договорни отношения. Във връзка с това не се препоръчва на Общината да изгражда собствена такава, а да насочи ресурсите си към третирането на други видове отпадъци.</w:t>
      </w:r>
    </w:p>
    <w:p w14:paraId="2B91E6BD" w14:textId="27DC64A1" w:rsidR="00F04698" w:rsidRPr="00831549" w:rsidRDefault="00F04698">
      <w:pPr>
        <w:pStyle w:val="31"/>
        <w:shd w:val="clear" w:color="auto" w:fill="auto"/>
        <w:spacing w:before="0" w:after="236" w:line="274" w:lineRule="exact"/>
        <w:ind w:firstLine="740"/>
        <w:jc w:val="both"/>
        <w:rPr>
          <w:b w:val="0"/>
          <w:bCs w:val="0"/>
        </w:rPr>
      </w:pPr>
      <w:r w:rsidRPr="00831549">
        <w:rPr>
          <w:b w:val="0"/>
          <w:bCs w:val="0"/>
        </w:rPr>
        <w:t>Необходимо е внедряване на система за разделно събиране на растителните и биоразградимите отпадъци на територията на Общината.</w:t>
      </w:r>
      <w:r w:rsidR="00D34E57">
        <w:rPr>
          <w:b w:val="0"/>
          <w:bCs w:val="0"/>
        </w:rPr>
        <w:t xml:space="preserve"> </w:t>
      </w:r>
      <w:r w:rsidRPr="00831549">
        <w:rPr>
          <w:b w:val="0"/>
          <w:bCs w:val="0"/>
        </w:rPr>
        <w:t>Препоръчително е тя да става плавно и с активни информационни кампании с цел подготовка на населението с нея.</w:t>
      </w:r>
    </w:p>
    <w:p w14:paraId="174DB3AF" w14:textId="77777777" w:rsidR="00F04698" w:rsidRPr="00831549" w:rsidRDefault="00F04698">
      <w:pPr>
        <w:pStyle w:val="31"/>
        <w:shd w:val="clear" w:color="auto" w:fill="auto"/>
        <w:spacing w:before="0" w:after="0" w:line="278" w:lineRule="exact"/>
        <w:ind w:firstLine="740"/>
        <w:jc w:val="both"/>
        <w:rPr>
          <w:b w:val="0"/>
          <w:bCs w:val="0"/>
        </w:rPr>
      </w:pPr>
      <w:r w:rsidRPr="00831549">
        <w:rPr>
          <w:b w:val="0"/>
          <w:bCs w:val="0"/>
        </w:rPr>
        <w:t xml:space="preserve">Необходимо е предприемане на действия по третирането на строителните </w:t>
      </w:r>
      <w:r w:rsidRPr="00831549">
        <w:rPr>
          <w:b w:val="0"/>
          <w:bCs w:val="0"/>
        </w:rPr>
        <w:lastRenderedPageBreak/>
        <w:t>отпадъците. Трябва да се вземе бързо решение за изграждането на предвижданата площадка.</w:t>
      </w:r>
    </w:p>
    <w:p w14:paraId="1AF2FDF1" w14:textId="77777777" w:rsidR="00F04698" w:rsidRPr="00831549" w:rsidRDefault="00F04698">
      <w:pPr>
        <w:pStyle w:val="31"/>
        <w:shd w:val="clear" w:color="auto" w:fill="auto"/>
        <w:spacing w:before="0" w:after="0" w:line="278" w:lineRule="exact"/>
        <w:ind w:firstLine="720"/>
        <w:jc w:val="both"/>
        <w:rPr>
          <w:b w:val="0"/>
          <w:bCs w:val="0"/>
        </w:rPr>
        <w:sectPr w:rsidR="00F04698" w:rsidRPr="00831549" w:rsidSect="008311B4">
          <w:headerReference w:type="default" r:id="rId67"/>
          <w:footerReference w:type="default" r:id="rId68"/>
          <w:pgSz w:w="11900" w:h="16840"/>
          <w:pgMar w:top="851" w:right="635" w:bottom="312" w:left="1803" w:header="0" w:footer="6" w:gutter="0"/>
          <w:cols w:space="708"/>
          <w:noEndnote/>
          <w:docGrid w:linePitch="360"/>
        </w:sectPr>
      </w:pPr>
      <w:r w:rsidRPr="00831549">
        <w:rPr>
          <w:b w:val="0"/>
          <w:bCs w:val="0"/>
        </w:rPr>
        <w:t>Към момента утайките от ГПСОВ са в малко количество и изграждане на инфраструктура за третирането им би било нецелесъобразно. Препоръчително е да се търси вариант за друго оползотворяване, което да е икономически целесъобразно.</w:t>
      </w:r>
    </w:p>
    <w:p w14:paraId="7704D752" w14:textId="1D0C500F" w:rsidR="00F04698" w:rsidRDefault="008311B4">
      <w:pPr>
        <w:pStyle w:val="49"/>
        <w:shd w:val="clear" w:color="auto" w:fill="auto"/>
        <w:spacing w:after="163" w:line="240" w:lineRule="exact"/>
      </w:pPr>
      <w:r>
        <w:rPr>
          <w:noProof/>
        </w:rPr>
        <w:lastRenderedPageBreak/>
        <mc:AlternateContent>
          <mc:Choice Requires="wps">
            <w:drawing>
              <wp:anchor distT="0" distB="0" distL="63500" distR="63500" simplePos="0" relativeHeight="251663360" behindDoc="1" locked="0" layoutInCell="1" allowOverlap="1" wp14:anchorId="0751545E" wp14:editId="4263E824">
                <wp:simplePos x="0" y="0"/>
                <wp:positionH relativeFrom="margin">
                  <wp:posOffset>-271780</wp:posOffset>
                </wp:positionH>
                <wp:positionV relativeFrom="paragraph">
                  <wp:posOffset>278130</wp:posOffset>
                </wp:positionV>
                <wp:extent cx="6153785" cy="651510"/>
                <wp:effectExtent l="0" t="0" r="635" b="0"/>
                <wp:wrapTopAndBottom/>
                <wp:docPr id="1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4B1CE" w14:textId="77777777" w:rsidR="00DE0E82" w:rsidRDefault="00DE0E82">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64" w:name="bookmark170"/>
                            <w:r>
                              <w:rPr>
                                <w:rStyle w:val="4Exact"/>
                                <w:b/>
                                <w:bCs/>
                              </w:rPr>
                              <w:t>1.4. АНАЛИЗ НА ИНСТИТУЦИОНАЛНИЯ КАПАЦИТЕТ В СФЕРТА НА УПРАВЛЕНИЕТО НА ОТПАДЪЦИТЕ, С АКЦЕНТ ВЪРХУ КОНТОРЛНИТЕ ФУНКЦИИ</w:t>
                            </w:r>
                            <w:bookmarkEnd w:id="16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51545E" id="Text Box 225" o:spid="_x0000_s1045" type="#_x0000_t202" style="position:absolute;left:0;text-align:left;margin-left:-21.4pt;margin-top:21.9pt;width:484.55pt;height:51.3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1fswIAALQ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" filled="f" stroked="f">
                <v:textbox style="mso-fit-shape-to-text:t" inset="0,0,0,0">
                  <w:txbxContent>
                    <w:p w14:paraId="2374B1CE" w14:textId="77777777" w:rsidR="00DE0E82" w:rsidRDefault="00DE0E82">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65" w:name="bookmark170"/>
                      <w:r>
                        <w:rPr>
                          <w:rStyle w:val="4Exact"/>
                          <w:b/>
                          <w:bCs/>
                        </w:rPr>
                        <w:t>1.4. АНАЛИЗ НА ИНСТИТУЦИОНАЛНИЯ КАПАЦИТЕТ В СФЕРТА НА УПРАВЛЕНИЕТО НА ОТПАДЪЦИТЕ, С АКЦЕНТ ВЪРХУ КОНТОРЛНИТЕ ФУНКЦИИ</w:t>
                      </w:r>
                      <w:bookmarkEnd w:id="165"/>
                    </w:p>
                  </w:txbxContent>
                </v:textbox>
                <w10:wrap type="topAndBottom" anchorx="margin"/>
              </v:shape>
            </w:pict>
          </mc:Fallback>
        </mc:AlternateContent>
      </w:r>
      <w:r w:rsidR="00F04698">
        <w:t>ПРИЛОЖЕНИЕ №1.</w:t>
      </w:r>
    </w:p>
    <w:p w14:paraId="0FC55DA7" w14:textId="51F0C6ED" w:rsidR="00F04698" w:rsidRDefault="00F04698" w:rsidP="00FB3474">
      <w:pPr>
        <w:pStyle w:val="40"/>
        <w:keepNext/>
        <w:keepLines/>
        <w:numPr>
          <w:ilvl w:val="0"/>
          <w:numId w:val="55"/>
        </w:numPr>
        <w:shd w:val="clear" w:color="auto" w:fill="auto"/>
        <w:tabs>
          <w:tab w:val="left" w:pos="1090"/>
        </w:tabs>
        <w:spacing w:after="146" w:line="240" w:lineRule="exact"/>
        <w:ind w:firstLine="740"/>
      </w:pPr>
      <w:bookmarkStart w:id="166" w:name="bookmark171"/>
      <w:r>
        <w:t>Функции за управление на отпадъците</w:t>
      </w:r>
      <w:bookmarkEnd w:id="166"/>
    </w:p>
    <w:p w14:paraId="21A682B2" w14:textId="77777777" w:rsidR="00F04698" w:rsidRPr="007F33A0" w:rsidRDefault="00F04698">
      <w:pPr>
        <w:pStyle w:val="31"/>
        <w:shd w:val="clear" w:color="auto" w:fill="auto"/>
        <w:spacing w:before="0" w:after="236" w:line="274" w:lineRule="exact"/>
        <w:ind w:firstLine="740"/>
        <w:jc w:val="both"/>
        <w:rPr>
          <w:b w:val="0"/>
          <w:bCs w:val="0"/>
        </w:rPr>
      </w:pPr>
      <w:r w:rsidRPr="007F33A0">
        <w:rPr>
          <w:b w:val="0"/>
          <w:bCs w:val="0"/>
        </w:rPr>
        <w:t>Кмета на Общината организира управлението на дейностите по отпадъците, образувани на нейна територия, съобразно изискванията на Закона за управление на отпадъците /ЗУО/ и Общинската Наредба по чл.22 от ЗУО, като осигурява условия, при които всеки притежател на битови отпадъци се обслужва от лица, на които е предоставено право да извършват дейности по тяхното събиране, транспортиране, оползотворяване и/или обезвреждане.</w:t>
      </w:r>
    </w:p>
    <w:p w14:paraId="0BF0B4E5" w14:textId="77777777" w:rsidR="00F04698" w:rsidRPr="007F33A0" w:rsidRDefault="00F04698">
      <w:pPr>
        <w:pStyle w:val="31"/>
        <w:shd w:val="clear" w:color="auto" w:fill="auto"/>
        <w:spacing w:before="0" w:after="271" w:line="278" w:lineRule="exact"/>
        <w:ind w:firstLine="740"/>
        <w:jc w:val="both"/>
        <w:rPr>
          <w:b w:val="0"/>
          <w:bCs w:val="0"/>
        </w:rPr>
      </w:pPr>
      <w:r w:rsidRPr="007F33A0">
        <w:rPr>
          <w:b w:val="0"/>
          <w:bCs w:val="0"/>
        </w:rPr>
        <w:t>Съобразно цитираните по-горе нормативни документи кметът на Общината отговаря за:</w:t>
      </w:r>
    </w:p>
    <w:p w14:paraId="2C585A95" w14:textId="77777777" w:rsidR="00F04698" w:rsidRPr="007F33A0" w:rsidRDefault="00F04698" w:rsidP="00FB3474">
      <w:pPr>
        <w:pStyle w:val="31"/>
        <w:numPr>
          <w:ilvl w:val="0"/>
          <w:numId w:val="56"/>
        </w:numPr>
        <w:shd w:val="clear" w:color="auto" w:fill="auto"/>
        <w:tabs>
          <w:tab w:val="left" w:pos="1290"/>
        </w:tabs>
        <w:spacing w:before="0" w:after="0" w:line="240" w:lineRule="exact"/>
        <w:ind w:firstLine="1020"/>
        <w:jc w:val="both"/>
        <w:rPr>
          <w:b w:val="0"/>
          <w:bCs w:val="0"/>
        </w:rPr>
      </w:pPr>
      <w:r w:rsidRPr="007F33A0">
        <w:rPr>
          <w:b w:val="0"/>
          <w:bCs w:val="0"/>
        </w:rPr>
        <w:t>осигуряването на съдове за събиране на битовите отпадъци - контейнери, кофи и</w:t>
      </w:r>
    </w:p>
    <w:p w14:paraId="5497D21B" w14:textId="77777777" w:rsidR="00F04698" w:rsidRPr="007F33A0" w:rsidRDefault="00F04698">
      <w:pPr>
        <w:pStyle w:val="31"/>
        <w:shd w:val="clear" w:color="auto" w:fill="auto"/>
        <w:spacing w:before="0" w:after="134" w:line="240" w:lineRule="exact"/>
        <w:jc w:val="left"/>
        <w:rPr>
          <w:b w:val="0"/>
          <w:bCs w:val="0"/>
        </w:rPr>
      </w:pPr>
      <w:r w:rsidRPr="007F33A0">
        <w:rPr>
          <w:b w:val="0"/>
          <w:bCs w:val="0"/>
        </w:rPr>
        <w:t>други;</w:t>
      </w:r>
    </w:p>
    <w:p w14:paraId="5F6436B0" w14:textId="77777777" w:rsidR="00F04698" w:rsidRPr="007F33A0" w:rsidRDefault="00F04698" w:rsidP="00FB3474">
      <w:pPr>
        <w:pStyle w:val="31"/>
        <w:numPr>
          <w:ilvl w:val="0"/>
          <w:numId w:val="56"/>
        </w:numPr>
        <w:shd w:val="clear" w:color="auto" w:fill="auto"/>
        <w:tabs>
          <w:tab w:val="left" w:pos="1286"/>
        </w:tabs>
        <w:spacing w:before="0" w:after="244" w:line="283" w:lineRule="exact"/>
        <w:ind w:firstLine="1020"/>
        <w:jc w:val="both"/>
        <w:rPr>
          <w:b w:val="0"/>
          <w:bCs w:val="0"/>
        </w:rPr>
      </w:pPr>
      <w:r w:rsidRPr="007F33A0">
        <w:rPr>
          <w:b w:val="0"/>
          <w:bCs w:val="0"/>
        </w:rPr>
        <w:t>събирането на битовите отпадъци и транспортирането им до депата или други инсталации и съоръжения за оползотворяването и/или обезвреждането им;</w:t>
      </w:r>
    </w:p>
    <w:p w14:paraId="2292F8D2" w14:textId="77777777" w:rsidR="00F04698" w:rsidRPr="007F33A0" w:rsidRDefault="00F04698" w:rsidP="00FB3474">
      <w:pPr>
        <w:pStyle w:val="31"/>
        <w:numPr>
          <w:ilvl w:val="0"/>
          <w:numId w:val="56"/>
        </w:numPr>
        <w:shd w:val="clear" w:color="auto" w:fill="auto"/>
        <w:tabs>
          <w:tab w:val="left" w:pos="1292"/>
        </w:tabs>
        <w:spacing w:before="0" w:after="244" w:line="278" w:lineRule="exact"/>
        <w:ind w:firstLine="1020"/>
        <w:jc w:val="both"/>
        <w:rPr>
          <w:b w:val="0"/>
          <w:bCs w:val="0"/>
        </w:rPr>
      </w:pPr>
      <w:r w:rsidRPr="007F33A0">
        <w:rPr>
          <w:b w:val="0"/>
          <w:bCs w:val="0"/>
        </w:rPr>
        <w:t>почистването на уличните платна, площадите, алеите, парковите и другите територии от населените места, предназначени за обществено ползване;</w:t>
      </w:r>
    </w:p>
    <w:p w14:paraId="7B6065EE" w14:textId="77777777" w:rsidR="00F04698" w:rsidRPr="007F33A0" w:rsidRDefault="00F04698" w:rsidP="00FB3474">
      <w:pPr>
        <w:pStyle w:val="31"/>
        <w:numPr>
          <w:ilvl w:val="0"/>
          <w:numId w:val="56"/>
        </w:numPr>
        <w:shd w:val="clear" w:color="auto" w:fill="auto"/>
        <w:tabs>
          <w:tab w:val="left" w:pos="1286"/>
        </w:tabs>
        <w:spacing w:before="0" w:after="240" w:line="274" w:lineRule="exact"/>
        <w:ind w:firstLine="1020"/>
        <w:jc w:val="both"/>
        <w:rPr>
          <w:b w:val="0"/>
          <w:bCs w:val="0"/>
        </w:rPr>
      </w:pPr>
      <w:r w:rsidRPr="007F33A0">
        <w:rPr>
          <w:b w:val="0"/>
          <w:bCs w:val="0"/>
        </w:rPr>
        <w:t>избора на площадка, изграждане, експлоатация, закриване и мониторинг на депата за битови отпадъци или на други инсталации или съоръжения за оползотворяването и/или обезвреждане на битови отпадъци;</w:t>
      </w:r>
    </w:p>
    <w:p w14:paraId="3C334CE7" w14:textId="77777777" w:rsidR="00F04698" w:rsidRPr="007F33A0" w:rsidRDefault="00F04698" w:rsidP="00FB3474">
      <w:pPr>
        <w:pStyle w:val="31"/>
        <w:numPr>
          <w:ilvl w:val="0"/>
          <w:numId w:val="56"/>
        </w:numPr>
        <w:shd w:val="clear" w:color="auto" w:fill="auto"/>
        <w:tabs>
          <w:tab w:val="left" w:pos="1287"/>
        </w:tabs>
        <w:spacing w:before="0" w:after="240" w:line="274" w:lineRule="exact"/>
        <w:ind w:firstLine="1020"/>
        <w:jc w:val="both"/>
        <w:rPr>
          <w:b w:val="0"/>
          <w:bCs w:val="0"/>
        </w:rPr>
      </w:pPr>
      <w:r w:rsidRPr="007F33A0">
        <w:rPr>
          <w:b w:val="0"/>
          <w:bCs w:val="0"/>
        </w:rPr>
        <w:t>организирането на събирането, оползотворяването и обезвреждането на строителни отпадъци от ремонтна дейност, образувани от домакинствата на територията на съответната община;</w:t>
      </w:r>
    </w:p>
    <w:p w14:paraId="171A140F" w14:textId="77777777" w:rsidR="00F04698" w:rsidRPr="007F33A0" w:rsidRDefault="00F04698" w:rsidP="00FB3474">
      <w:pPr>
        <w:pStyle w:val="31"/>
        <w:numPr>
          <w:ilvl w:val="0"/>
          <w:numId w:val="56"/>
        </w:numPr>
        <w:shd w:val="clear" w:color="auto" w:fill="auto"/>
        <w:tabs>
          <w:tab w:val="left" w:pos="1287"/>
        </w:tabs>
        <w:spacing w:before="0" w:after="240" w:line="274" w:lineRule="exact"/>
        <w:ind w:firstLine="1020"/>
        <w:jc w:val="both"/>
        <w:rPr>
          <w:b w:val="0"/>
          <w:bCs w:val="0"/>
        </w:rPr>
      </w:pPr>
      <w:r w:rsidRPr="007F33A0">
        <w:rPr>
          <w:b w:val="0"/>
          <w:bCs w:val="0"/>
        </w:rPr>
        <w:t>разделното събиране на битови отпадъци на територията на общината най-малко за следните отпадъчни материали: хартия и картон, метали, пластмаси и стъкло;</w:t>
      </w:r>
    </w:p>
    <w:p w14:paraId="5E804AA1" w14:textId="77777777" w:rsidR="00F04698" w:rsidRPr="007F33A0" w:rsidRDefault="00F04698" w:rsidP="00FB3474">
      <w:pPr>
        <w:pStyle w:val="31"/>
        <w:numPr>
          <w:ilvl w:val="0"/>
          <w:numId w:val="56"/>
        </w:numPr>
        <w:shd w:val="clear" w:color="auto" w:fill="auto"/>
        <w:tabs>
          <w:tab w:val="left" w:pos="1286"/>
        </w:tabs>
        <w:spacing w:before="0" w:after="236" w:line="274" w:lineRule="exact"/>
        <w:ind w:firstLine="1020"/>
        <w:jc w:val="both"/>
        <w:rPr>
          <w:b w:val="0"/>
          <w:bCs w:val="0"/>
        </w:rPr>
      </w:pPr>
      <w:r w:rsidRPr="007F33A0">
        <w:rPr>
          <w:b w:val="0"/>
          <w:bCs w:val="0"/>
        </w:rPr>
        <w:t>организирането на дейностите по разделно събиране на масово разпространени отпадъци и/или оказва съдействие на организациите за оползотворяване на масово разпространени отпадъци, в т.ч. определя местата за разполагане на необходимите елементи на системите за разделно събиране и местата за предаване на масово разпространени отпадъци;</w:t>
      </w:r>
    </w:p>
    <w:p w14:paraId="7ABBF1C1" w14:textId="77777777" w:rsidR="00F04698" w:rsidRPr="007F33A0" w:rsidRDefault="00F04698" w:rsidP="00FB3474">
      <w:pPr>
        <w:pStyle w:val="31"/>
        <w:numPr>
          <w:ilvl w:val="0"/>
          <w:numId w:val="56"/>
        </w:numPr>
        <w:shd w:val="clear" w:color="auto" w:fill="auto"/>
        <w:tabs>
          <w:tab w:val="left" w:pos="1292"/>
        </w:tabs>
        <w:spacing w:before="0" w:after="0" w:line="278" w:lineRule="exact"/>
        <w:ind w:firstLine="1020"/>
        <w:jc w:val="both"/>
        <w:rPr>
          <w:b w:val="0"/>
          <w:bCs w:val="0"/>
        </w:rPr>
        <w:sectPr w:rsidR="00F04698" w:rsidRPr="007F33A0" w:rsidSect="008311B4">
          <w:pgSz w:w="11900" w:h="16840"/>
          <w:pgMar w:top="567" w:right="635" w:bottom="312" w:left="1803" w:header="0" w:footer="6" w:gutter="0"/>
          <w:cols w:space="708"/>
          <w:noEndnote/>
          <w:docGrid w:linePitch="360"/>
        </w:sectPr>
      </w:pPr>
      <w:r w:rsidRPr="007F33A0">
        <w:rPr>
          <w:b w:val="0"/>
          <w:bCs w:val="0"/>
        </w:rPr>
        <w:t>изпълнението на решенията на общото събрание на регионалните сдружения за управление на отпадъците и съдейства за създаване на центрове за повторна употреба, поправка и подготовка за повторна употреба;</w:t>
      </w:r>
    </w:p>
    <w:p w14:paraId="17366F34" w14:textId="77777777" w:rsidR="00F04698" w:rsidRPr="007F33A0" w:rsidRDefault="00F04698" w:rsidP="00FB3474">
      <w:pPr>
        <w:pStyle w:val="31"/>
        <w:numPr>
          <w:ilvl w:val="0"/>
          <w:numId w:val="56"/>
        </w:numPr>
        <w:shd w:val="clear" w:color="auto" w:fill="auto"/>
        <w:tabs>
          <w:tab w:val="left" w:pos="1388"/>
        </w:tabs>
        <w:spacing w:before="0" w:after="240" w:line="278" w:lineRule="exact"/>
        <w:ind w:firstLine="1040"/>
        <w:jc w:val="both"/>
        <w:rPr>
          <w:b w:val="0"/>
          <w:bCs w:val="0"/>
        </w:rPr>
      </w:pPr>
      <w:r w:rsidRPr="007F33A0">
        <w:rPr>
          <w:b w:val="0"/>
          <w:bCs w:val="0"/>
        </w:rPr>
        <w:lastRenderedPageBreak/>
        <w:t>организирането на разделно събиране на опасните битови отпадъци и предаването им за оползотворяване и/или обезвреждане;</w:t>
      </w:r>
    </w:p>
    <w:p w14:paraId="1E54DB8F" w14:textId="77777777" w:rsidR="00F04698" w:rsidRPr="007F33A0" w:rsidRDefault="00F04698" w:rsidP="00FB3474">
      <w:pPr>
        <w:pStyle w:val="31"/>
        <w:numPr>
          <w:ilvl w:val="0"/>
          <w:numId w:val="56"/>
        </w:numPr>
        <w:shd w:val="clear" w:color="auto" w:fill="auto"/>
        <w:tabs>
          <w:tab w:val="left" w:pos="1398"/>
        </w:tabs>
        <w:spacing w:before="0" w:after="244" w:line="278" w:lineRule="exact"/>
        <w:ind w:firstLine="1040"/>
        <w:jc w:val="both"/>
        <w:rPr>
          <w:b w:val="0"/>
          <w:bCs w:val="0"/>
        </w:rPr>
      </w:pPr>
      <w:r w:rsidRPr="007F33A0">
        <w:rPr>
          <w:b w:val="0"/>
          <w:bCs w:val="0"/>
        </w:rPr>
        <w:t>разделното събиране и съхраняването на битови биоразградими отпадъци, в т.ч. определя местата за разполагане на необходимите елементи на системата за разделно събиране на отпадъците и предаването им за компостиране или анаеробно разграждане;</w:t>
      </w:r>
    </w:p>
    <w:p w14:paraId="3877C33C" w14:textId="77777777" w:rsidR="00F04698" w:rsidRPr="007F33A0" w:rsidRDefault="00F04698" w:rsidP="00FB3474">
      <w:pPr>
        <w:pStyle w:val="31"/>
        <w:numPr>
          <w:ilvl w:val="0"/>
          <w:numId w:val="56"/>
        </w:numPr>
        <w:shd w:val="clear" w:color="auto" w:fill="auto"/>
        <w:tabs>
          <w:tab w:val="left" w:pos="1398"/>
        </w:tabs>
        <w:spacing w:before="0" w:after="267" w:line="274" w:lineRule="exact"/>
        <w:ind w:firstLine="1040"/>
        <w:jc w:val="both"/>
        <w:rPr>
          <w:b w:val="0"/>
          <w:bCs w:val="0"/>
        </w:rPr>
      </w:pPr>
      <w:r w:rsidRPr="007F33A0">
        <w:rPr>
          <w:b w:val="0"/>
          <w:bCs w:val="0"/>
        </w:rPr>
        <w:t>осигуряването на площадки за безвъзмездно предаване на разделно събрани отпадъци от домакинствата, в т.ч. едрогабаритни отпадъци, опасни отпадъци и други във всички населени места с население, по-голямо от 10 000 жители на територията на общината, и при необходимост в други населени места;</w:t>
      </w:r>
    </w:p>
    <w:p w14:paraId="658996CF" w14:textId="77777777" w:rsidR="00F04698" w:rsidRPr="007F33A0" w:rsidRDefault="00F04698" w:rsidP="00FB3474">
      <w:pPr>
        <w:pStyle w:val="31"/>
        <w:numPr>
          <w:ilvl w:val="0"/>
          <w:numId w:val="56"/>
        </w:numPr>
        <w:shd w:val="clear" w:color="auto" w:fill="auto"/>
        <w:tabs>
          <w:tab w:val="left" w:pos="1430"/>
        </w:tabs>
        <w:spacing w:before="0" w:after="202" w:line="240" w:lineRule="exact"/>
        <w:ind w:firstLine="1040"/>
        <w:jc w:val="both"/>
        <w:rPr>
          <w:b w:val="0"/>
          <w:bCs w:val="0"/>
        </w:rPr>
      </w:pPr>
      <w:r w:rsidRPr="007F33A0">
        <w:rPr>
          <w:b w:val="0"/>
          <w:bCs w:val="0"/>
        </w:rPr>
        <w:t>почистването от отпадъци на общинските пътища;</w:t>
      </w:r>
    </w:p>
    <w:p w14:paraId="6A6B5E03" w14:textId="77777777" w:rsidR="00F04698" w:rsidRPr="007F33A0" w:rsidRDefault="00F04698" w:rsidP="00FB3474">
      <w:pPr>
        <w:pStyle w:val="31"/>
        <w:numPr>
          <w:ilvl w:val="0"/>
          <w:numId w:val="56"/>
        </w:numPr>
        <w:shd w:val="clear" w:color="auto" w:fill="auto"/>
        <w:tabs>
          <w:tab w:val="left" w:pos="1398"/>
        </w:tabs>
        <w:spacing w:before="0" w:after="244" w:line="278" w:lineRule="exact"/>
        <w:ind w:firstLine="1040"/>
        <w:jc w:val="both"/>
        <w:rPr>
          <w:b w:val="0"/>
          <w:bCs w:val="0"/>
        </w:rPr>
      </w:pPr>
      <w:r w:rsidRPr="007F33A0">
        <w:rPr>
          <w:b w:val="0"/>
          <w:bCs w:val="0"/>
        </w:rPr>
        <w:t>осигуряването на информация на обществеността по т. 1 - 12, 14 и 15 чрез интернет страницата си, както и по друг подходящ начин;</w:t>
      </w:r>
    </w:p>
    <w:p w14:paraId="340278A0" w14:textId="77777777" w:rsidR="00F04698" w:rsidRPr="007F33A0" w:rsidRDefault="00F04698" w:rsidP="00FB3474">
      <w:pPr>
        <w:pStyle w:val="31"/>
        <w:numPr>
          <w:ilvl w:val="0"/>
          <w:numId w:val="56"/>
        </w:numPr>
        <w:shd w:val="clear" w:color="auto" w:fill="auto"/>
        <w:tabs>
          <w:tab w:val="left" w:pos="1398"/>
        </w:tabs>
        <w:spacing w:before="0" w:after="236" w:line="274" w:lineRule="exact"/>
        <w:ind w:firstLine="1040"/>
        <w:jc w:val="both"/>
        <w:rPr>
          <w:b w:val="0"/>
          <w:bCs w:val="0"/>
        </w:rPr>
      </w:pPr>
      <w:r w:rsidRPr="007F33A0">
        <w:rPr>
          <w:b w:val="0"/>
          <w:bCs w:val="0"/>
        </w:rPr>
        <w:t>поддържането на регистър на площадките за предаване на отпадъци от пластмаси, стъкло, хартия и картон на територията на съответната община;</w:t>
      </w:r>
    </w:p>
    <w:p w14:paraId="5DDA5C4D" w14:textId="77777777" w:rsidR="00F04698" w:rsidRPr="007F33A0" w:rsidRDefault="00F04698" w:rsidP="00FB3474">
      <w:pPr>
        <w:pStyle w:val="31"/>
        <w:numPr>
          <w:ilvl w:val="0"/>
          <w:numId w:val="56"/>
        </w:numPr>
        <w:shd w:val="clear" w:color="auto" w:fill="auto"/>
        <w:tabs>
          <w:tab w:val="left" w:pos="1398"/>
        </w:tabs>
        <w:spacing w:before="0" w:after="244" w:line="278" w:lineRule="exact"/>
        <w:ind w:firstLine="1040"/>
        <w:jc w:val="both"/>
        <w:rPr>
          <w:b w:val="0"/>
          <w:bCs w:val="0"/>
        </w:rPr>
      </w:pPr>
      <w:r w:rsidRPr="007F33A0">
        <w:rPr>
          <w:b w:val="0"/>
          <w:bCs w:val="0"/>
        </w:rPr>
        <w:t>предотвратяването на изхвърлянето на отпадъци на неразрешени за това места и/или създаването на незаконни сметища и организиране на почистването им.</w:t>
      </w:r>
    </w:p>
    <w:p w14:paraId="1D13EF6F" w14:textId="77777777" w:rsidR="00F04698" w:rsidRPr="007F33A0" w:rsidRDefault="00F04698">
      <w:pPr>
        <w:pStyle w:val="31"/>
        <w:shd w:val="clear" w:color="auto" w:fill="auto"/>
        <w:spacing w:before="0" w:after="240" w:line="274" w:lineRule="exact"/>
        <w:ind w:firstLine="740"/>
        <w:jc w:val="both"/>
        <w:rPr>
          <w:rFonts w:cs="Tahoma"/>
          <w:b w:val="0"/>
          <w:bCs w:val="0"/>
        </w:rPr>
      </w:pPr>
      <w:r w:rsidRPr="007F33A0">
        <w:rPr>
          <w:b w:val="0"/>
          <w:bCs w:val="0"/>
        </w:rPr>
        <w:t xml:space="preserve">Извършването на гореописаните дейности се осъществява, чрез длъжностни лица, на които кмета е възложил изпълнението на </w:t>
      </w:r>
      <w:r w:rsidRPr="00E056A1">
        <w:rPr>
          <w:b w:val="0"/>
          <w:bCs w:val="0"/>
        </w:rPr>
        <w:t>дейностите  и Отдел „Природни ресурси екология и земеделие”.</w:t>
      </w:r>
    </w:p>
    <w:p w14:paraId="20D539A9" w14:textId="5275BFA2" w:rsidR="00F04698" w:rsidRPr="007F33A0" w:rsidRDefault="00E056A1">
      <w:pPr>
        <w:pStyle w:val="31"/>
        <w:shd w:val="clear" w:color="auto" w:fill="auto"/>
        <w:spacing w:before="0" w:after="240" w:line="274" w:lineRule="exact"/>
        <w:ind w:firstLine="740"/>
        <w:jc w:val="both"/>
        <w:rPr>
          <w:b w:val="0"/>
          <w:bCs w:val="0"/>
        </w:rPr>
      </w:pPr>
      <w:r>
        <w:rPr>
          <w:b w:val="0"/>
          <w:bCs w:val="0"/>
        </w:rPr>
        <w:t>Експертите от отдел „ПРЕиЗ</w:t>
      </w:r>
      <w:r w:rsidR="00F04698" w:rsidRPr="007F33A0">
        <w:rPr>
          <w:b w:val="0"/>
          <w:bCs w:val="0"/>
        </w:rPr>
        <w:t>” упражняват непрекъснат контрол върху дейностите по управление на отпадъците, сметосъбирането и сметоизвозването на образуваните отпадъци, системата за разделно събиране на отпадъците, извършват се проверки по сигнали и жалби на граждани, свързани с околната среда, упражнява се контрол върху фирмата, ангажирана с дейностите по обслужване на контейнерите за отпадъци - спазване на графици за извозване и за метене на улици и площади, цялостно изпълнение на дейностите, които са им възложени, чрез договор, информиране на обществеността за дейности и мероприятия свързани с отпадъците, изготвяне и обобщаване на различни планове, програми, справки и др. свързани с горепосочените дейности.</w:t>
      </w:r>
    </w:p>
    <w:p w14:paraId="5A27003B" w14:textId="77777777" w:rsidR="00F04698" w:rsidRPr="007F33A0" w:rsidRDefault="00F04698" w:rsidP="000E3729">
      <w:pPr>
        <w:pStyle w:val="31"/>
        <w:shd w:val="clear" w:color="auto" w:fill="auto"/>
        <w:spacing w:before="0" w:after="248" w:line="283" w:lineRule="exact"/>
        <w:ind w:firstLine="700"/>
        <w:jc w:val="both"/>
        <w:rPr>
          <w:rFonts w:cs="Tahoma"/>
          <w:b w:val="0"/>
          <w:bCs w:val="0"/>
        </w:rPr>
      </w:pPr>
      <w:r w:rsidRPr="007F33A0">
        <w:rPr>
          <w:b w:val="0"/>
          <w:bCs w:val="0"/>
        </w:rPr>
        <w:t>На и</w:t>
      </w:r>
      <w:r>
        <w:rPr>
          <w:b w:val="0"/>
          <w:bCs w:val="0"/>
        </w:rPr>
        <w:t>нтернет - страницата на Община Карлово</w:t>
      </w:r>
      <w:r w:rsidRPr="007F33A0">
        <w:rPr>
          <w:b w:val="0"/>
          <w:bCs w:val="0"/>
        </w:rPr>
        <w:t xml:space="preserve"> има съз</w:t>
      </w:r>
      <w:r>
        <w:rPr>
          <w:b w:val="0"/>
          <w:bCs w:val="0"/>
        </w:rPr>
        <w:t>дадена рубрика „Околна среда“.</w:t>
      </w:r>
    </w:p>
    <w:p w14:paraId="2540AD3A" w14:textId="77777777" w:rsidR="00F04698" w:rsidRPr="007F33A0" w:rsidRDefault="00F04698">
      <w:pPr>
        <w:pStyle w:val="31"/>
        <w:shd w:val="clear" w:color="auto" w:fill="auto"/>
        <w:spacing w:before="0" w:after="233" w:line="274" w:lineRule="exact"/>
        <w:ind w:firstLine="700"/>
        <w:jc w:val="both"/>
        <w:rPr>
          <w:b w:val="0"/>
          <w:bCs w:val="0"/>
        </w:rPr>
      </w:pPr>
      <w:r w:rsidRPr="007F33A0">
        <w:rPr>
          <w:b w:val="0"/>
          <w:bCs w:val="0"/>
        </w:rPr>
        <w:t xml:space="preserve">Ежегодно Общински съвет - </w:t>
      </w:r>
      <w:r>
        <w:rPr>
          <w:b w:val="0"/>
          <w:bCs w:val="0"/>
        </w:rPr>
        <w:t>Карлово</w:t>
      </w:r>
      <w:r w:rsidRPr="007F33A0">
        <w:rPr>
          <w:b w:val="0"/>
          <w:bCs w:val="0"/>
        </w:rPr>
        <w:t xml:space="preserve"> приема и актуализира Наредбите, имащи отношение към чистотата на населените места, към организационната структура в Общината, касаещи начина и реда на третиране на отпадъците. Наредбите на територията на Община </w:t>
      </w:r>
      <w:r>
        <w:rPr>
          <w:b w:val="0"/>
          <w:bCs w:val="0"/>
        </w:rPr>
        <w:t>Карлово</w:t>
      </w:r>
      <w:r w:rsidRPr="007F33A0">
        <w:rPr>
          <w:b w:val="0"/>
          <w:bCs w:val="0"/>
        </w:rPr>
        <w:t>, които касаят дейностите по отпадъците са следните:</w:t>
      </w:r>
    </w:p>
    <w:p w14:paraId="3D426316" w14:textId="77777777" w:rsidR="00F04698" w:rsidRPr="007F33A0" w:rsidRDefault="00F04698" w:rsidP="00FB3474">
      <w:pPr>
        <w:pStyle w:val="31"/>
        <w:numPr>
          <w:ilvl w:val="0"/>
          <w:numId w:val="57"/>
        </w:numPr>
        <w:shd w:val="clear" w:color="auto" w:fill="auto"/>
        <w:tabs>
          <w:tab w:val="left" w:pos="1450"/>
        </w:tabs>
        <w:spacing w:before="0" w:after="0" w:line="283" w:lineRule="exact"/>
        <w:ind w:left="1100"/>
        <w:jc w:val="both"/>
        <w:rPr>
          <w:b w:val="0"/>
          <w:bCs w:val="0"/>
        </w:rPr>
      </w:pPr>
      <w:r w:rsidRPr="007F33A0">
        <w:rPr>
          <w:b w:val="0"/>
          <w:bCs w:val="0"/>
        </w:rPr>
        <w:t>Наредба за управление на отпад</w:t>
      </w:r>
      <w:r>
        <w:rPr>
          <w:b w:val="0"/>
          <w:bCs w:val="0"/>
        </w:rPr>
        <w:t>ъците на територията на Община Карлово</w:t>
      </w:r>
      <w:r w:rsidRPr="007F33A0">
        <w:rPr>
          <w:b w:val="0"/>
          <w:bCs w:val="0"/>
        </w:rPr>
        <w:t>;</w:t>
      </w:r>
    </w:p>
    <w:p w14:paraId="36E014BD" w14:textId="77777777" w:rsidR="00F04698" w:rsidRPr="007F33A0" w:rsidRDefault="00F04698" w:rsidP="00FB3474">
      <w:pPr>
        <w:pStyle w:val="31"/>
        <w:numPr>
          <w:ilvl w:val="0"/>
          <w:numId w:val="57"/>
        </w:numPr>
        <w:shd w:val="clear" w:color="auto" w:fill="auto"/>
        <w:tabs>
          <w:tab w:val="left" w:pos="1450"/>
        </w:tabs>
        <w:spacing w:before="0" w:after="0" w:line="283" w:lineRule="exact"/>
        <w:ind w:left="1460" w:hanging="360"/>
        <w:jc w:val="left"/>
        <w:rPr>
          <w:b w:val="0"/>
          <w:bCs w:val="0"/>
        </w:rPr>
      </w:pPr>
      <w:r w:rsidRPr="007F33A0">
        <w:rPr>
          <w:b w:val="0"/>
          <w:bCs w:val="0"/>
        </w:rPr>
        <w:t xml:space="preserve">Наредба за определянето и администрирането на местните такси и цени на услуги на територията на Община </w:t>
      </w:r>
      <w:r>
        <w:rPr>
          <w:b w:val="0"/>
          <w:bCs w:val="0"/>
        </w:rPr>
        <w:t>Карлово</w:t>
      </w:r>
      <w:r w:rsidRPr="007F33A0">
        <w:rPr>
          <w:b w:val="0"/>
          <w:bCs w:val="0"/>
        </w:rPr>
        <w:t>;</w:t>
      </w:r>
    </w:p>
    <w:p w14:paraId="4D887704" w14:textId="77777777" w:rsidR="00F04698" w:rsidRPr="007F33A0" w:rsidRDefault="00F04698" w:rsidP="00FB3474">
      <w:pPr>
        <w:pStyle w:val="31"/>
        <w:numPr>
          <w:ilvl w:val="0"/>
          <w:numId w:val="57"/>
        </w:numPr>
        <w:shd w:val="clear" w:color="auto" w:fill="auto"/>
        <w:tabs>
          <w:tab w:val="left" w:pos="1450"/>
        </w:tabs>
        <w:spacing w:before="0" w:after="0" w:line="269" w:lineRule="exact"/>
        <w:ind w:left="1460" w:hanging="360"/>
        <w:jc w:val="left"/>
        <w:rPr>
          <w:b w:val="0"/>
          <w:bCs w:val="0"/>
        </w:rPr>
      </w:pPr>
      <w:r w:rsidRPr="007F33A0">
        <w:rPr>
          <w:b w:val="0"/>
          <w:bCs w:val="0"/>
        </w:rPr>
        <w:t xml:space="preserve">Наредба за изграждане и опазване на зелената система на територията на Община </w:t>
      </w:r>
      <w:r>
        <w:rPr>
          <w:b w:val="0"/>
          <w:bCs w:val="0"/>
        </w:rPr>
        <w:t>Карлово</w:t>
      </w:r>
      <w:r w:rsidRPr="007F33A0">
        <w:rPr>
          <w:b w:val="0"/>
          <w:bCs w:val="0"/>
        </w:rPr>
        <w:t>;</w:t>
      </w:r>
    </w:p>
    <w:p w14:paraId="074AC4ED" w14:textId="77777777" w:rsidR="00F04698" w:rsidRPr="007F33A0" w:rsidRDefault="00F04698" w:rsidP="00FB3474">
      <w:pPr>
        <w:pStyle w:val="31"/>
        <w:numPr>
          <w:ilvl w:val="0"/>
          <w:numId w:val="57"/>
        </w:numPr>
        <w:shd w:val="clear" w:color="auto" w:fill="auto"/>
        <w:tabs>
          <w:tab w:val="left" w:pos="1450"/>
        </w:tabs>
        <w:spacing w:before="0" w:after="257" w:line="240" w:lineRule="exact"/>
        <w:ind w:left="1100"/>
        <w:jc w:val="both"/>
        <w:rPr>
          <w:b w:val="0"/>
          <w:bCs w:val="0"/>
        </w:rPr>
      </w:pPr>
      <w:r w:rsidRPr="007F33A0">
        <w:rPr>
          <w:b w:val="0"/>
          <w:bCs w:val="0"/>
        </w:rPr>
        <w:t>Наредба за опазва</w:t>
      </w:r>
      <w:r>
        <w:rPr>
          <w:b w:val="0"/>
          <w:bCs w:val="0"/>
        </w:rPr>
        <w:t>не на обществения ред в Община Карлово</w:t>
      </w:r>
      <w:r w:rsidRPr="007F33A0">
        <w:rPr>
          <w:b w:val="0"/>
          <w:bCs w:val="0"/>
        </w:rPr>
        <w:t>;</w:t>
      </w:r>
    </w:p>
    <w:p w14:paraId="4A2AAFBE" w14:textId="1568B388" w:rsidR="00F04698" w:rsidRPr="00E056A1" w:rsidRDefault="00F04698" w:rsidP="00E056A1">
      <w:pPr>
        <w:pStyle w:val="31"/>
        <w:shd w:val="clear" w:color="auto" w:fill="auto"/>
        <w:spacing w:before="0" w:after="240" w:line="278" w:lineRule="exact"/>
        <w:ind w:firstLine="700"/>
        <w:jc w:val="both"/>
        <w:rPr>
          <w:b w:val="0"/>
          <w:bCs w:val="0"/>
        </w:rPr>
      </w:pPr>
      <w:r w:rsidRPr="00E056A1">
        <w:rPr>
          <w:b w:val="0"/>
          <w:bCs w:val="0"/>
        </w:rPr>
        <w:t xml:space="preserve">През последните години </w:t>
      </w:r>
      <w:r w:rsidR="00E056A1" w:rsidRPr="00E056A1">
        <w:rPr>
          <w:b w:val="0"/>
          <w:bCs w:val="0"/>
        </w:rPr>
        <w:t>е разработена Програма за управление на отпадъците от опаковки.</w:t>
      </w:r>
    </w:p>
    <w:p w14:paraId="62A4D84C" w14:textId="77777777" w:rsidR="00F04698" w:rsidRPr="000E3729" w:rsidRDefault="00F04698" w:rsidP="000E3729">
      <w:pPr>
        <w:pStyle w:val="31"/>
        <w:shd w:val="clear" w:color="auto" w:fill="auto"/>
        <w:spacing w:before="0" w:after="0" w:line="278" w:lineRule="exact"/>
        <w:ind w:left="700" w:hanging="300"/>
        <w:jc w:val="left"/>
        <w:rPr>
          <w:rFonts w:cs="Tahoma"/>
          <w:b w:val="0"/>
          <w:bCs w:val="0"/>
          <w:highlight w:val="yellow"/>
        </w:rPr>
      </w:pPr>
    </w:p>
    <w:p w14:paraId="690AD85D" w14:textId="77777777" w:rsidR="00F04698" w:rsidRPr="007F33A0" w:rsidRDefault="00F04698">
      <w:pPr>
        <w:pStyle w:val="31"/>
        <w:shd w:val="clear" w:color="auto" w:fill="auto"/>
        <w:spacing w:before="0" w:after="267" w:line="274" w:lineRule="exact"/>
        <w:ind w:firstLine="760"/>
        <w:jc w:val="both"/>
        <w:rPr>
          <w:rFonts w:cs="Tahoma"/>
          <w:b w:val="0"/>
          <w:bCs w:val="0"/>
        </w:rPr>
      </w:pPr>
      <w:r w:rsidRPr="00D016AF">
        <w:rPr>
          <w:b w:val="0"/>
          <w:bCs w:val="0"/>
        </w:rPr>
        <w:t xml:space="preserve">През този програмен период на Община Карлово й предстои изготвяне на Методика за изготвяне на план - сметка и за формиране на „Такса битови отпадъци”, изготвяне на нова Програма за опазване на околната среда, изготвяне на Планове или </w:t>
      </w:r>
      <w:r w:rsidRPr="00D016AF">
        <w:rPr>
          <w:b w:val="0"/>
          <w:bCs w:val="0"/>
        </w:rPr>
        <w:lastRenderedPageBreak/>
        <w:t>програми за управление на растителни и биоразградими отпадъци във връзка с изграждането на площадката за компостиране, изготвяне на Морфологичен анализ на отпадъците и др.</w:t>
      </w:r>
    </w:p>
    <w:p w14:paraId="601B522F" w14:textId="77777777" w:rsidR="00F04698" w:rsidRDefault="00F04698">
      <w:pPr>
        <w:pStyle w:val="40"/>
        <w:keepNext/>
        <w:keepLines/>
        <w:shd w:val="clear" w:color="auto" w:fill="auto"/>
        <w:spacing w:after="261" w:line="240" w:lineRule="exact"/>
        <w:ind w:firstLine="760"/>
      </w:pPr>
      <w:bookmarkStart w:id="167" w:name="bookmark172"/>
      <w:r>
        <w:t>1.1.Отговорни лица за изпълнение на дейностите по отпадъците</w:t>
      </w:r>
      <w:bookmarkEnd w:id="167"/>
    </w:p>
    <w:p w14:paraId="132CAC38" w14:textId="077B4875" w:rsidR="00F04698" w:rsidRPr="00313430" w:rsidRDefault="00F04698">
      <w:pPr>
        <w:pStyle w:val="31"/>
        <w:shd w:val="clear" w:color="auto" w:fill="auto"/>
        <w:spacing w:before="0" w:after="236" w:line="274" w:lineRule="exact"/>
        <w:ind w:firstLine="760"/>
        <w:jc w:val="both"/>
        <w:rPr>
          <w:b w:val="0"/>
          <w:bCs w:val="0"/>
        </w:rPr>
      </w:pPr>
      <w:r w:rsidRPr="00313430">
        <w:rPr>
          <w:b w:val="0"/>
          <w:bCs w:val="0"/>
        </w:rPr>
        <w:t>Както бе описано по-горе дейностите по управление на отпадъците се извършват от Експерти от отдел „</w:t>
      </w:r>
      <w:r w:rsidR="00D016AF" w:rsidRPr="00313430">
        <w:rPr>
          <w:b w:val="0"/>
          <w:bCs w:val="0"/>
        </w:rPr>
        <w:t>ПРЕиЗ</w:t>
      </w:r>
      <w:r w:rsidRPr="00313430">
        <w:rPr>
          <w:b w:val="0"/>
          <w:bCs w:val="0"/>
        </w:rPr>
        <w:t>”.</w:t>
      </w:r>
      <w:r w:rsidR="00AE2FAF" w:rsidRPr="00313430">
        <w:rPr>
          <w:b w:val="0"/>
          <w:bCs w:val="0"/>
        </w:rPr>
        <w:t xml:space="preserve"> </w:t>
      </w:r>
      <w:r w:rsidRPr="00313430">
        <w:rPr>
          <w:b w:val="0"/>
          <w:bCs w:val="0"/>
        </w:rPr>
        <w:t xml:space="preserve"> Конкретните дейности извършвани от съответните лица са:</w:t>
      </w:r>
    </w:p>
    <w:p w14:paraId="33D79D56" w14:textId="6BA00F35" w:rsidR="00F04698" w:rsidRPr="00313430" w:rsidRDefault="00F04698" w:rsidP="00FB3474">
      <w:pPr>
        <w:pStyle w:val="31"/>
        <w:numPr>
          <w:ilvl w:val="0"/>
          <w:numId w:val="58"/>
        </w:numPr>
        <w:shd w:val="clear" w:color="auto" w:fill="auto"/>
        <w:tabs>
          <w:tab w:val="left" w:pos="754"/>
        </w:tabs>
        <w:spacing w:before="0" w:after="68" w:line="278" w:lineRule="exact"/>
        <w:ind w:left="760" w:hanging="340"/>
        <w:jc w:val="both"/>
        <w:rPr>
          <w:b w:val="0"/>
          <w:bCs w:val="0"/>
        </w:rPr>
      </w:pPr>
      <w:r w:rsidRPr="00313430">
        <w:rPr>
          <w:b w:val="0"/>
          <w:bCs w:val="0"/>
        </w:rPr>
        <w:t xml:space="preserve">Общинска политика за отпадъците - изготвяне на планови и нормативни документи в областта на управлението на отпадъците - </w:t>
      </w:r>
      <w:r w:rsidR="00313430" w:rsidRPr="00313430">
        <w:rPr>
          <w:b w:val="0"/>
          <w:bCs w:val="0"/>
        </w:rPr>
        <w:t>изпълняват се от експерти „Природни ресурси, екология и земеделие</w:t>
      </w:r>
      <w:r w:rsidRPr="00313430">
        <w:rPr>
          <w:b w:val="0"/>
          <w:bCs w:val="0"/>
        </w:rPr>
        <w:t>”</w:t>
      </w:r>
    </w:p>
    <w:p w14:paraId="766138F1" w14:textId="40BBE488" w:rsidR="00313430" w:rsidRPr="00313430" w:rsidRDefault="00F04698" w:rsidP="00313430">
      <w:pPr>
        <w:pStyle w:val="31"/>
        <w:numPr>
          <w:ilvl w:val="0"/>
          <w:numId w:val="58"/>
        </w:numPr>
        <w:shd w:val="clear" w:color="auto" w:fill="auto"/>
        <w:tabs>
          <w:tab w:val="left" w:pos="754"/>
        </w:tabs>
        <w:spacing w:before="0" w:after="68" w:line="278" w:lineRule="exact"/>
        <w:ind w:left="760" w:hanging="340"/>
        <w:jc w:val="both"/>
        <w:rPr>
          <w:b w:val="0"/>
          <w:bCs w:val="0"/>
        </w:rPr>
      </w:pPr>
      <w:r w:rsidRPr="00313430">
        <w:rPr>
          <w:b w:val="0"/>
          <w:bCs w:val="0"/>
        </w:rPr>
        <w:t>Дейности, свързани с образуване, събиране, включително разделното, съхраняване, транспортиране, третиране на отпадъци -</w:t>
      </w:r>
      <w:r w:rsidR="00C81C99">
        <w:rPr>
          <w:b w:val="0"/>
          <w:bCs w:val="0"/>
        </w:rPr>
        <w:t xml:space="preserve"> изпълняват се от експерти </w:t>
      </w:r>
      <w:r w:rsidR="00313430" w:rsidRPr="00313430">
        <w:rPr>
          <w:b w:val="0"/>
          <w:bCs w:val="0"/>
        </w:rPr>
        <w:t>„Природни ресурси, екология и земеделие”</w:t>
      </w:r>
    </w:p>
    <w:p w14:paraId="71BBC089" w14:textId="1E6BEF69" w:rsidR="00F04698" w:rsidRPr="00313430" w:rsidRDefault="00F04698" w:rsidP="00313430">
      <w:pPr>
        <w:pStyle w:val="31"/>
        <w:shd w:val="clear" w:color="auto" w:fill="auto"/>
        <w:tabs>
          <w:tab w:val="left" w:pos="754"/>
        </w:tabs>
        <w:spacing w:before="0" w:after="60" w:line="269" w:lineRule="exact"/>
        <w:ind w:left="760"/>
        <w:jc w:val="both"/>
        <w:rPr>
          <w:b w:val="0"/>
          <w:bCs w:val="0"/>
        </w:rPr>
      </w:pPr>
    </w:p>
    <w:p w14:paraId="2DCC4E9C" w14:textId="2B5E373C" w:rsidR="00313430" w:rsidRPr="00313430" w:rsidRDefault="00F04698" w:rsidP="00313430">
      <w:pPr>
        <w:pStyle w:val="31"/>
        <w:numPr>
          <w:ilvl w:val="0"/>
          <w:numId w:val="58"/>
        </w:numPr>
        <w:shd w:val="clear" w:color="auto" w:fill="auto"/>
        <w:tabs>
          <w:tab w:val="left" w:pos="754"/>
        </w:tabs>
        <w:spacing w:before="0" w:after="68" w:line="278" w:lineRule="exact"/>
        <w:ind w:left="760" w:hanging="340"/>
        <w:jc w:val="both"/>
        <w:rPr>
          <w:b w:val="0"/>
          <w:bCs w:val="0"/>
        </w:rPr>
      </w:pPr>
      <w:r w:rsidRPr="00313430">
        <w:rPr>
          <w:b w:val="0"/>
          <w:bCs w:val="0"/>
        </w:rPr>
        <w:t>Финансово обезпечаване - разработване на годишни план-сметки, определяне на годишните такси за свързаните с отпад</w:t>
      </w:r>
      <w:r w:rsidR="00313430" w:rsidRPr="00313430">
        <w:rPr>
          <w:b w:val="0"/>
          <w:bCs w:val="0"/>
        </w:rPr>
        <w:t>ъци услуги и други- експерти „Природни ресурси, екология и земеделие”</w:t>
      </w:r>
    </w:p>
    <w:p w14:paraId="15D0F875" w14:textId="0B312065" w:rsidR="00F04698" w:rsidRPr="00313430" w:rsidRDefault="00F04698" w:rsidP="00FB3474">
      <w:pPr>
        <w:pStyle w:val="31"/>
        <w:numPr>
          <w:ilvl w:val="0"/>
          <w:numId w:val="58"/>
        </w:numPr>
        <w:shd w:val="clear" w:color="auto" w:fill="auto"/>
        <w:tabs>
          <w:tab w:val="left" w:pos="754"/>
        </w:tabs>
        <w:spacing w:before="0" w:after="60" w:line="274" w:lineRule="exact"/>
        <w:ind w:left="760" w:hanging="340"/>
        <w:jc w:val="both"/>
        <w:rPr>
          <w:b w:val="0"/>
          <w:bCs w:val="0"/>
        </w:rPr>
      </w:pPr>
      <w:r w:rsidRPr="00313430">
        <w:rPr>
          <w:b w:val="0"/>
          <w:bCs w:val="0"/>
        </w:rPr>
        <w:t>Дейности по наблюдение и контрол - извършване на контрол и инспекции, в т.ч. превантивен, текущ и последващ контрол и координация с други органи, налагане на санкции -изпълн</w:t>
      </w:r>
      <w:r w:rsidR="00313430" w:rsidRPr="00313430">
        <w:rPr>
          <w:b w:val="0"/>
          <w:bCs w:val="0"/>
        </w:rPr>
        <w:t xml:space="preserve">яват се от експерти звено „Инспекторат” </w:t>
      </w:r>
      <w:r w:rsidRPr="00313430">
        <w:rPr>
          <w:b w:val="0"/>
          <w:bCs w:val="0"/>
        </w:rPr>
        <w:t>.</w:t>
      </w:r>
    </w:p>
    <w:p w14:paraId="01266735" w14:textId="0CC85551" w:rsidR="00313430" w:rsidRPr="00313430" w:rsidRDefault="00F04698" w:rsidP="00313430">
      <w:pPr>
        <w:pStyle w:val="31"/>
        <w:numPr>
          <w:ilvl w:val="0"/>
          <w:numId w:val="58"/>
        </w:numPr>
        <w:shd w:val="clear" w:color="auto" w:fill="auto"/>
        <w:tabs>
          <w:tab w:val="left" w:pos="754"/>
        </w:tabs>
        <w:spacing w:before="0" w:after="68" w:line="278" w:lineRule="exact"/>
        <w:ind w:left="760" w:hanging="340"/>
        <w:jc w:val="both"/>
        <w:rPr>
          <w:b w:val="0"/>
          <w:bCs w:val="0"/>
        </w:rPr>
      </w:pPr>
      <w:r w:rsidRPr="00313430">
        <w:rPr>
          <w:b w:val="0"/>
          <w:bCs w:val="0"/>
        </w:rPr>
        <w:t>Дейности за информиране и привличане на обществеността - обществени консултации и привличане на обществеността, информационно-разяснителни дейности и кампани</w:t>
      </w:r>
      <w:r w:rsidR="00313430" w:rsidRPr="00313430">
        <w:rPr>
          <w:b w:val="0"/>
          <w:bCs w:val="0"/>
        </w:rPr>
        <w:t>и - изпълняват се от експерти „Природни ресурси, екология и земеделие”</w:t>
      </w:r>
    </w:p>
    <w:p w14:paraId="61F53789" w14:textId="77777777" w:rsidR="00F04698" w:rsidRDefault="00F04698">
      <w:pPr>
        <w:pStyle w:val="40"/>
        <w:keepNext/>
        <w:keepLines/>
        <w:shd w:val="clear" w:color="auto" w:fill="auto"/>
        <w:spacing w:after="266" w:line="240" w:lineRule="exact"/>
        <w:ind w:firstLine="760"/>
      </w:pPr>
      <w:bookmarkStart w:id="168" w:name="bookmark173"/>
      <w:r>
        <w:t>2. Състояние на човешките ресурси с възложени функции за отпадъци</w:t>
      </w:r>
      <w:bookmarkEnd w:id="168"/>
    </w:p>
    <w:p w14:paraId="17606B5F" w14:textId="77777777" w:rsidR="00F04698" w:rsidRPr="007F33A0" w:rsidRDefault="00F04698">
      <w:pPr>
        <w:pStyle w:val="31"/>
        <w:shd w:val="clear" w:color="auto" w:fill="auto"/>
        <w:spacing w:before="0" w:after="595" w:line="274" w:lineRule="exact"/>
        <w:ind w:firstLine="760"/>
        <w:jc w:val="both"/>
        <w:rPr>
          <w:b w:val="0"/>
          <w:bCs w:val="0"/>
        </w:rPr>
      </w:pPr>
      <w:r w:rsidRPr="007F33A0">
        <w:rPr>
          <w:b w:val="0"/>
          <w:bCs w:val="0"/>
        </w:rPr>
        <w:t xml:space="preserve">За да се установи състоянието на човешките ресурси в Общината е необходимо първо да се проследи структурата и йерархията на подчинение в администрацията. Това е необходимо за да се установи на кого са подчинени експертите, на които са възложени функции за управление на отпадъците, кой може да осъществява контрол върху тях и кой може да разпорежда определените задачи за изпълнение. Най общо структурата в Община </w:t>
      </w:r>
      <w:r>
        <w:rPr>
          <w:b w:val="0"/>
          <w:bCs w:val="0"/>
        </w:rPr>
        <w:t>Карлово</w:t>
      </w:r>
      <w:r w:rsidRPr="007F33A0">
        <w:rPr>
          <w:b w:val="0"/>
          <w:bCs w:val="0"/>
        </w:rPr>
        <w:t xml:space="preserve"> изглежда така:</w:t>
      </w:r>
    </w:p>
    <w:p w14:paraId="6903E4DD" w14:textId="77777777" w:rsidR="00F04698" w:rsidRDefault="00F04698" w:rsidP="00D34E57">
      <w:pPr>
        <w:pStyle w:val="160"/>
        <w:shd w:val="clear" w:color="auto" w:fill="auto"/>
        <w:spacing w:before="0" w:after="69" w:line="280" w:lineRule="exact"/>
        <w:ind w:left="4900" w:hanging="1214"/>
      </w:pPr>
      <w:r>
        <w:t>Кмет</w:t>
      </w:r>
    </w:p>
    <w:p w14:paraId="556FEBD1" w14:textId="3C9E9639" w:rsidR="00F04698" w:rsidRDefault="00D34E57" w:rsidP="00D34E57">
      <w:pPr>
        <w:pStyle w:val="171"/>
        <w:shd w:val="clear" w:color="auto" w:fill="auto"/>
        <w:spacing w:before="0" w:after="0" w:line="420" w:lineRule="exact"/>
        <w:ind w:left="2598" w:right="680" w:firstLine="708"/>
        <w:jc w:val="left"/>
      </w:pPr>
      <w:r>
        <w:rPr>
          <w:rStyle w:val="170"/>
        </w:rPr>
        <w:t xml:space="preserve">        </w:t>
      </w:r>
      <w:r w:rsidR="00F04698">
        <w:rPr>
          <w:rStyle w:val="170"/>
        </w:rPr>
        <w:t>I</w:t>
      </w:r>
    </w:p>
    <w:p w14:paraId="41B6A298" w14:textId="77777777" w:rsidR="00F04698" w:rsidRDefault="00F04698" w:rsidP="00D34E57">
      <w:pPr>
        <w:pStyle w:val="160"/>
        <w:shd w:val="clear" w:color="auto" w:fill="auto"/>
        <w:spacing w:before="0" w:after="158" w:line="280" w:lineRule="exact"/>
        <w:ind w:left="4520" w:hanging="1214"/>
      </w:pPr>
      <w:r>
        <w:t>Зам.кметове</w:t>
      </w:r>
    </w:p>
    <w:p w14:paraId="168869C1" w14:textId="77777777" w:rsidR="00F04698" w:rsidRDefault="00F04698" w:rsidP="00D34E57">
      <w:pPr>
        <w:pStyle w:val="181"/>
        <w:shd w:val="clear" w:color="auto" w:fill="auto"/>
        <w:spacing w:before="0" w:after="19" w:line="320" w:lineRule="exact"/>
        <w:ind w:left="5140" w:hanging="1214"/>
      </w:pPr>
      <w:r>
        <w:rPr>
          <w:rStyle w:val="180"/>
        </w:rPr>
        <w:t>I</w:t>
      </w:r>
    </w:p>
    <w:p w14:paraId="0A4DBE00" w14:textId="77777777" w:rsidR="00F04698" w:rsidRDefault="00F04698" w:rsidP="00D34E57">
      <w:pPr>
        <w:pStyle w:val="160"/>
        <w:shd w:val="clear" w:color="auto" w:fill="auto"/>
        <w:spacing w:before="0" w:after="59" w:line="280" w:lineRule="exact"/>
        <w:ind w:left="4620" w:hanging="1214"/>
      </w:pPr>
      <w:r>
        <w:t>Секретар</w:t>
      </w:r>
    </w:p>
    <w:p w14:paraId="637EB1E8" w14:textId="77777777" w:rsidR="00F04698" w:rsidRDefault="00F04698" w:rsidP="00D34E57">
      <w:pPr>
        <w:pStyle w:val="312"/>
        <w:keepNext/>
        <w:keepLines/>
        <w:shd w:val="clear" w:color="auto" w:fill="auto"/>
        <w:spacing w:before="0" w:after="2" w:line="360" w:lineRule="exact"/>
        <w:ind w:left="5140" w:hanging="1214"/>
      </w:pPr>
      <w:bookmarkStart w:id="169" w:name="bookmark174"/>
      <w:r>
        <w:rPr>
          <w:rStyle w:val="3a"/>
        </w:rPr>
        <w:t>I</w:t>
      </w:r>
      <w:bookmarkEnd w:id="169"/>
    </w:p>
    <w:p w14:paraId="0E7BFC0F" w14:textId="77777777" w:rsidR="00F04698" w:rsidRDefault="00F04698" w:rsidP="00D34E57">
      <w:pPr>
        <w:pStyle w:val="160"/>
        <w:shd w:val="clear" w:color="auto" w:fill="auto"/>
        <w:spacing w:before="0" w:after="59" w:line="280" w:lineRule="exact"/>
        <w:ind w:left="4000" w:hanging="1214"/>
      </w:pPr>
      <w:r>
        <w:t>Директори на дирекции</w:t>
      </w:r>
    </w:p>
    <w:p w14:paraId="458178B5" w14:textId="77777777" w:rsidR="00F04698" w:rsidRDefault="00F04698" w:rsidP="00D34E57">
      <w:pPr>
        <w:pStyle w:val="3210"/>
        <w:keepNext/>
        <w:keepLines/>
        <w:shd w:val="clear" w:color="auto" w:fill="auto"/>
        <w:spacing w:before="0" w:after="122" w:line="360" w:lineRule="exact"/>
        <w:ind w:left="5140" w:hanging="1214"/>
      </w:pPr>
      <w:bookmarkStart w:id="170" w:name="bookmark175"/>
      <w:r>
        <w:rPr>
          <w:rStyle w:val="322"/>
        </w:rPr>
        <w:t>I</w:t>
      </w:r>
      <w:bookmarkEnd w:id="170"/>
    </w:p>
    <w:p w14:paraId="13008682" w14:textId="77777777" w:rsidR="00F04698" w:rsidRDefault="00F04698" w:rsidP="00D34E57">
      <w:pPr>
        <w:pStyle w:val="160"/>
        <w:shd w:val="clear" w:color="auto" w:fill="auto"/>
        <w:spacing w:before="0" w:after="50" w:line="280" w:lineRule="exact"/>
        <w:ind w:left="4300" w:hanging="1214"/>
      </w:pPr>
      <w:r>
        <w:t>Началник отдели</w:t>
      </w:r>
    </w:p>
    <w:p w14:paraId="1634D909" w14:textId="77777777" w:rsidR="00F04698" w:rsidRDefault="00F04698" w:rsidP="00D34E57">
      <w:pPr>
        <w:pStyle w:val="331"/>
        <w:keepNext/>
        <w:keepLines/>
        <w:shd w:val="clear" w:color="auto" w:fill="auto"/>
        <w:spacing w:before="0" w:after="2" w:line="360" w:lineRule="exact"/>
        <w:ind w:left="5140" w:hanging="1214"/>
      </w:pPr>
      <w:bookmarkStart w:id="171" w:name="bookmark176"/>
      <w:r>
        <w:rPr>
          <w:rStyle w:val="332"/>
        </w:rPr>
        <w:t>I</w:t>
      </w:r>
      <w:bookmarkEnd w:id="171"/>
    </w:p>
    <w:p w14:paraId="0476DD67" w14:textId="77777777" w:rsidR="00F04698" w:rsidRDefault="00F04698" w:rsidP="00D34E57">
      <w:pPr>
        <w:pStyle w:val="160"/>
        <w:shd w:val="clear" w:color="auto" w:fill="auto"/>
        <w:spacing w:before="0" w:after="908" w:line="280" w:lineRule="exact"/>
        <w:ind w:left="4620" w:hanging="1214"/>
      </w:pPr>
      <w:r>
        <w:t>Експерти</w:t>
      </w:r>
    </w:p>
    <w:p w14:paraId="395A9449" w14:textId="77777777" w:rsidR="00F4364F" w:rsidRDefault="00F4364F">
      <w:pPr>
        <w:pStyle w:val="31"/>
        <w:shd w:val="clear" w:color="auto" w:fill="auto"/>
        <w:spacing w:before="0" w:after="240" w:line="274" w:lineRule="exact"/>
        <w:ind w:firstLine="740"/>
        <w:jc w:val="both"/>
        <w:rPr>
          <w:b w:val="0"/>
          <w:bCs w:val="0"/>
        </w:rPr>
      </w:pPr>
    </w:p>
    <w:p w14:paraId="5F18758F" w14:textId="77777777"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lastRenderedPageBreak/>
        <w:t>Всички назначени експерти в отдел</w:t>
      </w:r>
      <w:r>
        <w:rPr>
          <w:b w:val="0"/>
          <w:bCs w:val="0"/>
        </w:rPr>
        <w:t xml:space="preserve"> „Екология“</w:t>
      </w:r>
      <w:r w:rsidRPr="007F33A0">
        <w:rPr>
          <w:b w:val="0"/>
          <w:bCs w:val="0"/>
        </w:rPr>
        <w:t xml:space="preserve"> са висококвалифицирани с висше образователна степен и нужните познания за заемане на длъжността. Няма недостиг на човешки ресурс в този отдел, като единственият такъв се наблюдава при контрольорите по чистотата. Там е необходимо да бъдат назначени още допълнителни бройки, чрез които да се засили контрола върху управление на отпадъците в Общината.</w:t>
      </w:r>
    </w:p>
    <w:p w14:paraId="4862D12E" w14:textId="20F966B7"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t xml:space="preserve">Проверките по сигнали и жалби на граждани се извършват от експертите, чрез заявяване на служебна кола - при сигнал </w:t>
      </w:r>
      <w:r w:rsidR="00313430">
        <w:rPr>
          <w:b w:val="0"/>
          <w:bCs w:val="0"/>
        </w:rPr>
        <w:t xml:space="preserve">и </w:t>
      </w:r>
      <w:r w:rsidRPr="007F33A0">
        <w:rPr>
          <w:b w:val="0"/>
          <w:bCs w:val="0"/>
        </w:rPr>
        <w:t>в останалите населени места</w:t>
      </w:r>
      <w:r w:rsidRPr="008311B4">
        <w:rPr>
          <w:b w:val="0"/>
          <w:bCs w:val="0"/>
        </w:rPr>
        <w:t xml:space="preserve">. </w:t>
      </w:r>
      <w:r w:rsidR="00313430" w:rsidRPr="008311B4">
        <w:rPr>
          <w:b w:val="0"/>
          <w:bCs w:val="0"/>
        </w:rPr>
        <w:t>Звено „Инспекторат“</w:t>
      </w:r>
      <w:r w:rsidRPr="008311B4">
        <w:rPr>
          <w:b w:val="0"/>
          <w:bCs w:val="0"/>
        </w:rPr>
        <w:t>, к</w:t>
      </w:r>
      <w:r w:rsidR="008311B4" w:rsidRPr="008311B4">
        <w:rPr>
          <w:b w:val="0"/>
          <w:bCs w:val="0"/>
        </w:rPr>
        <w:t>о</w:t>
      </w:r>
      <w:r w:rsidR="00313430" w:rsidRPr="008311B4">
        <w:rPr>
          <w:b w:val="0"/>
          <w:bCs w:val="0"/>
        </w:rPr>
        <w:t>ето проверява получени сигнали</w:t>
      </w:r>
      <w:r w:rsidRPr="008311B4">
        <w:rPr>
          <w:b w:val="0"/>
          <w:bCs w:val="0"/>
        </w:rPr>
        <w:t>.</w:t>
      </w:r>
    </w:p>
    <w:p w14:paraId="11FFB093" w14:textId="77777777" w:rsidR="00F04698" w:rsidRPr="007F33A0" w:rsidRDefault="00F04698">
      <w:pPr>
        <w:pStyle w:val="31"/>
        <w:shd w:val="clear" w:color="auto" w:fill="auto"/>
        <w:spacing w:before="0" w:after="0" w:line="274" w:lineRule="exact"/>
        <w:ind w:firstLine="740"/>
        <w:jc w:val="both"/>
        <w:rPr>
          <w:b w:val="0"/>
          <w:bCs w:val="0"/>
        </w:rPr>
      </w:pPr>
      <w:r w:rsidRPr="007F33A0">
        <w:rPr>
          <w:b w:val="0"/>
          <w:bCs w:val="0"/>
        </w:rPr>
        <w:t>Всички експерти разполагат с необходимите стаи и компютърно оборудване за изпълнение на задълженията си. Единствено помещението за контрольорите по чистотата е малко и недостатъчно и ръководството трябва да вземе мерки за това.</w:t>
      </w:r>
    </w:p>
    <w:p w14:paraId="1925A93B" w14:textId="77777777" w:rsidR="00F04698" w:rsidRPr="007F33A0" w:rsidRDefault="00F04698">
      <w:pPr>
        <w:pStyle w:val="31"/>
        <w:shd w:val="clear" w:color="auto" w:fill="auto"/>
        <w:spacing w:before="0" w:after="267" w:line="274" w:lineRule="exact"/>
        <w:ind w:firstLine="740"/>
        <w:jc w:val="both"/>
        <w:rPr>
          <w:b w:val="0"/>
          <w:bCs w:val="0"/>
        </w:rPr>
      </w:pPr>
      <w:r w:rsidRPr="007F33A0">
        <w:rPr>
          <w:b w:val="0"/>
          <w:bCs w:val="0"/>
        </w:rPr>
        <w:t>Констатирано е, че почти липсват обучения и/или семинари на експертите, отговорни за управлението на отпадъците. Необходимо е да бъдат отделяни средства за обучението им, предвид интензивно сменящото се законодателство, както и увеличаването на служебните задължения. Обученията подпомагат, както развитието на съответния експерт в областта, така и натрупването на опит и обмен на контакти и информация с други експерти от други Общини и и/ли институции.</w:t>
      </w:r>
    </w:p>
    <w:p w14:paraId="54DA0E41" w14:textId="77777777" w:rsidR="00F04698" w:rsidRDefault="00F04698">
      <w:pPr>
        <w:pStyle w:val="40"/>
        <w:keepNext/>
        <w:keepLines/>
        <w:shd w:val="clear" w:color="auto" w:fill="auto"/>
        <w:spacing w:after="206" w:line="240" w:lineRule="exact"/>
        <w:jc w:val="left"/>
      </w:pPr>
      <w:bookmarkStart w:id="172" w:name="bookmark177"/>
      <w:r>
        <w:t>Изводи и препоръки</w:t>
      </w:r>
      <w:bookmarkEnd w:id="172"/>
    </w:p>
    <w:p w14:paraId="4C61BAF0" w14:textId="77777777" w:rsidR="00F04698" w:rsidRPr="007F33A0" w:rsidRDefault="00F04698">
      <w:pPr>
        <w:pStyle w:val="31"/>
        <w:shd w:val="clear" w:color="auto" w:fill="auto"/>
        <w:spacing w:before="0" w:after="240" w:line="274" w:lineRule="exact"/>
        <w:ind w:firstLine="740"/>
        <w:jc w:val="both"/>
        <w:rPr>
          <w:b w:val="0"/>
          <w:bCs w:val="0"/>
        </w:rPr>
      </w:pPr>
      <w:r>
        <w:rPr>
          <w:b w:val="0"/>
          <w:bCs w:val="0"/>
        </w:rPr>
        <w:t>Въз основа на направените по-</w:t>
      </w:r>
      <w:r w:rsidRPr="007F33A0">
        <w:rPr>
          <w:b w:val="0"/>
          <w:bCs w:val="0"/>
        </w:rPr>
        <w:t xml:space="preserve">горе констатации, може да се обобщи, че Община </w:t>
      </w:r>
      <w:r>
        <w:rPr>
          <w:b w:val="0"/>
          <w:bCs w:val="0"/>
        </w:rPr>
        <w:t>Карлово</w:t>
      </w:r>
      <w:r w:rsidRPr="007F33A0">
        <w:rPr>
          <w:b w:val="0"/>
          <w:bCs w:val="0"/>
        </w:rPr>
        <w:t xml:space="preserve"> е разпределила равномерно функциите на експертите, човешкия ресурс е достатъчен за осъществяване на дейността по управлението на отпадъците, като допълнително се изисква единства увеличаването на контрола върху дейността. Базовата структура е надеждна и организирана, а единствения недостиг е при транспортните средства за осъществяване на контрола. Необходими са предвиждането на средства за различни специализации и обучения на експертите, както и изграждане на политика за стимулиране развитието на различните експерти. Препоръки, които могат да бъдат дадени са:</w:t>
      </w:r>
    </w:p>
    <w:p w14:paraId="5C4D7588" w14:textId="77777777" w:rsidR="00F04698" w:rsidRPr="007F33A0" w:rsidRDefault="00F04698" w:rsidP="00FB3474">
      <w:pPr>
        <w:pStyle w:val="31"/>
        <w:numPr>
          <w:ilvl w:val="0"/>
          <w:numId w:val="59"/>
        </w:numPr>
        <w:shd w:val="clear" w:color="auto" w:fill="auto"/>
        <w:tabs>
          <w:tab w:val="left" w:pos="1460"/>
        </w:tabs>
        <w:spacing w:before="0" w:after="0" w:line="274" w:lineRule="exact"/>
        <w:ind w:left="1460" w:hanging="360"/>
        <w:jc w:val="both"/>
        <w:rPr>
          <w:b w:val="0"/>
          <w:bCs w:val="0"/>
        </w:rPr>
      </w:pPr>
      <w:r w:rsidRPr="007F33A0">
        <w:rPr>
          <w:b w:val="0"/>
          <w:bCs w:val="0"/>
        </w:rPr>
        <w:t>Увеличаване броя на контрольорите по чистотата и на тяхната материална база за изпълнение на задълженията им;</w:t>
      </w:r>
    </w:p>
    <w:p w14:paraId="22A2D546" w14:textId="77777777" w:rsidR="00F04698" w:rsidRPr="007F33A0" w:rsidRDefault="00F04698" w:rsidP="00FB3474">
      <w:pPr>
        <w:pStyle w:val="31"/>
        <w:numPr>
          <w:ilvl w:val="0"/>
          <w:numId w:val="59"/>
        </w:numPr>
        <w:shd w:val="clear" w:color="auto" w:fill="auto"/>
        <w:tabs>
          <w:tab w:val="left" w:pos="1460"/>
        </w:tabs>
        <w:spacing w:before="0" w:after="0" w:line="274" w:lineRule="exact"/>
        <w:ind w:left="1460" w:hanging="360"/>
        <w:jc w:val="both"/>
        <w:rPr>
          <w:b w:val="0"/>
          <w:bCs w:val="0"/>
        </w:rPr>
      </w:pPr>
      <w:r w:rsidRPr="007F33A0">
        <w:rPr>
          <w:b w:val="0"/>
          <w:bCs w:val="0"/>
        </w:rPr>
        <w:t>Организиране на периодични обучения на експертите от отдел „Екология” за повишаване на професионалната им квалификация;</w:t>
      </w:r>
    </w:p>
    <w:p w14:paraId="5BDCA35D" w14:textId="0F71B428" w:rsidR="00F04698" w:rsidRPr="007F33A0" w:rsidRDefault="00F04698" w:rsidP="00FB3474">
      <w:pPr>
        <w:pStyle w:val="31"/>
        <w:numPr>
          <w:ilvl w:val="0"/>
          <w:numId w:val="59"/>
        </w:numPr>
        <w:shd w:val="clear" w:color="auto" w:fill="auto"/>
        <w:tabs>
          <w:tab w:val="left" w:pos="1460"/>
        </w:tabs>
        <w:spacing w:before="0" w:after="0" w:line="269" w:lineRule="exact"/>
        <w:ind w:left="1460" w:hanging="360"/>
        <w:jc w:val="both"/>
        <w:rPr>
          <w:b w:val="0"/>
          <w:bCs w:val="0"/>
        </w:rPr>
        <w:sectPr w:rsidR="00F04698" w:rsidRPr="007F33A0" w:rsidSect="008311B4">
          <w:headerReference w:type="default" r:id="rId69"/>
          <w:footerReference w:type="default" r:id="rId70"/>
          <w:headerReference w:type="first" r:id="rId71"/>
          <w:footerReference w:type="first" r:id="rId72"/>
          <w:pgSz w:w="11900" w:h="16840"/>
          <w:pgMar w:top="567" w:right="843" w:bottom="312" w:left="1803" w:header="0" w:footer="6" w:gutter="0"/>
          <w:cols w:space="708"/>
          <w:noEndnote/>
          <w:titlePg/>
          <w:docGrid w:linePitch="360"/>
        </w:sectPr>
      </w:pPr>
      <w:r w:rsidRPr="007F33A0">
        <w:rPr>
          <w:b w:val="0"/>
          <w:bCs w:val="0"/>
        </w:rPr>
        <w:t>Разпределение на автомобилите, ползвани от администрацията, така че да се използват рационално и ефективно за изпълняване на контролните функции на</w:t>
      </w:r>
      <w:r w:rsidR="008311B4">
        <w:rPr>
          <w:b w:val="0"/>
          <w:bCs w:val="0"/>
        </w:rPr>
        <w:t xml:space="preserve"> </w:t>
      </w:r>
      <w:r w:rsidRPr="007F33A0">
        <w:rPr>
          <w:b w:val="0"/>
          <w:bCs w:val="0"/>
        </w:rPr>
        <w:t>експерти</w:t>
      </w:r>
    </w:p>
    <w:p w14:paraId="2A137779" w14:textId="77777777" w:rsidR="00B57E90" w:rsidRDefault="00B57E90">
      <w:pPr>
        <w:pStyle w:val="49"/>
        <w:shd w:val="clear" w:color="auto" w:fill="auto"/>
        <w:spacing w:after="163" w:line="240" w:lineRule="exact"/>
      </w:pPr>
    </w:p>
    <w:p w14:paraId="3A7404D2" w14:textId="0FA0B2C6" w:rsidR="00F04698" w:rsidRDefault="00B57E90">
      <w:pPr>
        <w:pStyle w:val="49"/>
        <w:shd w:val="clear" w:color="auto" w:fill="auto"/>
        <w:spacing w:after="163" w:line="240" w:lineRule="exact"/>
      </w:pPr>
      <w:r>
        <w:rPr>
          <w:noProof/>
        </w:rPr>
        <mc:AlternateContent>
          <mc:Choice Requires="wps">
            <w:drawing>
              <wp:anchor distT="0" distB="0" distL="63500" distR="63500" simplePos="0" relativeHeight="251665408" behindDoc="1" locked="0" layoutInCell="1" allowOverlap="1" wp14:anchorId="561E48C1" wp14:editId="6AC887ED">
                <wp:simplePos x="0" y="0"/>
                <wp:positionH relativeFrom="margin">
                  <wp:posOffset>-173355</wp:posOffset>
                </wp:positionH>
                <wp:positionV relativeFrom="paragraph">
                  <wp:posOffset>158750</wp:posOffset>
                </wp:positionV>
                <wp:extent cx="6150610" cy="701675"/>
                <wp:effectExtent l="0" t="0" r="2540" b="15240"/>
                <wp:wrapTopAndBottom/>
                <wp:docPr id="1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F5CB7" w14:textId="77777777" w:rsidR="00DE0E82" w:rsidRDefault="00DE0E82">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73" w:name="bookmark178"/>
                            <w:r>
                              <w:rPr>
                                <w:rStyle w:val="4Exact"/>
                                <w:b/>
                                <w:bCs/>
                              </w:rPr>
                              <w:t>1.5. АНАЛИЗ И ИНФОРМАЦИЯ ЗА ЗАМЪРСЕНИ В МИНАЛОТО ПЛОЩАДКИ ЗА ОБЕЗВРЕЖДАНЕ НА ОТПАДЪЦИТЕ И ОСЪЩЕСТВЕНИ МЕРКИ ЗА ТЯХНОТО ВЪЗСТАНОВЯВАНЕ</w:t>
                            </w:r>
                            <w:bookmarkEnd w:id="17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1E48C1" id="Text Box 235" o:spid="_x0000_s1046" type="#_x0000_t202" style="position:absolute;left:0;text-align:left;margin-left:-13.65pt;margin-top:12.5pt;width:484.3pt;height:55.25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" filled="f" stroked="f">
                <v:textbox style="mso-fit-shape-to-text:t" inset="0,0,0,0">
                  <w:txbxContent>
                    <w:p w14:paraId="027F5CB7" w14:textId="77777777" w:rsidR="00DE0E82" w:rsidRDefault="00DE0E82">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74" w:name="bookmark178"/>
                      <w:r>
                        <w:rPr>
                          <w:rStyle w:val="4Exact"/>
                          <w:b/>
                          <w:bCs/>
                        </w:rPr>
                        <w:t>1.5. АНАЛИЗ И ИНФОРМАЦИЯ ЗА ЗАМЪРСЕНИ В МИНАЛОТО ПЛОЩАДКИ ЗА ОБЕЗВРЕЖДАНЕ НА ОТПАДЪЦИТЕ И ОСЪЩЕСТВЕНИ МЕРКИ ЗА ТЯХНОТО ВЪЗСТАНОВЯВАНЕ</w:t>
                      </w:r>
                      <w:bookmarkEnd w:id="174"/>
                    </w:p>
                  </w:txbxContent>
                </v:textbox>
                <w10:wrap type="topAndBottom" anchorx="margin"/>
              </v:shape>
            </w:pict>
          </mc:Fallback>
        </mc:AlternateContent>
      </w:r>
      <w:r w:rsidR="00F04698">
        <w:t>ПРИЛОЖЕНИЕ №1.</w:t>
      </w:r>
    </w:p>
    <w:p w14:paraId="0FE9C48F" w14:textId="3D8AC47D" w:rsidR="00F04698" w:rsidRDefault="00F04698" w:rsidP="00FB3474">
      <w:pPr>
        <w:pStyle w:val="40"/>
        <w:keepNext/>
        <w:keepLines/>
        <w:numPr>
          <w:ilvl w:val="0"/>
          <w:numId w:val="60"/>
        </w:numPr>
        <w:shd w:val="clear" w:color="auto" w:fill="auto"/>
        <w:tabs>
          <w:tab w:val="left" w:pos="746"/>
        </w:tabs>
        <w:spacing w:after="0" w:line="240" w:lineRule="exact"/>
        <w:ind w:left="400"/>
      </w:pPr>
      <w:bookmarkStart w:id="175" w:name="bookmark179"/>
      <w:r>
        <w:t>Мерки за предотвратяване и намаляване на риска от стари замърсявания с</w:t>
      </w:r>
      <w:bookmarkEnd w:id="175"/>
    </w:p>
    <w:p w14:paraId="16265461" w14:textId="77777777" w:rsidR="00F04698" w:rsidRDefault="00F04698">
      <w:pPr>
        <w:pStyle w:val="31"/>
        <w:shd w:val="clear" w:color="auto" w:fill="auto"/>
        <w:spacing w:before="0" w:after="146" w:line="240" w:lineRule="exact"/>
        <w:ind w:firstLine="740"/>
        <w:jc w:val="both"/>
      </w:pPr>
      <w:r>
        <w:t>отпадъци</w:t>
      </w:r>
    </w:p>
    <w:p w14:paraId="577FCA14" w14:textId="73A1ED86" w:rsidR="00F04698" w:rsidRPr="007F33A0" w:rsidRDefault="00F04698">
      <w:pPr>
        <w:pStyle w:val="31"/>
        <w:shd w:val="clear" w:color="auto" w:fill="auto"/>
        <w:spacing w:before="0" w:after="236" w:line="274" w:lineRule="exact"/>
        <w:ind w:firstLine="740"/>
        <w:jc w:val="both"/>
        <w:rPr>
          <w:b w:val="0"/>
          <w:bCs w:val="0"/>
        </w:rPr>
      </w:pPr>
      <w:r w:rsidRPr="00D016AF">
        <w:rPr>
          <w:b w:val="0"/>
          <w:bCs w:val="0"/>
        </w:rPr>
        <w:t xml:space="preserve">От </w:t>
      </w:r>
      <w:r w:rsidR="00D016AF" w:rsidRPr="00D016AF">
        <w:rPr>
          <w:b w:val="0"/>
          <w:bCs w:val="0"/>
        </w:rPr>
        <w:t xml:space="preserve">2006 </w:t>
      </w:r>
      <w:r w:rsidRPr="00D016AF">
        <w:rPr>
          <w:b w:val="0"/>
          <w:bCs w:val="0"/>
        </w:rPr>
        <w:t xml:space="preserve">година Община Карлово е въвела организирано сметосъбиране във всички населени места на територията си, а от </w:t>
      </w:r>
      <w:r w:rsidR="00D016AF" w:rsidRPr="00D016AF">
        <w:rPr>
          <w:b w:val="0"/>
          <w:bCs w:val="0"/>
        </w:rPr>
        <w:t>2007</w:t>
      </w:r>
      <w:r w:rsidRPr="00D016AF">
        <w:rPr>
          <w:b w:val="0"/>
          <w:bCs w:val="0"/>
        </w:rPr>
        <w:t xml:space="preserve"> г. всички</w:t>
      </w:r>
      <w:r w:rsidR="00D016AF" w:rsidRPr="00D016AF">
        <w:rPr>
          <w:b w:val="0"/>
          <w:bCs w:val="0"/>
        </w:rPr>
        <w:t xml:space="preserve"> </w:t>
      </w:r>
      <w:r w:rsidRPr="00D016AF">
        <w:rPr>
          <w:b w:val="0"/>
          <w:bCs w:val="0"/>
        </w:rPr>
        <w:t>нерегламентирани сметища са закрити. Закриването им е осъществено въз основа на изготвен</w:t>
      </w:r>
      <w:r w:rsidRPr="007F33A0">
        <w:rPr>
          <w:b w:val="0"/>
          <w:bCs w:val="0"/>
        </w:rPr>
        <w:t xml:space="preserve"> подробен план за закриване на сметищата, който е съгласуван и одобрен от Директора на РИОСВ-</w:t>
      </w:r>
      <w:r>
        <w:rPr>
          <w:b w:val="0"/>
          <w:bCs w:val="0"/>
        </w:rPr>
        <w:t>Пловдив</w:t>
      </w:r>
      <w:r w:rsidRPr="007F33A0">
        <w:rPr>
          <w:b w:val="0"/>
          <w:bCs w:val="0"/>
        </w:rPr>
        <w:t>.</w:t>
      </w:r>
    </w:p>
    <w:p w14:paraId="5C784DFC" w14:textId="77777777" w:rsidR="00F04698" w:rsidRPr="007F33A0" w:rsidRDefault="00F04698">
      <w:pPr>
        <w:pStyle w:val="31"/>
        <w:shd w:val="clear" w:color="auto" w:fill="auto"/>
        <w:spacing w:before="0" w:after="244" w:line="278" w:lineRule="exact"/>
        <w:ind w:firstLine="740"/>
        <w:jc w:val="both"/>
        <w:rPr>
          <w:b w:val="0"/>
          <w:bCs w:val="0"/>
        </w:rPr>
      </w:pPr>
      <w:r w:rsidRPr="007F33A0">
        <w:rPr>
          <w:b w:val="0"/>
          <w:bCs w:val="0"/>
        </w:rPr>
        <w:t>Ежегодно Общинска администрация извършва проверки за наличието на изхвърлени отпадъци на закритите сметища в населените места, както и за образувани нови такива.</w:t>
      </w:r>
    </w:p>
    <w:p w14:paraId="0E54ABE5" w14:textId="77777777"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t>В по- голямата част от населените места замърсяване липсва, но има и такива, в които се образуват нови локални замърсявания. Предприемат се своевременни мерки за почистване на замърсяванията, както и за недопускането им.</w:t>
      </w:r>
    </w:p>
    <w:p w14:paraId="61532085" w14:textId="77777777"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t>В града локални замърсявания се срещат по- често в близост до вилните зони, на крайпътни отб</w:t>
      </w:r>
      <w:r>
        <w:rPr>
          <w:b w:val="0"/>
          <w:bCs w:val="0"/>
        </w:rPr>
        <w:t>ивки, както и в ромската махала</w:t>
      </w:r>
      <w:r w:rsidRPr="007F33A0">
        <w:rPr>
          <w:b w:val="0"/>
          <w:bCs w:val="0"/>
        </w:rPr>
        <w:t>.</w:t>
      </w:r>
    </w:p>
    <w:p w14:paraId="4D136E39" w14:textId="7E322B48"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t xml:space="preserve">Ежегодно в план-сметките за сметосъбиране и сметоизвозване, Община </w:t>
      </w:r>
      <w:r>
        <w:rPr>
          <w:b w:val="0"/>
          <w:bCs w:val="0"/>
        </w:rPr>
        <w:t>Карлово</w:t>
      </w:r>
      <w:r w:rsidR="00D016AF">
        <w:rPr>
          <w:b w:val="0"/>
          <w:bCs w:val="0"/>
        </w:rPr>
        <w:t xml:space="preserve"> </w:t>
      </w:r>
      <w:r w:rsidRPr="007F33A0">
        <w:rPr>
          <w:b w:val="0"/>
          <w:bCs w:val="0"/>
        </w:rPr>
        <w:t xml:space="preserve">заделя средства за почистване на образувани замърсявания. Средно годишно Общината извършва почистване на </w:t>
      </w:r>
      <w:r w:rsidRPr="00D016AF">
        <w:rPr>
          <w:b w:val="0"/>
          <w:bCs w:val="0"/>
        </w:rPr>
        <w:t xml:space="preserve">около </w:t>
      </w:r>
      <w:r w:rsidR="00D016AF" w:rsidRPr="00D016AF">
        <w:rPr>
          <w:b w:val="0"/>
          <w:bCs w:val="0"/>
        </w:rPr>
        <w:t xml:space="preserve">28 </w:t>
      </w:r>
      <w:r w:rsidRPr="00D016AF">
        <w:rPr>
          <w:b w:val="0"/>
          <w:bCs w:val="0"/>
        </w:rPr>
        <w:t xml:space="preserve"> броя</w:t>
      </w:r>
      <w:r w:rsidRPr="007F33A0">
        <w:rPr>
          <w:b w:val="0"/>
          <w:bCs w:val="0"/>
        </w:rPr>
        <w:t xml:space="preserve"> локални замърсявания.</w:t>
      </w:r>
    </w:p>
    <w:p w14:paraId="7D786DB9" w14:textId="61F8D594" w:rsidR="00F04698" w:rsidRPr="007F33A0" w:rsidRDefault="00F04698">
      <w:pPr>
        <w:pStyle w:val="31"/>
        <w:shd w:val="clear" w:color="auto" w:fill="auto"/>
        <w:spacing w:before="0" w:after="236" w:line="274" w:lineRule="exact"/>
        <w:ind w:firstLine="740"/>
        <w:jc w:val="both"/>
        <w:rPr>
          <w:b w:val="0"/>
          <w:bCs w:val="0"/>
        </w:rPr>
      </w:pPr>
      <w:r w:rsidRPr="007F33A0">
        <w:rPr>
          <w:b w:val="0"/>
          <w:bCs w:val="0"/>
        </w:rPr>
        <w:t xml:space="preserve">В града са назначени </w:t>
      </w:r>
      <w:r w:rsidR="00144CDF" w:rsidRPr="00144CDF">
        <w:rPr>
          <w:b w:val="0"/>
          <w:bCs w:val="0"/>
        </w:rPr>
        <w:t xml:space="preserve">5 </w:t>
      </w:r>
      <w:r w:rsidRPr="00144CDF">
        <w:rPr>
          <w:b w:val="0"/>
          <w:bCs w:val="0"/>
        </w:rPr>
        <w:t>броя контрольори</w:t>
      </w:r>
      <w:r w:rsidRPr="007F33A0">
        <w:rPr>
          <w:b w:val="0"/>
          <w:bCs w:val="0"/>
        </w:rPr>
        <w:t xml:space="preserve"> по чистотата, които осъществяват ежедневен контрол за поддържане на чистота в града и предотвратяване изхвърлянето на отпадъци на неразрешени за целта места. На нарушителите се съставят Констативни протоколи с предписания за почистване и/или Актове за установяване на административно нарушение /АУАН/.</w:t>
      </w:r>
    </w:p>
    <w:p w14:paraId="10165D6D" w14:textId="77777777" w:rsidR="00F04698" w:rsidRPr="007F33A0" w:rsidRDefault="00F04698">
      <w:pPr>
        <w:pStyle w:val="31"/>
        <w:shd w:val="clear" w:color="auto" w:fill="auto"/>
        <w:spacing w:before="0" w:after="244" w:line="278" w:lineRule="exact"/>
        <w:ind w:firstLine="740"/>
        <w:jc w:val="both"/>
        <w:rPr>
          <w:b w:val="0"/>
          <w:bCs w:val="0"/>
        </w:rPr>
      </w:pPr>
      <w:r w:rsidRPr="007F33A0">
        <w:rPr>
          <w:b w:val="0"/>
          <w:bCs w:val="0"/>
        </w:rPr>
        <w:t xml:space="preserve">Тъй като населените места в Община </w:t>
      </w:r>
      <w:r>
        <w:rPr>
          <w:b w:val="0"/>
          <w:bCs w:val="0"/>
        </w:rPr>
        <w:t>Карлово са много на брой,</w:t>
      </w:r>
      <w:r w:rsidRPr="007F33A0">
        <w:rPr>
          <w:b w:val="0"/>
          <w:bCs w:val="0"/>
        </w:rPr>
        <w:t xml:space="preserve"> Общината не може да контролира пряко замърсяванията, а разчита единствено на кметовете на к</w:t>
      </w:r>
      <w:r>
        <w:rPr>
          <w:b w:val="0"/>
          <w:bCs w:val="0"/>
        </w:rPr>
        <w:t xml:space="preserve">метствата за справяне с тях, но </w:t>
      </w:r>
      <w:r w:rsidRPr="007F33A0">
        <w:rPr>
          <w:b w:val="0"/>
          <w:bCs w:val="0"/>
        </w:rPr>
        <w:t>е направена организация за поддържане на чистотата и недопускане на замърсявания със състезателен характер между кметствата.</w:t>
      </w:r>
    </w:p>
    <w:p w14:paraId="450AE4F5" w14:textId="77777777" w:rsidR="00F04698" w:rsidRPr="007F33A0" w:rsidRDefault="00F04698">
      <w:pPr>
        <w:pStyle w:val="31"/>
        <w:shd w:val="clear" w:color="auto" w:fill="auto"/>
        <w:spacing w:before="0" w:after="236" w:line="274" w:lineRule="exact"/>
        <w:ind w:firstLine="740"/>
        <w:jc w:val="both"/>
        <w:rPr>
          <w:b w:val="0"/>
          <w:bCs w:val="0"/>
        </w:rPr>
      </w:pPr>
      <w:r w:rsidRPr="007F33A0">
        <w:rPr>
          <w:b w:val="0"/>
          <w:bCs w:val="0"/>
        </w:rPr>
        <w:t>Ежегодно от общинска администрация се сформира комисия, която извършва проверки по всички населени места. След приключване на проверките и съставяне на Констативни протоколи за чистотата на населените места се съставя Обобщен протокол с предложение за награждаване на най-поддържаните кметства.</w:t>
      </w:r>
    </w:p>
    <w:p w14:paraId="4DFE53FC" w14:textId="7E82712D" w:rsidR="00F04698" w:rsidRPr="007F33A0" w:rsidRDefault="00F04698" w:rsidP="000E3729">
      <w:pPr>
        <w:pStyle w:val="31"/>
        <w:shd w:val="clear" w:color="auto" w:fill="auto"/>
        <w:spacing w:before="0" w:after="0" w:line="278" w:lineRule="exact"/>
        <w:ind w:firstLine="708"/>
        <w:jc w:val="both"/>
        <w:rPr>
          <w:b w:val="0"/>
          <w:bCs w:val="0"/>
        </w:rPr>
      </w:pPr>
      <w:r w:rsidRPr="007F33A0">
        <w:rPr>
          <w:b w:val="0"/>
          <w:bCs w:val="0"/>
        </w:rPr>
        <w:t xml:space="preserve">Инициативи на Община </w:t>
      </w:r>
      <w:r>
        <w:rPr>
          <w:b w:val="0"/>
          <w:bCs w:val="0"/>
        </w:rPr>
        <w:t>Карлово</w:t>
      </w:r>
      <w:r w:rsidRPr="007F33A0">
        <w:rPr>
          <w:b w:val="0"/>
          <w:bCs w:val="0"/>
        </w:rPr>
        <w:t>, свързани с предотвратяване образуването на замърсявания са различни разяснителни кампании съвместно с организацията, обслужваща</w:t>
      </w:r>
      <w:r w:rsidR="00F4364F">
        <w:rPr>
          <w:b w:val="0"/>
          <w:bCs w:val="0"/>
        </w:rPr>
        <w:t xml:space="preserve"> </w:t>
      </w:r>
      <w:r w:rsidRPr="007F33A0">
        <w:rPr>
          <w:b w:val="0"/>
          <w:bCs w:val="0"/>
        </w:rPr>
        <w:t>система за разделно събиране на отпадъците, различни мероприятия с училищата и градините в седмицата, предхождаща Деня на земята, активното участие на общинска администрация, граждани, фирми и различни организации в кампанията „Да изчистим България за един ден”. Освен с ангажимент към служителите на общинска администрация, Общината указва съдействие на фирми, организации, кметства, училища и др. по предоставянето на материали като чували, ръкавици и др. Едновременно с това се ангажира и с популяризирането на кампанията сред населението, за което също се осигуряват чували, ръкавици и извозване на събраните отпадъци.</w:t>
      </w:r>
    </w:p>
    <w:p w14:paraId="30E8C13D" w14:textId="2F5703FC" w:rsidR="00F04698" w:rsidRPr="007F33A0" w:rsidRDefault="00F04698">
      <w:pPr>
        <w:pStyle w:val="31"/>
        <w:shd w:val="clear" w:color="auto" w:fill="auto"/>
        <w:spacing w:before="0" w:after="233" w:line="274" w:lineRule="exact"/>
        <w:ind w:firstLine="740"/>
        <w:jc w:val="both"/>
        <w:rPr>
          <w:b w:val="0"/>
          <w:bCs w:val="0"/>
        </w:rPr>
      </w:pPr>
      <w:r w:rsidRPr="007F33A0">
        <w:rPr>
          <w:b w:val="0"/>
          <w:bCs w:val="0"/>
        </w:rPr>
        <w:t xml:space="preserve">Друго мероприятие целящо опазване чистотата на околната среда и предотвратяване образуването на отпадъци е услуга по събиране на строителни отпадъци от ремонтни дейности от домакинствата в количество </w:t>
      </w:r>
      <w:r w:rsidRPr="00D016AF">
        <w:rPr>
          <w:b w:val="0"/>
          <w:bCs w:val="0"/>
        </w:rPr>
        <w:t xml:space="preserve">до 1 куб.м., която от </w:t>
      </w:r>
      <w:r w:rsidR="00D016AF" w:rsidRPr="00D016AF">
        <w:rPr>
          <w:b w:val="0"/>
          <w:bCs w:val="0"/>
        </w:rPr>
        <w:t>2011</w:t>
      </w:r>
      <w:r w:rsidRPr="00D016AF">
        <w:rPr>
          <w:b w:val="0"/>
          <w:bCs w:val="0"/>
        </w:rPr>
        <w:t xml:space="preserve"> г. Община Карлово извършва. Услугата е във връзка с изискване на Закона за управление на отпадъците</w:t>
      </w:r>
      <w:r w:rsidRPr="007F33A0">
        <w:rPr>
          <w:b w:val="0"/>
          <w:bCs w:val="0"/>
        </w:rPr>
        <w:t xml:space="preserve"> и цели улесняване на гражданите и тези отпадъци да не попадат в контейнерите за битови отпадъци, както и да не бъдат изхвърлени на нерегламентирани за целта места. Системата, която </w:t>
      </w:r>
      <w:r w:rsidRPr="007F33A0">
        <w:rPr>
          <w:b w:val="0"/>
          <w:bCs w:val="0"/>
        </w:rPr>
        <w:lastRenderedPageBreak/>
        <w:t>Общината е организирала за събирането им е, чрез подаване на заявка от граждани на обявени телефони. Заявките се подават през седмицата, а самото извозване на отпадъците се извършва през последния работен ден от седмицата- петък. Мерките за предотвратяване и намаляване на риска от стари замърсявания, които Общината може да предприеме касаят:</w:t>
      </w:r>
    </w:p>
    <w:p w14:paraId="6C4A2111" w14:textId="77777777" w:rsidR="00F04698" w:rsidRPr="007F33A0" w:rsidRDefault="00F04698" w:rsidP="00FB3474">
      <w:pPr>
        <w:pStyle w:val="31"/>
        <w:numPr>
          <w:ilvl w:val="0"/>
          <w:numId w:val="58"/>
        </w:numPr>
        <w:shd w:val="clear" w:color="auto" w:fill="auto"/>
        <w:tabs>
          <w:tab w:val="left" w:pos="1446"/>
        </w:tabs>
        <w:spacing w:before="0" w:after="0" w:line="283" w:lineRule="exact"/>
        <w:ind w:left="1460" w:hanging="420"/>
        <w:jc w:val="both"/>
        <w:rPr>
          <w:b w:val="0"/>
          <w:bCs w:val="0"/>
        </w:rPr>
      </w:pPr>
      <w:r w:rsidRPr="007F33A0">
        <w:rPr>
          <w:b w:val="0"/>
          <w:bCs w:val="0"/>
        </w:rPr>
        <w:t>Идентифициране и описване на всички ключови места, където е възможно образуването на локални замърсявания;</w:t>
      </w:r>
    </w:p>
    <w:p w14:paraId="72E37632" w14:textId="77777777" w:rsidR="00F04698" w:rsidRPr="007F33A0" w:rsidRDefault="00F04698" w:rsidP="00FB3474">
      <w:pPr>
        <w:pStyle w:val="31"/>
        <w:numPr>
          <w:ilvl w:val="0"/>
          <w:numId w:val="58"/>
        </w:numPr>
        <w:shd w:val="clear" w:color="auto" w:fill="auto"/>
        <w:tabs>
          <w:tab w:val="left" w:pos="1446"/>
        </w:tabs>
        <w:spacing w:before="0" w:after="0" w:line="283" w:lineRule="exact"/>
        <w:ind w:left="1460" w:hanging="420"/>
        <w:jc w:val="both"/>
        <w:rPr>
          <w:b w:val="0"/>
          <w:bCs w:val="0"/>
        </w:rPr>
      </w:pPr>
      <w:r w:rsidRPr="007F33A0">
        <w:rPr>
          <w:b w:val="0"/>
          <w:bCs w:val="0"/>
        </w:rPr>
        <w:t>Увеличаване броя на контейнерите;</w:t>
      </w:r>
    </w:p>
    <w:p w14:paraId="1B3A4118" w14:textId="77777777" w:rsidR="00F04698" w:rsidRPr="007F33A0" w:rsidRDefault="00F04698" w:rsidP="00FB3474">
      <w:pPr>
        <w:pStyle w:val="31"/>
        <w:numPr>
          <w:ilvl w:val="0"/>
          <w:numId w:val="58"/>
        </w:numPr>
        <w:shd w:val="clear" w:color="auto" w:fill="auto"/>
        <w:tabs>
          <w:tab w:val="left" w:pos="1446"/>
        </w:tabs>
        <w:spacing w:before="0" w:after="0" w:line="283" w:lineRule="exact"/>
        <w:ind w:left="1460" w:hanging="420"/>
        <w:jc w:val="both"/>
        <w:rPr>
          <w:b w:val="0"/>
          <w:bCs w:val="0"/>
        </w:rPr>
      </w:pPr>
      <w:r w:rsidRPr="007F33A0">
        <w:rPr>
          <w:b w:val="0"/>
          <w:bCs w:val="0"/>
        </w:rPr>
        <w:t>Ограничаване достъпа на автомобили до крайпътни дерета и места, там където е възможно, с цел да не се изхвърлят отпадъци с автомобили, каруци, камиони и др.;</w:t>
      </w:r>
    </w:p>
    <w:p w14:paraId="24E002F9" w14:textId="77777777" w:rsidR="00F04698" w:rsidRPr="007F33A0" w:rsidRDefault="00F04698" w:rsidP="00FB3474">
      <w:pPr>
        <w:pStyle w:val="31"/>
        <w:numPr>
          <w:ilvl w:val="0"/>
          <w:numId w:val="58"/>
        </w:numPr>
        <w:shd w:val="clear" w:color="auto" w:fill="auto"/>
        <w:tabs>
          <w:tab w:val="left" w:pos="1446"/>
        </w:tabs>
        <w:spacing w:before="0" w:after="0" w:line="274" w:lineRule="exact"/>
        <w:ind w:left="1460" w:hanging="420"/>
        <w:jc w:val="both"/>
        <w:rPr>
          <w:b w:val="0"/>
          <w:bCs w:val="0"/>
        </w:rPr>
      </w:pPr>
      <w:r w:rsidRPr="007F33A0">
        <w:rPr>
          <w:b w:val="0"/>
          <w:bCs w:val="0"/>
        </w:rPr>
        <w:t>Подобряване на културата на населението, чрез разработване и прилагане на различни мерки, кампании, програми;</w:t>
      </w:r>
    </w:p>
    <w:p w14:paraId="40DEC859" w14:textId="77777777" w:rsidR="00F04698" w:rsidRPr="007F33A0" w:rsidRDefault="00F04698" w:rsidP="00FB3474">
      <w:pPr>
        <w:pStyle w:val="31"/>
        <w:numPr>
          <w:ilvl w:val="0"/>
          <w:numId w:val="58"/>
        </w:numPr>
        <w:shd w:val="clear" w:color="auto" w:fill="auto"/>
        <w:tabs>
          <w:tab w:val="left" w:pos="1446"/>
        </w:tabs>
        <w:spacing w:before="0" w:after="0" w:line="278" w:lineRule="exact"/>
        <w:ind w:left="1460" w:hanging="420"/>
        <w:jc w:val="both"/>
        <w:rPr>
          <w:b w:val="0"/>
          <w:bCs w:val="0"/>
        </w:rPr>
      </w:pPr>
      <w:r w:rsidRPr="007F33A0">
        <w:rPr>
          <w:b w:val="0"/>
          <w:bCs w:val="0"/>
        </w:rPr>
        <w:t>Увеличаване броя на служебните лица, имащи статут на контролни органи и правомощия за съставяне на актове за административни нарушения;</w:t>
      </w:r>
    </w:p>
    <w:p w14:paraId="3DB8D985" w14:textId="77777777" w:rsidR="00F04698" w:rsidRPr="007F33A0" w:rsidRDefault="00F04698" w:rsidP="00FB3474">
      <w:pPr>
        <w:pStyle w:val="31"/>
        <w:numPr>
          <w:ilvl w:val="0"/>
          <w:numId w:val="58"/>
        </w:numPr>
        <w:shd w:val="clear" w:color="auto" w:fill="auto"/>
        <w:tabs>
          <w:tab w:val="left" w:pos="1446"/>
        </w:tabs>
        <w:spacing w:before="0" w:after="0" w:line="278" w:lineRule="exact"/>
        <w:ind w:left="1460" w:hanging="420"/>
        <w:jc w:val="both"/>
        <w:rPr>
          <w:b w:val="0"/>
          <w:bCs w:val="0"/>
        </w:rPr>
      </w:pPr>
      <w:r w:rsidRPr="007F33A0">
        <w:rPr>
          <w:b w:val="0"/>
          <w:bCs w:val="0"/>
        </w:rPr>
        <w:t>Поставяне на предупредителни знаци за забрана за изхвърляне на отпадъци на определени места;</w:t>
      </w:r>
    </w:p>
    <w:p w14:paraId="777D9F53" w14:textId="77777777" w:rsidR="00F04698" w:rsidRPr="007F33A0" w:rsidRDefault="00F04698" w:rsidP="00FB3474">
      <w:pPr>
        <w:pStyle w:val="31"/>
        <w:numPr>
          <w:ilvl w:val="0"/>
          <w:numId w:val="58"/>
        </w:numPr>
        <w:shd w:val="clear" w:color="auto" w:fill="auto"/>
        <w:tabs>
          <w:tab w:val="left" w:pos="1446"/>
        </w:tabs>
        <w:spacing w:before="0" w:after="0" w:line="278" w:lineRule="exact"/>
        <w:ind w:left="1460" w:hanging="420"/>
        <w:jc w:val="both"/>
        <w:rPr>
          <w:b w:val="0"/>
          <w:bCs w:val="0"/>
        </w:rPr>
      </w:pPr>
      <w:r w:rsidRPr="007F33A0">
        <w:rPr>
          <w:b w:val="0"/>
          <w:bCs w:val="0"/>
        </w:rPr>
        <w:t>Ежегодно актуализиране и допълване на системите за организирано сметосъбиране и разделно събиране;</w:t>
      </w:r>
    </w:p>
    <w:p w14:paraId="29563574" w14:textId="77777777" w:rsidR="00F04698" w:rsidRPr="007F33A0" w:rsidRDefault="00F04698" w:rsidP="00FB3474">
      <w:pPr>
        <w:pStyle w:val="31"/>
        <w:numPr>
          <w:ilvl w:val="0"/>
          <w:numId w:val="58"/>
        </w:numPr>
        <w:shd w:val="clear" w:color="auto" w:fill="auto"/>
        <w:tabs>
          <w:tab w:val="left" w:pos="1446"/>
        </w:tabs>
        <w:spacing w:before="0" w:after="240" w:line="274" w:lineRule="exact"/>
        <w:ind w:left="1460" w:hanging="420"/>
        <w:jc w:val="both"/>
        <w:rPr>
          <w:b w:val="0"/>
          <w:bCs w:val="0"/>
        </w:rPr>
      </w:pPr>
      <w:r w:rsidRPr="007F33A0">
        <w:rPr>
          <w:b w:val="0"/>
          <w:bCs w:val="0"/>
        </w:rPr>
        <w:t>Уведомяване на населението за начина и местата за изхвърляне на различните видове отпадъци;</w:t>
      </w:r>
    </w:p>
    <w:p w14:paraId="6B4D782F" w14:textId="77777777" w:rsidR="00F04698" w:rsidRPr="007F33A0" w:rsidRDefault="00F04698" w:rsidP="00843CF5">
      <w:pPr>
        <w:pStyle w:val="31"/>
        <w:shd w:val="clear" w:color="auto" w:fill="auto"/>
        <w:spacing w:before="0" w:after="240" w:line="274" w:lineRule="exact"/>
        <w:jc w:val="both"/>
        <w:rPr>
          <w:rFonts w:cs="Tahoma"/>
          <w:b w:val="0"/>
          <w:bCs w:val="0"/>
        </w:rPr>
      </w:pPr>
    </w:p>
    <w:p w14:paraId="16088323" w14:textId="77777777" w:rsidR="00F04698" w:rsidRDefault="00F04698" w:rsidP="00FB3474">
      <w:pPr>
        <w:pStyle w:val="40"/>
        <w:keepNext/>
        <w:keepLines/>
        <w:numPr>
          <w:ilvl w:val="0"/>
          <w:numId w:val="60"/>
        </w:numPr>
        <w:shd w:val="clear" w:color="auto" w:fill="auto"/>
        <w:tabs>
          <w:tab w:val="left" w:pos="880"/>
        </w:tabs>
        <w:spacing w:after="0" w:line="278" w:lineRule="exact"/>
        <w:ind w:left="520"/>
      </w:pPr>
      <w:bookmarkStart w:id="176" w:name="bookmark180"/>
      <w:r>
        <w:t>Закриване и рекултивация на площадки, терени и/или депа</w:t>
      </w:r>
      <w:bookmarkEnd w:id="176"/>
    </w:p>
    <w:p w14:paraId="5F9B8418" w14:textId="77777777" w:rsidR="00F04698" w:rsidRDefault="00F04698" w:rsidP="00FB3474">
      <w:pPr>
        <w:pStyle w:val="40"/>
        <w:keepNext/>
        <w:keepLines/>
        <w:numPr>
          <w:ilvl w:val="1"/>
          <w:numId w:val="60"/>
        </w:numPr>
        <w:shd w:val="clear" w:color="auto" w:fill="auto"/>
        <w:spacing w:after="244" w:line="278" w:lineRule="exact"/>
        <w:ind w:left="520"/>
      </w:pPr>
      <w:bookmarkStart w:id="177" w:name="bookmark181"/>
      <w:r>
        <w:t>Клетка за депониране на неопасни отпадъци</w:t>
      </w:r>
      <w:bookmarkEnd w:id="177"/>
    </w:p>
    <w:p w14:paraId="6C277744" w14:textId="7318C684" w:rsidR="00F04698" w:rsidRDefault="00313430" w:rsidP="00843CF5">
      <w:pPr>
        <w:pStyle w:val="31"/>
        <w:shd w:val="clear" w:color="auto" w:fill="auto"/>
        <w:spacing w:before="0" w:after="0" w:line="274" w:lineRule="exact"/>
        <w:ind w:left="160" w:firstLine="700"/>
        <w:jc w:val="both"/>
        <w:rPr>
          <w:b w:val="0"/>
          <w:bCs w:val="0"/>
        </w:rPr>
      </w:pPr>
      <w:r w:rsidRPr="000D2C86">
        <w:rPr>
          <w:b w:val="0"/>
          <w:bCs w:val="0"/>
        </w:rPr>
        <w:t>Все още не се предвижда закривене на клетките на регионалното депо, тъй като не е достигнат проектния капацитет.</w:t>
      </w:r>
      <w:r w:rsidR="00F04698" w:rsidRPr="007F33A0">
        <w:rPr>
          <w:b w:val="0"/>
          <w:bCs w:val="0"/>
        </w:rPr>
        <w:t xml:space="preserve"> </w:t>
      </w:r>
      <w:r w:rsidR="000D2C86">
        <w:rPr>
          <w:b w:val="0"/>
          <w:bCs w:val="0"/>
        </w:rPr>
        <w:t>В рамките на действащата програма не се предвижда закриване на Регоиналното депо.</w:t>
      </w:r>
    </w:p>
    <w:p w14:paraId="2DC17E58" w14:textId="77777777" w:rsidR="000D2C86" w:rsidRPr="007F33A0" w:rsidRDefault="000D2C86" w:rsidP="00843CF5">
      <w:pPr>
        <w:pStyle w:val="31"/>
        <w:shd w:val="clear" w:color="auto" w:fill="auto"/>
        <w:spacing w:before="0" w:after="0" w:line="274" w:lineRule="exact"/>
        <w:ind w:left="160" w:firstLine="700"/>
        <w:jc w:val="both"/>
        <w:rPr>
          <w:b w:val="0"/>
          <w:bCs w:val="0"/>
        </w:rPr>
      </w:pPr>
    </w:p>
    <w:p w14:paraId="411750C8" w14:textId="1EE4C0FB" w:rsidR="00F04698" w:rsidRPr="007F33A0" w:rsidRDefault="00F04698">
      <w:pPr>
        <w:pStyle w:val="31"/>
        <w:shd w:val="clear" w:color="auto" w:fill="auto"/>
        <w:spacing w:before="0" w:after="233" w:line="274" w:lineRule="exact"/>
        <w:ind w:firstLine="760"/>
        <w:jc w:val="both"/>
        <w:rPr>
          <w:b w:val="0"/>
          <w:bCs w:val="0"/>
        </w:rPr>
      </w:pPr>
      <w:r w:rsidRPr="007F33A0">
        <w:rPr>
          <w:b w:val="0"/>
          <w:bCs w:val="0"/>
        </w:rPr>
        <w:t xml:space="preserve">Съгласно Закона за управление на отпадъците и Наредба №6 от 27.08.2013 г. </w:t>
      </w:r>
      <w:r w:rsidRPr="007F33A0">
        <w:rPr>
          <w:rStyle w:val="311"/>
          <w:b/>
          <w:bCs/>
        </w:rPr>
        <w:t>за условията и изискванията за изграждане и експлоатация на депа и на други съоръжения и инсталации за оползотворяване и обезвреждане на</w:t>
      </w:r>
      <w:r w:rsidRPr="007F33A0">
        <w:rPr>
          <w:b w:val="0"/>
          <w:bCs w:val="0"/>
        </w:rPr>
        <w:t xml:space="preserve"> отпадъци</w:t>
      </w:r>
      <w:r w:rsidR="00626B54">
        <w:rPr>
          <w:b w:val="0"/>
          <w:bCs w:val="0"/>
        </w:rPr>
        <w:t xml:space="preserve"> </w:t>
      </w:r>
      <w:r w:rsidRPr="007F33A0">
        <w:rPr>
          <w:b w:val="0"/>
          <w:bCs w:val="0"/>
        </w:rPr>
        <w:t>собственикът на депото, т.е. Общината има задължение за извършване на мониторинг на депата до 30 години след</w:t>
      </w:r>
      <w:r w:rsidR="00626B54">
        <w:rPr>
          <w:b w:val="0"/>
          <w:bCs w:val="0"/>
        </w:rPr>
        <w:t xml:space="preserve"> </w:t>
      </w:r>
      <w:r w:rsidRPr="007F33A0">
        <w:rPr>
          <w:b w:val="0"/>
          <w:bCs w:val="0"/>
        </w:rPr>
        <w:t>тяхното им закриване.</w:t>
      </w:r>
    </w:p>
    <w:p w14:paraId="3682E3D8" w14:textId="77777777" w:rsidR="00F04698" w:rsidRPr="007F33A0" w:rsidRDefault="00F04698">
      <w:pPr>
        <w:pStyle w:val="31"/>
        <w:shd w:val="clear" w:color="auto" w:fill="auto"/>
        <w:spacing w:before="0" w:after="248" w:line="283" w:lineRule="exact"/>
        <w:ind w:firstLine="760"/>
        <w:jc w:val="both"/>
        <w:rPr>
          <w:b w:val="0"/>
          <w:bCs w:val="0"/>
        </w:rPr>
      </w:pPr>
      <w:r w:rsidRPr="007F33A0">
        <w:rPr>
          <w:b w:val="0"/>
          <w:bCs w:val="0"/>
        </w:rPr>
        <w:t>За целта в проекта са предвидени и дейности за извършването на мониторинг през този период.</w:t>
      </w:r>
    </w:p>
    <w:p w14:paraId="566BB17B" w14:textId="77777777" w:rsidR="00F04698" w:rsidRPr="007F33A0" w:rsidRDefault="00F04698">
      <w:pPr>
        <w:pStyle w:val="31"/>
        <w:shd w:val="clear" w:color="auto" w:fill="auto"/>
        <w:spacing w:before="0" w:after="236" w:line="274" w:lineRule="exact"/>
        <w:ind w:firstLine="760"/>
        <w:jc w:val="both"/>
        <w:rPr>
          <w:b w:val="0"/>
          <w:bCs w:val="0"/>
        </w:rPr>
      </w:pPr>
      <w:r w:rsidRPr="007F33A0">
        <w:rPr>
          <w:b w:val="0"/>
          <w:bCs w:val="0"/>
        </w:rPr>
        <w:t>Проекта за закриването предвижда изпълнение на няколко етапа: Техническа рекултивация, Биологична рекултивация, изграждане на газоотвеждаща система паралелно с натрупването на отпадъците и при закриването на цялостно завършване, и последен етап мониторинг на компонентите на околната среда.</w:t>
      </w:r>
    </w:p>
    <w:p w14:paraId="7C84979E" w14:textId="77777777" w:rsidR="00F04698" w:rsidRPr="007F33A0" w:rsidRDefault="00F04698">
      <w:pPr>
        <w:pStyle w:val="31"/>
        <w:shd w:val="clear" w:color="auto" w:fill="auto"/>
        <w:spacing w:before="0" w:after="240" w:line="274" w:lineRule="exact"/>
        <w:ind w:firstLine="760"/>
        <w:jc w:val="both"/>
        <w:rPr>
          <w:b w:val="0"/>
          <w:bCs w:val="0"/>
        </w:rPr>
      </w:pPr>
      <w:r w:rsidRPr="007F33A0">
        <w:rPr>
          <w:b w:val="0"/>
          <w:bCs w:val="0"/>
        </w:rPr>
        <w:t>Горният изолиращ екран е конструиран съгласно изискванията на Наредба №6. Изгражда се върху оформеното по проект отпадъчно тяло, като преди изпълнението му отпадъците се покриват с подравняващ пласт от земни маси 15см.</w:t>
      </w:r>
    </w:p>
    <w:p w14:paraId="05B983BC" w14:textId="77777777" w:rsidR="00F04698" w:rsidRPr="007F33A0" w:rsidRDefault="00F04698">
      <w:pPr>
        <w:pStyle w:val="31"/>
        <w:shd w:val="clear" w:color="auto" w:fill="auto"/>
        <w:spacing w:before="0" w:after="0" w:line="274" w:lineRule="exact"/>
        <w:ind w:firstLine="760"/>
        <w:jc w:val="both"/>
        <w:rPr>
          <w:b w:val="0"/>
          <w:bCs w:val="0"/>
        </w:rPr>
      </w:pPr>
      <w:r w:rsidRPr="007F33A0">
        <w:rPr>
          <w:b w:val="0"/>
          <w:bCs w:val="0"/>
        </w:rPr>
        <w:t>Полагането на материалите за горен изолиращ екран по откосите и платото на депото се изпълнява в следната последователност:</w:t>
      </w:r>
    </w:p>
    <w:p w14:paraId="38FF762D" w14:textId="77777777" w:rsidR="00F04698" w:rsidRPr="007F33A0" w:rsidRDefault="00F04698">
      <w:pPr>
        <w:pStyle w:val="31"/>
        <w:shd w:val="clear" w:color="auto" w:fill="auto"/>
        <w:spacing w:before="0" w:after="0" w:line="274" w:lineRule="exact"/>
        <w:ind w:firstLine="740"/>
        <w:jc w:val="both"/>
        <w:rPr>
          <w:b w:val="0"/>
          <w:bCs w:val="0"/>
        </w:rPr>
      </w:pPr>
      <w:r w:rsidRPr="001A6741">
        <w:rPr>
          <w:rStyle w:val="311"/>
          <w:lang w:val="ru-RU" w:eastAsia="en-US"/>
        </w:rPr>
        <w:t>-</w:t>
      </w:r>
      <w:r w:rsidRPr="007F33A0">
        <w:rPr>
          <w:b w:val="0"/>
          <w:bCs w:val="0"/>
        </w:rPr>
        <w:t>Площен газов дренаж;</w:t>
      </w:r>
    </w:p>
    <w:p w14:paraId="3B655CA3" w14:textId="77777777" w:rsidR="00F04698" w:rsidRPr="007F33A0" w:rsidRDefault="00F04698">
      <w:pPr>
        <w:pStyle w:val="31"/>
        <w:shd w:val="clear" w:color="auto" w:fill="auto"/>
        <w:spacing w:before="0" w:after="0" w:line="274" w:lineRule="exact"/>
        <w:ind w:firstLine="740"/>
        <w:jc w:val="both"/>
        <w:rPr>
          <w:b w:val="0"/>
          <w:bCs w:val="0"/>
        </w:rPr>
      </w:pPr>
      <w:r w:rsidRPr="001A6741">
        <w:rPr>
          <w:rStyle w:val="311"/>
          <w:lang w:val="ru-RU" w:eastAsia="en-US"/>
        </w:rPr>
        <w:t>-</w:t>
      </w:r>
      <w:r w:rsidRPr="007F33A0">
        <w:rPr>
          <w:b w:val="0"/>
          <w:bCs w:val="0"/>
        </w:rPr>
        <w:t>Минерално уплътнение;</w:t>
      </w:r>
    </w:p>
    <w:p w14:paraId="3A9FAD36" w14:textId="77777777" w:rsidR="00F04698" w:rsidRPr="007F33A0" w:rsidRDefault="00F04698">
      <w:pPr>
        <w:pStyle w:val="31"/>
        <w:shd w:val="clear" w:color="auto" w:fill="auto"/>
        <w:spacing w:before="0" w:after="240" w:line="274" w:lineRule="exact"/>
        <w:ind w:firstLine="740"/>
        <w:jc w:val="both"/>
        <w:rPr>
          <w:b w:val="0"/>
          <w:bCs w:val="0"/>
        </w:rPr>
      </w:pPr>
      <w:r w:rsidRPr="001A6741">
        <w:rPr>
          <w:rStyle w:val="311"/>
          <w:lang w:val="ru-RU" w:eastAsia="en-US"/>
        </w:rPr>
        <w:t>-</w:t>
      </w:r>
      <w:r w:rsidRPr="007F33A0">
        <w:rPr>
          <w:b w:val="0"/>
          <w:bCs w:val="0"/>
        </w:rPr>
        <w:t>Площен дренаж;</w:t>
      </w:r>
    </w:p>
    <w:p w14:paraId="1AC4BBD9" w14:textId="77777777" w:rsidR="00F04698" w:rsidRPr="007F33A0" w:rsidRDefault="00F04698">
      <w:pPr>
        <w:pStyle w:val="31"/>
        <w:shd w:val="clear" w:color="auto" w:fill="auto"/>
        <w:spacing w:before="0" w:after="267" w:line="274" w:lineRule="exact"/>
        <w:ind w:firstLine="740"/>
        <w:jc w:val="both"/>
        <w:rPr>
          <w:b w:val="0"/>
          <w:bCs w:val="0"/>
        </w:rPr>
      </w:pPr>
      <w:r w:rsidRPr="007F33A0">
        <w:rPr>
          <w:b w:val="0"/>
          <w:bCs w:val="0"/>
        </w:rPr>
        <w:t xml:space="preserve">Биологичната рекултивация ще се изпълни съгласно </w:t>
      </w:r>
      <w:r>
        <w:rPr>
          <w:b w:val="0"/>
          <w:bCs w:val="0"/>
        </w:rPr>
        <w:t>действащата нормативна уредба</w:t>
      </w:r>
      <w:r w:rsidRPr="007F33A0">
        <w:rPr>
          <w:b w:val="0"/>
          <w:bCs w:val="0"/>
        </w:rPr>
        <w:t>., а именно: “За рекултивация и подобряване на слабо продуктивни земи” към биологичната рекултивация се отнасят дейностите по подобряване условията на месторастене и култивирането на растителност.</w:t>
      </w:r>
    </w:p>
    <w:p w14:paraId="08673566" w14:textId="77777777" w:rsidR="00F04698" w:rsidRPr="007F33A0" w:rsidRDefault="00F04698">
      <w:pPr>
        <w:pStyle w:val="31"/>
        <w:shd w:val="clear" w:color="auto" w:fill="auto"/>
        <w:spacing w:before="0" w:after="293" w:line="240" w:lineRule="exact"/>
        <w:ind w:firstLine="740"/>
        <w:jc w:val="both"/>
        <w:rPr>
          <w:b w:val="0"/>
          <w:bCs w:val="0"/>
        </w:rPr>
      </w:pPr>
      <w:r w:rsidRPr="007F33A0">
        <w:rPr>
          <w:b w:val="0"/>
          <w:bCs w:val="0"/>
        </w:rPr>
        <w:lastRenderedPageBreak/>
        <w:t>Съгласно тези изисквания предвидените в проекта мероприятия включват:</w:t>
      </w:r>
    </w:p>
    <w:p w14:paraId="7A783B0E" w14:textId="77777777" w:rsidR="00F04698" w:rsidRPr="007F33A0" w:rsidRDefault="00F04698" w:rsidP="00FB3474">
      <w:pPr>
        <w:pStyle w:val="31"/>
        <w:numPr>
          <w:ilvl w:val="0"/>
          <w:numId w:val="59"/>
        </w:numPr>
        <w:shd w:val="clear" w:color="auto" w:fill="auto"/>
        <w:tabs>
          <w:tab w:val="left" w:pos="753"/>
        </w:tabs>
        <w:spacing w:before="0" w:after="0" w:line="240" w:lineRule="exact"/>
        <w:ind w:left="400"/>
        <w:jc w:val="both"/>
        <w:rPr>
          <w:b w:val="0"/>
          <w:bCs w:val="0"/>
        </w:rPr>
      </w:pPr>
      <w:r w:rsidRPr="007F33A0">
        <w:rPr>
          <w:b w:val="0"/>
          <w:bCs w:val="0"/>
        </w:rPr>
        <w:t>Подобряване условията на месторастене чрез почвоподготовка и минерално торене;</w:t>
      </w:r>
    </w:p>
    <w:p w14:paraId="717E8058" w14:textId="77777777" w:rsidR="00F04698" w:rsidRPr="007F33A0" w:rsidRDefault="00F04698" w:rsidP="00FB3474">
      <w:pPr>
        <w:pStyle w:val="31"/>
        <w:numPr>
          <w:ilvl w:val="0"/>
          <w:numId w:val="59"/>
        </w:numPr>
        <w:shd w:val="clear" w:color="auto" w:fill="auto"/>
        <w:tabs>
          <w:tab w:val="left" w:pos="753"/>
        </w:tabs>
        <w:spacing w:before="0" w:after="278" w:line="240" w:lineRule="exact"/>
        <w:ind w:left="400"/>
        <w:jc w:val="both"/>
        <w:rPr>
          <w:b w:val="0"/>
          <w:bCs w:val="0"/>
        </w:rPr>
      </w:pPr>
      <w:r w:rsidRPr="007F33A0">
        <w:rPr>
          <w:b w:val="0"/>
          <w:bCs w:val="0"/>
        </w:rPr>
        <w:t>Затревяване повърхността на депото;</w:t>
      </w:r>
    </w:p>
    <w:p w14:paraId="1D0E9E57" w14:textId="77777777" w:rsidR="00F04698" w:rsidRPr="00843CF5" w:rsidRDefault="00F04698">
      <w:pPr>
        <w:pStyle w:val="40"/>
        <w:keepNext/>
        <w:keepLines/>
        <w:shd w:val="clear" w:color="auto" w:fill="auto"/>
        <w:spacing w:after="206" w:line="240" w:lineRule="exact"/>
        <w:jc w:val="left"/>
      </w:pPr>
      <w:bookmarkStart w:id="178" w:name="bookmark183"/>
      <w:r w:rsidRPr="00843CF5">
        <w:t>Изводи и препоръки</w:t>
      </w:r>
      <w:bookmarkEnd w:id="178"/>
    </w:p>
    <w:p w14:paraId="54DD3882" w14:textId="77777777" w:rsidR="00F04698" w:rsidRPr="007F33A0" w:rsidRDefault="00F04698">
      <w:pPr>
        <w:pStyle w:val="31"/>
        <w:shd w:val="clear" w:color="auto" w:fill="auto"/>
        <w:spacing w:before="0" w:after="236" w:line="274" w:lineRule="exact"/>
        <w:ind w:firstLine="740"/>
        <w:jc w:val="both"/>
        <w:rPr>
          <w:b w:val="0"/>
          <w:bCs w:val="0"/>
        </w:rPr>
      </w:pPr>
      <w:r w:rsidRPr="007F33A0">
        <w:rPr>
          <w:b w:val="0"/>
          <w:bCs w:val="0"/>
        </w:rPr>
        <w:t xml:space="preserve">В заключение може да се каже, че Община </w:t>
      </w:r>
      <w:r>
        <w:rPr>
          <w:b w:val="0"/>
          <w:bCs w:val="0"/>
        </w:rPr>
        <w:t>Карлово</w:t>
      </w:r>
      <w:r w:rsidRPr="007F33A0">
        <w:rPr>
          <w:b w:val="0"/>
          <w:bCs w:val="0"/>
        </w:rPr>
        <w:t xml:space="preserve"> е предприела всички мерки са недопускане увреждането и замърсяването на околната среда от стари, замърсени в миналото площадки или от предстоящи на закриване такива. Дейностите по рекултивирането на нарушените терени се извършват въз основа на изготвени проекти, съдържащи всички изисквания на екологичното законодателство, което допринася за недопускане на вредно въздействие от дейността върху конкретните райони.</w:t>
      </w:r>
    </w:p>
    <w:p w14:paraId="45CDC950" w14:textId="77777777" w:rsidR="00F04698" w:rsidRPr="007F33A0" w:rsidRDefault="00F04698">
      <w:pPr>
        <w:pStyle w:val="31"/>
        <w:shd w:val="clear" w:color="auto" w:fill="auto"/>
        <w:spacing w:before="0" w:after="0" w:line="278" w:lineRule="exact"/>
        <w:ind w:firstLine="740"/>
        <w:jc w:val="both"/>
        <w:rPr>
          <w:b w:val="0"/>
          <w:bCs w:val="0"/>
        </w:rPr>
        <w:sectPr w:rsidR="00F04698" w:rsidRPr="007F33A0" w:rsidSect="008C5093">
          <w:headerReference w:type="default" r:id="rId73"/>
          <w:footerReference w:type="default" r:id="rId74"/>
          <w:headerReference w:type="first" r:id="rId75"/>
          <w:footerReference w:type="first" r:id="rId76"/>
          <w:pgSz w:w="11900" w:h="16840"/>
          <w:pgMar w:top="335" w:right="635" w:bottom="312" w:left="1803" w:header="0" w:footer="6" w:gutter="0"/>
          <w:cols w:space="708"/>
          <w:noEndnote/>
          <w:titlePg/>
          <w:docGrid w:linePitch="360"/>
        </w:sectPr>
      </w:pPr>
      <w:r w:rsidRPr="007F33A0">
        <w:rPr>
          <w:b w:val="0"/>
          <w:bCs w:val="0"/>
        </w:rPr>
        <w:t>Препоръките към Общината са да се спазват всички предвиждани изисквания и технологии в изготвените проекти и поддържане на постоянен контрол и мониторинг върху дейностите по закриването на площадките, както и след това.</w:t>
      </w:r>
    </w:p>
    <w:p w14:paraId="02B0E619" w14:textId="38669AA1" w:rsidR="00F04698" w:rsidRDefault="00B57E90">
      <w:pPr>
        <w:pStyle w:val="49"/>
        <w:shd w:val="clear" w:color="auto" w:fill="auto"/>
        <w:spacing w:after="168" w:line="240" w:lineRule="exact"/>
      </w:pPr>
      <w:r>
        <w:rPr>
          <w:noProof/>
        </w:rPr>
        <w:lastRenderedPageBreak/>
        <mc:AlternateContent>
          <mc:Choice Requires="wps">
            <w:drawing>
              <wp:anchor distT="0" distB="0" distL="63500" distR="63500" simplePos="0" relativeHeight="251666432" behindDoc="1" locked="0" layoutInCell="1" allowOverlap="1" wp14:anchorId="62D9ED34" wp14:editId="02B3999C">
                <wp:simplePos x="0" y="0"/>
                <wp:positionH relativeFrom="margin">
                  <wp:posOffset>399415</wp:posOffset>
                </wp:positionH>
                <wp:positionV relativeFrom="paragraph">
                  <wp:posOffset>177800</wp:posOffset>
                </wp:positionV>
                <wp:extent cx="6153785" cy="651510"/>
                <wp:effectExtent l="3175" t="0" r="0" b="0"/>
                <wp:wrapTopAndBottom/>
                <wp:docPr id="1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98B4D" w14:textId="77777777" w:rsidR="00DE0E82" w:rsidRDefault="00DE0E82">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79" w:name="bookmark184"/>
                            <w:r>
                              <w:rPr>
                                <w:rStyle w:val="4Exact"/>
                                <w:b/>
                                <w:bCs/>
                              </w:rPr>
                              <w:t>1.6.АНАЛИЗ НА ОРГАНИЗАЦИОННИТЕ СХЕМИ ЗА УПРАВЛЕНИЕ НА ОТПАДЪЦИТЕ, ПЛАНИРАНЕ, ФИНАНСИРАНЕ И ОПРЕДЕЛЯНЕ НА ЦЕНИ И ТАКСИ ЗА УСЛУГИТЕ</w:t>
                            </w:r>
                            <w:bookmarkEnd w:id="17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D9ED34" id="Text Box 245" o:spid="_x0000_s1047" type="#_x0000_t202" style="position:absolute;left:0;text-align:left;margin-left:31.45pt;margin-top:14pt;width:484.55pt;height:51.3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ctAIAALQ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" filled="f" stroked="f">
                <v:textbox style="mso-fit-shape-to-text:t" inset="0,0,0,0">
                  <w:txbxContent>
                    <w:p w14:paraId="0DF98B4D" w14:textId="77777777" w:rsidR="00DE0E82" w:rsidRDefault="00DE0E82">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80" w:name="bookmark184"/>
                      <w:r>
                        <w:rPr>
                          <w:rStyle w:val="4Exact"/>
                          <w:b/>
                          <w:bCs/>
                        </w:rPr>
                        <w:t>1.6.АНАЛИЗ НА ОРГАНИЗАЦИОННИТЕ СХЕМИ ЗА УПРАВЛЕНИЕ НА ОТПАДЪЦИТЕ, ПЛАНИРАНЕ, ФИНАНСИРАНЕ И ОПРЕДЕЛЯНЕ НА ЦЕНИ И ТАКСИ ЗА УСЛУГИТЕ</w:t>
                      </w:r>
                      <w:bookmarkEnd w:id="180"/>
                    </w:p>
                  </w:txbxContent>
                </v:textbox>
                <w10:wrap type="topAndBottom" anchorx="margin"/>
              </v:shape>
            </w:pict>
          </mc:Fallback>
        </mc:AlternateContent>
      </w:r>
      <w:r w:rsidR="00F04698">
        <w:t>ПРИЛОЖЕНИЕ № 1.</w:t>
      </w:r>
    </w:p>
    <w:p w14:paraId="5777ED00" w14:textId="1848B579" w:rsidR="00F04698" w:rsidRDefault="00F04698" w:rsidP="00FB3474">
      <w:pPr>
        <w:pStyle w:val="40"/>
        <w:keepNext/>
        <w:keepLines/>
        <w:numPr>
          <w:ilvl w:val="0"/>
          <w:numId w:val="61"/>
        </w:numPr>
        <w:shd w:val="clear" w:color="auto" w:fill="auto"/>
        <w:tabs>
          <w:tab w:val="left" w:pos="1110"/>
        </w:tabs>
        <w:spacing w:after="0" w:line="240" w:lineRule="exact"/>
        <w:ind w:firstLine="760"/>
      </w:pPr>
      <w:bookmarkStart w:id="181" w:name="bookmark185"/>
      <w:r>
        <w:t>Схеми за управление на отпадъците</w:t>
      </w:r>
      <w:bookmarkEnd w:id="181"/>
    </w:p>
    <w:p w14:paraId="2ECC0161" w14:textId="77777777" w:rsidR="00F04698" w:rsidRPr="007F33A0" w:rsidRDefault="00F04698" w:rsidP="00626B54">
      <w:pPr>
        <w:pStyle w:val="31"/>
        <w:shd w:val="clear" w:color="auto" w:fill="auto"/>
        <w:spacing w:before="0" w:after="240" w:line="274" w:lineRule="exact"/>
        <w:ind w:left="284"/>
        <w:jc w:val="both"/>
        <w:rPr>
          <w:b w:val="0"/>
          <w:bCs w:val="0"/>
        </w:rPr>
      </w:pPr>
      <w:r w:rsidRPr="007F33A0">
        <w:rPr>
          <w:b w:val="0"/>
          <w:bCs w:val="0"/>
        </w:rPr>
        <w:t>Основните схеми, залегнали, както в българското, така и в европейското законодателство при управление на отпадъците са „отговорност на производителя” и „замърсителят плаща” В Българското законодателство прилагането на принципа „отговорност на производителя” е в компетенциите на националното законодателство. Общините нямат правомощия да поставят ограничения и/или да задължат производителите на продукти, след употребата на които се образуват отпадъци в тази област, като тяхната роля е да съдействат за постигането на задълженията им. На местно ниво могат да се извършва контрол за спазване разпоредбите на Общинските наредби за управление на отпадъците и оказване на административна помощ за спазване на законодателството.</w:t>
      </w:r>
    </w:p>
    <w:p w14:paraId="6C04A42D" w14:textId="70202962" w:rsidR="00F04698" w:rsidRDefault="00F04698" w:rsidP="00626B54">
      <w:pPr>
        <w:pStyle w:val="31"/>
        <w:shd w:val="clear" w:color="auto" w:fill="auto"/>
        <w:spacing w:before="0" w:after="240" w:line="274" w:lineRule="exact"/>
        <w:ind w:left="284"/>
        <w:jc w:val="both"/>
        <w:rPr>
          <w:rFonts w:cs="Tahoma"/>
          <w:b w:val="0"/>
          <w:bCs w:val="0"/>
        </w:rPr>
      </w:pPr>
      <w:r w:rsidRPr="007F33A0">
        <w:rPr>
          <w:b w:val="0"/>
          <w:bCs w:val="0"/>
        </w:rPr>
        <w:t xml:space="preserve">Чрез принципа „отговорност на производителя” се цели производителите на продукти след употребата, на които се образуват масово разпространени отпадъци да носят отговорност и за тяхното последващо събиране и рециклиране. Най-често отговорността по събирането на тези отпадъци и предаването им за третиране/рециклиране е, чрез възлагане на организации по оползотворяване. Общините от своя страна сключват договори за сътрудничество с организациите по оползотворяване и подпомагане на дейността им за организирано събиране на тези отпадъци от домакинствата. </w:t>
      </w:r>
    </w:p>
    <w:p w14:paraId="091B497D" w14:textId="77777777" w:rsidR="00F04698" w:rsidRPr="007F33A0" w:rsidRDefault="00F04698" w:rsidP="00626B54">
      <w:pPr>
        <w:pStyle w:val="31"/>
        <w:shd w:val="clear" w:color="auto" w:fill="auto"/>
        <w:spacing w:before="0" w:after="244" w:line="278" w:lineRule="exact"/>
        <w:ind w:left="284" w:firstLine="760"/>
        <w:jc w:val="both"/>
        <w:rPr>
          <w:b w:val="0"/>
          <w:bCs w:val="0"/>
        </w:rPr>
      </w:pPr>
      <w:r w:rsidRPr="007F33A0">
        <w:rPr>
          <w:b w:val="0"/>
          <w:bCs w:val="0"/>
        </w:rPr>
        <w:t xml:space="preserve">Финансирането на дейностите по договорите се осъществява от организациите по оползотворяване, а Общината е отговорна за съдействие организирането на дейностите на територията й. </w:t>
      </w:r>
    </w:p>
    <w:p w14:paraId="76DEECB1" w14:textId="77777777" w:rsidR="00F04698" w:rsidRDefault="00F04698" w:rsidP="00626B54">
      <w:pPr>
        <w:pStyle w:val="31"/>
        <w:shd w:val="clear" w:color="auto" w:fill="auto"/>
        <w:spacing w:before="0" w:after="0" w:line="274" w:lineRule="exact"/>
        <w:ind w:left="284" w:firstLine="760"/>
        <w:jc w:val="both"/>
        <w:rPr>
          <w:rFonts w:cs="Tahoma"/>
        </w:rPr>
      </w:pPr>
      <w:r w:rsidRPr="007F33A0">
        <w:rPr>
          <w:b w:val="0"/>
          <w:bCs w:val="0"/>
        </w:rPr>
        <w:t>Прилагането на принципа „замърсителя плаща” се обоснова на това, че всеки причинител на отпадъци възстановява разходите за тяхното събиране и третиране. В общините този принцип се постига, чрез „такса битови отпадъци”. Всички разходи по събирането, транспортирането, третиране/обезвреждане на отпадъците се заплаща от причинителите т.е. гражданите и фирмите, ползващи организираната система. В тази връзка е необходимо преразглеждане на начина на образуване на таксата, като тя трябва да отговаря възможно най-реално на образуваните отпадъците.</w:t>
      </w:r>
    </w:p>
    <w:p w14:paraId="612B298D" w14:textId="0D12268F" w:rsidR="00F04698" w:rsidRPr="007F33A0" w:rsidRDefault="00F04698" w:rsidP="00626B54">
      <w:pPr>
        <w:pStyle w:val="31"/>
        <w:shd w:val="clear" w:color="auto" w:fill="auto"/>
        <w:spacing w:before="0" w:after="240" w:line="274" w:lineRule="exact"/>
        <w:ind w:left="284" w:firstLine="740"/>
        <w:jc w:val="both"/>
        <w:rPr>
          <w:b w:val="0"/>
          <w:bCs w:val="0"/>
        </w:rPr>
      </w:pPr>
      <w:r w:rsidRPr="007F33A0">
        <w:rPr>
          <w:b w:val="0"/>
          <w:bCs w:val="0"/>
        </w:rPr>
        <w:t>На този етап единствения разпространен метод на за образуване на таксата в страната е начисляване на база данъчна оценка на имотите. Този метод е неефективен и чрез него не може да се установи точното количество на генерираният отпадък от</w:t>
      </w:r>
      <w:r w:rsidR="00C81C99">
        <w:rPr>
          <w:b w:val="0"/>
          <w:bCs w:val="0"/>
        </w:rPr>
        <w:t xml:space="preserve"> </w:t>
      </w:r>
      <w:r w:rsidRPr="007F33A0">
        <w:rPr>
          <w:b w:val="0"/>
          <w:bCs w:val="0"/>
        </w:rPr>
        <w:t>домакинствата.</w:t>
      </w:r>
      <w:r w:rsidR="00C81C99">
        <w:rPr>
          <w:b w:val="0"/>
          <w:bCs w:val="0"/>
        </w:rPr>
        <w:t xml:space="preserve"> </w:t>
      </w:r>
      <w:r w:rsidRPr="007F33A0">
        <w:rPr>
          <w:b w:val="0"/>
          <w:bCs w:val="0"/>
        </w:rPr>
        <w:t>Същевременно с това ТБО трябва да покрива всички разходи за:</w:t>
      </w:r>
    </w:p>
    <w:p w14:paraId="4FE5EBC0"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Събиране и транспортиране на отпадъците;</w:t>
      </w:r>
    </w:p>
    <w:p w14:paraId="4292034F"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Третиране/обезвреждане;</w:t>
      </w:r>
    </w:p>
    <w:p w14:paraId="7695D060"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Метене, миене, почистване на улици и тротоарни площи;</w:t>
      </w:r>
    </w:p>
    <w:p w14:paraId="6C67FB8B"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Почистване на паркове и градини от отпадъци;</w:t>
      </w:r>
    </w:p>
    <w:p w14:paraId="6C29E952"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Поддържане и мониторинг на депа за отпадъци;</w:t>
      </w:r>
    </w:p>
    <w:p w14:paraId="1EE8E94D"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Закупуване на нови контейнери за съхранение на отпадъците;</w:t>
      </w:r>
    </w:p>
    <w:p w14:paraId="684AE1D9"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Осигуряване на средства за изграждане на нови съоръжения/инсталации за третиране на отпадъци;</w:t>
      </w:r>
    </w:p>
    <w:p w14:paraId="1BC7287C" w14:textId="77777777" w:rsidR="00F04698" w:rsidRPr="007F33A0" w:rsidRDefault="00F04698" w:rsidP="00626B54">
      <w:pPr>
        <w:pStyle w:val="31"/>
        <w:numPr>
          <w:ilvl w:val="0"/>
          <w:numId w:val="58"/>
        </w:numPr>
        <w:shd w:val="clear" w:color="auto" w:fill="auto"/>
        <w:tabs>
          <w:tab w:val="left" w:pos="2006"/>
        </w:tabs>
        <w:spacing w:before="0" w:after="236" w:line="274" w:lineRule="exact"/>
        <w:ind w:left="284" w:hanging="560"/>
        <w:jc w:val="both"/>
        <w:rPr>
          <w:b w:val="0"/>
          <w:bCs w:val="0"/>
        </w:rPr>
      </w:pPr>
      <w:r w:rsidRPr="007F33A0">
        <w:rPr>
          <w:b w:val="0"/>
          <w:bCs w:val="0"/>
        </w:rPr>
        <w:t>Ремонт и дезинфекция на контейнерите за отпадъци;</w:t>
      </w:r>
    </w:p>
    <w:p w14:paraId="4268F10B" w14:textId="77777777" w:rsidR="00F04698" w:rsidRPr="00843CF5" w:rsidRDefault="00F04698" w:rsidP="00626B54">
      <w:pPr>
        <w:pStyle w:val="121"/>
        <w:shd w:val="clear" w:color="auto" w:fill="auto"/>
        <w:spacing w:before="0" w:after="244" w:line="278" w:lineRule="exact"/>
        <w:ind w:left="284"/>
        <w:rPr>
          <w:rFonts w:cs="Tahoma"/>
          <w:b/>
          <w:bCs/>
        </w:rPr>
      </w:pPr>
      <w:r w:rsidRPr="00843CF5">
        <w:rPr>
          <w:rStyle w:val="1212pt"/>
          <w:b w:val="0"/>
          <w:bCs w:val="0"/>
        </w:rPr>
        <w:t xml:space="preserve">В </w:t>
      </w:r>
      <w:r>
        <w:t>Методиката за изготвяне на план-сметка с необходимите разходи за дейностите и за видовете основи, които служат за определяне на таксата за битови отпадъци по Закона за местни данъци и такси</w:t>
      </w:r>
      <w:r w:rsidRPr="00843CF5">
        <w:rPr>
          <w:rStyle w:val="1212pt"/>
          <w:b w:val="0"/>
          <w:bCs w:val="0"/>
        </w:rPr>
        <w:t>се предлагат няколко варианта за определянето й:</w:t>
      </w:r>
    </w:p>
    <w:p w14:paraId="4EF3FE39"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Определяне на количеството битови отпадъци на база брой на заявените от лицето контейнери за текущата година, както и броя на ползвателите на услугата;</w:t>
      </w:r>
    </w:p>
    <w:p w14:paraId="016CB8A3"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Индивидуално измерено количество битови отпадъци за имота - чрез торби с определена вместимост, предоставени от Общината, или чрез стикери, залепени върху торби на лицата;</w:t>
      </w:r>
    </w:p>
    <w:p w14:paraId="42F3F638"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Количество битови отпадъци за имота, определено съобразно броя и вместимостта на необходимите съдовете за съхранение;</w:t>
      </w:r>
    </w:p>
    <w:p w14:paraId="2439943E"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Брой ползватели на услугата в имота или натурален показател използвано количество вода в имота;</w:t>
      </w:r>
    </w:p>
    <w:p w14:paraId="4FF8E1EB" w14:textId="77777777" w:rsidR="00F04698" w:rsidRPr="007F33A0" w:rsidRDefault="00F04698" w:rsidP="00626B54">
      <w:pPr>
        <w:pStyle w:val="31"/>
        <w:numPr>
          <w:ilvl w:val="0"/>
          <w:numId w:val="58"/>
        </w:numPr>
        <w:shd w:val="clear" w:color="auto" w:fill="auto"/>
        <w:tabs>
          <w:tab w:val="left" w:pos="2006"/>
        </w:tabs>
        <w:spacing w:before="0" w:after="240" w:line="274" w:lineRule="exact"/>
        <w:ind w:left="284" w:hanging="560"/>
        <w:jc w:val="both"/>
        <w:rPr>
          <w:b w:val="0"/>
          <w:bCs w:val="0"/>
        </w:rPr>
      </w:pPr>
      <w:r w:rsidRPr="007F33A0">
        <w:rPr>
          <w:b w:val="0"/>
          <w:bCs w:val="0"/>
        </w:rPr>
        <w:t>Комбиниран подход на база количество битови отпадъци и брой на ползватели на услугата в имота или натурален показател използвано количество вода в имота;</w:t>
      </w:r>
    </w:p>
    <w:p w14:paraId="19FFD495" w14:textId="77777777" w:rsidR="00F04698" w:rsidRPr="007F33A0" w:rsidRDefault="00F04698" w:rsidP="00626B54">
      <w:pPr>
        <w:pStyle w:val="31"/>
        <w:shd w:val="clear" w:color="auto" w:fill="auto"/>
        <w:spacing w:before="0" w:after="240" w:line="274" w:lineRule="exact"/>
        <w:ind w:left="284" w:firstLine="740"/>
        <w:jc w:val="both"/>
        <w:rPr>
          <w:b w:val="0"/>
          <w:bCs w:val="0"/>
        </w:rPr>
      </w:pPr>
      <w:r w:rsidRPr="007F33A0">
        <w:rPr>
          <w:b w:val="0"/>
          <w:bCs w:val="0"/>
        </w:rPr>
        <w:lastRenderedPageBreak/>
        <w:t>Съобразно така предложените варианти всяка Община трябва да прецени кой метод е най-рационален за нея и да разработи вътрешна методика за прилагането и функционирането му.</w:t>
      </w:r>
    </w:p>
    <w:p w14:paraId="068B144D" w14:textId="77777777" w:rsidR="00F04698" w:rsidRPr="007F33A0" w:rsidRDefault="00F04698" w:rsidP="00626B54">
      <w:pPr>
        <w:pStyle w:val="31"/>
        <w:shd w:val="clear" w:color="auto" w:fill="auto"/>
        <w:spacing w:before="0" w:after="236" w:line="274" w:lineRule="exact"/>
        <w:ind w:left="284" w:firstLine="740"/>
        <w:jc w:val="both"/>
        <w:rPr>
          <w:b w:val="0"/>
          <w:bCs w:val="0"/>
        </w:rPr>
      </w:pPr>
      <w:r w:rsidRPr="007F33A0">
        <w:rPr>
          <w:b w:val="0"/>
          <w:bCs w:val="0"/>
        </w:rPr>
        <w:t>Идеята на проекта на методиката е максимално отчитане на реалното количество генерирани отпадъци от всеки ползвател. Мерките, които следва да се предприемат от Общината са изготвяне на оценка на приложимостта на всеки един метод, като се взема предвид големината на населено място, броя на жителите, приложимостта на конкретния метод към организираната система за сметосъбиране в Общината и др.</w:t>
      </w:r>
    </w:p>
    <w:p w14:paraId="20967BFB" w14:textId="77777777" w:rsidR="00F04698" w:rsidRDefault="00F04698" w:rsidP="00626B54">
      <w:pPr>
        <w:pStyle w:val="40"/>
        <w:keepNext/>
        <w:keepLines/>
        <w:numPr>
          <w:ilvl w:val="0"/>
          <w:numId w:val="61"/>
        </w:numPr>
        <w:shd w:val="clear" w:color="auto" w:fill="auto"/>
        <w:tabs>
          <w:tab w:val="left" w:pos="1100"/>
        </w:tabs>
        <w:spacing w:after="271" w:line="278" w:lineRule="exact"/>
        <w:ind w:left="284" w:hanging="380"/>
        <w:jc w:val="left"/>
      </w:pPr>
      <w:bookmarkStart w:id="182" w:name="bookmark186"/>
      <w:r>
        <w:t>Икономически инструменти и стимули в сектора на управлението на отпадъците</w:t>
      </w:r>
      <w:bookmarkEnd w:id="182"/>
    </w:p>
    <w:p w14:paraId="481F13E4" w14:textId="77777777" w:rsidR="00F04698" w:rsidRDefault="00F04698" w:rsidP="00626B54">
      <w:pPr>
        <w:pStyle w:val="40"/>
        <w:keepNext/>
        <w:keepLines/>
        <w:numPr>
          <w:ilvl w:val="1"/>
          <w:numId w:val="61"/>
        </w:numPr>
        <w:shd w:val="clear" w:color="auto" w:fill="auto"/>
        <w:spacing w:after="293" w:line="240" w:lineRule="exact"/>
        <w:ind w:left="284" w:firstLine="740"/>
      </w:pPr>
      <w:bookmarkStart w:id="183" w:name="bookmark187"/>
      <w:r>
        <w:t>Приходи</w:t>
      </w:r>
      <w:bookmarkEnd w:id="183"/>
    </w:p>
    <w:p w14:paraId="6B4AE525" w14:textId="77777777" w:rsidR="00F04698" w:rsidRPr="007F33A0" w:rsidRDefault="00F04698" w:rsidP="00626B54">
      <w:pPr>
        <w:pStyle w:val="31"/>
        <w:shd w:val="clear" w:color="auto" w:fill="auto"/>
        <w:spacing w:before="0" w:after="0" w:line="240" w:lineRule="exact"/>
        <w:ind w:left="284" w:firstLine="740"/>
        <w:jc w:val="both"/>
        <w:rPr>
          <w:b w:val="0"/>
          <w:bCs w:val="0"/>
        </w:rPr>
      </w:pPr>
      <w:r w:rsidRPr="007F33A0">
        <w:rPr>
          <w:b w:val="0"/>
          <w:bCs w:val="0"/>
        </w:rPr>
        <w:t>Съгласно чл.57 от ЗУО разходите за дейности с битови отпадъци и изпълнение на</w:t>
      </w:r>
    </w:p>
    <w:p w14:paraId="3345BC0C" w14:textId="77777777" w:rsidR="00F04698" w:rsidRPr="007F33A0" w:rsidRDefault="00F04698" w:rsidP="00626B54">
      <w:pPr>
        <w:pStyle w:val="31"/>
        <w:shd w:val="clear" w:color="auto" w:fill="auto"/>
        <w:spacing w:before="0" w:after="248" w:line="283" w:lineRule="exact"/>
        <w:ind w:left="284"/>
        <w:jc w:val="left"/>
        <w:rPr>
          <w:b w:val="0"/>
          <w:bCs w:val="0"/>
        </w:rPr>
      </w:pPr>
      <w:r w:rsidRPr="007F33A0">
        <w:rPr>
          <w:b w:val="0"/>
          <w:bCs w:val="0"/>
        </w:rPr>
        <w:t>задълженията на органите за местно самоуправление и местната администрация се предвиждат по бюджета на Общината.</w:t>
      </w:r>
    </w:p>
    <w:p w14:paraId="154BD8BA" w14:textId="77777777" w:rsidR="00F04698" w:rsidRPr="007F33A0" w:rsidRDefault="00F04698" w:rsidP="00626B54">
      <w:pPr>
        <w:pStyle w:val="31"/>
        <w:shd w:val="clear" w:color="auto" w:fill="auto"/>
        <w:spacing w:before="0" w:after="267" w:line="274" w:lineRule="exact"/>
        <w:ind w:left="284" w:firstLine="740"/>
        <w:jc w:val="both"/>
        <w:rPr>
          <w:b w:val="0"/>
          <w:bCs w:val="0"/>
        </w:rPr>
      </w:pPr>
      <w:r w:rsidRPr="007F33A0">
        <w:rPr>
          <w:b w:val="0"/>
          <w:bCs w:val="0"/>
        </w:rPr>
        <w:t>На основание чл.66 от ЗМДТ, таксата се определя в годишен размер за всяко населено място с решение на общинския съвет въз основа на одобрена план-сметка за всяка дейност, включваща необходимите разходи за:</w:t>
      </w:r>
    </w:p>
    <w:p w14:paraId="19C60C2C" w14:textId="77777777" w:rsidR="00F04698" w:rsidRPr="007F33A0" w:rsidRDefault="00F04698" w:rsidP="00626B54">
      <w:pPr>
        <w:pStyle w:val="31"/>
        <w:numPr>
          <w:ilvl w:val="0"/>
          <w:numId w:val="62"/>
        </w:numPr>
        <w:shd w:val="clear" w:color="auto" w:fill="auto"/>
        <w:tabs>
          <w:tab w:val="left" w:pos="1337"/>
        </w:tabs>
        <w:spacing w:before="0" w:after="0" w:line="240" w:lineRule="exact"/>
        <w:ind w:left="284" w:firstLine="1020"/>
        <w:jc w:val="both"/>
        <w:rPr>
          <w:b w:val="0"/>
          <w:bCs w:val="0"/>
        </w:rPr>
      </w:pPr>
      <w:r w:rsidRPr="007F33A0">
        <w:rPr>
          <w:b w:val="0"/>
          <w:bCs w:val="0"/>
        </w:rPr>
        <w:t>осигуряване на съдове за съхраняване на битовите отпадъци - контейнери, кофи</w:t>
      </w:r>
    </w:p>
    <w:p w14:paraId="5DCDBB17" w14:textId="77777777" w:rsidR="00F04698" w:rsidRPr="007F33A0" w:rsidRDefault="00F04698" w:rsidP="00626B54">
      <w:pPr>
        <w:pStyle w:val="31"/>
        <w:shd w:val="clear" w:color="auto" w:fill="auto"/>
        <w:spacing w:before="0" w:after="266" w:line="240" w:lineRule="exact"/>
        <w:ind w:left="284"/>
        <w:jc w:val="both"/>
        <w:rPr>
          <w:b w:val="0"/>
          <w:bCs w:val="0"/>
        </w:rPr>
      </w:pPr>
      <w:r w:rsidRPr="007F33A0">
        <w:rPr>
          <w:b w:val="0"/>
          <w:bCs w:val="0"/>
        </w:rPr>
        <w:t>и други;</w:t>
      </w:r>
    </w:p>
    <w:p w14:paraId="388F49A8" w14:textId="77777777" w:rsidR="00F04698" w:rsidRPr="007F33A0" w:rsidRDefault="00F04698" w:rsidP="00626B54">
      <w:pPr>
        <w:pStyle w:val="31"/>
        <w:numPr>
          <w:ilvl w:val="0"/>
          <w:numId w:val="62"/>
        </w:numPr>
        <w:shd w:val="clear" w:color="auto" w:fill="auto"/>
        <w:tabs>
          <w:tab w:val="left" w:pos="1335"/>
        </w:tabs>
        <w:spacing w:before="0" w:after="240" w:line="274" w:lineRule="exact"/>
        <w:ind w:left="284" w:firstLine="1020"/>
        <w:jc w:val="both"/>
        <w:rPr>
          <w:b w:val="0"/>
          <w:bCs w:val="0"/>
        </w:rPr>
      </w:pPr>
      <w:r w:rsidRPr="007F33A0">
        <w:rPr>
          <w:b w:val="0"/>
          <w:bCs w:val="0"/>
        </w:rPr>
        <w:t>събиране, включително разделно на битовите отпадъци и транспортирането им до депата или други инсталации и съоръжения за третирането им;</w:t>
      </w:r>
    </w:p>
    <w:p w14:paraId="6C0985E0" w14:textId="77777777" w:rsidR="00F04698" w:rsidRPr="007F33A0" w:rsidRDefault="00F04698" w:rsidP="00626B54">
      <w:pPr>
        <w:pStyle w:val="31"/>
        <w:numPr>
          <w:ilvl w:val="0"/>
          <w:numId w:val="62"/>
        </w:numPr>
        <w:shd w:val="clear" w:color="auto" w:fill="auto"/>
        <w:tabs>
          <w:tab w:val="left" w:pos="1330"/>
        </w:tabs>
        <w:spacing w:before="0" w:after="236" w:line="274" w:lineRule="exact"/>
        <w:ind w:left="284" w:firstLine="1020"/>
        <w:jc w:val="both"/>
        <w:rPr>
          <w:b w:val="0"/>
          <w:bCs w:val="0"/>
        </w:rPr>
      </w:pPr>
      <w:r w:rsidRPr="007F33A0">
        <w:rPr>
          <w:b w:val="0"/>
          <w:bCs w:val="0"/>
        </w:rPr>
        <w:t>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 60 и 64 от Закона за управление на отпадъците;</w:t>
      </w:r>
    </w:p>
    <w:p w14:paraId="4461C608" w14:textId="77777777" w:rsidR="00F04698" w:rsidRPr="007F33A0" w:rsidRDefault="00F04698" w:rsidP="00626B54">
      <w:pPr>
        <w:pStyle w:val="31"/>
        <w:numPr>
          <w:ilvl w:val="0"/>
          <w:numId w:val="62"/>
        </w:numPr>
        <w:shd w:val="clear" w:color="auto" w:fill="auto"/>
        <w:tabs>
          <w:tab w:val="left" w:pos="1335"/>
        </w:tabs>
        <w:spacing w:before="0" w:after="248" w:line="278" w:lineRule="exact"/>
        <w:ind w:left="284" w:firstLine="1020"/>
        <w:jc w:val="both"/>
        <w:rPr>
          <w:b w:val="0"/>
          <w:bCs w:val="0"/>
        </w:rPr>
      </w:pPr>
      <w:r w:rsidRPr="007F33A0">
        <w:rPr>
          <w:b w:val="0"/>
          <w:bCs w:val="0"/>
        </w:rPr>
        <w:t>почистване на уличните платна, площадите, алеите, парковите и другите територии от населените;</w:t>
      </w:r>
    </w:p>
    <w:p w14:paraId="75F6EADC" w14:textId="77777777" w:rsidR="00F04698" w:rsidRPr="007F33A0" w:rsidRDefault="00F04698" w:rsidP="00626B54">
      <w:pPr>
        <w:pStyle w:val="31"/>
        <w:shd w:val="clear" w:color="auto" w:fill="auto"/>
        <w:spacing w:before="0" w:after="236" w:line="269" w:lineRule="exact"/>
        <w:ind w:left="284" w:firstLine="740"/>
        <w:jc w:val="both"/>
        <w:rPr>
          <w:b w:val="0"/>
          <w:bCs w:val="0"/>
        </w:rPr>
      </w:pPr>
      <w:r w:rsidRPr="007F33A0">
        <w:rPr>
          <w:b w:val="0"/>
          <w:bCs w:val="0"/>
        </w:rPr>
        <w:t>Цялото финансово обезпечение на гореописаните дейностите се осигурява изцяло от „Такса битови отпадъци” /ТБО/.</w:t>
      </w:r>
    </w:p>
    <w:p w14:paraId="1C9CDE7A" w14:textId="77777777" w:rsidR="00F04698" w:rsidRPr="007F33A0" w:rsidRDefault="00F04698" w:rsidP="00626B54">
      <w:pPr>
        <w:pStyle w:val="31"/>
        <w:shd w:val="clear" w:color="auto" w:fill="auto"/>
        <w:spacing w:before="0" w:after="240" w:line="274" w:lineRule="exact"/>
        <w:ind w:left="284" w:firstLine="740"/>
        <w:jc w:val="both"/>
        <w:rPr>
          <w:b w:val="0"/>
          <w:bCs w:val="0"/>
        </w:rPr>
      </w:pPr>
      <w:r w:rsidRPr="007F33A0">
        <w:rPr>
          <w:b w:val="0"/>
          <w:bCs w:val="0"/>
        </w:rPr>
        <w:t>Събирането на ТБО е определено въз основа на данъчната оценка на жилищните имоти. За имоти, намиращи се извън районите, в които Общината е организирала събиране и извозване на битови отпадъци, се събира такса за ползване на депо за битови отпадъци и за поддържането на чистотата на териториите за обществено ползване.</w:t>
      </w:r>
    </w:p>
    <w:p w14:paraId="490FBF2B" w14:textId="77777777" w:rsidR="00F04698" w:rsidRPr="007F33A0" w:rsidRDefault="00F04698" w:rsidP="00626B54">
      <w:pPr>
        <w:pStyle w:val="31"/>
        <w:shd w:val="clear" w:color="auto" w:fill="auto"/>
        <w:spacing w:before="0" w:after="236" w:line="274" w:lineRule="exact"/>
        <w:ind w:left="284" w:firstLine="740"/>
        <w:jc w:val="both"/>
        <w:rPr>
          <w:b w:val="0"/>
          <w:bCs w:val="0"/>
        </w:rPr>
      </w:pPr>
      <w:r w:rsidRPr="007F33A0">
        <w:rPr>
          <w:b w:val="0"/>
          <w:bCs w:val="0"/>
        </w:rPr>
        <w:t>Таксата се определя в годишен размер въз основа на данъчната оценка на имота за всяко населено място, с решение на общинския съвет въз основа на одобрена план- сметка.Заплащането се извършва на две равни вноски в следните срокове: от 1 март до 30 юни и до 30 октомври на годината, за която е дължима таксата.</w:t>
      </w:r>
    </w:p>
    <w:p w14:paraId="781E5A91" w14:textId="77777777" w:rsidR="00D016AF" w:rsidRDefault="00D016AF" w:rsidP="00626B54">
      <w:pPr>
        <w:pStyle w:val="31"/>
        <w:shd w:val="clear" w:color="auto" w:fill="auto"/>
        <w:spacing w:before="0" w:after="267" w:line="274" w:lineRule="exact"/>
        <w:ind w:left="284" w:firstLine="740"/>
        <w:jc w:val="both"/>
        <w:rPr>
          <w:b w:val="0"/>
          <w:bCs w:val="0"/>
        </w:rPr>
      </w:pPr>
      <w:r>
        <w:rPr>
          <w:b w:val="0"/>
          <w:bCs w:val="0"/>
        </w:rPr>
        <w:t xml:space="preserve">Към м. 06.2016 г. се актуализира методиката за определяне на Такса смет на национално ниво </w:t>
      </w:r>
    </w:p>
    <w:p w14:paraId="022D438E" w14:textId="77777777" w:rsidR="00F04698" w:rsidRDefault="00F04698" w:rsidP="00626B54">
      <w:pPr>
        <w:pStyle w:val="31"/>
        <w:shd w:val="clear" w:color="auto" w:fill="auto"/>
        <w:spacing w:before="0" w:after="261" w:line="240" w:lineRule="exact"/>
        <w:ind w:left="284" w:firstLine="740"/>
        <w:jc w:val="both"/>
      </w:pPr>
      <w:r>
        <w:t>Такса за обслужване на съдове за битови отпадъци:</w:t>
      </w:r>
    </w:p>
    <w:p w14:paraId="1D854E51" w14:textId="240E058E" w:rsidR="00F04698" w:rsidRDefault="00F04698" w:rsidP="00626B54">
      <w:pPr>
        <w:pStyle w:val="31"/>
        <w:shd w:val="clear" w:color="auto" w:fill="auto"/>
        <w:spacing w:before="0" w:after="267" w:line="274" w:lineRule="exact"/>
        <w:ind w:left="284"/>
        <w:jc w:val="both"/>
        <w:rPr>
          <w:b w:val="0"/>
          <w:bCs w:val="0"/>
        </w:rPr>
      </w:pPr>
      <w:r w:rsidRPr="007F33A0">
        <w:rPr>
          <w:b w:val="0"/>
          <w:bCs w:val="0"/>
        </w:rPr>
        <w:t xml:space="preserve">Таксата за обслужване на съдове за битови отпадъци, декларирани в дирекция „Местни данъци и такси" към Община </w:t>
      </w:r>
      <w:r>
        <w:rPr>
          <w:b w:val="0"/>
          <w:bCs w:val="0"/>
        </w:rPr>
        <w:t>Карлово</w:t>
      </w:r>
      <w:r w:rsidRPr="007F33A0">
        <w:rPr>
          <w:b w:val="0"/>
          <w:bCs w:val="0"/>
        </w:rPr>
        <w:t xml:space="preserve"> до края на предходната година за оградени самостоятелни поземлени имоти на лица -търговци по смисъла на Търговския закон, с производствена дейност разположени в регулационните граници на населените места или извън тях е определена, както следва:</w:t>
      </w:r>
    </w:p>
    <w:p w14:paraId="735F40F6" w14:textId="77777777" w:rsidR="00626B54" w:rsidRDefault="00626B54" w:rsidP="00626B54">
      <w:pPr>
        <w:pStyle w:val="31"/>
        <w:shd w:val="clear" w:color="auto" w:fill="auto"/>
        <w:spacing w:before="0" w:after="267" w:line="274" w:lineRule="exact"/>
        <w:ind w:left="284"/>
        <w:jc w:val="both"/>
        <w:rPr>
          <w:b w:val="0"/>
          <w:bCs w:val="0"/>
        </w:rPr>
      </w:pPr>
    </w:p>
    <w:p w14:paraId="49BB2757" w14:textId="77777777" w:rsidR="00167967" w:rsidRDefault="00167967" w:rsidP="00167967">
      <w:pPr>
        <w:pStyle w:val="31"/>
        <w:shd w:val="clear" w:color="auto" w:fill="auto"/>
        <w:spacing w:before="0" w:after="267" w:line="274" w:lineRule="exact"/>
        <w:ind w:left="720"/>
        <w:jc w:val="both"/>
        <w:rPr>
          <w:b w:val="0"/>
          <w:bCs w:val="0"/>
        </w:rPr>
      </w:pPr>
    </w:p>
    <w:tbl>
      <w:tblPr>
        <w:tblW w:w="11061" w:type="dxa"/>
        <w:tblInd w:w="-5" w:type="dxa"/>
        <w:tblLayout w:type="fixed"/>
        <w:tblCellMar>
          <w:left w:w="70" w:type="dxa"/>
          <w:right w:w="70" w:type="dxa"/>
        </w:tblCellMar>
        <w:tblLook w:val="04A0" w:firstRow="1" w:lastRow="0" w:firstColumn="1" w:lastColumn="0" w:noHBand="0" w:noVBand="1"/>
      </w:tblPr>
      <w:tblGrid>
        <w:gridCol w:w="448"/>
        <w:gridCol w:w="1962"/>
        <w:gridCol w:w="867"/>
        <w:gridCol w:w="1072"/>
        <w:gridCol w:w="1077"/>
        <w:gridCol w:w="957"/>
        <w:gridCol w:w="851"/>
        <w:gridCol w:w="1077"/>
        <w:gridCol w:w="907"/>
        <w:gridCol w:w="993"/>
        <w:gridCol w:w="850"/>
      </w:tblGrid>
      <w:tr w:rsidR="00167967" w:rsidRPr="00167967" w14:paraId="373CCC51" w14:textId="77777777" w:rsidTr="00626B54">
        <w:trPr>
          <w:trHeight w:val="300"/>
        </w:trPr>
        <w:tc>
          <w:tcPr>
            <w:tcW w:w="4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DC4EDC" w14:textId="77777777" w:rsidR="00167967" w:rsidRPr="00167967" w:rsidRDefault="00167967" w:rsidP="00167967">
            <w:pPr>
              <w:widowControl/>
              <w:jc w:val="center"/>
              <w:rPr>
                <w:rFonts w:ascii="Calibri" w:eastAsia="Times New Roman" w:hAnsi="Calibri" w:cs="Times New Roman"/>
                <w:sz w:val="22"/>
                <w:szCs w:val="22"/>
              </w:rPr>
            </w:pPr>
            <w:r w:rsidRPr="00167967">
              <w:rPr>
                <w:rFonts w:ascii="Calibri" w:eastAsia="Times New Roman" w:hAnsi="Calibri" w:cs="Times New Roman"/>
                <w:sz w:val="22"/>
                <w:szCs w:val="22"/>
              </w:rPr>
              <w:lastRenderedPageBreak/>
              <w:t>№</w:t>
            </w:r>
          </w:p>
        </w:tc>
        <w:tc>
          <w:tcPr>
            <w:tcW w:w="1962"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61CA19D3"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МАРШРУТ</w:t>
            </w:r>
          </w:p>
        </w:tc>
        <w:tc>
          <w:tcPr>
            <w:tcW w:w="8651" w:type="dxa"/>
            <w:gridSpan w:val="9"/>
            <w:tcBorders>
              <w:top w:val="single" w:sz="4" w:space="0" w:color="auto"/>
              <w:left w:val="nil"/>
              <w:bottom w:val="single" w:sz="4" w:space="0" w:color="auto"/>
              <w:right w:val="single" w:sz="4" w:space="0" w:color="auto"/>
            </w:tcBorders>
            <w:shd w:val="clear" w:color="auto" w:fill="auto"/>
            <w:noWrap/>
            <w:vAlign w:val="center"/>
            <w:hideMark/>
          </w:tcPr>
          <w:p w14:paraId="214D8D92"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СЪДОВЕ</w:t>
            </w:r>
          </w:p>
        </w:tc>
      </w:tr>
      <w:tr w:rsidR="00167967" w:rsidRPr="00167967" w14:paraId="3879A5D4" w14:textId="77777777" w:rsidTr="00626B54">
        <w:trPr>
          <w:trHeight w:val="1500"/>
        </w:trPr>
        <w:tc>
          <w:tcPr>
            <w:tcW w:w="448" w:type="dxa"/>
            <w:vMerge/>
            <w:tcBorders>
              <w:top w:val="single" w:sz="4" w:space="0" w:color="auto"/>
              <w:left w:val="single" w:sz="4" w:space="0" w:color="auto"/>
              <w:bottom w:val="single" w:sz="4" w:space="0" w:color="000000"/>
              <w:right w:val="single" w:sz="4" w:space="0" w:color="auto"/>
            </w:tcBorders>
            <w:vAlign w:val="center"/>
            <w:hideMark/>
          </w:tcPr>
          <w:p w14:paraId="327714B2" w14:textId="77777777" w:rsidR="00167967" w:rsidRPr="00167967" w:rsidRDefault="00167967" w:rsidP="00167967">
            <w:pPr>
              <w:widowControl/>
              <w:rPr>
                <w:rFonts w:ascii="Calibri" w:eastAsia="Times New Roman" w:hAnsi="Calibri" w:cs="Times New Roman"/>
                <w:sz w:val="22"/>
                <w:szCs w:val="22"/>
              </w:rPr>
            </w:pPr>
          </w:p>
        </w:tc>
        <w:tc>
          <w:tcPr>
            <w:tcW w:w="1962" w:type="dxa"/>
            <w:vMerge/>
            <w:tcBorders>
              <w:top w:val="single" w:sz="4" w:space="0" w:color="auto"/>
              <w:left w:val="nil"/>
              <w:bottom w:val="single" w:sz="4" w:space="0" w:color="auto"/>
              <w:right w:val="single" w:sz="4" w:space="0" w:color="auto"/>
            </w:tcBorders>
            <w:vAlign w:val="center"/>
            <w:hideMark/>
          </w:tcPr>
          <w:p w14:paraId="1D61BF44" w14:textId="77777777" w:rsidR="00167967" w:rsidRPr="00167967" w:rsidRDefault="00167967" w:rsidP="00167967">
            <w:pPr>
              <w:widowControl/>
              <w:rPr>
                <w:rFonts w:ascii="Calibri" w:eastAsia="Times New Roman" w:hAnsi="Calibri" w:cs="Times New Roman"/>
                <w:b/>
                <w:bCs/>
                <w:sz w:val="22"/>
                <w:szCs w:val="22"/>
              </w:rPr>
            </w:pPr>
          </w:p>
        </w:tc>
        <w:tc>
          <w:tcPr>
            <w:tcW w:w="867" w:type="dxa"/>
            <w:tcBorders>
              <w:top w:val="nil"/>
              <w:left w:val="nil"/>
              <w:bottom w:val="single" w:sz="4" w:space="0" w:color="auto"/>
              <w:right w:val="single" w:sz="4" w:space="0" w:color="auto"/>
            </w:tcBorders>
            <w:shd w:val="clear" w:color="auto" w:fill="auto"/>
            <w:vAlign w:val="bottom"/>
            <w:hideMark/>
          </w:tcPr>
          <w:p w14:paraId="49F35BEF"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Бобър - 1,1 куб.м</w:t>
            </w:r>
          </w:p>
        </w:tc>
        <w:tc>
          <w:tcPr>
            <w:tcW w:w="1072" w:type="dxa"/>
            <w:tcBorders>
              <w:top w:val="nil"/>
              <w:left w:val="nil"/>
              <w:bottom w:val="single" w:sz="4" w:space="0" w:color="auto"/>
              <w:right w:val="single" w:sz="4" w:space="0" w:color="auto"/>
            </w:tcBorders>
            <w:shd w:val="clear" w:color="auto" w:fill="auto"/>
            <w:vAlign w:val="bottom"/>
            <w:hideMark/>
          </w:tcPr>
          <w:p w14:paraId="181ABD90"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Брой вземания месечно</w:t>
            </w:r>
          </w:p>
        </w:tc>
        <w:tc>
          <w:tcPr>
            <w:tcW w:w="1077" w:type="dxa"/>
            <w:tcBorders>
              <w:top w:val="nil"/>
              <w:left w:val="nil"/>
              <w:bottom w:val="single" w:sz="4" w:space="0" w:color="auto"/>
              <w:right w:val="single" w:sz="4" w:space="0" w:color="auto"/>
            </w:tcBorders>
            <w:shd w:val="clear" w:color="auto" w:fill="auto"/>
            <w:vAlign w:val="bottom"/>
            <w:hideMark/>
          </w:tcPr>
          <w:p w14:paraId="54E6F9B4"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 xml:space="preserve">Единична цена без ДДС </w:t>
            </w:r>
          </w:p>
        </w:tc>
        <w:tc>
          <w:tcPr>
            <w:tcW w:w="957" w:type="dxa"/>
            <w:tcBorders>
              <w:top w:val="nil"/>
              <w:left w:val="nil"/>
              <w:bottom w:val="single" w:sz="4" w:space="0" w:color="auto"/>
              <w:right w:val="single" w:sz="4" w:space="0" w:color="auto"/>
            </w:tcBorders>
            <w:shd w:val="clear" w:color="auto" w:fill="auto"/>
            <w:vAlign w:val="bottom"/>
            <w:hideMark/>
          </w:tcPr>
          <w:p w14:paraId="3C0657AA"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Мева - 0,11куб.м</w:t>
            </w:r>
          </w:p>
        </w:tc>
        <w:tc>
          <w:tcPr>
            <w:tcW w:w="851" w:type="dxa"/>
            <w:tcBorders>
              <w:top w:val="nil"/>
              <w:left w:val="nil"/>
              <w:bottom w:val="single" w:sz="4" w:space="0" w:color="auto"/>
              <w:right w:val="single" w:sz="4" w:space="0" w:color="auto"/>
            </w:tcBorders>
            <w:shd w:val="clear" w:color="auto" w:fill="auto"/>
            <w:vAlign w:val="bottom"/>
            <w:hideMark/>
          </w:tcPr>
          <w:p w14:paraId="5A5DF677"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Брой вземания месечно</w:t>
            </w:r>
          </w:p>
        </w:tc>
        <w:tc>
          <w:tcPr>
            <w:tcW w:w="1077" w:type="dxa"/>
            <w:tcBorders>
              <w:top w:val="nil"/>
              <w:left w:val="nil"/>
              <w:bottom w:val="single" w:sz="4" w:space="0" w:color="auto"/>
              <w:right w:val="single" w:sz="4" w:space="0" w:color="auto"/>
            </w:tcBorders>
            <w:shd w:val="clear" w:color="auto" w:fill="auto"/>
            <w:vAlign w:val="bottom"/>
            <w:hideMark/>
          </w:tcPr>
          <w:p w14:paraId="61C507AC"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 xml:space="preserve">Единична цена без ДДС </w:t>
            </w:r>
          </w:p>
        </w:tc>
        <w:tc>
          <w:tcPr>
            <w:tcW w:w="907" w:type="dxa"/>
            <w:tcBorders>
              <w:top w:val="nil"/>
              <w:left w:val="nil"/>
              <w:bottom w:val="single" w:sz="4" w:space="0" w:color="auto"/>
              <w:right w:val="single" w:sz="4" w:space="0" w:color="auto"/>
            </w:tcBorders>
            <w:shd w:val="clear" w:color="auto" w:fill="auto"/>
            <w:vAlign w:val="bottom"/>
            <w:hideMark/>
          </w:tcPr>
          <w:p w14:paraId="5EC44685"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Контейнер -4 куб.</w:t>
            </w:r>
          </w:p>
        </w:tc>
        <w:tc>
          <w:tcPr>
            <w:tcW w:w="993" w:type="dxa"/>
            <w:tcBorders>
              <w:top w:val="nil"/>
              <w:left w:val="nil"/>
              <w:bottom w:val="single" w:sz="4" w:space="0" w:color="auto"/>
              <w:right w:val="single" w:sz="4" w:space="0" w:color="auto"/>
            </w:tcBorders>
            <w:shd w:val="clear" w:color="auto" w:fill="auto"/>
            <w:vAlign w:val="bottom"/>
            <w:hideMark/>
          </w:tcPr>
          <w:p w14:paraId="2AD251E1"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Брой вземания месечно</w:t>
            </w:r>
          </w:p>
        </w:tc>
        <w:tc>
          <w:tcPr>
            <w:tcW w:w="850" w:type="dxa"/>
            <w:tcBorders>
              <w:top w:val="nil"/>
              <w:left w:val="nil"/>
              <w:bottom w:val="single" w:sz="4" w:space="0" w:color="auto"/>
              <w:right w:val="single" w:sz="4" w:space="0" w:color="auto"/>
            </w:tcBorders>
            <w:shd w:val="clear" w:color="auto" w:fill="auto"/>
            <w:vAlign w:val="bottom"/>
            <w:hideMark/>
          </w:tcPr>
          <w:p w14:paraId="619BFE5A"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 xml:space="preserve">Единична цена без ДДС </w:t>
            </w:r>
          </w:p>
        </w:tc>
      </w:tr>
      <w:tr w:rsidR="00167967" w:rsidRPr="00167967" w14:paraId="772A573B" w14:textId="77777777" w:rsidTr="00626B54">
        <w:trPr>
          <w:trHeight w:val="300"/>
        </w:trPr>
        <w:tc>
          <w:tcPr>
            <w:tcW w:w="448" w:type="dxa"/>
            <w:vMerge/>
            <w:tcBorders>
              <w:top w:val="single" w:sz="4" w:space="0" w:color="auto"/>
              <w:left w:val="single" w:sz="4" w:space="0" w:color="auto"/>
              <w:bottom w:val="single" w:sz="4" w:space="0" w:color="000000"/>
              <w:right w:val="single" w:sz="4" w:space="0" w:color="auto"/>
            </w:tcBorders>
            <w:vAlign w:val="center"/>
            <w:hideMark/>
          </w:tcPr>
          <w:p w14:paraId="2DDB7568" w14:textId="77777777" w:rsidR="00167967" w:rsidRPr="00167967" w:rsidRDefault="00167967" w:rsidP="00167967">
            <w:pPr>
              <w:widowControl/>
              <w:rPr>
                <w:rFonts w:ascii="Calibri" w:eastAsia="Times New Roman" w:hAnsi="Calibri" w:cs="Times New Roman"/>
                <w:sz w:val="22"/>
                <w:szCs w:val="22"/>
              </w:rPr>
            </w:pPr>
          </w:p>
        </w:tc>
        <w:tc>
          <w:tcPr>
            <w:tcW w:w="1962" w:type="dxa"/>
            <w:vMerge/>
            <w:tcBorders>
              <w:top w:val="single" w:sz="4" w:space="0" w:color="auto"/>
              <w:left w:val="nil"/>
              <w:bottom w:val="single" w:sz="4" w:space="0" w:color="auto"/>
              <w:right w:val="single" w:sz="4" w:space="0" w:color="auto"/>
            </w:tcBorders>
            <w:vAlign w:val="center"/>
            <w:hideMark/>
          </w:tcPr>
          <w:p w14:paraId="5733E3E2" w14:textId="77777777" w:rsidR="00167967" w:rsidRPr="00167967" w:rsidRDefault="00167967" w:rsidP="00167967">
            <w:pPr>
              <w:widowControl/>
              <w:rPr>
                <w:rFonts w:ascii="Calibri" w:eastAsia="Times New Roman" w:hAnsi="Calibri" w:cs="Times New Roman"/>
                <w:b/>
                <w:bCs/>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14:paraId="7CBA2B6A"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бр.</w:t>
            </w:r>
          </w:p>
        </w:tc>
        <w:tc>
          <w:tcPr>
            <w:tcW w:w="1072" w:type="dxa"/>
            <w:tcBorders>
              <w:top w:val="nil"/>
              <w:left w:val="nil"/>
              <w:bottom w:val="single" w:sz="4" w:space="0" w:color="auto"/>
              <w:right w:val="single" w:sz="4" w:space="0" w:color="auto"/>
            </w:tcBorders>
            <w:shd w:val="clear" w:color="auto" w:fill="auto"/>
            <w:noWrap/>
            <w:vAlign w:val="bottom"/>
            <w:hideMark/>
          </w:tcPr>
          <w:p w14:paraId="0D208B4E"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пъти</w:t>
            </w:r>
          </w:p>
        </w:tc>
        <w:tc>
          <w:tcPr>
            <w:tcW w:w="1077" w:type="dxa"/>
            <w:tcBorders>
              <w:top w:val="nil"/>
              <w:left w:val="nil"/>
              <w:bottom w:val="single" w:sz="4" w:space="0" w:color="auto"/>
              <w:right w:val="single" w:sz="4" w:space="0" w:color="auto"/>
            </w:tcBorders>
            <w:shd w:val="clear" w:color="auto" w:fill="auto"/>
            <w:noWrap/>
            <w:vAlign w:val="bottom"/>
            <w:hideMark/>
          </w:tcPr>
          <w:p w14:paraId="348CE450"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лева</w:t>
            </w:r>
          </w:p>
        </w:tc>
        <w:tc>
          <w:tcPr>
            <w:tcW w:w="957" w:type="dxa"/>
            <w:tcBorders>
              <w:top w:val="nil"/>
              <w:left w:val="nil"/>
              <w:bottom w:val="single" w:sz="4" w:space="0" w:color="auto"/>
              <w:right w:val="single" w:sz="4" w:space="0" w:color="auto"/>
            </w:tcBorders>
            <w:shd w:val="clear" w:color="auto" w:fill="auto"/>
            <w:noWrap/>
            <w:vAlign w:val="bottom"/>
            <w:hideMark/>
          </w:tcPr>
          <w:p w14:paraId="1C1F94A6"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бр.</w:t>
            </w:r>
          </w:p>
        </w:tc>
        <w:tc>
          <w:tcPr>
            <w:tcW w:w="851" w:type="dxa"/>
            <w:tcBorders>
              <w:top w:val="nil"/>
              <w:left w:val="nil"/>
              <w:bottom w:val="single" w:sz="4" w:space="0" w:color="auto"/>
              <w:right w:val="single" w:sz="4" w:space="0" w:color="auto"/>
            </w:tcBorders>
            <w:shd w:val="clear" w:color="auto" w:fill="auto"/>
            <w:noWrap/>
            <w:vAlign w:val="bottom"/>
            <w:hideMark/>
          </w:tcPr>
          <w:p w14:paraId="02967801"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пъти</w:t>
            </w:r>
          </w:p>
        </w:tc>
        <w:tc>
          <w:tcPr>
            <w:tcW w:w="1077" w:type="dxa"/>
            <w:tcBorders>
              <w:top w:val="nil"/>
              <w:left w:val="nil"/>
              <w:bottom w:val="single" w:sz="4" w:space="0" w:color="auto"/>
              <w:right w:val="single" w:sz="4" w:space="0" w:color="auto"/>
            </w:tcBorders>
            <w:shd w:val="clear" w:color="auto" w:fill="auto"/>
            <w:noWrap/>
            <w:vAlign w:val="bottom"/>
            <w:hideMark/>
          </w:tcPr>
          <w:p w14:paraId="61866DB7"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лева</w:t>
            </w:r>
          </w:p>
        </w:tc>
        <w:tc>
          <w:tcPr>
            <w:tcW w:w="907" w:type="dxa"/>
            <w:tcBorders>
              <w:top w:val="nil"/>
              <w:left w:val="nil"/>
              <w:bottom w:val="single" w:sz="4" w:space="0" w:color="auto"/>
              <w:right w:val="single" w:sz="4" w:space="0" w:color="auto"/>
            </w:tcBorders>
            <w:shd w:val="clear" w:color="auto" w:fill="auto"/>
            <w:noWrap/>
            <w:vAlign w:val="bottom"/>
            <w:hideMark/>
          </w:tcPr>
          <w:p w14:paraId="7D2BFDE4"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бр.</w:t>
            </w:r>
          </w:p>
        </w:tc>
        <w:tc>
          <w:tcPr>
            <w:tcW w:w="993" w:type="dxa"/>
            <w:tcBorders>
              <w:top w:val="nil"/>
              <w:left w:val="nil"/>
              <w:bottom w:val="single" w:sz="4" w:space="0" w:color="auto"/>
              <w:right w:val="single" w:sz="4" w:space="0" w:color="auto"/>
            </w:tcBorders>
            <w:shd w:val="clear" w:color="auto" w:fill="auto"/>
            <w:noWrap/>
            <w:vAlign w:val="bottom"/>
            <w:hideMark/>
          </w:tcPr>
          <w:p w14:paraId="1BB800B4"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пъти</w:t>
            </w:r>
          </w:p>
        </w:tc>
        <w:tc>
          <w:tcPr>
            <w:tcW w:w="850" w:type="dxa"/>
            <w:tcBorders>
              <w:top w:val="nil"/>
              <w:left w:val="nil"/>
              <w:bottom w:val="single" w:sz="4" w:space="0" w:color="auto"/>
              <w:right w:val="single" w:sz="4" w:space="0" w:color="auto"/>
            </w:tcBorders>
            <w:shd w:val="clear" w:color="auto" w:fill="auto"/>
            <w:noWrap/>
            <w:vAlign w:val="bottom"/>
            <w:hideMark/>
          </w:tcPr>
          <w:p w14:paraId="7CFFAA04"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лева</w:t>
            </w:r>
          </w:p>
        </w:tc>
      </w:tr>
      <w:tr w:rsidR="00167967" w:rsidRPr="00167967" w14:paraId="69A03235"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2E617556"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w:t>
            </w:r>
          </w:p>
        </w:tc>
        <w:tc>
          <w:tcPr>
            <w:tcW w:w="1962" w:type="dxa"/>
            <w:tcBorders>
              <w:top w:val="nil"/>
              <w:left w:val="nil"/>
              <w:bottom w:val="single" w:sz="4" w:space="0" w:color="auto"/>
              <w:right w:val="single" w:sz="4" w:space="0" w:color="auto"/>
            </w:tcBorders>
            <w:shd w:val="clear" w:color="auto" w:fill="auto"/>
            <w:noWrap/>
            <w:vAlign w:val="bottom"/>
            <w:hideMark/>
          </w:tcPr>
          <w:p w14:paraId="6BDF244E"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гр. Карлово</w:t>
            </w:r>
          </w:p>
        </w:tc>
        <w:tc>
          <w:tcPr>
            <w:tcW w:w="867" w:type="dxa"/>
            <w:tcBorders>
              <w:top w:val="nil"/>
              <w:left w:val="nil"/>
              <w:bottom w:val="single" w:sz="4" w:space="0" w:color="auto"/>
              <w:right w:val="single" w:sz="4" w:space="0" w:color="auto"/>
            </w:tcBorders>
            <w:shd w:val="clear" w:color="auto" w:fill="auto"/>
            <w:noWrap/>
            <w:vAlign w:val="bottom"/>
            <w:hideMark/>
          </w:tcPr>
          <w:p w14:paraId="6A80A9C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327</w:t>
            </w:r>
          </w:p>
        </w:tc>
        <w:tc>
          <w:tcPr>
            <w:tcW w:w="1072" w:type="dxa"/>
            <w:tcBorders>
              <w:top w:val="nil"/>
              <w:left w:val="nil"/>
              <w:bottom w:val="single" w:sz="4" w:space="0" w:color="auto"/>
              <w:right w:val="single" w:sz="4" w:space="0" w:color="auto"/>
            </w:tcBorders>
            <w:shd w:val="clear" w:color="auto" w:fill="auto"/>
            <w:noWrap/>
            <w:vAlign w:val="bottom"/>
            <w:hideMark/>
          </w:tcPr>
          <w:p w14:paraId="64FE821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8</w:t>
            </w:r>
          </w:p>
        </w:tc>
        <w:tc>
          <w:tcPr>
            <w:tcW w:w="1077" w:type="dxa"/>
            <w:tcBorders>
              <w:top w:val="nil"/>
              <w:left w:val="nil"/>
              <w:bottom w:val="single" w:sz="4" w:space="0" w:color="auto"/>
              <w:right w:val="single" w:sz="4" w:space="0" w:color="auto"/>
            </w:tcBorders>
            <w:shd w:val="clear" w:color="auto" w:fill="auto"/>
            <w:noWrap/>
            <w:vAlign w:val="bottom"/>
            <w:hideMark/>
          </w:tcPr>
          <w:p w14:paraId="12D2D40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3D1BDDB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5350</w:t>
            </w:r>
          </w:p>
        </w:tc>
        <w:tc>
          <w:tcPr>
            <w:tcW w:w="851" w:type="dxa"/>
            <w:tcBorders>
              <w:top w:val="nil"/>
              <w:left w:val="nil"/>
              <w:bottom w:val="single" w:sz="4" w:space="0" w:color="auto"/>
              <w:right w:val="single" w:sz="4" w:space="0" w:color="auto"/>
            </w:tcBorders>
            <w:shd w:val="clear" w:color="auto" w:fill="auto"/>
            <w:noWrap/>
            <w:vAlign w:val="bottom"/>
            <w:hideMark/>
          </w:tcPr>
          <w:p w14:paraId="7114930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8</w:t>
            </w:r>
          </w:p>
        </w:tc>
        <w:tc>
          <w:tcPr>
            <w:tcW w:w="1077" w:type="dxa"/>
            <w:tcBorders>
              <w:top w:val="nil"/>
              <w:left w:val="nil"/>
              <w:bottom w:val="single" w:sz="4" w:space="0" w:color="auto"/>
              <w:right w:val="single" w:sz="4" w:space="0" w:color="auto"/>
            </w:tcBorders>
            <w:shd w:val="clear" w:color="auto" w:fill="auto"/>
            <w:noWrap/>
            <w:vAlign w:val="bottom"/>
            <w:hideMark/>
          </w:tcPr>
          <w:p w14:paraId="3D59A1E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32A4E87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w:t>
            </w:r>
          </w:p>
        </w:tc>
        <w:tc>
          <w:tcPr>
            <w:tcW w:w="993" w:type="dxa"/>
            <w:tcBorders>
              <w:top w:val="nil"/>
              <w:left w:val="nil"/>
              <w:bottom w:val="single" w:sz="4" w:space="0" w:color="auto"/>
              <w:right w:val="single" w:sz="4" w:space="0" w:color="auto"/>
            </w:tcBorders>
            <w:shd w:val="clear" w:color="auto" w:fill="auto"/>
            <w:noWrap/>
            <w:vAlign w:val="bottom"/>
            <w:hideMark/>
          </w:tcPr>
          <w:p w14:paraId="7B771D5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w:t>
            </w:r>
          </w:p>
        </w:tc>
        <w:tc>
          <w:tcPr>
            <w:tcW w:w="850" w:type="dxa"/>
            <w:tcBorders>
              <w:top w:val="nil"/>
              <w:left w:val="nil"/>
              <w:bottom w:val="single" w:sz="4" w:space="0" w:color="auto"/>
              <w:right w:val="single" w:sz="4" w:space="0" w:color="auto"/>
            </w:tcBorders>
            <w:shd w:val="clear" w:color="auto" w:fill="auto"/>
            <w:noWrap/>
            <w:vAlign w:val="bottom"/>
            <w:hideMark/>
          </w:tcPr>
          <w:p w14:paraId="23AE1D2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7F0D2200"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41B31670"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1.1</w:t>
            </w:r>
          </w:p>
        </w:tc>
        <w:tc>
          <w:tcPr>
            <w:tcW w:w="1962" w:type="dxa"/>
            <w:tcBorders>
              <w:top w:val="nil"/>
              <w:left w:val="nil"/>
              <w:bottom w:val="single" w:sz="4" w:space="0" w:color="auto"/>
              <w:right w:val="single" w:sz="4" w:space="0" w:color="auto"/>
            </w:tcBorders>
            <w:shd w:val="clear" w:color="auto" w:fill="auto"/>
            <w:noWrap/>
            <w:vAlign w:val="bottom"/>
            <w:hideMark/>
          </w:tcPr>
          <w:p w14:paraId="0E7091D8"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гр. Карлово</w:t>
            </w:r>
          </w:p>
        </w:tc>
        <w:tc>
          <w:tcPr>
            <w:tcW w:w="867" w:type="dxa"/>
            <w:tcBorders>
              <w:top w:val="nil"/>
              <w:left w:val="nil"/>
              <w:bottom w:val="single" w:sz="4" w:space="0" w:color="auto"/>
              <w:right w:val="single" w:sz="4" w:space="0" w:color="auto"/>
            </w:tcBorders>
            <w:shd w:val="clear" w:color="auto" w:fill="auto"/>
            <w:noWrap/>
            <w:vAlign w:val="bottom"/>
            <w:hideMark/>
          </w:tcPr>
          <w:p w14:paraId="0F97C61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138</w:t>
            </w:r>
          </w:p>
        </w:tc>
        <w:tc>
          <w:tcPr>
            <w:tcW w:w="1072" w:type="dxa"/>
            <w:tcBorders>
              <w:top w:val="nil"/>
              <w:left w:val="nil"/>
              <w:bottom w:val="single" w:sz="4" w:space="0" w:color="auto"/>
              <w:right w:val="single" w:sz="4" w:space="0" w:color="auto"/>
            </w:tcBorders>
            <w:shd w:val="clear" w:color="auto" w:fill="auto"/>
            <w:noWrap/>
            <w:vAlign w:val="bottom"/>
            <w:hideMark/>
          </w:tcPr>
          <w:p w14:paraId="4C962F4D"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w:t>
            </w:r>
          </w:p>
        </w:tc>
        <w:tc>
          <w:tcPr>
            <w:tcW w:w="1077" w:type="dxa"/>
            <w:tcBorders>
              <w:top w:val="nil"/>
              <w:left w:val="nil"/>
              <w:bottom w:val="single" w:sz="4" w:space="0" w:color="auto"/>
              <w:right w:val="single" w:sz="4" w:space="0" w:color="auto"/>
            </w:tcBorders>
            <w:shd w:val="clear" w:color="auto" w:fill="auto"/>
            <w:noWrap/>
            <w:vAlign w:val="bottom"/>
            <w:hideMark/>
          </w:tcPr>
          <w:p w14:paraId="38A16E7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2418C99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26</w:t>
            </w:r>
          </w:p>
        </w:tc>
        <w:tc>
          <w:tcPr>
            <w:tcW w:w="851" w:type="dxa"/>
            <w:tcBorders>
              <w:top w:val="nil"/>
              <w:left w:val="nil"/>
              <w:bottom w:val="single" w:sz="4" w:space="0" w:color="auto"/>
              <w:right w:val="single" w:sz="4" w:space="0" w:color="auto"/>
            </w:tcBorders>
            <w:shd w:val="clear" w:color="auto" w:fill="auto"/>
            <w:noWrap/>
            <w:vAlign w:val="bottom"/>
            <w:hideMark/>
          </w:tcPr>
          <w:p w14:paraId="65FA7C5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w:t>
            </w:r>
          </w:p>
        </w:tc>
        <w:tc>
          <w:tcPr>
            <w:tcW w:w="1077" w:type="dxa"/>
            <w:tcBorders>
              <w:top w:val="nil"/>
              <w:left w:val="nil"/>
              <w:bottom w:val="single" w:sz="4" w:space="0" w:color="auto"/>
              <w:right w:val="single" w:sz="4" w:space="0" w:color="auto"/>
            </w:tcBorders>
            <w:shd w:val="clear" w:color="auto" w:fill="auto"/>
            <w:noWrap/>
            <w:vAlign w:val="bottom"/>
            <w:hideMark/>
          </w:tcPr>
          <w:p w14:paraId="5580472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35369C8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30</w:t>
            </w:r>
          </w:p>
        </w:tc>
        <w:tc>
          <w:tcPr>
            <w:tcW w:w="993" w:type="dxa"/>
            <w:tcBorders>
              <w:top w:val="nil"/>
              <w:left w:val="nil"/>
              <w:bottom w:val="single" w:sz="4" w:space="0" w:color="auto"/>
              <w:right w:val="single" w:sz="4" w:space="0" w:color="auto"/>
            </w:tcBorders>
            <w:shd w:val="clear" w:color="auto" w:fill="auto"/>
            <w:noWrap/>
            <w:vAlign w:val="bottom"/>
            <w:hideMark/>
          </w:tcPr>
          <w:p w14:paraId="0B20B0F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8</w:t>
            </w:r>
          </w:p>
        </w:tc>
        <w:tc>
          <w:tcPr>
            <w:tcW w:w="850" w:type="dxa"/>
            <w:tcBorders>
              <w:top w:val="nil"/>
              <w:left w:val="nil"/>
              <w:bottom w:val="single" w:sz="4" w:space="0" w:color="auto"/>
              <w:right w:val="single" w:sz="4" w:space="0" w:color="auto"/>
            </w:tcBorders>
            <w:shd w:val="clear" w:color="auto" w:fill="auto"/>
            <w:noWrap/>
            <w:vAlign w:val="bottom"/>
            <w:hideMark/>
          </w:tcPr>
          <w:p w14:paraId="0031516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5B3F8710"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35DE59AE"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w:t>
            </w:r>
          </w:p>
        </w:tc>
        <w:tc>
          <w:tcPr>
            <w:tcW w:w="1962" w:type="dxa"/>
            <w:tcBorders>
              <w:top w:val="nil"/>
              <w:left w:val="nil"/>
              <w:bottom w:val="single" w:sz="4" w:space="0" w:color="auto"/>
              <w:right w:val="single" w:sz="4" w:space="0" w:color="auto"/>
            </w:tcBorders>
            <w:shd w:val="clear" w:color="auto" w:fill="auto"/>
            <w:noWrap/>
            <w:vAlign w:val="bottom"/>
            <w:hideMark/>
          </w:tcPr>
          <w:p w14:paraId="2E233DDB"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гр. Баня</w:t>
            </w:r>
          </w:p>
        </w:tc>
        <w:tc>
          <w:tcPr>
            <w:tcW w:w="867" w:type="dxa"/>
            <w:tcBorders>
              <w:top w:val="nil"/>
              <w:left w:val="nil"/>
              <w:bottom w:val="single" w:sz="4" w:space="0" w:color="auto"/>
              <w:right w:val="single" w:sz="4" w:space="0" w:color="auto"/>
            </w:tcBorders>
            <w:shd w:val="clear" w:color="auto" w:fill="auto"/>
            <w:noWrap/>
            <w:vAlign w:val="bottom"/>
            <w:hideMark/>
          </w:tcPr>
          <w:p w14:paraId="1908C5A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79</w:t>
            </w:r>
          </w:p>
        </w:tc>
        <w:tc>
          <w:tcPr>
            <w:tcW w:w="1072" w:type="dxa"/>
            <w:tcBorders>
              <w:top w:val="nil"/>
              <w:left w:val="nil"/>
              <w:bottom w:val="single" w:sz="4" w:space="0" w:color="auto"/>
              <w:right w:val="single" w:sz="4" w:space="0" w:color="auto"/>
            </w:tcBorders>
            <w:shd w:val="clear" w:color="auto" w:fill="auto"/>
            <w:noWrap/>
            <w:vAlign w:val="bottom"/>
            <w:hideMark/>
          </w:tcPr>
          <w:p w14:paraId="0092D83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C7D228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07A159A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865</w:t>
            </w:r>
          </w:p>
        </w:tc>
        <w:tc>
          <w:tcPr>
            <w:tcW w:w="851" w:type="dxa"/>
            <w:tcBorders>
              <w:top w:val="nil"/>
              <w:left w:val="nil"/>
              <w:bottom w:val="single" w:sz="4" w:space="0" w:color="auto"/>
              <w:right w:val="single" w:sz="4" w:space="0" w:color="auto"/>
            </w:tcBorders>
            <w:shd w:val="clear" w:color="auto" w:fill="auto"/>
            <w:noWrap/>
            <w:vAlign w:val="bottom"/>
            <w:hideMark/>
          </w:tcPr>
          <w:p w14:paraId="53F90FC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4DF3F0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5381460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7</w:t>
            </w:r>
          </w:p>
        </w:tc>
        <w:tc>
          <w:tcPr>
            <w:tcW w:w="993" w:type="dxa"/>
            <w:tcBorders>
              <w:top w:val="nil"/>
              <w:left w:val="nil"/>
              <w:bottom w:val="single" w:sz="4" w:space="0" w:color="auto"/>
              <w:right w:val="single" w:sz="4" w:space="0" w:color="auto"/>
            </w:tcBorders>
            <w:shd w:val="clear" w:color="auto" w:fill="auto"/>
            <w:noWrap/>
            <w:vAlign w:val="bottom"/>
            <w:hideMark/>
          </w:tcPr>
          <w:p w14:paraId="216888F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w:t>
            </w:r>
          </w:p>
        </w:tc>
        <w:tc>
          <w:tcPr>
            <w:tcW w:w="850" w:type="dxa"/>
            <w:tcBorders>
              <w:top w:val="nil"/>
              <w:left w:val="nil"/>
              <w:bottom w:val="single" w:sz="4" w:space="0" w:color="auto"/>
              <w:right w:val="single" w:sz="4" w:space="0" w:color="auto"/>
            </w:tcBorders>
            <w:shd w:val="clear" w:color="auto" w:fill="auto"/>
            <w:noWrap/>
            <w:vAlign w:val="bottom"/>
            <w:hideMark/>
          </w:tcPr>
          <w:p w14:paraId="425BEA7D"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58CB0F72"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2F2D5FDC"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3</w:t>
            </w:r>
          </w:p>
        </w:tc>
        <w:tc>
          <w:tcPr>
            <w:tcW w:w="1962" w:type="dxa"/>
            <w:tcBorders>
              <w:top w:val="nil"/>
              <w:left w:val="nil"/>
              <w:bottom w:val="single" w:sz="4" w:space="0" w:color="auto"/>
              <w:right w:val="single" w:sz="4" w:space="0" w:color="auto"/>
            </w:tcBorders>
            <w:shd w:val="clear" w:color="auto" w:fill="auto"/>
            <w:noWrap/>
            <w:vAlign w:val="bottom"/>
            <w:hideMark/>
          </w:tcPr>
          <w:p w14:paraId="7AC335BD"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гр. Калофер</w:t>
            </w:r>
          </w:p>
        </w:tc>
        <w:tc>
          <w:tcPr>
            <w:tcW w:w="867" w:type="dxa"/>
            <w:tcBorders>
              <w:top w:val="nil"/>
              <w:left w:val="nil"/>
              <w:bottom w:val="single" w:sz="4" w:space="0" w:color="auto"/>
              <w:right w:val="single" w:sz="4" w:space="0" w:color="auto"/>
            </w:tcBorders>
            <w:shd w:val="clear" w:color="auto" w:fill="auto"/>
            <w:noWrap/>
            <w:vAlign w:val="bottom"/>
            <w:hideMark/>
          </w:tcPr>
          <w:p w14:paraId="2DF1840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86</w:t>
            </w:r>
          </w:p>
        </w:tc>
        <w:tc>
          <w:tcPr>
            <w:tcW w:w="1072" w:type="dxa"/>
            <w:tcBorders>
              <w:top w:val="nil"/>
              <w:left w:val="nil"/>
              <w:bottom w:val="single" w:sz="4" w:space="0" w:color="auto"/>
              <w:right w:val="single" w:sz="4" w:space="0" w:color="auto"/>
            </w:tcBorders>
            <w:shd w:val="clear" w:color="auto" w:fill="auto"/>
            <w:noWrap/>
            <w:vAlign w:val="bottom"/>
            <w:hideMark/>
          </w:tcPr>
          <w:p w14:paraId="2563D23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185877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7AAAAC2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1250</w:t>
            </w:r>
          </w:p>
        </w:tc>
        <w:tc>
          <w:tcPr>
            <w:tcW w:w="851" w:type="dxa"/>
            <w:tcBorders>
              <w:top w:val="nil"/>
              <w:left w:val="nil"/>
              <w:bottom w:val="single" w:sz="4" w:space="0" w:color="auto"/>
              <w:right w:val="single" w:sz="4" w:space="0" w:color="auto"/>
            </w:tcBorders>
            <w:shd w:val="clear" w:color="auto" w:fill="auto"/>
            <w:noWrap/>
            <w:vAlign w:val="bottom"/>
            <w:hideMark/>
          </w:tcPr>
          <w:p w14:paraId="009A6E4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3F850AE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6DFF545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7752B96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3B9EDE8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34C32A98"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011C69AD"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4</w:t>
            </w:r>
          </w:p>
        </w:tc>
        <w:tc>
          <w:tcPr>
            <w:tcW w:w="1962" w:type="dxa"/>
            <w:tcBorders>
              <w:top w:val="nil"/>
              <w:left w:val="nil"/>
              <w:bottom w:val="single" w:sz="4" w:space="0" w:color="auto"/>
              <w:right w:val="single" w:sz="4" w:space="0" w:color="auto"/>
            </w:tcBorders>
            <w:shd w:val="clear" w:color="auto" w:fill="auto"/>
            <w:noWrap/>
            <w:vAlign w:val="bottom"/>
            <w:hideMark/>
          </w:tcPr>
          <w:p w14:paraId="3A0EBC7C"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гр. Клисура</w:t>
            </w:r>
          </w:p>
        </w:tc>
        <w:tc>
          <w:tcPr>
            <w:tcW w:w="867" w:type="dxa"/>
            <w:tcBorders>
              <w:top w:val="nil"/>
              <w:left w:val="nil"/>
              <w:bottom w:val="single" w:sz="4" w:space="0" w:color="auto"/>
              <w:right w:val="single" w:sz="4" w:space="0" w:color="auto"/>
            </w:tcBorders>
            <w:shd w:val="clear" w:color="auto" w:fill="auto"/>
            <w:noWrap/>
            <w:vAlign w:val="bottom"/>
            <w:hideMark/>
          </w:tcPr>
          <w:p w14:paraId="6261A21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21</w:t>
            </w:r>
          </w:p>
        </w:tc>
        <w:tc>
          <w:tcPr>
            <w:tcW w:w="1072" w:type="dxa"/>
            <w:tcBorders>
              <w:top w:val="nil"/>
              <w:left w:val="nil"/>
              <w:bottom w:val="single" w:sz="4" w:space="0" w:color="auto"/>
              <w:right w:val="single" w:sz="4" w:space="0" w:color="auto"/>
            </w:tcBorders>
            <w:shd w:val="clear" w:color="auto" w:fill="auto"/>
            <w:noWrap/>
            <w:vAlign w:val="bottom"/>
            <w:hideMark/>
          </w:tcPr>
          <w:p w14:paraId="5693FE6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693C28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6D99D03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435</w:t>
            </w:r>
          </w:p>
        </w:tc>
        <w:tc>
          <w:tcPr>
            <w:tcW w:w="851" w:type="dxa"/>
            <w:tcBorders>
              <w:top w:val="nil"/>
              <w:left w:val="nil"/>
              <w:bottom w:val="single" w:sz="4" w:space="0" w:color="auto"/>
              <w:right w:val="single" w:sz="4" w:space="0" w:color="auto"/>
            </w:tcBorders>
            <w:shd w:val="clear" w:color="auto" w:fill="auto"/>
            <w:noWrap/>
            <w:vAlign w:val="bottom"/>
            <w:hideMark/>
          </w:tcPr>
          <w:p w14:paraId="40D4AEE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3A46E2A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4C7221D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51893B0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18A95F8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5E4A8A84"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3E45CD8E"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5</w:t>
            </w:r>
          </w:p>
        </w:tc>
        <w:tc>
          <w:tcPr>
            <w:tcW w:w="1962" w:type="dxa"/>
            <w:tcBorders>
              <w:top w:val="nil"/>
              <w:left w:val="nil"/>
              <w:bottom w:val="single" w:sz="4" w:space="0" w:color="auto"/>
              <w:right w:val="single" w:sz="4" w:space="0" w:color="auto"/>
            </w:tcBorders>
            <w:shd w:val="clear" w:color="auto" w:fill="auto"/>
            <w:noWrap/>
            <w:vAlign w:val="bottom"/>
            <w:hideMark/>
          </w:tcPr>
          <w:p w14:paraId="16EB8D3E"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Розино</w:t>
            </w:r>
          </w:p>
        </w:tc>
        <w:tc>
          <w:tcPr>
            <w:tcW w:w="867" w:type="dxa"/>
            <w:tcBorders>
              <w:top w:val="nil"/>
              <w:left w:val="nil"/>
              <w:bottom w:val="single" w:sz="4" w:space="0" w:color="auto"/>
              <w:right w:val="single" w:sz="4" w:space="0" w:color="auto"/>
            </w:tcBorders>
            <w:shd w:val="clear" w:color="auto" w:fill="auto"/>
            <w:noWrap/>
            <w:vAlign w:val="bottom"/>
            <w:hideMark/>
          </w:tcPr>
          <w:p w14:paraId="6596300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50</w:t>
            </w:r>
          </w:p>
        </w:tc>
        <w:tc>
          <w:tcPr>
            <w:tcW w:w="1072" w:type="dxa"/>
            <w:tcBorders>
              <w:top w:val="nil"/>
              <w:left w:val="nil"/>
              <w:bottom w:val="single" w:sz="4" w:space="0" w:color="auto"/>
              <w:right w:val="single" w:sz="4" w:space="0" w:color="auto"/>
            </w:tcBorders>
            <w:shd w:val="clear" w:color="auto" w:fill="auto"/>
            <w:noWrap/>
            <w:vAlign w:val="bottom"/>
            <w:hideMark/>
          </w:tcPr>
          <w:p w14:paraId="4DBD78B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8CC440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4F5B2BB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728</w:t>
            </w:r>
          </w:p>
        </w:tc>
        <w:tc>
          <w:tcPr>
            <w:tcW w:w="851" w:type="dxa"/>
            <w:tcBorders>
              <w:top w:val="nil"/>
              <w:left w:val="nil"/>
              <w:bottom w:val="single" w:sz="4" w:space="0" w:color="auto"/>
              <w:right w:val="single" w:sz="4" w:space="0" w:color="auto"/>
            </w:tcBorders>
            <w:shd w:val="clear" w:color="auto" w:fill="auto"/>
            <w:noWrap/>
            <w:vAlign w:val="bottom"/>
            <w:hideMark/>
          </w:tcPr>
          <w:p w14:paraId="77A9F874" w14:textId="77777777" w:rsidR="00167967" w:rsidRPr="00167967" w:rsidRDefault="00167967" w:rsidP="00167967">
            <w:pPr>
              <w:widowControl/>
              <w:ind w:left="-191" w:firstLine="142"/>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4EAD7193" w14:textId="77777777" w:rsidR="00167967" w:rsidRPr="00167967" w:rsidRDefault="00167967" w:rsidP="00167967">
            <w:pPr>
              <w:widowControl/>
              <w:ind w:left="-191" w:firstLine="142"/>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6EEB02E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48DBEE8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38598B8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3A93C4F8"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6CB0C6F0"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6</w:t>
            </w:r>
          </w:p>
        </w:tc>
        <w:tc>
          <w:tcPr>
            <w:tcW w:w="1962" w:type="dxa"/>
            <w:tcBorders>
              <w:top w:val="nil"/>
              <w:left w:val="nil"/>
              <w:bottom w:val="single" w:sz="4" w:space="0" w:color="auto"/>
              <w:right w:val="single" w:sz="4" w:space="0" w:color="auto"/>
            </w:tcBorders>
            <w:shd w:val="clear" w:color="auto" w:fill="auto"/>
            <w:noWrap/>
            <w:vAlign w:val="bottom"/>
            <w:hideMark/>
          </w:tcPr>
          <w:p w14:paraId="54CCCEFC"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с.Кърнаре</w:t>
            </w:r>
          </w:p>
        </w:tc>
        <w:tc>
          <w:tcPr>
            <w:tcW w:w="867" w:type="dxa"/>
            <w:tcBorders>
              <w:top w:val="nil"/>
              <w:left w:val="nil"/>
              <w:bottom w:val="single" w:sz="4" w:space="0" w:color="auto"/>
              <w:right w:val="single" w:sz="4" w:space="0" w:color="auto"/>
            </w:tcBorders>
            <w:shd w:val="clear" w:color="auto" w:fill="auto"/>
            <w:noWrap/>
            <w:vAlign w:val="bottom"/>
            <w:hideMark/>
          </w:tcPr>
          <w:p w14:paraId="502D85A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60</w:t>
            </w:r>
          </w:p>
        </w:tc>
        <w:tc>
          <w:tcPr>
            <w:tcW w:w="1072" w:type="dxa"/>
            <w:tcBorders>
              <w:top w:val="nil"/>
              <w:left w:val="nil"/>
              <w:bottom w:val="single" w:sz="4" w:space="0" w:color="auto"/>
              <w:right w:val="single" w:sz="4" w:space="0" w:color="auto"/>
            </w:tcBorders>
            <w:shd w:val="clear" w:color="auto" w:fill="auto"/>
            <w:noWrap/>
            <w:vAlign w:val="bottom"/>
            <w:hideMark/>
          </w:tcPr>
          <w:p w14:paraId="7D6DCF1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8AE29E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4C8B461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w:t>
            </w:r>
          </w:p>
        </w:tc>
        <w:tc>
          <w:tcPr>
            <w:tcW w:w="851" w:type="dxa"/>
            <w:tcBorders>
              <w:top w:val="nil"/>
              <w:left w:val="nil"/>
              <w:bottom w:val="single" w:sz="4" w:space="0" w:color="auto"/>
              <w:right w:val="single" w:sz="4" w:space="0" w:color="auto"/>
            </w:tcBorders>
            <w:shd w:val="clear" w:color="auto" w:fill="auto"/>
            <w:noWrap/>
            <w:vAlign w:val="bottom"/>
            <w:hideMark/>
          </w:tcPr>
          <w:p w14:paraId="160C7D8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8378A9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05CC9CB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15A42A6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55FBDE8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0A0F8393"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51F82A38"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7</w:t>
            </w:r>
          </w:p>
        </w:tc>
        <w:tc>
          <w:tcPr>
            <w:tcW w:w="1962" w:type="dxa"/>
            <w:tcBorders>
              <w:top w:val="nil"/>
              <w:left w:val="nil"/>
              <w:bottom w:val="single" w:sz="4" w:space="0" w:color="auto"/>
              <w:right w:val="single" w:sz="4" w:space="0" w:color="auto"/>
            </w:tcBorders>
            <w:shd w:val="clear" w:color="auto" w:fill="auto"/>
            <w:noWrap/>
            <w:vAlign w:val="bottom"/>
            <w:hideMark/>
          </w:tcPr>
          <w:p w14:paraId="3878952A"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Иганово</w:t>
            </w:r>
          </w:p>
        </w:tc>
        <w:tc>
          <w:tcPr>
            <w:tcW w:w="867" w:type="dxa"/>
            <w:tcBorders>
              <w:top w:val="nil"/>
              <w:left w:val="nil"/>
              <w:bottom w:val="single" w:sz="4" w:space="0" w:color="auto"/>
              <w:right w:val="single" w:sz="4" w:space="0" w:color="auto"/>
            </w:tcBorders>
            <w:shd w:val="clear" w:color="auto" w:fill="auto"/>
            <w:noWrap/>
            <w:vAlign w:val="bottom"/>
            <w:hideMark/>
          </w:tcPr>
          <w:p w14:paraId="04FF388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40</w:t>
            </w:r>
          </w:p>
        </w:tc>
        <w:tc>
          <w:tcPr>
            <w:tcW w:w="1072" w:type="dxa"/>
            <w:tcBorders>
              <w:top w:val="nil"/>
              <w:left w:val="nil"/>
              <w:bottom w:val="single" w:sz="4" w:space="0" w:color="auto"/>
              <w:right w:val="single" w:sz="4" w:space="0" w:color="auto"/>
            </w:tcBorders>
            <w:shd w:val="clear" w:color="auto" w:fill="auto"/>
            <w:noWrap/>
            <w:vAlign w:val="bottom"/>
            <w:hideMark/>
          </w:tcPr>
          <w:p w14:paraId="4E28B62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AE12D4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7B936D6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61D8525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42DAE83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630C147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617A352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2856192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288A53E9"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0375DCC"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8</w:t>
            </w:r>
          </w:p>
        </w:tc>
        <w:tc>
          <w:tcPr>
            <w:tcW w:w="1962" w:type="dxa"/>
            <w:tcBorders>
              <w:top w:val="nil"/>
              <w:left w:val="nil"/>
              <w:bottom w:val="single" w:sz="4" w:space="0" w:color="auto"/>
              <w:right w:val="single" w:sz="4" w:space="0" w:color="auto"/>
            </w:tcBorders>
            <w:shd w:val="clear" w:color="auto" w:fill="auto"/>
            <w:noWrap/>
            <w:vAlign w:val="bottom"/>
            <w:hideMark/>
          </w:tcPr>
          <w:p w14:paraId="371601D9"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Столетово</w:t>
            </w:r>
          </w:p>
        </w:tc>
        <w:tc>
          <w:tcPr>
            <w:tcW w:w="867" w:type="dxa"/>
            <w:tcBorders>
              <w:top w:val="nil"/>
              <w:left w:val="nil"/>
              <w:bottom w:val="single" w:sz="4" w:space="0" w:color="auto"/>
              <w:right w:val="single" w:sz="4" w:space="0" w:color="auto"/>
            </w:tcBorders>
            <w:shd w:val="clear" w:color="auto" w:fill="auto"/>
            <w:noWrap/>
            <w:vAlign w:val="bottom"/>
            <w:hideMark/>
          </w:tcPr>
          <w:p w14:paraId="6251B82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47</w:t>
            </w:r>
          </w:p>
        </w:tc>
        <w:tc>
          <w:tcPr>
            <w:tcW w:w="1072" w:type="dxa"/>
            <w:tcBorders>
              <w:top w:val="nil"/>
              <w:left w:val="nil"/>
              <w:bottom w:val="single" w:sz="4" w:space="0" w:color="auto"/>
              <w:right w:val="single" w:sz="4" w:space="0" w:color="auto"/>
            </w:tcBorders>
            <w:shd w:val="clear" w:color="auto" w:fill="auto"/>
            <w:noWrap/>
            <w:vAlign w:val="bottom"/>
            <w:hideMark/>
          </w:tcPr>
          <w:p w14:paraId="74126D3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1F5721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40258C9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w:t>
            </w:r>
          </w:p>
        </w:tc>
        <w:tc>
          <w:tcPr>
            <w:tcW w:w="851" w:type="dxa"/>
            <w:tcBorders>
              <w:top w:val="nil"/>
              <w:left w:val="nil"/>
              <w:bottom w:val="single" w:sz="4" w:space="0" w:color="auto"/>
              <w:right w:val="single" w:sz="4" w:space="0" w:color="auto"/>
            </w:tcBorders>
            <w:shd w:val="clear" w:color="auto" w:fill="auto"/>
            <w:noWrap/>
            <w:vAlign w:val="bottom"/>
            <w:hideMark/>
          </w:tcPr>
          <w:p w14:paraId="7B8EEF8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3587A56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2FE1ED7D"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0960924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58D96F2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4458BB6B"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5DC1C737"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9</w:t>
            </w:r>
          </w:p>
        </w:tc>
        <w:tc>
          <w:tcPr>
            <w:tcW w:w="1962" w:type="dxa"/>
            <w:tcBorders>
              <w:top w:val="nil"/>
              <w:left w:val="nil"/>
              <w:bottom w:val="single" w:sz="4" w:space="0" w:color="auto"/>
              <w:right w:val="single" w:sz="4" w:space="0" w:color="auto"/>
            </w:tcBorders>
            <w:shd w:val="clear" w:color="auto" w:fill="auto"/>
            <w:noWrap/>
            <w:vAlign w:val="bottom"/>
            <w:hideMark/>
          </w:tcPr>
          <w:p w14:paraId="6E04844F"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Слатина</w:t>
            </w:r>
          </w:p>
        </w:tc>
        <w:tc>
          <w:tcPr>
            <w:tcW w:w="867" w:type="dxa"/>
            <w:tcBorders>
              <w:top w:val="nil"/>
              <w:left w:val="nil"/>
              <w:bottom w:val="single" w:sz="4" w:space="0" w:color="auto"/>
              <w:right w:val="single" w:sz="4" w:space="0" w:color="auto"/>
            </w:tcBorders>
            <w:shd w:val="clear" w:color="auto" w:fill="auto"/>
            <w:noWrap/>
            <w:vAlign w:val="bottom"/>
            <w:hideMark/>
          </w:tcPr>
          <w:p w14:paraId="3E54CA2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48</w:t>
            </w:r>
          </w:p>
        </w:tc>
        <w:tc>
          <w:tcPr>
            <w:tcW w:w="1072" w:type="dxa"/>
            <w:tcBorders>
              <w:top w:val="nil"/>
              <w:left w:val="nil"/>
              <w:bottom w:val="single" w:sz="4" w:space="0" w:color="auto"/>
              <w:right w:val="single" w:sz="4" w:space="0" w:color="auto"/>
            </w:tcBorders>
            <w:shd w:val="clear" w:color="auto" w:fill="auto"/>
            <w:noWrap/>
            <w:vAlign w:val="bottom"/>
            <w:hideMark/>
          </w:tcPr>
          <w:p w14:paraId="55DC12F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6D0243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2A09F1F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w:t>
            </w:r>
          </w:p>
        </w:tc>
        <w:tc>
          <w:tcPr>
            <w:tcW w:w="851" w:type="dxa"/>
            <w:tcBorders>
              <w:top w:val="nil"/>
              <w:left w:val="nil"/>
              <w:bottom w:val="single" w:sz="4" w:space="0" w:color="auto"/>
              <w:right w:val="single" w:sz="4" w:space="0" w:color="auto"/>
            </w:tcBorders>
            <w:shd w:val="clear" w:color="auto" w:fill="auto"/>
            <w:noWrap/>
            <w:vAlign w:val="bottom"/>
            <w:hideMark/>
          </w:tcPr>
          <w:p w14:paraId="5A94CCE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9848B0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0CD6B40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23C66A7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0DEFD20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2BCDCAB5"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B1ADB27"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10</w:t>
            </w:r>
          </w:p>
        </w:tc>
        <w:tc>
          <w:tcPr>
            <w:tcW w:w="1962" w:type="dxa"/>
            <w:tcBorders>
              <w:top w:val="nil"/>
              <w:left w:val="nil"/>
              <w:bottom w:val="single" w:sz="4" w:space="0" w:color="auto"/>
              <w:right w:val="single" w:sz="4" w:space="0" w:color="auto"/>
            </w:tcBorders>
            <w:shd w:val="clear" w:color="auto" w:fill="auto"/>
            <w:noWrap/>
            <w:vAlign w:val="bottom"/>
            <w:hideMark/>
          </w:tcPr>
          <w:p w14:paraId="7056347E"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Певците</w:t>
            </w:r>
          </w:p>
        </w:tc>
        <w:tc>
          <w:tcPr>
            <w:tcW w:w="867" w:type="dxa"/>
            <w:tcBorders>
              <w:top w:val="nil"/>
              <w:left w:val="nil"/>
              <w:bottom w:val="single" w:sz="4" w:space="0" w:color="auto"/>
              <w:right w:val="single" w:sz="4" w:space="0" w:color="auto"/>
            </w:tcBorders>
            <w:shd w:val="clear" w:color="auto" w:fill="auto"/>
            <w:noWrap/>
            <w:vAlign w:val="bottom"/>
            <w:hideMark/>
          </w:tcPr>
          <w:p w14:paraId="3628B0F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19</w:t>
            </w:r>
          </w:p>
        </w:tc>
        <w:tc>
          <w:tcPr>
            <w:tcW w:w="1072" w:type="dxa"/>
            <w:tcBorders>
              <w:top w:val="nil"/>
              <w:left w:val="nil"/>
              <w:bottom w:val="single" w:sz="4" w:space="0" w:color="auto"/>
              <w:right w:val="single" w:sz="4" w:space="0" w:color="auto"/>
            </w:tcBorders>
            <w:shd w:val="clear" w:color="auto" w:fill="auto"/>
            <w:noWrap/>
            <w:vAlign w:val="bottom"/>
            <w:hideMark/>
          </w:tcPr>
          <w:p w14:paraId="521AFDC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0869EA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77811A9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w:t>
            </w:r>
          </w:p>
        </w:tc>
        <w:tc>
          <w:tcPr>
            <w:tcW w:w="851" w:type="dxa"/>
            <w:tcBorders>
              <w:top w:val="nil"/>
              <w:left w:val="nil"/>
              <w:bottom w:val="single" w:sz="4" w:space="0" w:color="auto"/>
              <w:right w:val="single" w:sz="4" w:space="0" w:color="auto"/>
            </w:tcBorders>
            <w:shd w:val="clear" w:color="auto" w:fill="auto"/>
            <w:noWrap/>
            <w:vAlign w:val="bottom"/>
            <w:hideMark/>
          </w:tcPr>
          <w:p w14:paraId="2EE646C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53355EF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4188DF1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3AE2E8B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2E05B3C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65EAEDE5"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0E64232"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11</w:t>
            </w:r>
          </w:p>
        </w:tc>
        <w:tc>
          <w:tcPr>
            <w:tcW w:w="1962" w:type="dxa"/>
            <w:tcBorders>
              <w:top w:val="nil"/>
              <w:left w:val="nil"/>
              <w:bottom w:val="single" w:sz="4" w:space="0" w:color="auto"/>
              <w:right w:val="single" w:sz="4" w:space="0" w:color="auto"/>
            </w:tcBorders>
            <w:shd w:val="clear" w:color="auto" w:fill="auto"/>
            <w:noWrap/>
            <w:vAlign w:val="bottom"/>
            <w:hideMark/>
          </w:tcPr>
          <w:p w14:paraId="6C8633BB"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Христо Даново</w:t>
            </w:r>
          </w:p>
        </w:tc>
        <w:tc>
          <w:tcPr>
            <w:tcW w:w="867" w:type="dxa"/>
            <w:tcBorders>
              <w:top w:val="nil"/>
              <w:left w:val="nil"/>
              <w:bottom w:val="single" w:sz="4" w:space="0" w:color="auto"/>
              <w:right w:val="single" w:sz="4" w:space="0" w:color="auto"/>
            </w:tcBorders>
            <w:shd w:val="clear" w:color="auto" w:fill="auto"/>
            <w:noWrap/>
            <w:vAlign w:val="bottom"/>
            <w:hideMark/>
          </w:tcPr>
          <w:p w14:paraId="737B764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38</w:t>
            </w:r>
          </w:p>
        </w:tc>
        <w:tc>
          <w:tcPr>
            <w:tcW w:w="1072" w:type="dxa"/>
            <w:tcBorders>
              <w:top w:val="nil"/>
              <w:left w:val="nil"/>
              <w:bottom w:val="single" w:sz="4" w:space="0" w:color="auto"/>
              <w:right w:val="single" w:sz="4" w:space="0" w:color="auto"/>
            </w:tcBorders>
            <w:shd w:val="clear" w:color="auto" w:fill="auto"/>
            <w:noWrap/>
            <w:vAlign w:val="bottom"/>
            <w:hideMark/>
          </w:tcPr>
          <w:p w14:paraId="627590F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5347CB8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04577B1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37</w:t>
            </w:r>
          </w:p>
        </w:tc>
        <w:tc>
          <w:tcPr>
            <w:tcW w:w="851" w:type="dxa"/>
            <w:tcBorders>
              <w:top w:val="nil"/>
              <w:left w:val="nil"/>
              <w:bottom w:val="single" w:sz="4" w:space="0" w:color="auto"/>
              <w:right w:val="single" w:sz="4" w:space="0" w:color="auto"/>
            </w:tcBorders>
            <w:shd w:val="clear" w:color="auto" w:fill="auto"/>
            <w:noWrap/>
            <w:vAlign w:val="bottom"/>
            <w:hideMark/>
          </w:tcPr>
          <w:p w14:paraId="2B1A100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21E59AE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0073AEBD"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71034BF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2685611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0E3B103E"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00B56707"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12</w:t>
            </w:r>
          </w:p>
        </w:tc>
        <w:tc>
          <w:tcPr>
            <w:tcW w:w="1962" w:type="dxa"/>
            <w:tcBorders>
              <w:top w:val="nil"/>
              <w:left w:val="nil"/>
              <w:bottom w:val="single" w:sz="4" w:space="0" w:color="auto"/>
              <w:right w:val="single" w:sz="4" w:space="0" w:color="auto"/>
            </w:tcBorders>
            <w:shd w:val="clear" w:color="auto" w:fill="auto"/>
            <w:noWrap/>
            <w:vAlign w:val="bottom"/>
            <w:hideMark/>
          </w:tcPr>
          <w:p w14:paraId="4A3E1C2F"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Московец</w:t>
            </w:r>
          </w:p>
        </w:tc>
        <w:tc>
          <w:tcPr>
            <w:tcW w:w="867" w:type="dxa"/>
            <w:tcBorders>
              <w:top w:val="nil"/>
              <w:left w:val="nil"/>
              <w:bottom w:val="single" w:sz="4" w:space="0" w:color="auto"/>
              <w:right w:val="single" w:sz="4" w:space="0" w:color="auto"/>
            </w:tcBorders>
            <w:shd w:val="clear" w:color="auto" w:fill="auto"/>
            <w:noWrap/>
            <w:vAlign w:val="bottom"/>
            <w:hideMark/>
          </w:tcPr>
          <w:p w14:paraId="4BCC0A1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34</w:t>
            </w:r>
          </w:p>
        </w:tc>
        <w:tc>
          <w:tcPr>
            <w:tcW w:w="1072" w:type="dxa"/>
            <w:tcBorders>
              <w:top w:val="nil"/>
              <w:left w:val="nil"/>
              <w:bottom w:val="single" w:sz="4" w:space="0" w:color="auto"/>
              <w:right w:val="single" w:sz="4" w:space="0" w:color="auto"/>
            </w:tcBorders>
            <w:shd w:val="clear" w:color="auto" w:fill="auto"/>
            <w:noWrap/>
            <w:vAlign w:val="bottom"/>
            <w:hideMark/>
          </w:tcPr>
          <w:p w14:paraId="6DAC29E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0D0BEC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6333271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9</w:t>
            </w:r>
          </w:p>
        </w:tc>
        <w:tc>
          <w:tcPr>
            <w:tcW w:w="851" w:type="dxa"/>
            <w:tcBorders>
              <w:top w:val="nil"/>
              <w:left w:val="nil"/>
              <w:bottom w:val="single" w:sz="4" w:space="0" w:color="auto"/>
              <w:right w:val="single" w:sz="4" w:space="0" w:color="auto"/>
            </w:tcBorders>
            <w:shd w:val="clear" w:color="auto" w:fill="auto"/>
            <w:noWrap/>
            <w:vAlign w:val="bottom"/>
            <w:hideMark/>
          </w:tcPr>
          <w:p w14:paraId="3C6E840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6CCD9F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2BD29A2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497046F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735E930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25793EBC"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0AEAE3E2"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13</w:t>
            </w:r>
          </w:p>
        </w:tc>
        <w:tc>
          <w:tcPr>
            <w:tcW w:w="1962" w:type="dxa"/>
            <w:tcBorders>
              <w:top w:val="nil"/>
              <w:left w:val="nil"/>
              <w:bottom w:val="single" w:sz="4" w:space="0" w:color="auto"/>
              <w:right w:val="single" w:sz="4" w:space="0" w:color="auto"/>
            </w:tcBorders>
            <w:shd w:val="clear" w:color="auto" w:fill="auto"/>
            <w:noWrap/>
            <w:vAlign w:val="bottom"/>
            <w:hideMark/>
          </w:tcPr>
          <w:p w14:paraId="703501E8"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Богдан</w:t>
            </w:r>
          </w:p>
        </w:tc>
        <w:tc>
          <w:tcPr>
            <w:tcW w:w="867" w:type="dxa"/>
            <w:tcBorders>
              <w:top w:val="nil"/>
              <w:left w:val="nil"/>
              <w:bottom w:val="single" w:sz="4" w:space="0" w:color="auto"/>
              <w:right w:val="single" w:sz="4" w:space="0" w:color="auto"/>
            </w:tcBorders>
            <w:shd w:val="clear" w:color="auto" w:fill="auto"/>
            <w:noWrap/>
            <w:vAlign w:val="bottom"/>
            <w:hideMark/>
          </w:tcPr>
          <w:p w14:paraId="3C9712F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48</w:t>
            </w:r>
          </w:p>
        </w:tc>
        <w:tc>
          <w:tcPr>
            <w:tcW w:w="1072" w:type="dxa"/>
            <w:tcBorders>
              <w:top w:val="nil"/>
              <w:left w:val="nil"/>
              <w:bottom w:val="single" w:sz="4" w:space="0" w:color="auto"/>
              <w:right w:val="single" w:sz="4" w:space="0" w:color="auto"/>
            </w:tcBorders>
            <w:shd w:val="clear" w:color="auto" w:fill="auto"/>
            <w:noWrap/>
            <w:vAlign w:val="bottom"/>
            <w:hideMark/>
          </w:tcPr>
          <w:p w14:paraId="0ABEBCE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5261045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6EEF659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w:t>
            </w:r>
          </w:p>
        </w:tc>
        <w:tc>
          <w:tcPr>
            <w:tcW w:w="851" w:type="dxa"/>
            <w:tcBorders>
              <w:top w:val="nil"/>
              <w:left w:val="nil"/>
              <w:bottom w:val="single" w:sz="4" w:space="0" w:color="auto"/>
              <w:right w:val="single" w:sz="4" w:space="0" w:color="auto"/>
            </w:tcBorders>
            <w:shd w:val="clear" w:color="auto" w:fill="auto"/>
            <w:noWrap/>
            <w:vAlign w:val="bottom"/>
            <w:hideMark/>
          </w:tcPr>
          <w:p w14:paraId="7118A38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5947287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19E8721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w:t>
            </w:r>
          </w:p>
        </w:tc>
        <w:tc>
          <w:tcPr>
            <w:tcW w:w="993" w:type="dxa"/>
            <w:tcBorders>
              <w:top w:val="nil"/>
              <w:left w:val="nil"/>
              <w:bottom w:val="single" w:sz="4" w:space="0" w:color="auto"/>
              <w:right w:val="single" w:sz="4" w:space="0" w:color="auto"/>
            </w:tcBorders>
            <w:shd w:val="clear" w:color="auto" w:fill="auto"/>
            <w:noWrap/>
            <w:vAlign w:val="bottom"/>
            <w:hideMark/>
          </w:tcPr>
          <w:p w14:paraId="056E994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7EFC05D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16C9A902"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3768712A"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14</w:t>
            </w:r>
          </w:p>
        </w:tc>
        <w:tc>
          <w:tcPr>
            <w:tcW w:w="1962" w:type="dxa"/>
            <w:tcBorders>
              <w:top w:val="nil"/>
              <w:left w:val="nil"/>
              <w:bottom w:val="single" w:sz="4" w:space="0" w:color="auto"/>
              <w:right w:val="single" w:sz="4" w:space="0" w:color="auto"/>
            </w:tcBorders>
            <w:shd w:val="clear" w:color="auto" w:fill="auto"/>
            <w:noWrap/>
            <w:vAlign w:val="bottom"/>
            <w:hideMark/>
          </w:tcPr>
          <w:p w14:paraId="3CCA1AF2"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Каравелово</w:t>
            </w:r>
          </w:p>
        </w:tc>
        <w:tc>
          <w:tcPr>
            <w:tcW w:w="867" w:type="dxa"/>
            <w:tcBorders>
              <w:top w:val="nil"/>
              <w:left w:val="nil"/>
              <w:bottom w:val="single" w:sz="4" w:space="0" w:color="auto"/>
              <w:right w:val="single" w:sz="4" w:space="0" w:color="auto"/>
            </w:tcBorders>
            <w:shd w:val="clear" w:color="auto" w:fill="auto"/>
            <w:noWrap/>
            <w:vAlign w:val="bottom"/>
            <w:hideMark/>
          </w:tcPr>
          <w:p w14:paraId="307882B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78</w:t>
            </w:r>
          </w:p>
        </w:tc>
        <w:tc>
          <w:tcPr>
            <w:tcW w:w="1072" w:type="dxa"/>
            <w:tcBorders>
              <w:top w:val="nil"/>
              <w:left w:val="nil"/>
              <w:bottom w:val="single" w:sz="4" w:space="0" w:color="auto"/>
              <w:right w:val="single" w:sz="4" w:space="0" w:color="auto"/>
            </w:tcBorders>
            <w:shd w:val="clear" w:color="auto" w:fill="auto"/>
            <w:noWrap/>
            <w:vAlign w:val="bottom"/>
            <w:hideMark/>
          </w:tcPr>
          <w:p w14:paraId="1A3B874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8C1EF6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430B4F1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45</w:t>
            </w:r>
          </w:p>
        </w:tc>
        <w:tc>
          <w:tcPr>
            <w:tcW w:w="851" w:type="dxa"/>
            <w:tcBorders>
              <w:top w:val="nil"/>
              <w:left w:val="nil"/>
              <w:bottom w:val="single" w:sz="4" w:space="0" w:color="auto"/>
              <w:right w:val="single" w:sz="4" w:space="0" w:color="auto"/>
            </w:tcBorders>
            <w:shd w:val="clear" w:color="auto" w:fill="auto"/>
            <w:noWrap/>
            <w:vAlign w:val="bottom"/>
            <w:hideMark/>
          </w:tcPr>
          <w:p w14:paraId="23E5F03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473D0CB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0C1D1B0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53A19F0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7A5E82B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646CAC65"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51657563"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15</w:t>
            </w:r>
          </w:p>
        </w:tc>
        <w:tc>
          <w:tcPr>
            <w:tcW w:w="1962" w:type="dxa"/>
            <w:tcBorders>
              <w:top w:val="nil"/>
              <w:left w:val="nil"/>
              <w:bottom w:val="single" w:sz="4" w:space="0" w:color="auto"/>
              <w:right w:val="single" w:sz="4" w:space="0" w:color="auto"/>
            </w:tcBorders>
            <w:shd w:val="clear" w:color="auto" w:fill="auto"/>
            <w:noWrap/>
            <w:vAlign w:val="bottom"/>
            <w:hideMark/>
          </w:tcPr>
          <w:p w14:paraId="3C5531A1"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Климент</w:t>
            </w:r>
          </w:p>
        </w:tc>
        <w:tc>
          <w:tcPr>
            <w:tcW w:w="867" w:type="dxa"/>
            <w:tcBorders>
              <w:top w:val="nil"/>
              <w:left w:val="nil"/>
              <w:bottom w:val="single" w:sz="4" w:space="0" w:color="auto"/>
              <w:right w:val="single" w:sz="4" w:space="0" w:color="auto"/>
            </w:tcBorders>
            <w:shd w:val="clear" w:color="auto" w:fill="auto"/>
            <w:noWrap/>
            <w:vAlign w:val="bottom"/>
            <w:hideMark/>
          </w:tcPr>
          <w:p w14:paraId="2B5DBF1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61</w:t>
            </w:r>
          </w:p>
        </w:tc>
        <w:tc>
          <w:tcPr>
            <w:tcW w:w="1072" w:type="dxa"/>
            <w:tcBorders>
              <w:top w:val="nil"/>
              <w:left w:val="nil"/>
              <w:bottom w:val="single" w:sz="4" w:space="0" w:color="auto"/>
              <w:right w:val="single" w:sz="4" w:space="0" w:color="auto"/>
            </w:tcBorders>
            <w:shd w:val="clear" w:color="auto" w:fill="auto"/>
            <w:noWrap/>
            <w:vAlign w:val="bottom"/>
            <w:hideMark/>
          </w:tcPr>
          <w:p w14:paraId="4678816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80991D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422D49F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42</w:t>
            </w:r>
          </w:p>
        </w:tc>
        <w:tc>
          <w:tcPr>
            <w:tcW w:w="851" w:type="dxa"/>
            <w:tcBorders>
              <w:top w:val="nil"/>
              <w:left w:val="nil"/>
              <w:bottom w:val="single" w:sz="4" w:space="0" w:color="auto"/>
              <w:right w:val="single" w:sz="4" w:space="0" w:color="auto"/>
            </w:tcBorders>
            <w:shd w:val="clear" w:color="auto" w:fill="auto"/>
            <w:noWrap/>
            <w:vAlign w:val="bottom"/>
            <w:hideMark/>
          </w:tcPr>
          <w:p w14:paraId="5E7A4BA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4B66E1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35A92E7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w:t>
            </w:r>
          </w:p>
        </w:tc>
        <w:tc>
          <w:tcPr>
            <w:tcW w:w="993" w:type="dxa"/>
            <w:tcBorders>
              <w:top w:val="nil"/>
              <w:left w:val="nil"/>
              <w:bottom w:val="single" w:sz="4" w:space="0" w:color="auto"/>
              <w:right w:val="single" w:sz="4" w:space="0" w:color="auto"/>
            </w:tcBorders>
            <w:shd w:val="clear" w:color="auto" w:fill="auto"/>
            <w:noWrap/>
            <w:vAlign w:val="bottom"/>
            <w:hideMark/>
          </w:tcPr>
          <w:p w14:paraId="366825C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547D427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2B314EF6"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381E899D"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16</w:t>
            </w:r>
          </w:p>
        </w:tc>
        <w:tc>
          <w:tcPr>
            <w:tcW w:w="1962" w:type="dxa"/>
            <w:tcBorders>
              <w:top w:val="nil"/>
              <w:left w:val="nil"/>
              <w:bottom w:val="single" w:sz="4" w:space="0" w:color="auto"/>
              <w:right w:val="single" w:sz="4" w:space="0" w:color="auto"/>
            </w:tcBorders>
            <w:shd w:val="clear" w:color="auto" w:fill="auto"/>
            <w:noWrap/>
            <w:vAlign w:val="bottom"/>
            <w:hideMark/>
          </w:tcPr>
          <w:p w14:paraId="06922D98"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Войнягово</w:t>
            </w:r>
          </w:p>
        </w:tc>
        <w:tc>
          <w:tcPr>
            <w:tcW w:w="867" w:type="dxa"/>
            <w:tcBorders>
              <w:top w:val="nil"/>
              <w:left w:val="nil"/>
              <w:bottom w:val="single" w:sz="4" w:space="0" w:color="auto"/>
              <w:right w:val="single" w:sz="4" w:space="0" w:color="auto"/>
            </w:tcBorders>
            <w:shd w:val="clear" w:color="auto" w:fill="auto"/>
            <w:noWrap/>
            <w:vAlign w:val="bottom"/>
            <w:hideMark/>
          </w:tcPr>
          <w:p w14:paraId="30EBE6B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7</w:t>
            </w:r>
          </w:p>
        </w:tc>
        <w:tc>
          <w:tcPr>
            <w:tcW w:w="1072" w:type="dxa"/>
            <w:tcBorders>
              <w:top w:val="nil"/>
              <w:left w:val="nil"/>
              <w:bottom w:val="single" w:sz="4" w:space="0" w:color="auto"/>
              <w:right w:val="single" w:sz="4" w:space="0" w:color="auto"/>
            </w:tcBorders>
            <w:shd w:val="clear" w:color="auto" w:fill="auto"/>
            <w:noWrap/>
            <w:vAlign w:val="bottom"/>
            <w:hideMark/>
          </w:tcPr>
          <w:p w14:paraId="64FF447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2FF33DDD"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2199019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473</w:t>
            </w:r>
          </w:p>
        </w:tc>
        <w:tc>
          <w:tcPr>
            <w:tcW w:w="851" w:type="dxa"/>
            <w:tcBorders>
              <w:top w:val="nil"/>
              <w:left w:val="nil"/>
              <w:bottom w:val="single" w:sz="4" w:space="0" w:color="auto"/>
              <w:right w:val="single" w:sz="4" w:space="0" w:color="auto"/>
            </w:tcBorders>
            <w:shd w:val="clear" w:color="auto" w:fill="auto"/>
            <w:noWrap/>
            <w:vAlign w:val="bottom"/>
            <w:hideMark/>
          </w:tcPr>
          <w:p w14:paraId="05DE70B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41980B0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00EBFBDD"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w:t>
            </w:r>
          </w:p>
        </w:tc>
        <w:tc>
          <w:tcPr>
            <w:tcW w:w="993" w:type="dxa"/>
            <w:tcBorders>
              <w:top w:val="nil"/>
              <w:left w:val="nil"/>
              <w:bottom w:val="single" w:sz="4" w:space="0" w:color="auto"/>
              <w:right w:val="single" w:sz="4" w:space="0" w:color="auto"/>
            </w:tcBorders>
            <w:shd w:val="clear" w:color="auto" w:fill="auto"/>
            <w:noWrap/>
            <w:vAlign w:val="bottom"/>
            <w:hideMark/>
          </w:tcPr>
          <w:p w14:paraId="782A0B7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w:t>
            </w:r>
          </w:p>
        </w:tc>
        <w:tc>
          <w:tcPr>
            <w:tcW w:w="850" w:type="dxa"/>
            <w:tcBorders>
              <w:top w:val="nil"/>
              <w:left w:val="nil"/>
              <w:bottom w:val="single" w:sz="4" w:space="0" w:color="auto"/>
              <w:right w:val="single" w:sz="4" w:space="0" w:color="auto"/>
            </w:tcBorders>
            <w:shd w:val="clear" w:color="auto" w:fill="auto"/>
            <w:noWrap/>
            <w:vAlign w:val="bottom"/>
            <w:hideMark/>
          </w:tcPr>
          <w:p w14:paraId="0007180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7BC457D6"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DAEF05D"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17</w:t>
            </w:r>
          </w:p>
        </w:tc>
        <w:tc>
          <w:tcPr>
            <w:tcW w:w="1962" w:type="dxa"/>
            <w:tcBorders>
              <w:top w:val="nil"/>
              <w:left w:val="nil"/>
              <w:bottom w:val="single" w:sz="4" w:space="0" w:color="auto"/>
              <w:right w:val="single" w:sz="4" w:space="0" w:color="auto"/>
            </w:tcBorders>
            <w:shd w:val="clear" w:color="auto" w:fill="auto"/>
            <w:noWrap/>
            <w:vAlign w:val="bottom"/>
            <w:hideMark/>
          </w:tcPr>
          <w:p w14:paraId="5B47DB5A"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Дъбене</w:t>
            </w:r>
          </w:p>
        </w:tc>
        <w:tc>
          <w:tcPr>
            <w:tcW w:w="867" w:type="dxa"/>
            <w:tcBorders>
              <w:top w:val="nil"/>
              <w:left w:val="nil"/>
              <w:bottom w:val="single" w:sz="4" w:space="0" w:color="auto"/>
              <w:right w:val="single" w:sz="4" w:space="0" w:color="auto"/>
            </w:tcBorders>
            <w:shd w:val="clear" w:color="auto" w:fill="auto"/>
            <w:noWrap/>
            <w:vAlign w:val="bottom"/>
            <w:hideMark/>
          </w:tcPr>
          <w:p w14:paraId="6EB6F50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103</w:t>
            </w:r>
          </w:p>
        </w:tc>
        <w:tc>
          <w:tcPr>
            <w:tcW w:w="1072" w:type="dxa"/>
            <w:tcBorders>
              <w:top w:val="nil"/>
              <w:left w:val="nil"/>
              <w:bottom w:val="single" w:sz="4" w:space="0" w:color="auto"/>
              <w:right w:val="single" w:sz="4" w:space="0" w:color="auto"/>
            </w:tcBorders>
            <w:shd w:val="clear" w:color="auto" w:fill="auto"/>
            <w:noWrap/>
            <w:vAlign w:val="bottom"/>
            <w:hideMark/>
          </w:tcPr>
          <w:p w14:paraId="7BE38FA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640B89E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29B5793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31F741B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59FE48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12104A2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w:t>
            </w:r>
          </w:p>
        </w:tc>
        <w:tc>
          <w:tcPr>
            <w:tcW w:w="993" w:type="dxa"/>
            <w:tcBorders>
              <w:top w:val="nil"/>
              <w:left w:val="nil"/>
              <w:bottom w:val="single" w:sz="4" w:space="0" w:color="auto"/>
              <w:right w:val="single" w:sz="4" w:space="0" w:color="auto"/>
            </w:tcBorders>
            <w:shd w:val="clear" w:color="auto" w:fill="auto"/>
            <w:noWrap/>
            <w:vAlign w:val="bottom"/>
            <w:hideMark/>
          </w:tcPr>
          <w:p w14:paraId="15FA362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3AFC4A8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13275960"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366AA66D"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18</w:t>
            </w:r>
          </w:p>
        </w:tc>
        <w:tc>
          <w:tcPr>
            <w:tcW w:w="1962" w:type="dxa"/>
            <w:tcBorders>
              <w:top w:val="nil"/>
              <w:left w:val="nil"/>
              <w:bottom w:val="single" w:sz="4" w:space="0" w:color="auto"/>
              <w:right w:val="single" w:sz="4" w:space="0" w:color="auto"/>
            </w:tcBorders>
            <w:shd w:val="clear" w:color="auto" w:fill="auto"/>
            <w:noWrap/>
            <w:vAlign w:val="bottom"/>
            <w:hideMark/>
          </w:tcPr>
          <w:p w14:paraId="347F7CD7"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Васил Левски</w:t>
            </w:r>
          </w:p>
        </w:tc>
        <w:tc>
          <w:tcPr>
            <w:tcW w:w="867" w:type="dxa"/>
            <w:tcBorders>
              <w:top w:val="nil"/>
              <w:left w:val="nil"/>
              <w:bottom w:val="single" w:sz="4" w:space="0" w:color="auto"/>
              <w:right w:val="single" w:sz="4" w:space="0" w:color="auto"/>
            </w:tcBorders>
            <w:shd w:val="clear" w:color="auto" w:fill="auto"/>
            <w:noWrap/>
            <w:vAlign w:val="bottom"/>
            <w:hideMark/>
          </w:tcPr>
          <w:p w14:paraId="19E5046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49</w:t>
            </w:r>
          </w:p>
        </w:tc>
        <w:tc>
          <w:tcPr>
            <w:tcW w:w="1072" w:type="dxa"/>
            <w:tcBorders>
              <w:top w:val="nil"/>
              <w:left w:val="nil"/>
              <w:bottom w:val="single" w:sz="4" w:space="0" w:color="auto"/>
              <w:right w:val="single" w:sz="4" w:space="0" w:color="auto"/>
            </w:tcBorders>
            <w:shd w:val="clear" w:color="auto" w:fill="auto"/>
            <w:noWrap/>
            <w:vAlign w:val="bottom"/>
            <w:hideMark/>
          </w:tcPr>
          <w:p w14:paraId="01E66AB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F97AD2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78DB0C2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347</w:t>
            </w:r>
          </w:p>
        </w:tc>
        <w:tc>
          <w:tcPr>
            <w:tcW w:w="851" w:type="dxa"/>
            <w:tcBorders>
              <w:top w:val="nil"/>
              <w:left w:val="nil"/>
              <w:bottom w:val="single" w:sz="4" w:space="0" w:color="auto"/>
              <w:right w:val="single" w:sz="4" w:space="0" w:color="auto"/>
            </w:tcBorders>
            <w:shd w:val="clear" w:color="auto" w:fill="auto"/>
            <w:noWrap/>
            <w:vAlign w:val="bottom"/>
            <w:hideMark/>
          </w:tcPr>
          <w:p w14:paraId="066F557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82DBF5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0E117C8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w:t>
            </w:r>
          </w:p>
        </w:tc>
        <w:tc>
          <w:tcPr>
            <w:tcW w:w="993" w:type="dxa"/>
            <w:tcBorders>
              <w:top w:val="nil"/>
              <w:left w:val="nil"/>
              <w:bottom w:val="single" w:sz="4" w:space="0" w:color="auto"/>
              <w:right w:val="single" w:sz="4" w:space="0" w:color="auto"/>
            </w:tcBorders>
            <w:shd w:val="clear" w:color="auto" w:fill="auto"/>
            <w:noWrap/>
            <w:vAlign w:val="bottom"/>
            <w:hideMark/>
          </w:tcPr>
          <w:p w14:paraId="4FE2919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41F9470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0FDAAA88"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679C6C53"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19</w:t>
            </w:r>
          </w:p>
        </w:tc>
        <w:tc>
          <w:tcPr>
            <w:tcW w:w="1962" w:type="dxa"/>
            <w:tcBorders>
              <w:top w:val="nil"/>
              <w:left w:val="nil"/>
              <w:bottom w:val="single" w:sz="4" w:space="0" w:color="auto"/>
              <w:right w:val="single" w:sz="4" w:space="0" w:color="auto"/>
            </w:tcBorders>
            <w:shd w:val="clear" w:color="auto" w:fill="auto"/>
            <w:noWrap/>
            <w:vAlign w:val="bottom"/>
            <w:hideMark/>
          </w:tcPr>
          <w:p w14:paraId="76F48BAF"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Куртово</w:t>
            </w:r>
          </w:p>
        </w:tc>
        <w:tc>
          <w:tcPr>
            <w:tcW w:w="867" w:type="dxa"/>
            <w:tcBorders>
              <w:top w:val="nil"/>
              <w:left w:val="nil"/>
              <w:bottom w:val="single" w:sz="4" w:space="0" w:color="auto"/>
              <w:right w:val="single" w:sz="4" w:space="0" w:color="auto"/>
            </w:tcBorders>
            <w:shd w:val="clear" w:color="auto" w:fill="auto"/>
            <w:noWrap/>
            <w:vAlign w:val="bottom"/>
            <w:hideMark/>
          </w:tcPr>
          <w:p w14:paraId="1E9FA91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28</w:t>
            </w:r>
          </w:p>
        </w:tc>
        <w:tc>
          <w:tcPr>
            <w:tcW w:w="1072" w:type="dxa"/>
            <w:tcBorders>
              <w:top w:val="nil"/>
              <w:left w:val="nil"/>
              <w:bottom w:val="single" w:sz="4" w:space="0" w:color="auto"/>
              <w:right w:val="single" w:sz="4" w:space="0" w:color="auto"/>
            </w:tcBorders>
            <w:shd w:val="clear" w:color="auto" w:fill="auto"/>
            <w:noWrap/>
            <w:vAlign w:val="bottom"/>
            <w:hideMark/>
          </w:tcPr>
          <w:p w14:paraId="6E27B72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4A9D8B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02EBA90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25C0C63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6F800C4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1E65209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w:t>
            </w:r>
          </w:p>
        </w:tc>
        <w:tc>
          <w:tcPr>
            <w:tcW w:w="993" w:type="dxa"/>
            <w:tcBorders>
              <w:top w:val="nil"/>
              <w:left w:val="nil"/>
              <w:bottom w:val="single" w:sz="4" w:space="0" w:color="auto"/>
              <w:right w:val="single" w:sz="4" w:space="0" w:color="auto"/>
            </w:tcBorders>
            <w:shd w:val="clear" w:color="auto" w:fill="auto"/>
            <w:noWrap/>
            <w:vAlign w:val="bottom"/>
            <w:hideMark/>
          </w:tcPr>
          <w:p w14:paraId="28A1393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4C1D01C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70EB73AD"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52CCD874"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20</w:t>
            </w:r>
          </w:p>
        </w:tc>
        <w:tc>
          <w:tcPr>
            <w:tcW w:w="1962" w:type="dxa"/>
            <w:tcBorders>
              <w:top w:val="nil"/>
              <w:left w:val="nil"/>
              <w:bottom w:val="single" w:sz="4" w:space="0" w:color="auto"/>
              <w:right w:val="single" w:sz="4" w:space="0" w:color="auto"/>
            </w:tcBorders>
            <w:shd w:val="clear" w:color="auto" w:fill="auto"/>
            <w:noWrap/>
            <w:vAlign w:val="bottom"/>
            <w:hideMark/>
          </w:tcPr>
          <w:p w14:paraId="1798CB0F"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Домлян</w:t>
            </w:r>
          </w:p>
        </w:tc>
        <w:tc>
          <w:tcPr>
            <w:tcW w:w="867" w:type="dxa"/>
            <w:tcBorders>
              <w:top w:val="nil"/>
              <w:left w:val="nil"/>
              <w:bottom w:val="single" w:sz="4" w:space="0" w:color="auto"/>
              <w:right w:val="single" w:sz="4" w:space="0" w:color="auto"/>
            </w:tcBorders>
            <w:shd w:val="clear" w:color="auto" w:fill="auto"/>
            <w:noWrap/>
            <w:vAlign w:val="bottom"/>
            <w:hideMark/>
          </w:tcPr>
          <w:p w14:paraId="5BB2CE0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50</w:t>
            </w:r>
          </w:p>
        </w:tc>
        <w:tc>
          <w:tcPr>
            <w:tcW w:w="1072" w:type="dxa"/>
            <w:tcBorders>
              <w:top w:val="nil"/>
              <w:left w:val="nil"/>
              <w:bottom w:val="single" w:sz="4" w:space="0" w:color="auto"/>
              <w:right w:val="single" w:sz="4" w:space="0" w:color="auto"/>
            </w:tcBorders>
            <w:shd w:val="clear" w:color="auto" w:fill="auto"/>
            <w:noWrap/>
            <w:vAlign w:val="bottom"/>
            <w:hideMark/>
          </w:tcPr>
          <w:p w14:paraId="7596924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2C7655F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52CC594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0489679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2656BB5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685D724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63F7370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1E0640A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5F70AE05"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3C19D5A"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21</w:t>
            </w:r>
          </w:p>
        </w:tc>
        <w:tc>
          <w:tcPr>
            <w:tcW w:w="1962" w:type="dxa"/>
            <w:tcBorders>
              <w:top w:val="nil"/>
              <w:left w:val="nil"/>
              <w:bottom w:val="single" w:sz="4" w:space="0" w:color="auto"/>
              <w:right w:val="single" w:sz="4" w:space="0" w:color="auto"/>
            </w:tcBorders>
            <w:shd w:val="clear" w:color="auto" w:fill="auto"/>
            <w:noWrap/>
            <w:vAlign w:val="bottom"/>
            <w:hideMark/>
          </w:tcPr>
          <w:p w14:paraId="05BE2F96"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Горни Домлян</w:t>
            </w:r>
          </w:p>
        </w:tc>
        <w:tc>
          <w:tcPr>
            <w:tcW w:w="867" w:type="dxa"/>
            <w:tcBorders>
              <w:top w:val="nil"/>
              <w:left w:val="nil"/>
              <w:bottom w:val="single" w:sz="4" w:space="0" w:color="auto"/>
              <w:right w:val="single" w:sz="4" w:space="0" w:color="auto"/>
            </w:tcBorders>
            <w:shd w:val="clear" w:color="auto" w:fill="auto"/>
            <w:noWrap/>
            <w:vAlign w:val="bottom"/>
            <w:hideMark/>
          </w:tcPr>
          <w:p w14:paraId="6C342F3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28</w:t>
            </w:r>
          </w:p>
        </w:tc>
        <w:tc>
          <w:tcPr>
            <w:tcW w:w="1072" w:type="dxa"/>
            <w:tcBorders>
              <w:top w:val="nil"/>
              <w:left w:val="nil"/>
              <w:bottom w:val="single" w:sz="4" w:space="0" w:color="auto"/>
              <w:right w:val="single" w:sz="4" w:space="0" w:color="auto"/>
            </w:tcBorders>
            <w:shd w:val="clear" w:color="auto" w:fill="auto"/>
            <w:noWrap/>
            <w:vAlign w:val="bottom"/>
            <w:hideMark/>
          </w:tcPr>
          <w:p w14:paraId="2903FA6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8AA9F9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64B8E04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w:t>
            </w:r>
          </w:p>
        </w:tc>
        <w:tc>
          <w:tcPr>
            <w:tcW w:w="851" w:type="dxa"/>
            <w:tcBorders>
              <w:top w:val="nil"/>
              <w:left w:val="nil"/>
              <w:bottom w:val="single" w:sz="4" w:space="0" w:color="auto"/>
              <w:right w:val="single" w:sz="4" w:space="0" w:color="auto"/>
            </w:tcBorders>
            <w:shd w:val="clear" w:color="auto" w:fill="auto"/>
            <w:noWrap/>
            <w:vAlign w:val="bottom"/>
            <w:hideMark/>
          </w:tcPr>
          <w:p w14:paraId="2380289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6A299F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26F9D33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w:t>
            </w:r>
          </w:p>
        </w:tc>
        <w:tc>
          <w:tcPr>
            <w:tcW w:w="993" w:type="dxa"/>
            <w:tcBorders>
              <w:top w:val="nil"/>
              <w:left w:val="nil"/>
              <w:bottom w:val="single" w:sz="4" w:space="0" w:color="auto"/>
              <w:right w:val="single" w:sz="4" w:space="0" w:color="auto"/>
            </w:tcBorders>
            <w:shd w:val="clear" w:color="auto" w:fill="auto"/>
            <w:noWrap/>
            <w:vAlign w:val="bottom"/>
            <w:hideMark/>
          </w:tcPr>
          <w:p w14:paraId="592935E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1D04E27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4FCDF6C7"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00D0D7E7"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22</w:t>
            </w:r>
          </w:p>
        </w:tc>
        <w:tc>
          <w:tcPr>
            <w:tcW w:w="1962" w:type="dxa"/>
            <w:tcBorders>
              <w:top w:val="nil"/>
              <w:left w:val="nil"/>
              <w:bottom w:val="single" w:sz="4" w:space="0" w:color="auto"/>
              <w:right w:val="single" w:sz="4" w:space="0" w:color="auto"/>
            </w:tcBorders>
            <w:shd w:val="clear" w:color="auto" w:fill="auto"/>
            <w:noWrap/>
            <w:vAlign w:val="bottom"/>
            <w:hideMark/>
          </w:tcPr>
          <w:p w14:paraId="66F7637A"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Марино поле</w:t>
            </w:r>
          </w:p>
        </w:tc>
        <w:tc>
          <w:tcPr>
            <w:tcW w:w="867" w:type="dxa"/>
            <w:tcBorders>
              <w:top w:val="nil"/>
              <w:left w:val="nil"/>
              <w:bottom w:val="single" w:sz="4" w:space="0" w:color="auto"/>
              <w:right w:val="single" w:sz="4" w:space="0" w:color="auto"/>
            </w:tcBorders>
            <w:shd w:val="clear" w:color="auto" w:fill="auto"/>
            <w:noWrap/>
            <w:vAlign w:val="bottom"/>
            <w:hideMark/>
          </w:tcPr>
          <w:p w14:paraId="3BB01FC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9</w:t>
            </w:r>
          </w:p>
        </w:tc>
        <w:tc>
          <w:tcPr>
            <w:tcW w:w="1072" w:type="dxa"/>
            <w:tcBorders>
              <w:top w:val="nil"/>
              <w:left w:val="nil"/>
              <w:bottom w:val="single" w:sz="4" w:space="0" w:color="auto"/>
              <w:right w:val="single" w:sz="4" w:space="0" w:color="auto"/>
            </w:tcBorders>
            <w:shd w:val="clear" w:color="auto" w:fill="auto"/>
            <w:noWrap/>
            <w:vAlign w:val="bottom"/>
            <w:hideMark/>
          </w:tcPr>
          <w:p w14:paraId="6EBF0BA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322EC5A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47619CA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06C40F6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2A8FE6F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6D9C77E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w:t>
            </w:r>
          </w:p>
        </w:tc>
        <w:tc>
          <w:tcPr>
            <w:tcW w:w="993" w:type="dxa"/>
            <w:tcBorders>
              <w:top w:val="nil"/>
              <w:left w:val="nil"/>
              <w:bottom w:val="single" w:sz="4" w:space="0" w:color="auto"/>
              <w:right w:val="single" w:sz="4" w:space="0" w:color="auto"/>
            </w:tcBorders>
            <w:shd w:val="clear" w:color="auto" w:fill="auto"/>
            <w:noWrap/>
            <w:vAlign w:val="bottom"/>
            <w:hideMark/>
          </w:tcPr>
          <w:p w14:paraId="26B1DC6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10600C8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3EE08FF8"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2B8118AB"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23</w:t>
            </w:r>
          </w:p>
        </w:tc>
        <w:tc>
          <w:tcPr>
            <w:tcW w:w="1962" w:type="dxa"/>
            <w:tcBorders>
              <w:top w:val="nil"/>
              <w:left w:val="nil"/>
              <w:bottom w:val="single" w:sz="4" w:space="0" w:color="auto"/>
              <w:right w:val="single" w:sz="4" w:space="0" w:color="auto"/>
            </w:tcBorders>
            <w:shd w:val="clear" w:color="auto" w:fill="auto"/>
            <w:noWrap/>
            <w:vAlign w:val="bottom"/>
            <w:hideMark/>
          </w:tcPr>
          <w:p w14:paraId="129C32F0"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Пролом</w:t>
            </w:r>
          </w:p>
        </w:tc>
        <w:tc>
          <w:tcPr>
            <w:tcW w:w="867" w:type="dxa"/>
            <w:tcBorders>
              <w:top w:val="nil"/>
              <w:left w:val="nil"/>
              <w:bottom w:val="single" w:sz="4" w:space="0" w:color="auto"/>
              <w:right w:val="single" w:sz="4" w:space="0" w:color="auto"/>
            </w:tcBorders>
            <w:shd w:val="clear" w:color="auto" w:fill="auto"/>
            <w:noWrap/>
            <w:vAlign w:val="bottom"/>
            <w:hideMark/>
          </w:tcPr>
          <w:p w14:paraId="0D5ADA5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38</w:t>
            </w:r>
          </w:p>
        </w:tc>
        <w:tc>
          <w:tcPr>
            <w:tcW w:w="1072" w:type="dxa"/>
            <w:tcBorders>
              <w:top w:val="nil"/>
              <w:left w:val="nil"/>
              <w:bottom w:val="single" w:sz="4" w:space="0" w:color="auto"/>
              <w:right w:val="single" w:sz="4" w:space="0" w:color="auto"/>
            </w:tcBorders>
            <w:shd w:val="clear" w:color="auto" w:fill="auto"/>
            <w:noWrap/>
            <w:vAlign w:val="bottom"/>
            <w:hideMark/>
          </w:tcPr>
          <w:p w14:paraId="7177C59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AE4780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49DE026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650F236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0CDF52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484348C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584C42E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00AE6EE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15DA6276"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47FFFBF4"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24</w:t>
            </w:r>
          </w:p>
        </w:tc>
        <w:tc>
          <w:tcPr>
            <w:tcW w:w="1962" w:type="dxa"/>
            <w:tcBorders>
              <w:top w:val="nil"/>
              <w:left w:val="nil"/>
              <w:bottom w:val="single" w:sz="4" w:space="0" w:color="auto"/>
              <w:right w:val="single" w:sz="4" w:space="0" w:color="auto"/>
            </w:tcBorders>
            <w:shd w:val="clear" w:color="auto" w:fill="auto"/>
            <w:noWrap/>
            <w:vAlign w:val="bottom"/>
            <w:hideMark/>
          </w:tcPr>
          <w:p w14:paraId="4271A34C"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Бегунци</w:t>
            </w:r>
          </w:p>
        </w:tc>
        <w:tc>
          <w:tcPr>
            <w:tcW w:w="867" w:type="dxa"/>
            <w:tcBorders>
              <w:top w:val="nil"/>
              <w:left w:val="nil"/>
              <w:bottom w:val="single" w:sz="4" w:space="0" w:color="auto"/>
              <w:right w:val="single" w:sz="4" w:space="0" w:color="auto"/>
            </w:tcBorders>
            <w:shd w:val="clear" w:color="auto" w:fill="auto"/>
            <w:noWrap/>
            <w:vAlign w:val="bottom"/>
            <w:hideMark/>
          </w:tcPr>
          <w:p w14:paraId="1C92646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39</w:t>
            </w:r>
          </w:p>
        </w:tc>
        <w:tc>
          <w:tcPr>
            <w:tcW w:w="1072" w:type="dxa"/>
            <w:tcBorders>
              <w:top w:val="nil"/>
              <w:left w:val="nil"/>
              <w:bottom w:val="single" w:sz="4" w:space="0" w:color="auto"/>
              <w:right w:val="single" w:sz="4" w:space="0" w:color="auto"/>
            </w:tcBorders>
            <w:shd w:val="clear" w:color="auto" w:fill="auto"/>
            <w:noWrap/>
            <w:vAlign w:val="bottom"/>
            <w:hideMark/>
          </w:tcPr>
          <w:p w14:paraId="37230D2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56BB5D9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6D014E7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662B9C9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3224499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3527164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378F143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0706403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0BE59D93"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76001298"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25</w:t>
            </w:r>
          </w:p>
        </w:tc>
        <w:tc>
          <w:tcPr>
            <w:tcW w:w="1962" w:type="dxa"/>
            <w:tcBorders>
              <w:top w:val="nil"/>
              <w:left w:val="nil"/>
              <w:bottom w:val="single" w:sz="4" w:space="0" w:color="auto"/>
              <w:right w:val="single" w:sz="4" w:space="0" w:color="auto"/>
            </w:tcBorders>
            <w:shd w:val="clear" w:color="auto" w:fill="auto"/>
            <w:noWrap/>
            <w:vAlign w:val="bottom"/>
            <w:hideMark/>
          </w:tcPr>
          <w:p w14:paraId="7BD6473A"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Мраченик</w:t>
            </w:r>
          </w:p>
        </w:tc>
        <w:tc>
          <w:tcPr>
            <w:tcW w:w="867" w:type="dxa"/>
            <w:tcBorders>
              <w:top w:val="nil"/>
              <w:left w:val="nil"/>
              <w:bottom w:val="single" w:sz="4" w:space="0" w:color="auto"/>
              <w:right w:val="single" w:sz="4" w:space="0" w:color="auto"/>
            </w:tcBorders>
            <w:shd w:val="clear" w:color="auto" w:fill="auto"/>
            <w:noWrap/>
            <w:vAlign w:val="bottom"/>
            <w:hideMark/>
          </w:tcPr>
          <w:p w14:paraId="66777F9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13</w:t>
            </w:r>
          </w:p>
        </w:tc>
        <w:tc>
          <w:tcPr>
            <w:tcW w:w="1072" w:type="dxa"/>
            <w:tcBorders>
              <w:top w:val="nil"/>
              <w:left w:val="nil"/>
              <w:bottom w:val="single" w:sz="4" w:space="0" w:color="auto"/>
              <w:right w:val="single" w:sz="4" w:space="0" w:color="auto"/>
            </w:tcBorders>
            <w:shd w:val="clear" w:color="auto" w:fill="auto"/>
            <w:noWrap/>
            <w:vAlign w:val="bottom"/>
            <w:hideMark/>
          </w:tcPr>
          <w:p w14:paraId="1165D57D"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ABBE0E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64AF8BC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w:t>
            </w:r>
          </w:p>
        </w:tc>
        <w:tc>
          <w:tcPr>
            <w:tcW w:w="851" w:type="dxa"/>
            <w:tcBorders>
              <w:top w:val="nil"/>
              <w:left w:val="nil"/>
              <w:bottom w:val="single" w:sz="4" w:space="0" w:color="auto"/>
              <w:right w:val="single" w:sz="4" w:space="0" w:color="auto"/>
            </w:tcBorders>
            <w:shd w:val="clear" w:color="auto" w:fill="auto"/>
            <w:noWrap/>
            <w:vAlign w:val="bottom"/>
            <w:hideMark/>
          </w:tcPr>
          <w:p w14:paraId="3D92424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2F05C11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0ACC54C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5BDD71E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5968287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7870BF3F"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02DACE4C"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26</w:t>
            </w:r>
          </w:p>
        </w:tc>
        <w:tc>
          <w:tcPr>
            <w:tcW w:w="1962" w:type="dxa"/>
            <w:tcBorders>
              <w:top w:val="nil"/>
              <w:left w:val="nil"/>
              <w:bottom w:val="single" w:sz="4" w:space="0" w:color="auto"/>
              <w:right w:val="single" w:sz="4" w:space="0" w:color="auto"/>
            </w:tcBorders>
            <w:shd w:val="clear" w:color="auto" w:fill="auto"/>
            <w:noWrap/>
            <w:vAlign w:val="bottom"/>
            <w:hideMark/>
          </w:tcPr>
          <w:p w14:paraId="1F28EE70"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Ведраре</w:t>
            </w:r>
          </w:p>
        </w:tc>
        <w:tc>
          <w:tcPr>
            <w:tcW w:w="867" w:type="dxa"/>
            <w:tcBorders>
              <w:top w:val="nil"/>
              <w:left w:val="nil"/>
              <w:bottom w:val="single" w:sz="4" w:space="0" w:color="auto"/>
              <w:right w:val="single" w:sz="4" w:space="0" w:color="auto"/>
            </w:tcBorders>
            <w:shd w:val="clear" w:color="auto" w:fill="auto"/>
            <w:noWrap/>
            <w:vAlign w:val="bottom"/>
            <w:hideMark/>
          </w:tcPr>
          <w:p w14:paraId="004FF45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40</w:t>
            </w:r>
          </w:p>
        </w:tc>
        <w:tc>
          <w:tcPr>
            <w:tcW w:w="1072" w:type="dxa"/>
            <w:tcBorders>
              <w:top w:val="nil"/>
              <w:left w:val="nil"/>
              <w:bottom w:val="single" w:sz="4" w:space="0" w:color="auto"/>
              <w:right w:val="single" w:sz="4" w:space="0" w:color="auto"/>
            </w:tcBorders>
            <w:shd w:val="clear" w:color="auto" w:fill="auto"/>
            <w:noWrap/>
            <w:vAlign w:val="bottom"/>
            <w:hideMark/>
          </w:tcPr>
          <w:p w14:paraId="165D7A2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B2528F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7BA1E71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0D2BAC2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5F7860F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282C7C7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20</w:t>
            </w:r>
          </w:p>
        </w:tc>
        <w:tc>
          <w:tcPr>
            <w:tcW w:w="993" w:type="dxa"/>
            <w:tcBorders>
              <w:top w:val="nil"/>
              <w:left w:val="nil"/>
              <w:bottom w:val="single" w:sz="4" w:space="0" w:color="auto"/>
              <w:right w:val="single" w:sz="4" w:space="0" w:color="auto"/>
            </w:tcBorders>
            <w:shd w:val="clear" w:color="auto" w:fill="auto"/>
            <w:noWrap/>
            <w:vAlign w:val="bottom"/>
            <w:hideMark/>
          </w:tcPr>
          <w:p w14:paraId="4DAF6C1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5DD2BB8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4F28FCD8"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865BD3D"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27</w:t>
            </w:r>
          </w:p>
        </w:tc>
        <w:tc>
          <w:tcPr>
            <w:tcW w:w="1962" w:type="dxa"/>
            <w:tcBorders>
              <w:top w:val="nil"/>
              <w:left w:val="nil"/>
              <w:bottom w:val="single" w:sz="4" w:space="0" w:color="auto"/>
              <w:right w:val="single" w:sz="4" w:space="0" w:color="auto"/>
            </w:tcBorders>
            <w:shd w:val="clear" w:color="auto" w:fill="auto"/>
            <w:noWrap/>
            <w:vAlign w:val="bottom"/>
            <w:hideMark/>
          </w:tcPr>
          <w:p w14:paraId="12198FA0"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Соколица</w:t>
            </w:r>
          </w:p>
        </w:tc>
        <w:tc>
          <w:tcPr>
            <w:tcW w:w="867" w:type="dxa"/>
            <w:tcBorders>
              <w:top w:val="nil"/>
              <w:left w:val="nil"/>
              <w:bottom w:val="single" w:sz="4" w:space="0" w:color="auto"/>
              <w:right w:val="single" w:sz="4" w:space="0" w:color="auto"/>
            </w:tcBorders>
            <w:shd w:val="clear" w:color="auto" w:fill="auto"/>
            <w:noWrap/>
            <w:vAlign w:val="bottom"/>
            <w:hideMark/>
          </w:tcPr>
          <w:p w14:paraId="79A7A50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33</w:t>
            </w:r>
          </w:p>
        </w:tc>
        <w:tc>
          <w:tcPr>
            <w:tcW w:w="1072" w:type="dxa"/>
            <w:tcBorders>
              <w:top w:val="nil"/>
              <w:left w:val="nil"/>
              <w:bottom w:val="single" w:sz="4" w:space="0" w:color="auto"/>
              <w:right w:val="single" w:sz="4" w:space="0" w:color="auto"/>
            </w:tcBorders>
            <w:shd w:val="clear" w:color="auto" w:fill="auto"/>
            <w:noWrap/>
            <w:vAlign w:val="bottom"/>
            <w:hideMark/>
          </w:tcPr>
          <w:p w14:paraId="2F729DFD"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5B23BF6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05730A7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29646F1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D06774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4C19F7C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w:t>
            </w:r>
          </w:p>
        </w:tc>
        <w:tc>
          <w:tcPr>
            <w:tcW w:w="993" w:type="dxa"/>
            <w:tcBorders>
              <w:top w:val="nil"/>
              <w:left w:val="nil"/>
              <w:bottom w:val="single" w:sz="4" w:space="0" w:color="auto"/>
              <w:right w:val="single" w:sz="4" w:space="0" w:color="auto"/>
            </w:tcBorders>
            <w:shd w:val="clear" w:color="auto" w:fill="auto"/>
            <w:noWrap/>
            <w:vAlign w:val="bottom"/>
            <w:hideMark/>
          </w:tcPr>
          <w:p w14:paraId="1B42FD6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74006B8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33430408"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7278C14F" w14:textId="77777777" w:rsidR="00167967" w:rsidRPr="00167967" w:rsidRDefault="00167967" w:rsidP="00167967">
            <w:pPr>
              <w:widowControl/>
              <w:rPr>
                <w:rFonts w:ascii="Calibri" w:eastAsia="Times New Roman" w:hAnsi="Calibri" w:cs="Times New Roman"/>
              </w:rPr>
            </w:pPr>
            <w:r w:rsidRPr="00167967">
              <w:rPr>
                <w:rFonts w:ascii="Calibri" w:eastAsia="Times New Roman" w:hAnsi="Calibri" w:cs="Times New Roman"/>
              </w:rPr>
              <w:t> </w:t>
            </w:r>
          </w:p>
        </w:tc>
        <w:tc>
          <w:tcPr>
            <w:tcW w:w="1962" w:type="dxa"/>
            <w:tcBorders>
              <w:top w:val="nil"/>
              <w:left w:val="nil"/>
              <w:bottom w:val="single" w:sz="4" w:space="0" w:color="auto"/>
              <w:right w:val="single" w:sz="4" w:space="0" w:color="auto"/>
            </w:tcBorders>
            <w:shd w:val="clear" w:color="auto" w:fill="auto"/>
            <w:noWrap/>
            <w:vAlign w:val="bottom"/>
            <w:hideMark/>
          </w:tcPr>
          <w:p w14:paraId="1D9CE18C"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ОБЩО</w:t>
            </w:r>
          </w:p>
        </w:tc>
        <w:tc>
          <w:tcPr>
            <w:tcW w:w="867" w:type="dxa"/>
            <w:tcBorders>
              <w:top w:val="nil"/>
              <w:left w:val="nil"/>
              <w:bottom w:val="single" w:sz="4" w:space="0" w:color="auto"/>
              <w:right w:val="single" w:sz="4" w:space="0" w:color="auto"/>
            </w:tcBorders>
            <w:shd w:val="clear" w:color="auto" w:fill="auto"/>
            <w:noWrap/>
            <w:vAlign w:val="bottom"/>
            <w:hideMark/>
          </w:tcPr>
          <w:p w14:paraId="2685766D" w14:textId="77777777" w:rsidR="00167967" w:rsidRPr="00167967" w:rsidRDefault="00167967" w:rsidP="00167967">
            <w:pPr>
              <w:widowControl/>
              <w:jc w:val="center"/>
              <w:rPr>
                <w:rFonts w:ascii="Calibri" w:eastAsia="Times New Roman" w:hAnsi="Calibri" w:cs="Times New Roman"/>
                <w:b/>
                <w:bCs/>
              </w:rPr>
            </w:pPr>
            <w:r w:rsidRPr="00167967">
              <w:rPr>
                <w:rFonts w:ascii="Calibri" w:eastAsia="Times New Roman" w:hAnsi="Calibri" w:cs="Times New Roman"/>
                <w:b/>
                <w:bCs/>
              </w:rPr>
              <w:t>1611</w:t>
            </w:r>
          </w:p>
        </w:tc>
        <w:tc>
          <w:tcPr>
            <w:tcW w:w="1072" w:type="dxa"/>
            <w:tcBorders>
              <w:top w:val="nil"/>
              <w:left w:val="nil"/>
              <w:bottom w:val="single" w:sz="4" w:space="0" w:color="auto"/>
              <w:right w:val="single" w:sz="4" w:space="0" w:color="auto"/>
            </w:tcBorders>
            <w:shd w:val="clear" w:color="auto" w:fill="auto"/>
            <w:noWrap/>
            <w:vAlign w:val="bottom"/>
            <w:hideMark/>
          </w:tcPr>
          <w:p w14:paraId="691D00C6" w14:textId="2BE115CA" w:rsidR="00167967" w:rsidRPr="00167967" w:rsidRDefault="00167967" w:rsidP="00167967">
            <w:pPr>
              <w:widowControl/>
              <w:rPr>
                <w:rFonts w:ascii="Calibri" w:eastAsia="Times New Roman" w:hAnsi="Calibri" w:cs="Times New Roman"/>
                <w:b/>
                <w:bCs/>
              </w:rPr>
            </w:pPr>
          </w:p>
        </w:tc>
        <w:tc>
          <w:tcPr>
            <w:tcW w:w="1077" w:type="dxa"/>
            <w:tcBorders>
              <w:top w:val="nil"/>
              <w:left w:val="nil"/>
              <w:bottom w:val="single" w:sz="4" w:space="0" w:color="auto"/>
              <w:right w:val="single" w:sz="4" w:space="0" w:color="auto"/>
            </w:tcBorders>
            <w:shd w:val="clear" w:color="auto" w:fill="auto"/>
            <w:noWrap/>
            <w:vAlign w:val="bottom"/>
            <w:hideMark/>
          </w:tcPr>
          <w:p w14:paraId="18B38938" w14:textId="77777777" w:rsidR="00167967" w:rsidRPr="00167967" w:rsidRDefault="00167967" w:rsidP="00167967">
            <w:pPr>
              <w:widowControl/>
              <w:jc w:val="center"/>
              <w:rPr>
                <w:rFonts w:ascii="Calibri" w:eastAsia="Times New Roman" w:hAnsi="Calibri" w:cs="Times New Roman"/>
                <w:b/>
                <w:bCs/>
              </w:rPr>
            </w:pPr>
            <w:r w:rsidRPr="00167967">
              <w:rPr>
                <w:rFonts w:ascii="Calibri" w:eastAsia="Times New Roman" w:hAnsi="Calibri" w:cs="Times New Roman"/>
                <w:b/>
                <w:bCs/>
              </w:rPr>
              <w:t> </w:t>
            </w:r>
          </w:p>
        </w:tc>
        <w:tc>
          <w:tcPr>
            <w:tcW w:w="957" w:type="dxa"/>
            <w:tcBorders>
              <w:top w:val="nil"/>
              <w:left w:val="nil"/>
              <w:bottom w:val="single" w:sz="4" w:space="0" w:color="auto"/>
              <w:right w:val="single" w:sz="4" w:space="0" w:color="auto"/>
            </w:tcBorders>
            <w:shd w:val="clear" w:color="auto" w:fill="auto"/>
            <w:noWrap/>
            <w:vAlign w:val="bottom"/>
            <w:hideMark/>
          </w:tcPr>
          <w:p w14:paraId="3AA3E24A" w14:textId="77777777" w:rsidR="00167967" w:rsidRPr="00167967" w:rsidRDefault="00167967" w:rsidP="00167967">
            <w:pPr>
              <w:widowControl/>
              <w:jc w:val="center"/>
              <w:rPr>
                <w:rFonts w:ascii="Calibri" w:eastAsia="Times New Roman" w:hAnsi="Calibri" w:cs="Times New Roman"/>
                <w:b/>
                <w:bCs/>
              </w:rPr>
            </w:pPr>
            <w:r w:rsidRPr="00167967">
              <w:rPr>
                <w:rFonts w:ascii="Calibri" w:eastAsia="Times New Roman" w:hAnsi="Calibri" w:cs="Times New Roman"/>
                <w:b/>
                <w:bCs/>
              </w:rPr>
              <w:t>9628</w:t>
            </w:r>
          </w:p>
        </w:tc>
        <w:tc>
          <w:tcPr>
            <w:tcW w:w="851" w:type="dxa"/>
            <w:tcBorders>
              <w:top w:val="nil"/>
              <w:left w:val="nil"/>
              <w:bottom w:val="single" w:sz="4" w:space="0" w:color="auto"/>
              <w:right w:val="single" w:sz="4" w:space="0" w:color="auto"/>
            </w:tcBorders>
            <w:shd w:val="clear" w:color="auto" w:fill="auto"/>
            <w:noWrap/>
            <w:vAlign w:val="bottom"/>
            <w:hideMark/>
          </w:tcPr>
          <w:p w14:paraId="3C2D0C85" w14:textId="77777777" w:rsidR="00167967" w:rsidRPr="00167967" w:rsidRDefault="00167967" w:rsidP="00167967">
            <w:pPr>
              <w:widowControl/>
              <w:jc w:val="center"/>
              <w:rPr>
                <w:rFonts w:ascii="Calibri" w:eastAsia="Times New Roman" w:hAnsi="Calibri" w:cs="Times New Roman"/>
                <w:b/>
                <w:bCs/>
              </w:rPr>
            </w:pPr>
            <w:r w:rsidRPr="00167967">
              <w:rPr>
                <w:rFonts w:ascii="Calibri" w:eastAsia="Times New Roman" w:hAnsi="Calibri" w:cs="Times New Roman"/>
                <w:b/>
                <w:bCs/>
              </w:rPr>
              <w:t> </w:t>
            </w:r>
          </w:p>
        </w:tc>
        <w:tc>
          <w:tcPr>
            <w:tcW w:w="1077" w:type="dxa"/>
            <w:tcBorders>
              <w:top w:val="nil"/>
              <w:left w:val="nil"/>
              <w:bottom w:val="single" w:sz="4" w:space="0" w:color="auto"/>
              <w:right w:val="single" w:sz="4" w:space="0" w:color="auto"/>
            </w:tcBorders>
            <w:shd w:val="clear" w:color="auto" w:fill="auto"/>
            <w:noWrap/>
            <w:vAlign w:val="bottom"/>
            <w:hideMark/>
          </w:tcPr>
          <w:p w14:paraId="274629C7" w14:textId="77777777" w:rsidR="00167967" w:rsidRPr="00167967" w:rsidRDefault="00167967" w:rsidP="00167967">
            <w:pPr>
              <w:widowControl/>
              <w:jc w:val="center"/>
              <w:rPr>
                <w:rFonts w:ascii="Calibri" w:eastAsia="Times New Roman" w:hAnsi="Calibri" w:cs="Times New Roman"/>
                <w:b/>
                <w:bCs/>
              </w:rPr>
            </w:pPr>
            <w:r w:rsidRPr="00167967">
              <w:rPr>
                <w:rFonts w:ascii="Calibri" w:eastAsia="Times New Roman" w:hAnsi="Calibri" w:cs="Times New Roman"/>
                <w:b/>
                <w:bCs/>
              </w:rPr>
              <w:t> </w:t>
            </w:r>
          </w:p>
        </w:tc>
        <w:tc>
          <w:tcPr>
            <w:tcW w:w="907" w:type="dxa"/>
            <w:tcBorders>
              <w:top w:val="nil"/>
              <w:left w:val="nil"/>
              <w:bottom w:val="single" w:sz="4" w:space="0" w:color="auto"/>
              <w:right w:val="single" w:sz="4" w:space="0" w:color="auto"/>
            </w:tcBorders>
            <w:shd w:val="clear" w:color="auto" w:fill="auto"/>
            <w:noWrap/>
            <w:vAlign w:val="bottom"/>
            <w:hideMark/>
          </w:tcPr>
          <w:p w14:paraId="49BD7A81" w14:textId="77777777" w:rsidR="00167967" w:rsidRPr="00167967" w:rsidRDefault="00167967" w:rsidP="00167967">
            <w:pPr>
              <w:widowControl/>
              <w:jc w:val="center"/>
              <w:rPr>
                <w:rFonts w:ascii="Calibri" w:eastAsia="Times New Roman" w:hAnsi="Calibri" w:cs="Times New Roman"/>
                <w:b/>
                <w:bCs/>
              </w:rPr>
            </w:pPr>
            <w:r w:rsidRPr="00167967">
              <w:rPr>
                <w:rFonts w:ascii="Calibri" w:eastAsia="Times New Roman" w:hAnsi="Calibri" w:cs="Times New Roman"/>
                <w:b/>
                <w:bCs/>
              </w:rPr>
              <w:t>86</w:t>
            </w:r>
          </w:p>
        </w:tc>
        <w:tc>
          <w:tcPr>
            <w:tcW w:w="993" w:type="dxa"/>
            <w:tcBorders>
              <w:top w:val="nil"/>
              <w:left w:val="nil"/>
              <w:bottom w:val="single" w:sz="4" w:space="0" w:color="auto"/>
              <w:right w:val="single" w:sz="4" w:space="0" w:color="auto"/>
            </w:tcBorders>
            <w:shd w:val="clear" w:color="auto" w:fill="auto"/>
            <w:noWrap/>
            <w:vAlign w:val="bottom"/>
            <w:hideMark/>
          </w:tcPr>
          <w:p w14:paraId="05117E1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0B1EAF9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r>
    </w:tbl>
    <w:p w14:paraId="47370029" w14:textId="77777777" w:rsidR="00167967" w:rsidRDefault="00167967" w:rsidP="00167967">
      <w:pPr>
        <w:pStyle w:val="31"/>
        <w:shd w:val="clear" w:color="auto" w:fill="auto"/>
        <w:spacing w:before="0" w:after="267" w:line="274" w:lineRule="exact"/>
        <w:ind w:left="360"/>
        <w:jc w:val="both"/>
        <w:rPr>
          <w:b w:val="0"/>
          <w:bCs w:val="0"/>
        </w:rPr>
      </w:pPr>
    </w:p>
    <w:p w14:paraId="284C0A2A" w14:textId="77777777" w:rsidR="00626B54" w:rsidRDefault="00626B54" w:rsidP="00167967">
      <w:pPr>
        <w:pStyle w:val="31"/>
        <w:shd w:val="clear" w:color="auto" w:fill="auto"/>
        <w:spacing w:before="0" w:after="267" w:line="274" w:lineRule="exact"/>
        <w:ind w:left="360"/>
        <w:jc w:val="both"/>
        <w:rPr>
          <w:b w:val="0"/>
          <w:bCs w:val="0"/>
        </w:rPr>
      </w:pPr>
    </w:p>
    <w:p w14:paraId="082EBD36" w14:textId="77777777" w:rsidR="00626B54" w:rsidRDefault="00626B54" w:rsidP="00167967">
      <w:pPr>
        <w:pStyle w:val="31"/>
        <w:shd w:val="clear" w:color="auto" w:fill="auto"/>
        <w:spacing w:before="0" w:after="267" w:line="274" w:lineRule="exact"/>
        <w:ind w:left="360"/>
        <w:jc w:val="both"/>
        <w:rPr>
          <w:b w:val="0"/>
          <w:bCs w:val="0"/>
        </w:rPr>
      </w:pPr>
    </w:p>
    <w:p w14:paraId="041D6CD4" w14:textId="77777777" w:rsidR="00626B54" w:rsidRDefault="00626B54" w:rsidP="00167967">
      <w:pPr>
        <w:pStyle w:val="31"/>
        <w:shd w:val="clear" w:color="auto" w:fill="auto"/>
        <w:spacing w:before="0" w:after="267" w:line="274" w:lineRule="exact"/>
        <w:ind w:left="360"/>
        <w:jc w:val="both"/>
        <w:rPr>
          <w:b w:val="0"/>
          <w:bCs w:val="0"/>
        </w:rPr>
      </w:pPr>
    </w:p>
    <w:p w14:paraId="77E4BAEF" w14:textId="77777777" w:rsidR="00626B54" w:rsidRDefault="00626B54" w:rsidP="00167967">
      <w:pPr>
        <w:pStyle w:val="31"/>
        <w:shd w:val="clear" w:color="auto" w:fill="auto"/>
        <w:spacing w:before="0" w:after="267" w:line="274" w:lineRule="exact"/>
        <w:ind w:left="360"/>
        <w:jc w:val="both"/>
        <w:rPr>
          <w:b w:val="0"/>
          <w:bCs w:val="0"/>
        </w:rPr>
      </w:pPr>
    </w:p>
    <w:p w14:paraId="1CE44C53" w14:textId="77777777" w:rsidR="00626B54" w:rsidRDefault="00626B54" w:rsidP="00167967">
      <w:pPr>
        <w:pStyle w:val="31"/>
        <w:shd w:val="clear" w:color="auto" w:fill="auto"/>
        <w:spacing w:before="0" w:after="267" w:line="274" w:lineRule="exact"/>
        <w:ind w:left="360"/>
        <w:jc w:val="both"/>
        <w:rPr>
          <w:b w:val="0"/>
          <w:bCs w:val="0"/>
        </w:rPr>
      </w:pPr>
    </w:p>
    <w:p w14:paraId="7D50DC66" w14:textId="77777777" w:rsidR="00626B54" w:rsidRPr="007F33A0" w:rsidRDefault="00626B54" w:rsidP="00167967">
      <w:pPr>
        <w:pStyle w:val="31"/>
        <w:shd w:val="clear" w:color="auto" w:fill="auto"/>
        <w:spacing w:before="0" w:after="267" w:line="274" w:lineRule="exact"/>
        <w:ind w:left="360"/>
        <w:jc w:val="both"/>
        <w:rPr>
          <w:b w:val="0"/>
          <w:bCs w:val="0"/>
        </w:rPr>
      </w:pPr>
    </w:p>
    <w:p w14:paraId="778FD740" w14:textId="77777777" w:rsidR="00167967" w:rsidRDefault="00167967" w:rsidP="006B35DB">
      <w:pPr>
        <w:pStyle w:val="ListParagraph"/>
        <w:jc w:val="center"/>
        <w:rPr>
          <w:sz w:val="32"/>
          <w:szCs w:val="32"/>
        </w:rPr>
      </w:pPr>
    </w:p>
    <w:p w14:paraId="6441B12D" w14:textId="77777777" w:rsidR="00167967" w:rsidRDefault="00167967" w:rsidP="006B35DB">
      <w:pPr>
        <w:pStyle w:val="ListParagraph"/>
        <w:jc w:val="center"/>
        <w:rPr>
          <w:sz w:val="32"/>
          <w:szCs w:val="32"/>
        </w:rPr>
      </w:pPr>
    </w:p>
    <w:p w14:paraId="5F44A032" w14:textId="77777777" w:rsidR="006B35DB" w:rsidRPr="00626B54" w:rsidRDefault="006B35DB" w:rsidP="006B35DB">
      <w:pPr>
        <w:pStyle w:val="ListParagraph"/>
        <w:jc w:val="center"/>
        <w:rPr>
          <w:rFonts w:ascii="Times New Roman" w:hAnsi="Times New Roman" w:cs="Times New Roman"/>
          <w:sz w:val="32"/>
          <w:szCs w:val="32"/>
        </w:rPr>
      </w:pPr>
      <w:r w:rsidRPr="00626B54">
        <w:rPr>
          <w:rFonts w:ascii="Times New Roman" w:hAnsi="Times New Roman" w:cs="Times New Roman"/>
          <w:sz w:val="32"/>
          <w:szCs w:val="32"/>
        </w:rPr>
        <w:lastRenderedPageBreak/>
        <w:t>ТАКСА СПОРЕД КОЛИЧЕСТВО ТБО СЪГЛАСНО ЧЛ.19 АЛ.1 ОТ НАРЕДБА ЗА ОПРЕДЕЛЯНЕТО И АДМИНИСТРИРАНЕТО НА МЕСТНИТЕ ТАКСИ И ЦЕНИ НА УСЛУГИ НА ТЕРИТОРИЯТА НА ОБЩИНА КАРЛОВО</w:t>
      </w:r>
    </w:p>
    <w:p w14:paraId="66C2990B" w14:textId="77777777" w:rsidR="006B35DB" w:rsidRPr="00626B54" w:rsidRDefault="006B35DB" w:rsidP="006B35DB">
      <w:pPr>
        <w:ind w:left="720"/>
        <w:rPr>
          <w:rFonts w:ascii="Times New Roman" w:hAnsi="Times New Roman" w:cs="Times New Roman"/>
          <w:sz w:val="28"/>
          <w:szCs w:val="28"/>
        </w:rPr>
      </w:pPr>
    </w:p>
    <w:p w14:paraId="1C28EC72" w14:textId="77777777" w:rsidR="006B35DB" w:rsidRPr="00626B54" w:rsidRDefault="006B35DB" w:rsidP="006B35DB">
      <w:pPr>
        <w:pStyle w:val="ListParagraph"/>
        <w:rPr>
          <w:rFonts w:ascii="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
        <w:gridCol w:w="2762"/>
        <w:gridCol w:w="2762"/>
        <w:gridCol w:w="3197"/>
      </w:tblGrid>
      <w:tr w:rsidR="006B35DB" w14:paraId="4713B03E" w14:textId="77777777" w:rsidTr="002C1EB8">
        <w:trPr>
          <w:jc w:val="center"/>
        </w:trPr>
        <w:tc>
          <w:tcPr>
            <w:tcW w:w="9570" w:type="dxa"/>
            <w:gridSpan w:val="4"/>
            <w:vAlign w:val="center"/>
          </w:tcPr>
          <w:p w14:paraId="6903850A" w14:textId="77777777" w:rsidR="006B35DB" w:rsidRPr="009C4DD5" w:rsidRDefault="006B35DB" w:rsidP="002C1EB8">
            <w:pPr>
              <w:jc w:val="center"/>
              <w:rPr>
                <w:caps/>
                <w:sz w:val="28"/>
                <w:szCs w:val="28"/>
              </w:rPr>
            </w:pPr>
            <w:r w:rsidRPr="009C4DD5">
              <w:rPr>
                <w:b/>
                <w:caps/>
                <w:sz w:val="28"/>
                <w:szCs w:val="28"/>
              </w:rPr>
              <w:t>Съд за ТБО – тип кофа с обем 0,11 м</w:t>
            </w:r>
            <w:r w:rsidRPr="009C4DD5">
              <w:rPr>
                <w:b/>
                <w:caps/>
                <w:sz w:val="28"/>
                <w:szCs w:val="28"/>
                <w:vertAlign w:val="superscript"/>
              </w:rPr>
              <w:t>3</w:t>
            </w:r>
            <w:r w:rsidRPr="009C4DD5">
              <w:rPr>
                <w:b/>
                <w:caps/>
                <w:sz w:val="28"/>
                <w:szCs w:val="28"/>
              </w:rPr>
              <w:t xml:space="preserve"> (за 1 брой, за 1 год.)</w:t>
            </w:r>
          </w:p>
        </w:tc>
      </w:tr>
      <w:tr w:rsidR="006B35DB" w14:paraId="79C1C2D1" w14:textId="77777777" w:rsidTr="002C1EB8">
        <w:trPr>
          <w:jc w:val="center"/>
        </w:trPr>
        <w:tc>
          <w:tcPr>
            <w:tcW w:w="849" w:type="dxa"/>
            <w:vAlign w:val="center"/>
          </w:tcPr>
          <w:p w14:paraId="595D0BAB" w14:textId="77777777" w:rsidR="006B35DB" w:rsidRPr="00AF43EC" w:rsidRDefault="006B35DB" w:rsidP="002C1EB8">
            <w:pPr>
              <w:jc w:val="both"/>
              <w:rPr>
                <w:b/>
              </w:rPr>
            </w:pPr>
            <w:r w:rsidRPr="00AF43EC">
              <w:rPr>
                <w:b/>
              </w:rPr>
              <w:t>№</w:t>
            </w:r>
          </w:p>
        </w:tc>
        <w:tc>
          <w:tcPr>
            <w:tcW w:w="2762" w:type="dxa"/>
            <w:vAlign w:val="center"/>
          </w:tcPr>
          <w:p w14:paraId="61959475" w14:textId="77777777" w:rsidR="006B35DB" w:rsidRPr="00AF43EC" w:rsidRDefault="006B35DB" w:rsidP="002C1EB8">
            <w:pPr>
              <w:jc w:val="both"/>
              <w:rPr>
                <w:b/>
              </w:rPr>
            </w:pPr>
            <w:r w:rsidRPr="00AF43EC">
              <w:rPr>
                <w:b/>
              </w:rPr>
              <w:t>населено място</w:t>
            </w:r>
          </w:p>
        </w:tc>
        <w:tc>
          <w:tcPr>
            <w:tcW w:w="2762" w:type="dxa"/>
            <w:vAlign w:val="center"/>
          </w:tcPr>
          <w:p w14:paraId="426D3794" w14:textId="77777777" w:rsidR="006B35DB" w:rsidRPr="00AF43EC" w:rsidRDefault="006B35DB" w:rsidP="002C1EB8">
            <w:pPr>
              <w:jc w:val="center"/>
              <w:rPr>
                <w:b/>
              </w:rPr>
            </w:pPr>
            <w:r w:rsidRPr="00AF43EC">
              <w:rPr>
                <w:b/>
              </w:rPr>
              <w:t>честота на извозване</w:t>
            </w:r>
          </w:p>
        </w:tc>
        <w:tc>
          <w:tcPr>
            <w:tcW w:w="3197" w:type="dxa"/>
            <w:vAlign w:val="center"/>
          </w:tcPr>
          <w:p w14:paraId="72F9F1E5" w14:textId="77777777" w:rsidR="006B35DB" w:rsidRPr="00AF43EC" w:rsidRDefault="006B35DB" w:rsidP="002C1EB8">
            <w:pPr>
              <w:jc w:val="center"/>
              <w:rPr>
                <w:b/>
              </w:rPr>
            </w:pPr>
            <w:r w:rsidRPr="00AF43EC">
              <w:rPr>
                <w:b/>
              </w:rPr>
              <w:t>разход за година в лв.</w:t>
            </w:r>
          </w:p>
        </w:tc>
      </w:tr>
      <w:tr w:rsidR="006B35DB" w14:paraId="39C1BE41" w14:textId="77777777" w:rsidTr="002C1EB8">
        <w:trPr>
          <w:jc w:val="center"/>
        </w:trPr>
        <w:tc>
          <w:tcPr>
            <w:tcW w:w="849" w:type="dxa"/>
          </w:tcPr>
          <w:p w14:paraId="195BCA08" w14:textId="77777777" w:rsidR="006B35DB" w:rsidRPr="00AF43EC" w:rsidRDefault="006B35DB" w:rsidP="002C1EB8">
            <w:pPr>
              <w:jc w:val="both"/>
              <w:rPr>
                <w:sz w:val="28"/>
                <w:szCs w:val="28"/>
              </w:rPr>
            </w:pPr>
            <w:r w:rsidRPr="00AF43EC">
              <w:rPr>
                <w:sz w:val="28"/>
                <w:szCs w:val="28"/>
              </w:rPr>
              <w:t>1.</w:t>
            </w:r>
          </w:p>
        </w:tc>
        <w:tc>
          <w:tcPr>
            <w:tcW w:w="2762" w:type="dxa"/>
          </w:tcPr>
          <w:p w14:paraId="7162635A" w14:textId="77777777" w:rsidR="006B35DB" w:rsidRPr="00AF43EC" w:rsidRDefault="006B35DB" w:rsidP="002C1EB8">
            <w:pPr>
              <w:jc w:val="both"/>
              <w:rPr>
                <w:sz w:val="28"/>
                <w:szCs w:val="28"/>
              </w:rPr>
            </w:pPr>
            <w:r w:rsidRPr="00AF43EC">
              <w:rPr>
                <w:sz w:val="28"/>
                <w:szCs w:val="28"/>
              </w:rPr>
              <w:t>Карлово</w:t>
            </w:r>
          </w:p>
        </w:tc>
        <w:tc>
          <w:tcPr>
            <w:tcW w:w="2762" w:type="dxa"/>
          </w:tcPr>
          <w:p w14:paraId="668A7AB7" w14:textId="77777777" w:rsidR="006B35DB" w:rsidRPr="00AF43EC" w:rsidRDefault="006B35DB" w:rsidP="002C1EB8">
            <w:pPr>
              <w:jc w:val="center"/>
              <w:rPr>
                <w:sz w:val="28"/>
                <w:szCs w:val="28"/>
              </w:rPr>
            </w:pPr>
            <w:r w:rsidRPr="00AF43EC">
              <w:rPr>
                <w:sz w:val="28"/>
                <w:szCs w:val="28"/>
              </w:rPr>
              <w:t>4 пъти</w:t>
            </w:r>
            <w:r>
              <w:rPr>
                <w:sz w:val="28"/>
                <w:szCs w:val="28"/>
              </w:rPr>
              <w:t xml:space="preserve"> месечно</w:t>
            </w:r>
          </w:p>
        </w:tc>
        <w:tc>
          <w:tcPr>
            <w:tcW w:w="3197" w:type="dxa"/>
          </w:tcPr>
          <w:p w14:paraId="6992A49B" w14:textId="77777777" w:rsidR="006B35DB" w:rsidRPr="00AF43EC" w:rsidRDefault="006B35DB" w:rsidP="002C1EB8">
            <w:pPr>
              <w:jc w:val="center"/>
              <w:rPr>
                <w:sz w:val="28"/>
                <w:szCs w:val="28"/>
              </w:rPr>
            </w:pPr>
            <w:r>
              <w:rPr>
                <w:sz w:val="28"/>
                <w:szCs w:val="28"/>
              </w:rPr>
              <w:t>52,77</w:t>
            </w:r>
          </w:p>
        </w:tc>
      </w:tr>
      <w:tr w:rsidR="006B35DB" w14:paraId="6ACE8187" w14:textId="77777777" w:rsidTr="002C1EB8">
        <w:trPr>
          <w:jc w:val="center"/>
        </w:trPr>
        <w:tc>
          <w:tcPr>
            <w:tcW w:w="849" w:type="dxa"/>
          </w:tcPr>
          <w:p w14:paraId="58AC8553" w14:textId="77777777" w:rsidR="006B35DB" w:rsidRPr="00AF43EC" w:rsidRDefault="006B35DB" w:rsidP="002C1EB8">
            <w:pPr>
              <w:jc w:val="both"/>
              <w:rPr>
                <w:sz w:val="28"/>
                <w:szCs w:val="28"/>
              </w:rPr>
            </w:pPr>
            <w:r>
              <w:rPr>
                <w:sz w:val="28"/>
                <w:szCs w:val="28"/>
              </w:rPr>
              <w:t>2.</w:t>
            </w:r>
          </w:p>
        </w:tc>
        <w:tc>
          <w:tcPr>
            <w:tcW w:w="2762" w:type="dxa"/>
          </w:tcPr>
          <w:p w14:paraId="6D83A674" w14:textId="77777777" w:rsidR="006B35DB" w:rsidRPr="00AF43EC" w:rsidRDefault="006B35DB" w:rsidP="002C1EB8">
            <w:pPr>
              <w:jc w:val="both"/>
              <w:rPr>
                <w:sz w:val="28"/>
                <w:szCs w:val="28"/>
              </w:rPr>
            </w:pPr>
            <w:r>
              <w:rPr>
                <w:sz w:val="28"/>
                <w:szCs w:val="28"/>
              </w:rPr>
              <w:t>Баня</w:t>
            </w:r>
          </w:p>
        </w:tc>
        <w:tc>
          <w:tcPr>
            <w:tcW w:w="2762" w:type="dxa"/>
          </w:tcPr>
          <w:p w14:paraId="6E95A028" w14:textId="77777777" w:rsidR="006B35DB" w:rsidRDefault="006B35DB" w:rsidP="002C1EB8">
            <w:pPr>
              <w:jc w:val="center"/>
            </w:pPr>
            <w:r w:rsidRPr="008435BD">
              <w:rPr>
                <w:sz w:val="28"/>
                <w:szCs w:val="28"/>
              </w:rPr>
              <w:t>4 пъти месечно</w:t>
            </w:r>
          </w:p>
        </w:tc>
        <w:tc>
          <w:tcPr>
            <w:tcW w:w="3197" w:type="dxa"/>
          </w:tcPr>
          <w:p w14:paraId="7D2E0DA6" w14:textId="77777777" w:rsidR="006B35DB" w:rsidRPr="00AF43EC" w:rsidRDefault="006B35DB" w:rsidP="002C1EB8">
            <w:pPr>
              <w:jc w:val="center"/>
              <w:rPr>
                <w:sz w:val="28"/>
                <w:szCs w:val="28"/>
              </w:rPr>
            </w:pPr>
            <w:r>
              <w:rPr>
                <w:sz w:val="28"/>
                <w:szCs w:val="28"/>
              </w:rPr>
              <w:t>64,52</w:t>
            </w:r>
          </w:p>
        </w:tc>
      </w:tr>
      <w:tr w:rsidR="006B35DB" w14:paraId="59D6CF9B" w14:textId="77777777" w:rsidTr="002C1EB8">
        <w:trPr>
          <w:jc w:val="center"/>
        </w:trPr>
        <w:tc>
          <w:tcPr>
            <w:tcW w:w="849" w:type="dxa"/>
          </w:tcPr>
          <w:p w14:paraId="0F4C0B5C" w14:textId="77777777" w:rsidR="006B35DB" w:rsidRDefault="006B35DB" w:rsidP="002C1EB8">
            <w:pPr>
              <w:jc w:val="both"/>
              <w:rPr>
                <w:sz w:val="28"/>
                <w:szCs w:val="28"/>
              </w:rPr>
            </w:pPr>
            <w:r>
              <w:rPr>
                <w:sz w:val="28"/>
                <w:szCs w:val="28"/>
              </w:rPr>
              <w:t>3.</w:t>
            </w:r>
          </w:p>
        </w:tc>
        <w:tc>
          <w:tcPr>
            <w:tcW w:w="2762" w:type="dxa"/>
          </w:tcPr>
          <w:p w14:paraId="735C90E0" w14:textId="77777777" w:rsidR="006B35DB" w:rsidRDefault="006B35DB" w:rsidP="002C1EB8">
            <w:pPr>
              <w:jc w:val="both"/>
              <w:rPr>
                <w:sz w:val="28"/>
                <w:szCs w:val="28"/>
              </w:rPr>
            </w:pPr>
            <w:r>
              <w:rPr>
                <w:sz w:val="28"/>
                <w:szCs w:val="28"/>
              </w:rPr>
              <w:t>Васил Левски</w:t>
            </w:r>
          </w:p>
        </w:tc>
        <w:tc>
          <w:tcPr>
            <w:tcW w:w="2762" w:type="dxa"/>
          </w:tcPr>
          <w:p w14:paraId="412ED404" w14:textId="77777777" w:rsidR="006B35DB" w:rsidRDefault="006B35DB" w:rsidP="002C1EB8">
            <w:pPr>
              <w:jc w:val="center"/>
            </w:pPr>
            <w:r w:rsidRPr="008435BD">
              <w:rPr>
                <w:sz w:val="28"/>
                <w:szCs w:val="28"/>
              </w:rPr>
              <w:t>4 пъти месечно</w:t>
            </w:r>
          </w:p>
        </w:tc>
        <w:tc>
          <w:tcPr>
            <w:tcW w:w="3197" w:type="dxa"/>
          </w:tcPr>
          <w:p w14:paraId="3C8873FF" w14:textId="77777777" w:rsidR="006B35DB" w:rsidRDefault="006B35DB" w:rsidP="002C1EB8">
            <w:pPr>
              <w:jc w:val="center"/>
              <w:rPr>
                <w:sz w:val="28"/>
                <w:szCs w:val="28"/>
              </w:rPr>
            </w:pPr>
            <w:r>
              <w:rPr>
                <w:sz w:val="28"/>
                <w:szCs w:val="28"/>
              </w:rPr>
              <w:t>50,04</w:t>
            </w:r>
          </w:p>
        </w:tc>
      </w:tr>
      <w:tr w:rsidR="006B35DB" w14:paraId="0C7997C7" w14:textId="77777777" w:rsidTr="002C1EB8">
        <w:trPr>
          <w:jc w:val="center"/>
        </w:trPr>
        <w:tc>
          <w:tcPr>
            <w:tcW w:w="849" w:type="dxa"/>
          </w:tcPr>
          <w:p w14:paraId="20E76293" w14:textId="77777777" w:rsidR="006B35DB" w:rsidRDefault="006B35DB" w:rsidP="002C1EB8">
            <w:pPr>
              <w:jc w:val="both"/>
              <w:rPr>
                <w:sz w:val="28"/>
                <w:szCs w:val="28"/>
              </w:rPr>
            </w:pPr>
            <w:r>
              <w:rPr>
                <w:sz w:val="28"/>
                <w:szCs w:val="28"/>
              </w:rPr>
              <w:t>4.</w:t>
            </w:r>
          </w:p>
        </w:tc>
        <w:tc>
          <w:tcPr>
            <w:tcW w:w="2762" w:type="dxa"/>
          </w:tcPr>
          <w:p w14:paraId="67BD5F24" w14:textId="77777777" w:rsidR="006B35DB" w:rsidRDefault="006B35DB" w:rsidP="002C1EB8">
            <w:pPr>
              <w:jc w:val="both"/>
              <w:rPr>
                <w:sz w:val="28"/>
                <w:szCs w:val="28"/>
              </w:rPr>
            </w:pPr>
            <w:r>
              <w:rPr>
                <w:sz w:val="28"/>
                <w:szCs w:val="28"/>
              </w:rPr>
              <w:t>Войнягово</w:t>
            </w:r>
          </w:p>
        </w:tc>
        <w:tc>
          <w:tcPr>
            <w:tcW w:w="2762" w:type="dxa"/>
          </w:tcPr>
          <w:p w14:paraId="66F7DBB1" w14:textId="77777777" w:rsidR="006B35DB" w:rsidRDefault="006B35DB" w:rsidP="002C1EB8">
            <w:pPr>
              <w:jc w:val="center"/>
            </w:pPr>
            <w:r w:rsidRPr="008435BD">
              <w:rPr>
                <w:sz w:val="28"/>
                <w:szCs w:val="28"/>
              </w:rPr>
              <w:t>4 пъти месечно</w:t>
            </w:r>
          </w:p>
        </w:tc>
        <w:tc>
          <w:tcPr>
            <w:tcW w:w="3197" w:type="dxa"/>
          </w:tcPr>
          <w:p w14:paraId="4DB3F98E" w14:textId="77777777" w:rsidR="006B35DB" w:rsidRDefault="006B35DB" w:rsidP="002C1EB8">
            <w:pPr>
              <w:jc w:val="center"/>
              <w:rPr>
                <w:sz w:val="28"/>
                <w:szCs w:val="28"/>
              </w:rPr>
            </w:pPr>
            <w:r>
              <w:rPr>
                <w:sz w:val="28"/>
                <w:szCs w:val="28"/>
              </w:rPr>
              <w:t>69,50</w:t>
            </w:r>
          </w:p>
        </w:tc>
      </w:tr>
      <w:tr w:rsidR="006B35DB" w14:paraId="36AB0F3C" w14:textId="77777777" w:rsidTr="002C1EB8">
        <w:trPr>
          <w:jc w:val="center"/>
        </w:trPr>
        <w:tc>
          <w:tcPr>
            <w:tcW w:w="849" w:type="dxa"/>
          </w:tcPr>
          <w:p w14:paraId="2FC062F1" w14:textId="77777777" w:rsidR="006B35DB" w:rsidRDefault="006B35DB" w:rsidP="002C1EB8">
            <w:pPr>
              <w:jc w:val="both"/>
              <w:rPr>
                <w:sz w:val="28"/>
                <w:szCs w:val="28"/>
              </w:rPr>
            </w:pPr>
            <w:r>
              <w:rPr>
                <w:sz w:val="28"/>
                <w:szCs w:val="28"/>
              </w:rPr>
              <w:t>5.</w:t>
            </w:r>
          </w:p>
        </w:tc>
        <w:tc>
          <w:tcPr>
            <w:tcW w:w="2762" w:type="dxa"/>
          </w:tcPr>
          <w:p w14:paraId="02A0937E" w14:textId="77777777" w:rsidR="006B35DB" w:rsidRDefault="006B35DB" w:rsidP="002C1EB8">
            <w:pPr>
              <w:jc w:val="both"/>
              <w:rPr>
                <w:sz w:val="28"/>
                <w:szCs w:val="28"/>
              </w:rPr>
            </w:pPr>
            <w:r>
              <w:rPr>
                <w:sz w:val="28"/>
                <w:szCs w:val="28"/>
              </w:rPr>
              <w:t>Горни Домлян</w:t>
            </w:r>
          </w:p>
        </w:tc>
        <w:tc>
          <w:tcPr>
            <w:tcW w:w="2762" w:type="dxa"/>
          </w:tcPr>
          <w:p w14:paraId="6546F760" w14:textId="77777777" w:rsidR="006B35DB" w:rsidRDefault="006B35DB" w:rsidP="002C1EB8">
            <w:pPr>
              <w:jc w:val="center"/>
            </w:pPr>
            <w:r w:rsidRPr="008435BD">
              <w:rPr>
                <w:sz w:val="28"/>
                <w:szCs w:val="28"/>
              </w:rPr>
              <w:t>4 пъти месечно</w:t>
            </w:r>
          </w:p>
        </w:tc>
        <w:tc>
          <w:tcPr>
            <w:tcW w:w="3197" w:type="dxa"/>
          </w:tcPr>
          <w:p w14:paraId="6E8D1D54" w14:textId="77777777" w:rsidR="006B35DB" w:rsidRDefault="006B35DB" w:rsidP="002C1EB8">
            <w:pPr>
              <w:jc w:val="center"/>
              <w:rPr>
                <w:sz w:val="28"/>
                <w:szCs w:val="28"/>
              </w:rPr>
            </w:pPr>
            <w:r>
              <w:rPr>
                <w:sz w:val="28"/>
                <w:szCs w:val="28"/>
              </w:rPr>
              <w:t>68,74</w:t>
            </w:r>
          </w:p>
        </w:tc>
      </w:tr>
      <w:tr w:rsidR="006B35DB" w14:paraId="3AE2CA4D" w14:textId="77777777" w:rsidTr="002C1EB8">
        <w:trPr>
          <w:jc w:val="center"/>
        </w:trPr>
        <w:tc>
          <w:tcPr>
            <w:tcW w:w="849" w:type="dxa"/>
          </w:tcPr>
          <w:p w14:paraId="5B74440A" w14:textId="77777777" w:rsidR="006B35DB" w:rsidRDefault="006B35DB" w:rsidP="002C1EB8">
            <w:pPr>
              <w:jc w:val="both"/>
              <w:rPr>
                <w:sz w:val="28"/>
                <w:szCs w:val="28"/>
              </w:rPr>
            </w:pPr>
            <w:r>
              <w:rPr>
                <w:sz w:val="28"/>
                <w:szCs w:val="28"/>
              </w:rPr>
              <w:t>6.</w:t>
            </w:r>
          </w:p>
        </w:tc>
        <w:tc>
          <w:tcPr>
            <w:tcW w:w="2762" w:type="dxa"/>
          </w:tcPr>
          <w:p w14:paraId="16632C45" w14:textId="77777777" w:rsidR="006B35DB" w:rsidRDefault="006B35DB" w:rsidP="002C1EB8">
            <w:pPr>
              <w:jc w:val="both"/>
              <w:rPr>
                <w:sz w:val="28"/>
                <w:szCs w:val="28"/>
              </w:rPr>
            </w:pPr>
            <w:r>
              <w:rPr>
                <w:sz w:val="28"/>
                <w:szCs w:val="28"/>
              </w:rPr>
              <w:t>Домлян</w:t>
            </w:r>
          </w:p>
        </w:tc>
        <w:tc>
          <w:tcPr>
            <w:tcW w:w="2762" w:type="dxa"/>
          </w:tcPr>
          <w:p w14:paraId="75A61779" w14:textId="77777777" w:rsidR="006B35DB" w:rsidRDefault="006B35DB" w:rsidP="002C1EB8">
            <w:pPr>
              <w:jc w:val="center"/>
            </w:pPr>
            <w:r w:rsidRPr="008435BD">
              <w:rPr>
                <w:sz w:val="28"/>
                <w:szCs w:val="28"/>
              </w:rPr>
              <w:t>4 пъти месечно</w:t>
            </w:r>
          </w:p>
        </w:tc>
        <w:tc>
          <w:tcPr>
            <w:tcW w:w="3197" w:type="dxa"/>
          </w:tcPr>
          <w:p w14:paraId="7FDF76F0" w14:textId="77777777" w:rsidR="006B35DB" w:rsidRDefault="006B35DB" w:rsidP="002C1EB8">
            <w:pPr>
              <w:jc w:val="center"/>
              <w:rPr>
                <w:sz w:val="28"/>
                <w:szCs w:val="28"/>
              </w:rPr>
            </w:pPr>
            <w:r>
              <w:rPr>
                <w:sz w:val="28"/>
                <w:szCs w:val="28"/>
              </w:rPr>
              <w:t>76,60</w:t>
            </w:r>
          </w:p>
        </w:tc>
      </w:tr>
      <w:tr w:rsidR="006B35DB" w14:paraId="0F8DFBAC" w14:textId="77777777" w:rsidTr="002C1EB8">
        <w:trPr>
          <w:jc w:val="center"/>
        </w:trPr>
        <w:tc>
          <w:tcPr>
            <w:tcW w:w="849" w:type="dxa"/>
          </w:tcPr>
          <w:p w14:paraId="2977C238" w14:textId="77777777" w:rsidR="006B35DB" w:rsidRDefault="006B35DB" w:rsidP="002C1EB8">
            <w:pPr>
              <w:jc w:val="both"/>
              <w:rPr>
                <w:sz w:val="28"/>
                <w:szCs w:val="28"/>
              </w:rPr>
            </w:pPr>
            <w:r>
              <w:rPr>
                <w:sz w:val="28"/>
                <w:szCs w:val="28"/>
              </w:rPr>
              <w:t>7</w:t>
            </w:r>
          </w:p>
        </w:tc>
        <w:tc>
          <w:tcPr>
            <w:tcW w:w="2762" w:type="dxa"/>
          </w:tcPr>
          <w:p w14:paraId="72629470" w14:textId="77777777" w:rsidR="006B35DB" w:rsidRDefault="006B35DB" w:rsidP="002C1EB8">
            <w:pPr>
              <w:jc w:val="both"/>
              <w:rPr>
                <w:sz w:val="28"/>
                <w:szCs w:val="28"/>
              </w:rPr>
            </w:pPr>
            <w:r>
              <w:rPr>
                <w:sz w:val="28"/>
                <w:szCs w:val="28"/>
              </w:rPr>
              <w:t>Иганово</w:t>
            </w:r>
          </w:p>
        </w:tc>
        <w:tc>
          <w:tcPr>
            <w:tcW w:w="2762" w:type="dxa"/>
          </w:tcPr>
          <w:p w14:paraId="4AE5926F" w14:textId="77777777" w:rsidR="006B35DB" w:rsidRDefault="006B35DB" w:rsidP="002C1EB8">
            <w:pPr>
              <w:jc w:val="center"/>
            </w:pPr>
            <w:r w:rsidRPr="008435BD">
              <w:rPr>
                <w:sz w:val="28"/>
                <w:szCs w:val="28"/>
              </w:rPr>
              <w:t>4 пъти месечно</w:t>
            </w:r>
          </w:p>
        </w:tc>
        <w:tc>
          <w:tcPr>
            <w:tcW w:w="3197" w:type="dxa"/>
          </w:tcPr>
          <w:p w14:paraId="642F8F01" w14:textId="77777777" w:rsidR="006B35DB" w:rsidRDefault="006B35DB" w:rsidP="002C1EB8">
            <w:pPr>
              <w:jc w:val="center"/>
              <w:rPr>
                <w:sz w:val="28"/>
                <w:szCs w:val="28"/>
              </w:rPr>
            </w:pPr>
            <w:r>
              <w:rPr>
                <w:sz w:val="28"/>
                <w:szCs w:val="28"/>
              </w:rPr>
              <w:t>64,70</w:t>
            </w:r>
          </w:p>
        </w:tc>
      </w:tr>
      <w:tr w:rsidR="006B35DB" w14:paraId="78DEB471" w14:textId="77777777" w:rsidTr="002C1EB8">
        <w:trPr>
          <w:jc w:val="center"/>
        </w:trPr>
        <w:tc>
          <w:tcPr>
            <w:tcW w:w="849" w:type="dxa"/>
          </w:tcPr>
          <w:p w14:paraId="54FCB4F3" w14:textId="77777777" w:rsidR="006B35DB" w:rsidRDefault="006B35DB" w:rsidP="002C1EB8">
            <w:pPr>
              <w:jc w:val="both"/>
              <w:rPr>
                <w:sz w:val="28"/>
                <w:szCs w:val="28"/>
              </w:rPr>
            </w:pPr>
            <w:r>
              <w:rPr>
                <w:sz w:val="28"/>
                <w:szCs w:val="28"/>
              </w:rPr>
              <w:t>8.</w:t>
            </w:r>
          </w:p>
        </w:tc>
        <w:tc>
          <w:tcPr>
            <w:tcW w:w="2762" w:type="dxa"/>
          </w:tcPr>
          <w:p w14:paraId="7DB6A258" w14:textId="77777777" w:rsidR="006B35DB" w:rsidRDefault="006B35DB" w:rsidP="002C1EB8">
            <w:pPr>
              <w:jc w:val="both"/>
              <w:rPr>
                <w:sz w:val="28"/>
                <w:szCs w:val="28"/>
              </w:rPr>
            </w:pPr>
            <w:r>
              <w:rPr>
                <w:sz w:val="28"/>
                <w:szCs w:val="28"/>
              </w:rPr>
              <w:t>Калофер</w:t>
            </w:r>
          </w:p>
        </w:tc>
        <w:tc>
          <w:tcPr>
            <w:tcW w:w="2762" w:type="dxa"/>
          </w:tcPr>
          <w:p w14:paraId="627F0287" w14:textId="77777777" w:rsidR="006B35DB" w:rsidRDefault="006B35DB" w:rsidP="002C1EB8">
            <w:pPr>
              <w:jc w:val="center"/>
            </w:pPr>
            <w:r w:rsidRPr="008435BD">
              <w:rPr>
                <w:sz w:val="28"/>
                <w:szCs w:val="28"/>
              </w:rPr>
              <w:t>4 пъти месечно</w:t>
            </w:r>
          </w:p>
        </w:tc>
        <w:tc>
          <w:tcPr>
            <w:tcW w:w="3197" w:type="dxa"/>
          </w:tcPr>
          <w:p w14:paraId="3D90D8EC" w14:textId="77777777" w:rsidR="006B35DB" w:rsidRDefault="006B35DB" w:rsidP="002C1EB8">
            <w:pPr>
              <w:jc w:val="center"/>
              <w:rPr>
                <w:sz w:val="28"/>
                <w:szCs w:val="28"/>
              </w:rPr>
            </w:pPr>
            <w:r>
              <w:rPr>
                <w:sz w:val="28"/>
                <w:szCs w:val="28"/>
              </w:rPr>
              <w:t>76,64</w:t>
            </w:r>
          </w:p>
        </w:tc>
      </w:tr>
      <w:tr w:rsidR="006B35DB" w14:paraId="5AA1D838" w14:textId="77777777" w:rsidTr="002C1EB8">
        <w:trPr>
          <w:jc w:val="center"/>
        </w:trPr>
        <w:tc>
          <w:tcPr>
            <w:tcW w:w="849" w:type="dxa"/>
          </w:tcPr>
          <w:p w14:paraId="12BD43AC" w14:textId="77777777" w:rsidR="006B35DB" w:rsidRDefault="006B35DB" w:rsidP="002C1EB8">
            <w:pPr>
              <w:jc w:val="both"/>
              <w:rPr>
                <w:sz w:val="28"/>
                <w:szCs w:val="28"/>
              </w:rPr>
            </w:pPr>
            <w:r>
              <w:rPr>
                <w:sz w:val="28"/>
                <w:szCs w:val="28"/>
              </w:rPr>
              <w:t>9.</w:t>
            </w:r>
          </w:p>
        </w:tc>
        <w:tc>
          <w:tcPr>
            <w:tcW w:w="2762" w:type="dxa"/>
          </w:tcPr>
          <w:p w14:paraId="01D9D144" w14:textId="77777777" w:rsidR="006B35DB" w:rsidRDefault="006B35DB" w:rsidP="002C1EB8">
            <w:pPr>
              <w:jc w:val="both"/>
              <w:rPr>
                <w:sz w:val="28"/>
                <w:szCs w:val="28"/>
              </w:rPr>
            </w:pPr>
            <w:r>
              <w:rPr>
                <w:sz w:val="28"/>
                <w:szCs w:val="28"/>
              </w:rPr>
              <w:t>Каравелово</w:t>
            </w:r>
          </w:p>
        </w:tc>
        <w:tc>
          <w:tcPr>
            <w:tcW w:w="2762" w:type="dxa"/>
          </w:tcPr>
          <w:p w14:paraId="1C3DBE86" w14:textId="77777777" w:rsidR="006B35DB" w:rsidRDefault="006B35DB" w:rsidP="002C1EB8">
            <w:pPr>
              <w:jc w:val="center"/>
            </w:pPr>
            <w:r w:rsidRPr="008435BD">
              <w:rPr>
                <w:sz w:val="28"/>
                <w:szCs w:val="28"/>
              </w:rPr>
              <w:t>4 пъти месечно</w:t>
            </w:r>
          </w:p>
        </w:tc>
        <w:tc>
          <w:tcPr>
            <w:tcW w:w="3197" w:type="dxa"/>
          </w:tcPr>
          <w:p w14:paraId="07C2E397" w14:textId="77777777" w:rsidR="006B35DB" w:rsidRDefault="006B35DB" w:rsidP="002C1EB8">
            <w:pPr>
              <w:jc w:val="center"/>
              <w:rPr>
                <w:sz w:val="28"/>
                <w:szCs w:val="28"/>
              </w:rPr>
            </w:pPr>
            <w:r>
              <w:rPr>
                <w:sz w:val="28"/>
                <w:szCs w:val="28"/>
              </w:rPr>
              <w:t>76,60</w:t>
            </w:r>
          </w:p>
        </w:tc>
      </w:tr>
      <w:tr w:rsidR="006B35DB" w14:paraId="03F2929C" w14:textId="77777777" w:rsidTr="002C1EB8">
        <w:trPr>
          <w:jc w:val="center"/>
        </w:trPr>
        <w:tc>
          <w:tcPr>
            <w:tcW w:w="849" w:type="dxa"/>
          </w:tcPr>
          <w:p w14:paraId="0DF0B74F" w14:textId="77777777" w:rsidR="006B35DB" w:rsidRDefault="006B35DB" w:rsidP="002C1EB8">
            <w:pPr>
              <w:jc w:val="both"/>
              <w:rPr>
                <w:sz w:val="28"/>
                <w:szCs w:val="28"/>
              </w:rPr>
            </w:pPr>
            <w:r>
              <w:rPr>
                <w:sz w:val="28"/>
                <w:szCs w:val="28"/>
              </w:rPr>
              <w:t>10.</w:t>
            </w:r>
          </w:p>
        </w:tc>
        <w:tc>
          <w:tcPr>
            <w:tcW w:w="2762" w:type="dxa"/>
          </w:tcPr>
          <w:p w14:paraId="66B518CE" w14:textId="77777777" w:rsidR="006B35DB" w:rsidRDefault="006B35DB" w:rsidP="002C1EB8">
            <w:pPr>
              <w:jc w:val="both"/>
              <w:rPr>
                <w:sz w:val="28"/>
                <w:szCs w:val="28"/>
              </w:rPr>
            </w:pPr>
            <w:r>
              <w:rPr>
                <w:sz w:val="28"/>
                <w:szCs w:val="28"/>
              </w:rPr>
              <w:t>Климент</w:t>
            </w:r>
          </w:p>
        </w:tc>
        <w:tc>
          <w:tcPr>
            <w:tcW w:w="2762" w:type="dxa"/>
          </w:tcPr>
          <w:p w14:paraId="4C857F23" w14:textId="77777777" w:rsidR="006B35DB" w:rsidRDefault="006B35DB" w:rsidP="002C1EB8">
            <w:pPr>
              <w:jc w:val="center"/>
            </w:pPr>
            <w:r w:rsidRPr="008435BD">
              <w:rPr>
                <w:sz w:val="28"/>
                <w:szCs w:val="28"/>
              </w:rPr>
              <w:t>4 пъти месечно</w:t>
            </w:r>
          </w:p>
        </w:tc>
        <w:tc>
          <w:tcPr>
            <w:tcW w:w="3197" w:type="dxa"/>
          </w:tcPr>
          <w:p w14:paraId="386B358F" w14:textId="77777777" w:rsidR="006B35DB" w:rsidRDefault="006B35DB" w:rsidP="002C1EB8">
            <w:pPr>
              <w:jc w:val="center"/>
              <w:rPr>
                <w:sz w:val="28"/>
                <w:szCs w:val="28"/>
              </w:rPr>
            </w:pPr>
            <w:r>
              <w:rPr>
                <w:sz w:val="28"/>
                <w:szCs w:val="28"/>
              </w:rPr>
              <w:t>76,60</w:t>
            </w:r>
          </w:p>
        </w:tc>
      </w:tr>
      <w:tr w:rsidR="006B35DB" w14:paraId="70FC0CA0" w14:textId="77777777" w:rsidTr="002C1EB8">
        <w:trPr>
          <w:jc w:val="center"/>
        </w:trPr>
        <w:tc>
          <w:tcPr>
            <w:tcW w:w="849" w:type="dxa"/>
          </w:tcPr>
          <w:p w14:paraId="0BEF0E1E" w14:textId="77777777" w:rsidR="006B35DB" w:rsidRDefault="006B35DB" w:rsidP="002C1EB8">
            <w:pPr>
              <w:jc w:val="both"/>
              <w:rPr>
                <w:sz w:val="28"/>
                <w:szCs w:val="28"/>
              </w:rPr>
            </w:pPr>
            <w:r>
              <w:rPr>
                <w:sz w:val="28"/>
                <w:szCs w:val="28"/>
              </w:rPr>
              <w:t>11.</w:t>
            </w:r>
          </w:p>
        </w:tc>
        <w:tc>
          <w:tcPr>
            <w:tcW w:w="2762" w:type="dxa"/>
          </w:tcPr>
          <w:p w14:paraId="6CFD4526" w14:textId="77777777" w:rsidR="006B35DB" w:rsidRDefault="006B35DB" w:rsidP="002C1EB8">
            <w:pPr>
              <w:jc w:val="both"/>
              <w:rPr>
                <w:sz w:val="28"/>
                <w:szCs w:val="28"/>
              </w:rPr>
            </w:pPr>
            <w:r>
              <w:rPr>
                <w:sz w:val="28"/>
                <w:szCs w:val="28"/>
              </w:rPr>
              <w:t>Клисура</w:t>
            </w:r>
          </w:p>
        </w:tc>
        <w:tc>
          <w:tcPr>
            <w:tcW w:w="2762" w:type="dxa"/>
          </w:tcPr>
          <w:p w14:paraId="4B52C21C" w14:textId="77777777" w:rsidR="006B35DB" w:rsidRDefault="006B35DB" w:rsidP="002C1EB8">
            <w:pPr>
              <w:jc w:val="center"/>
            </w:pPr>
            <w:r w:rsidRPr="008435BD">
              <w:rPr>
                <w:sz w:val="28"/>
                <w:szCs w:val="28"/>
              </w:rPr>
              <w:t>4 пъти месечно</w:t>
            </w:r>
          </w:p>
        </w:tc>
        <w:tc>
          <w:tcPr>
            <w:tcW w:w="3197" w:type="dxa"/>
          </w:tcPr>
          <w:p w14:paraId="40ED7707" w14:textId="77777777" w:rsidR="006B35DB" w:rsidRDefault="006B35DB" w:rsidP="002C1EB8">
            <w:pPr>
              <w:jc w:val="center"/>
              <w:rPr>
                <w:sz w:val="28"/>
                <w:szCs w:val="28"/>
              </w:rPr>
            </w:pPr>
            <w:r>
              <w:rPr>
                <w:sz w:val="28"/>
                <w:szCs w:val="28"/>
              </w:rPr>
              <w:t>83,72</w:t>
            </w:r>
          </w:p>
        </w:tc>
      </w:tr>
      <w:tr w:rsidR="006B35DB" w14:paraId="5E8CBFD9" w14:textId="77777777" w:rsidTr="002C1EB8">
        <w:trPr>
          <w:jc w:val="center"/>
        </w:trPr>
        <w:tc>
          <w:tcPr>
            <w:tcW w:w="849" w:type="dxa"/>
          </w:tcPr>
          <w:p w14:paraId="107D421A" w14:textId="77777777" w:rsidR="006B35DB" w:rsidRDefault="006B35DB" w:rsidP="002C1EB8">
            <w:pPr>
              <w:jc w:val="both"/>
              <w:rPr>
                <w:sz w:val="28"/>
                <w:szCs w:val="28"/>
              </w:rPr>
            </w:pPr>
            <w:r>
              <w:rPr>
                <w:sz w:val="28"/>
                <w:szCs w:val="28"/>
              </w:rPr>
              <w:t>12.</w:t>
            </w:r>
          </w:p>
        </w:tc>
        <w:tc>
          <w:tcPr>
            <w:tcW w:w="2762" w:type="dxa"/>
          </w:tcPr>
          <w:p w14:paraId="305D892F" w14:textId="77777777" w:rsidR="006B35DB" w:rsidRDefault="006B35DB" w:rsidP="002C1EB8">
            <w:pPr>
              <w:jc w:val="both"/>
              <w:rPr>
                <w:sz w:val="28"/>
                <w:szCs w:val="28"/>
              </w:rPr>
            </w:pPr>
            <w:r>
              <w:rPr>
                <w:sz w:val="28"/>
                <w:szCs w:val="28"/>
              </w:rPr>
              <w:t>Розино</w:t>
            </w:r>
          </w:p>
        </w:tc>
        <w:tc>
          <w:tcPr>
            <w:tcW w:w="2762" w:type="dxa"/>
          </w:tcPr>
          <w:p w14:paraId="0F648A39" w14:textId="77777777" w:rsidR="006B35DB" w:rsidRDefault="006B35DB" w:rsidP="002C1EB8">
            <w:pPr>
              <w:jc w:val="center"/>
            </w:pPr>
            <w:r w:rsidRPr="008435BD">
              <w:rPr>
                <w:sz w:val="28"/>
                <w:szCs w:val="28"/>
              </w:rPr>
              <w:t>4 пъти месечно</w:t>
            </w:r>
          </w:p>
        </w:tc>
        <w:tc>
          <w:tcPr>
            <w:tcW w:w="3197" w:type="dxa"/>
          </w:tcPr>
          <w:p w14:paraId="1F175E63" w14:textId="77777777" w:rsidR="006B35DB" w:rsidRDefault="006B35DB" w:rsidP="002C1EB8">
            <w:pPr>
              <w:jc w:val="center"/>
              <w:rPr>
                <w:sz w:val="28"/>
                <w:szCs w:val="28"/>
              </w:rPr>
            </w:pPr>
            <w:r>
              <w:rPr>
                <w:sz w:val="28"/>
                <w:szCs w:val="28"/>
              </w:rPr>
              <w:t>76,58</w:t>
            </w:r>
          </w:p>
        </w:tc>
      </w:tr>
      <w:tr w:rsidR="006B35DB" w14:paraId="15BA9922" w14:textId="77777777" w:rsidTr="002C1EB8">
        <w:trPr>
          <w:jc w:val="center"/>
        </w:trPr>
        <w:tc>
          <w:tcPr>
            <w:tcW w:w="849" w:type="dxa"/>
          </w:tcPr>
          <w:p w14:paraId="58A8D766" w14:textId="77777777" w:rsidR="006B35DB" w:rsidRDefault="006B35DB" w:rsidP="002C1EB8">
            <w:pPr>
              <w:jc w:val="both"/>
              <w:rPr>
                <w:sz w:val="28"/>
                <w:szCs w:val="28"/>
              </w:rPr>
            </w:pPr>
            <w:r>
              <w:rPr>
                <w:sz w:val="28"/>
                <w:szCs w:val="28"/>
              </w:rPr>
              <w:t>13.</w:t>
            </w:r>
          </w:p>
        </w:tc>
        <w:tc>
          <w:tcPr>
            <w:tcW w:w="2762" w:type="dxa"/>
          </w:tcPr>
          <w:p w14:paraId="605C4FA6" w14:textId="77777777" w:rsidR="006B35DB" w:rsidRDefault="006B35DB" w:rsidP="002C1EB8">
            <w:pPr>
              <w:jc w:val="both"/>
              <w:rPr>
                <w:sz w:val="28"/>
                <w:szCs w:val="28"/>
              </w:rPr>
            </w:pPr>
            <w:r>
              <w:rPr>
                <w:sz w:val="28"/>
                <w:szCs w:val="28"/>
              </w:rPr>
              <w:t>Христо Даново</w:t>
            </w:r>
          </w:p>
        </w:tc>
        <w:tc>
          <w:tcPr>
            <w:tcW w:w="2762" w:type="dxa"/>
          </w:tcPr>
          <w:p w14:paraId="50688D36" w14:textId="77777777" w:rsidR="006B35DB" w:rsidRDefault="006B35DB" w:rsidP="002C1EB8">
            <w:pPr>
              <w:jc w:val="center"/>
            </w:pPr>
            <w:r w:rsidRPr="008435BD">
              <w:rPr>
                <w:sz w:val="28"/>
                <w:szCs w:val="28"/>
              </w:rPr>
              <w:t>4 пъти месечно</w:t>
            </w:r>
          </w:p>
        </w:tc>
        <w:tc>
          <w:tcPr>
            <w:tcW w:w="3197" w:type="dxa"/>
          </w:tcPr>
          <w:p w14:paraId="55FE3EC3" w14:textId="77777777" w:rsidR="006B35DB" w:rsidRDefault="006B35DB" w:rsidP="002C1EB8">
            <w:pPr>
              <w:jc w:val="center"/>
              <w:rPr>
                <w:sz w:val="28"/>
                <w:szCs w:val="28"/>
              </w:rPr>
            </w:pPr>
            <w:r>
              <w:rPr>
                <w:sz w:val="28"/>
                <w:szCs w:val="28"/>
              </w:rPr>
              <w:t>76,60</w:t>
            </w:r>
          </w:p>
        </w:tc>
      </w:tr>
      <w:tr w:rsidR="006B35DB" w14:paraId="29E4A788" w14:textId="77777777" w:rsidTr="002C1EB8">
        <w:trPr>
          <w:jc w:val="center"/>
        </w:trPr>
        <w:tc>
          <w:tcPr>
            <w:tcW w:w="9570" w:type="dxa"/>
            <w:gridSpan w:val="4"/>
            <w:vAlign w:val="center"/>
          </w:tcPr>
          <w:p w14:paraId="32915C1C" w14:textId="77777777" w:rsidR="006B35DB" w:rsidRPr="00934F6F" w:rsidRDefault="006B35DB" w:rsidP="002C1EB8">
            <w:pPr>
              <w:jc w:val="center"/>
              <w:rPr>
                <w:b/>
                <w:caps/>
                <w:sz w:val="28"/>
                <w:szCs w:val="28"/>
              </w:rPr>
            </w:pPr>
          </w:p>
          <w:p w14:paraId="0D875ED7" w14:textId="77777777" w:rsidR="006B35DB" w:rsidRPr="001D4DDF" w:rsidRDefault="006B35DB" w:rsidP="002C1EB8">
            <w:pPr>
              <w:jc w:val="center"/>
              <w:rPr>
                <w:b/>
                <w:caps/>
                <w:sz w:val="28"/>
                <w:szCs w:val="28"/>
              </w:rPr>
            </w:pPr>
          </w:p>
          <w:p w14:paraId="1D4E0838" w14:textId="77777777" w:rsidR="006B35DB" w:rsidRDefault="006B35DB" w:rsidP="002C1EB8">
            <w:pPr>
              <w:jc w:val="center"/>
              <w:rPr>
                <w:b/>
                <w:caps/>
                <w:sz w:val="28"/>
                <w:szCs w:val="28"/>
              </w:rPr>
            </w:pPr>
          </w:p>
          <w:p w14:paraId="559E02F7" w14:textId="77777777" w:rsidR="006B35DB" w:rsidRPr="009C4DD5" w:rsidRDefault="006B35DB" w:rsidP="002C1EB8">
            <w:pPr>
              <w:jc w:val="center"/>
              <w:rPr>
                <w:b/>
                <w:caps/>
                <w:sz w:val="28"/>
                <w:szCs w:val="28"/>
              </w:rPr>
            </w:pPr>
            <w:r w:rsidRPr="009C4DD5">
              <w:rPr>
                <w:b/>
                <w:caps/>
                <w:sz w:val="28"/>
                <w:szCs w:val="28"/>
              </w:rPr>
              <w:t>Съд за ТБО – тип контейнер “Бобър” с обем 1,1 м</w:t>
            </w:r>
            <w:r w:rsidRPr="009C4DD5">
              <w:rPr>
                <w:b/>
                <w:caps/>
                <w:sz w:val="28"/>
                <w:szCs w:val="28"/>
                <w:vertAlign w:val="superscript"/>
              </w:rPr>
              <w:t>3</w:t>
            </w:r>
            <w:r w:rsidRPr="009C4DD5">
              <w:rPr>
                <w:b/>
                <w:caps/>
                <w:sz w:val="28"/>
                <w:szCs w:val="28"/>
              </w:rPr>
              <w:t xml:space="preserve"> (за 1 брой, за 1 год.)</w:t>
            </w:r>
          </w:p>
        </w:tc>
      </w:tr>
      <w:tr w:rsidR="006B35DB" w14:paraId="599D2A3D" w14:textId="77777777" w:rsidTr="002C1EB8">
        <w:trPr>
          <w:jc w:val="center"/>
        </w:trPr>
        <w:tc>
          <w:tcPr>
            <w:tcW w:w="849" w:type="dxa"/>
            <w:vAlign w:val="center"/>
          </w:tcPr>
          <w:p w14:paraId="43FBD22A" w14:textId="00DA5FAC" w:rsidR="006B35DB" w:rsidRPr="00AF43EC" w:rsidRDefault="006B35DB" w:rsidP="002C1EB8">
            <w:pPr>
              <w:jc w:val="center"/>
              <w:rPr>
                <w:b/>
              </w:rPr>
            </w:pPr>
          </w:p>
        </w:tc>
        <w:tc>
          <w:tcPr>
            <w:tcW w:w="2762" w:type="dxa"/>
            <w:vAlign w:val="center"/>
          </w:tcPr>
          <w:p w14:paraId="2EBA7338" w14:textId="77777777" w:rsidR="006B35DB" w:rsidRPr="00AF43EC" w:rsidRDefault="006B35DB" w:rsidP="002C1EB8">
            <w:pPr>
              <w:rPr>
                <w:b/>
              </w:rPr>
            </w:pPr>
            <w:r w:rsidRPr="00AF43EC">
              <w:rPr>
                <w:b/>
              </w:rPr>
              <w:t>населено място</w:t>
            </w:r>
          </w:p>
        </w:tc>
        <w:tc>
          <w:tcPr>
            <w:tcW w:w="2762" w:type="dxa"/>
            <w:vAlign w:val="center"/>
          </w:tcPr>
          <w:p w14:paraId="41E2FCA4" w14:textId="77777777" w:rsidR="006B35DB" w:rsidRPr="00AF43EC" w:rsidRDefault="006B35DB" w:rsidP="002C1EB8">
            <w:pPr>
              <w:jc w:val="center"/>
              <w:rPr>
                <w:b/>
              </w:rPr>
            </w:pPr>
            <w:r w:rsidRPr="00AF43EC">
              <w:rPr>
                <w:b/>
              </w:rPr>
              <w:t>честота на извозване</w:t>
            </w:r>
          </w:p>
        </w:tc>
        <w:tc>
          <w:tcPr>
            <w:tcW w:w="3197" w:type="dxa"/>
            <w:vAlign w:val="center"/>
          </w:tcPr>
          <w:p w14:paraId="3C02FC7D" w14:textId="77777777" w:rsidR="006B35DB" w:rsidRPr="00AF43EC" w:rsidRDefault="006B35DB" w:rsidP="002C1EB8">
            <w:pPr>
              <w:jc w:val="center"/>
              <w:rPr>
                <w:b/>
              </w:rPr>
            </w:pPr>
            <w:r w:rsidRPr="00AF43EC">
              <w:rPr>
                <w:b/>
              </w:rPr>
              <w:t>разход за година в лв.</w:t>
            </w:r>
          </w:p>
        </w:tc>
      </w:tr>
      <w:tr w:rsidR="006B35DB" w14:paraId="6FF763C9" w14:textId="77777777" w:rsidTr="002C1EB8">
        <w:trPr>
          <w:jc w:val="center"/>
        </w:trPr>
        <w:tc>
          <w:tcPr>
            <w:tcW w:w="849" w:type="dxa"/>
          </w:tcPr>
          <w:p w14:paraId="7D6A5666" w14:textId="77777777" w:rsidR="006B35DB" w:rsidRPr="00AF43EC" w:rsidRDefault="006B35DB" w:rsidP="002C1EB8">
            <w:pPr>
              <w:jc w:val="center"/>
              <w:rPr>
                <w:sz w:val="28"/>
                <w:szCs w:val="28"/>
              </w:rPr>
            </w:pPr>
            <w:r w:rsidRPr="00AF43EC">
              <w:rPr>
                <w:sz w:val="28"/>
                <w:szCs w:val="28"/>
              </w:rPr>
              <w:t>1.</w:t>
            </w:r>
          </w:p>
        </w:tc>
        <w:tc>
          <w:tcPr>
            <w:tcW w:w="2762" w:type="dxa"/>
          </w:tcPr>
          <w:p w14:paraId="73818B00" w14:textId="77777777" w:rsidR="006B35DB" w:rsidRPr="00AF43EC" w:rsidRDefault="006B35DB" w:rsidP="002C1EB8">
            <w:pPr>
              <w:rPr>
                <w:sz w:val="28"/>
                <w:szCs w:val="28"/>
              </w:rPr>
            </w:pPr>
            <w:r w:rsidRPr="00AF43EC">
              <w:rPr>
                <w:sz w:val="28"/>
                <w:szCs w:val="28"/>
              </w:rPr>
              <w:t>Карлово</w:t>
            </w:r>
          </w:p>
        </w:tc>
        <w:tc>
          <w:tcPr>
            <w:tcW w:w="2762" w:type="dxa"/>
          </w:tcPr>
          <w:p w14:paraId="4BBE7A42" w14:textId="77777777" w:rsidR="006B35DB" w:rsidRPr="00AF43EC" w:rsidRDefault="006B35DB" w:rsidP="002C1EB8">
            <w:pPr>
              <w:jc w:val="center"/>
              <w:rPr>
                <w:sz w:val="28"/>
                <w:szCs w:val="28"/>
              </w:rPr>
            </w:pPr>
            <w:r w:rsidRPr="00AF43EC">
              <w:rPr>
                <w:sz w:val="28"/>
                <w:szCs w:val="28"/>
              </w:rPr>
              <w:t>4 пъти</w:t>
            </w:r>
            <w:r>
              <w:rPr>
                <w:sz w:val="28"/>
                <w:szCs w:val="28"/>
              </w:rPr>
              <w:t xml:space="preserve"> месечно</w:t>
            </w:r>
          </w:p>
        </w:tc>
        <w:tc>
          <w:tcPr>
            <w:tcW w:w="3197" w:type="dxa"/>
          </w:tcPr>
          <w:p w14:paraId="6565082C" w14:textId="77777777" w:rsidR="006B35DB" w:rsidRDefault="006B35DB" w:rsidP="002C1EB8">
            <w:pPr>
              <w:jc w:val="center"/>
              <w:rPr>
                <w:sz w:val="28"/>
                <w:szCs w:val="28"/>
              </w:rPr>
            </w:pPr>
            <w:r>
              <w:rPr>
                <w:sz w:val="28"/>
                <w:szCs w:val="28"/>
              </w:rPr>
              <w:t>276,76</w:t>
            </w:r>
          </w:p>
        </w:tc>
      </w:tr>
      <w:tr w:rsidR="006B35DB" w14:paraId="6DDFF051" w14:textId="77777777" w:rsidTr="002C1EB8">
        <w:trPr>
          <w:jc w:val="center"/>
        </w:trPr>
        <w:tc>
          <w:tcPr>
            <w:tcW w:w="849" w:type="dxa"/>
          </w:tcPr>
          <w:p w14:paraId="00BC1421" w14:textId="77777777" w:rsidR="006B35DB" w:rsidRPr="00AF43EC" w:rsidRDefault="006B35DB" w:rsidP="002C1EB8">
            <w:pPr>
              <w:jc w:val="center"/>
              <w:rPr>
                <w:sz w:val="28"/>
                <w:szCs w:val="28"/>
              </w:rPr>
            </w:pPr>
            <w:r>
              <w:rPr>
                <w:sz w:val="28"/>
                <w:szCs w:val="28"/>
              </w:rPr>
              <w:t>2.</w:t>
            </w:r>
          </w:p>
        </w:tc>
        <w:tc>
          <w:tcPr>
            <w:tcW w:w="2762" w:type="dxa"/>
          </w:tcPr>
          <w:p w14:paraId="4A5CDE13" w14:textId="77777777" w:rsidR="006B35DB" w:rsidRPr="00AF43EC" w:rsidRDefault="006B35DB" w:rsidP="002C1EB8">
            <w:pPr>
              <w:rPr>
                <w:sz w:val="28"/>
                <w:szCs w:val="28"/>
              </w:rPr>
            </w:pPr>
            <w:r>
              <w:rPr>
                <w:sz w:val="28"/>
                <w:szCs w:val="28"/>
              </w:rPr>
              <w:t>Баня</w:t>
            </w:r>
          </w:p>
        </w:tc>
        <w:tc>
          <w:tcPr>
            <w:tcW w:w="2762" w:type="dxa"/>
          </w:tcPr>
          <w:p w14:paraId="67C05F8F" w14:textId="77777777" w:rsidR="006B35DB" w:rsidRDefault="006B35DB" w:rsidP="002C1EB8">
            <w:pPr>
              <w:jc w:val="center"/>
            </w:pPr>
            <w:r w:rsidRPr="00DD2A42">
              <w:rPr>
                <w:sz w:val="28"/>
                <w:szCs w:val="28"/>
              </w:rPr>
              <w:t>4 пъти месечно</w:t>
            </w:r>
          </w:p>
        </w:tc>
        <w:tc>
          <w:tcPr>
            <w:tcW w:w="3197" w:type="dxa"/>
          </w:tcPr>
          <w:p w14:paraId="5A1EE264" w14:textId="77777777" w:rsidR="006B35DB" w:rsidRDefault="006B35DB" w:rsidP="002C1EB8">
            <w:pPr>
              <w:jc w:val="center"/>
              <w:rPr>
                <w:sz w:val="28"/>
                <w:szCs w:val="28"/>
              </w:rPr>
            </w:pPr>
            <w:r>
              <w:rPr>
                <w:sz w:val="28"/>
                <w:szCs w:val="28"/>
              </w:rPr>
              <w:t>335,52</w:t>
            </w:r>
          </w:p>
        </w:tc>
      </w:tr>
      <w:tr w:rsidR="006B35DB" w14:paraId="431366B4" w14:textId="77777777" w:rsidTr="002C1EB8">
        <w:trPr>
          <w:jc w:val="center"/>
        </w:trPr>
        <w:tc>
          <w:tcPr>
            <w:tcW w:w="849" w:type="dxa"/>
          </w:tcPr>
          <w:p w14:paraId="43133309" w14:textId="77777777" w:rsidR="006B35DB" w:rsidRDefault="006B35DB" w:rsidP="002C1EB8">
            <w:pPr>
              <w:jc w:val="center"/>
              <w:rPr>
                <w:sz w:val="28"/>
                <w:szCs w:val="28"/>
              </w:rPr>
            </w:pPr>
            <w:r>
              <w:rPr>
                <w:sz w:val="28"/>
                <w:szCs w:val="28"/>
              </w:rPr>
              <w:t>3.</w:t>
            </w:r>
          </w:p>
        </w:tc>
        <w:tc>
          <w:tcPr>
            <w:tcW w:w="2762" w:type="dxa"/>
          </w:tcPr>
          <w:p w14:paraId="5299B16B" w14:textId="77777777" w:rsidR="006B35DB" w:rsidRDefault="006B35DB" w:rsidP="002C1EB8">
            <w:pPr>
              <w:rPr>
                <w:sz w:val="28"/>
                <w:szCs w:val="28"/>
              </w:rPr>
            </w:pPr>
            <w:r>
              <w:rPr>
                <w:sz w:val="28"/>
                <w:szCs w:val="28"/>
              </w:rPr>
              <w:t>Бегунци</w:t>
            </w:r>
          </w:p>
        </w:tc>
        <w:tc>
          <w:tcPr>
            <w:tcW w:w="2762" w:type="dxa"/>
          </w:tcPr>
          <w:p w14:paraId="6D3824D8" w14:textId="77777777" w:rsidR="006B35DB" w:rsidRDefault="006B35DB" w:rsidP="002C1EB8">
            <w:pPr>
              <w:jc w:val="center"/>
            </w:pPr>
            <w:r w:rsidRPr="00DD2A42">
              <w:rPr>
                <w:sz w:val="28"/>
                <w:szCs w:val="28"/>
              </w:rPr>
              <w:t>4 пъти месечно</w:t>
            </w:r>
          </w:p>
        </w:tc>
        <w:tc>
          <w:tcPr>
            <w:tcW w:w="3197" w:type="dxa"/>
          </w:tcPr>
          <w:p w14:paraId="1DEA5D8B" w14:textId="77777777" w:rsidR="006B35DB" w:rsidRDefault="006B35DB" w:rsidP="002C1EB8">
            <w:pPr>
              <w:jc w:val="center"/>
              <w:rPr>
                <w:sz w:val="28"/>
                <w:szCs w:val="28"/>
              </w:rPr>
            </w:pPr>
            <w:r>
              <w:rPr>
                <w:sz w:val="28"/>
                <w:szCs w:val="28"/>
              </w:rPr>
              <w:t>336,49</w:t>
            </w:r>
          </w:p>
        </w:tc>
      </w:tr>
      <w:tr w:rsidR="006B35DB" w14:paraId="6BD05222" w14:textId="77777777" w:rsidTr="002C1EB8">
        <w:trPr>
          <w:jc w:val="center"/>
        </w:trPr>
        <w:tc>
          <w:tcPr>
            <w:tcW w:w="849" w:type="dxa"/>
          </w:tcPr>
          <w:p w14:paraId="5A57CCA0" w14:textId="77777777" w:rsidR="006B35DB" w:rsidRDefault="006B35DB" w:rsidP="002C1EB8">
            <w:pPr>
              <w:jc w:val="center"/>
              <w:rPr>
                <w:sz w:val="28"/>
                <w:szCs w:val="28"/>
              </w:rPr>
            </w:pPr>
            <w:r>
              <w:rPr>
                <w:sz w:val="28"/>
                <w:szCs w:val="28"/>
              </w:rPr>
              <w:t>4.</w:t>
            </w:r>
          </w:p>
        </w:tc>
        <w:tc>
          <w:tcPr>
            <w:tcW w:w="2762" w:type="dxa"/>
          </w:tcPr>
          <w:p w14:paraId="7551E9AB" w14:textId="77777777" w:rsidR="006B35DB" w:rsidRDefault="006B35DB" w:rsidP="002C1EB8">
            <w:pPr>
              <w:rPr>
                <w:sz w:val="28"/>
                <w:szCs w:val="28"/>
              </w:rPr>
            </w:pPr>
            <w:r>
              <w:rPr>
                <w:sz w:val="28"/>
                <w:szCs w:val="28"/>
              </w:rPr>
              <w:t>Богдан</w:t>
            </w:r>
          </w:p>
        </w:tc>
        <w:tc>
          <w:tcPr>
            <w:tcW w:w="2762" w:type="dxa"/>
          </w:tcPr>
          <w:p w14:paraId="627E3344" w14:textId="77777777" w:rsidR="006B35DB" w:rsidRDefault="006B35DB" w:rsidP="002C1EB8">
            <w:pPr>
              <w:jc w:val="center"/>
            </w:pPr>
            <w:r w:rsidRPr="00DD2A42">
              <w:rPr>
                <w:sz w:val="28"/>
                <w:szCs w:val="28"/>
              </w:rPr>
              <w:t>4 пъти месечно</w:t>
            </w:r>
          </w:p>
        </w:tc>
        <w:tc>
          <w:tcPr>
            <w:tcW w:w="3197" w:type="dxa"/>
          </w:tcPr>
          <w:p w14:paraId="1E819225" w14:textId="77777777" w:rsidR="006B35DB" w:rsidRDefault="006B35DB" w:rsidP="002C1EB8">
            <w:pPr>
              <w:jc w:val="center"/>
              <w:rPr>
                <w:sz w:val="28"/>
                <w:szCs w:val="28"/>
              </w:rPr>
            </w:pPr>
            <w:r>
              <w:rPr>
                <w:sz w:val="28"/>
                <w:szCs w:val="28"/>
              </w:rPr>
              <w:t>360,43</w:t>
            </w:r>
          </w:p>
        </w:tc>
      </w:tr>
      <w:tr w:rsidR="006B35DB" w14:paraId="29E48043" w14:textId="77777777" w:rsidTr="002C1EB8">
        <w:trPr>
          <w:jc w:val="center"/>
        </w:trPr>
        <w:tc>
          <w:tcPr>
            <w:tcW w:w="849" w:type="dxa"/>
          </w:tcPr>
          <w:p w14:paraId="31EBC123" w14:textId="77777777" w:rsidR="006B35DB" w:rsidRDefault="006B35DB" w:rsidP="002C1EB8">
            <w:pPr>
              <w:jc w:val="center"/>
              <w:rPr>
                <w:sz w:val="28"/>
                <w:szCs w:val="28"/>
              </w:rPr>
            </w:pPr>
            <w:r>
              <w:rPr>
                <w:sz w:val="28"/>
                <w:szCs w:val="28"/>
              </w:rPr>
              <w:t>5.</w:t>
            </w:r>
          </w:p>
        </w:tc>
        <w:tc>
          <w:tcPr>
            <w:tcW w:w="2762" w:type="dxa"/>
          </w:tcPr>
          <w:p w14:paraId="3C5D2D03" w14:textId="77777777" w:rsidR="006B35DB" w:rsidRDefault="006B35DB" w:rsidP="002C1EB8">
            <w:pPr>
              <w:rPr>
                <w:sz w:val="28"/>
                <w:szCs w:val="28"/>
              </w:rPr>
            </w:pPr>
            <w:r>
              <w:rPr>
                <w:sz w:val="28"/>
                <w:szCs w:val="28"/>
              </w:rPr>
              <w:t>Васил Левски</w:t>
            </w:r>
          </w:p>
        </w:tc>
        <w:tc>
          <w:tcPr>
            <w:tcW w:w="2762" w:type="dxa"/>
          </w:tcPr>
          <w:p w14:paraId="5D94A900" w14:textId="77777777" w:rsidR="006B35DB" w:rsidRDefault="006B35DB" w:rsidP="002C1EB8">
            <w:pPr>
              <w:jc w:val="center"/>
            </w:pPr>
            <w:r w:rsidRPr="00DD2A42">
              <w:rPr>
                <w:sz w:val="28"/>
                <w:szCs w:val="28"/>
              </w:rPr>
              <w:t>4 пъти месечно</w:t>
            </w:r>
          </w:p>
        </w:tc>
        <w:tc>
          <w:tcPr>
            <w:tcW w:w="3197" w:type="dxa"/>
          </w:tcPr>
          <w:p w14:paraId="2B2447D5" w14:textId="77777777" w:rsidR="006B35DB" w:rsidRDefault="006B35DB" w:rsidP="002C1EB8">
            <w:pPr>
              <w:jc w:val="center"/>
              <w:rPr>
                <w:sz w:val="28"/>
                <w:szCs w:val="28"/>
              </w:rPr>
            </w:pPr>
            <w:r>
              <w:rPr>
                <w:sz w:val="28"/>
                <w:szCs w:val="28"/>
              </w:rPr>
              <w:t>263,08</w:t>
            </w:r>
          </w:p>
        </w:tc>
      </w:tr>
      <w:tr w:rsidR="006B35DB" w14:paraId="00D8EDEE" w14:textId="77777777" w:rsidTr="002C1EB8">
        <w:trPr>
          <w:jc w:val="center"/>
        </w:trPr>
        <w:tc>
          <w:tcPr>
            <w:tcW w:w="849" w:type="dxa"/>
          </w:tcPr>
          <w:p w14:paraId="3E194190" w14:textId="77777777" w:rsidR="006B35DB" w:rsidRDefault="006B35DB" w:rsidP="002C1EB8">
            <w:pPr>
              <w:jc w:val="center"/>
              <w:rPr>
                <w:sz w:val="28"/>
                <w:szCs w:val="28"/>
              </w:rPr>
            </w:pPr>
            <w:r>
              <w:rPr>
                <w:sz w:val="28"/>
                <w:szCs w:val="28"/>
              </w:rPr>
              <w:t>6.</w:t>
            </w:r>
          </w:p>
        </w:tc>
        <w:tc>
          <w:tcPr>
            <w:tcW w:w="2762" w:type="dxa"/>
          </w:tcPr>
          <w:p w14:paraId="69F50621" w14:textId="77777777" w:rsidR="006B35DB" w:rsidRDefault="006B35DB" w:rsidP="002C1EB8">
            <w:pPr>
              <w:rPr>
                <w:sz w:val="28"/>
                <w:szCs w:val="28"/>
              </w:rPr>
            </w:pPr>
            <w:r>
              <w:rPr>
                <w:sz w:val="28"/>
                <w:szCs w:val="28"/>
              </w:rPr>
              <w:t>Ведраре</w:t>
            </w:r>
          </w:p>
        </w:tc>
        <w:tc>
          <w:tcPr>
            <w:tcW w:w="2762" w:type="dxa"/>
          </w:tcPr>
          <w:p w14:paraId="77F91180" w14:textId="77777777" w:rsidR="006B35DB" w:rsidRDefault="006B35DB" w:rsidP="002C1EB8">
            <w:pPr>
              <w:jc w:val="center"/>
            </w:pPr>
            <w:r w:rsidRPr="00DD2A42">
              <w:rPr>
                <w:sz w:val="28"/>
                <w:szCs w:val="28"/>
              </w:rPr>
              <w:t>4 пъти месечно</w:t>
            </w:r>
          </w:p>
        </w:tc>
        <w:tc>
          <w:tcPr>
            <w:tcW w:w="3197" w:type="dxa"/>
          </w:tcPr>
          <w:p w14:paraId="292162D2" w14:textId="77777777" w:rsidR="006B35DB" w:rsidRDefault="006B35DB" w:rsidP="002C1EB8">
            <w:pPr>
              <w:jc w:val="center"/>
              <w:rPr>
                <w:sz w:val="28"/>
                <w:szCs w:val="28"/>
              </w:rPr>
            </w:pPr>
            <w:r>
              <w:rPr>
                <w:sz w:val="28"/>
                <w:szCs w:val="28"/>
              </w:rPr>
              <w:t>356,65</w:t>
            </w:r>
          </w:p>
        </w:tc>
      </w:tr>
      <w:tr w:rsidR="006B35DB" w14:paraId="3BD21F98" w14:textId="77777777" w:rsidTr="002C1EB8">
        <w:trPr>
          <w:jc w:val="center"/>
        </w:trPr>
        <w:tc>
          <w:tcPr>
            <w:tcW w:w="849" w:type="dxa"/>
          </w:tcPr>
          <w:p w14:paraId="1D2C7C8F" w14:textId="77777777" w:rsidR="006B35DB" w:rsidRDefault="006B35DB" w:rsidP="002C1EB8">
            <w:pPr>
              <w:jc w:val="center"/>
              <w:rPr>
                <w:sz w:val="28"/>
                <w:szCs w:val="28"/>
              </w:rPr>
            </w:pPr>
            <w:r>
              <w:rPr>
                <w:sz w:val="28"/>
                <w:szCs w:val="28"/>
              </w:rPr>
              <w:t>7.</w:t>
            </w:r>
          </w:p>
        </w:tc>
        <w:tc>
          <w:tcPr>
            <w:tcW w:w="2762" w:type="dxa"/>
          </w:tcPr>
          <w:p w14:paraId="4EB33D29" w14:textId="77777777" w:rsidR="006B35DB" w:rsidRDefault="006B35DB" w:rsidP="002C1EB8">
            <w:pPr>
              <w:rPr>
                <w:sz w:val="28"/>
                <w:szCs w:val="28"/>
              </w:rPr>
            </w:pPr>
            <w:r>
              <w:rPr>
                <w:sz w:val="28"/>
                <w:szCs w:val="28"/>
              </w:rPr>
              <w:t>Войнягово</w:t>
            </w:r>
          </w:p>
        </w:tc>
        <w:tc>
          <w:tcPr>
            <w:tcW w:w="2762" w:type="dxa"/>
          </w:tcPr>
          <w:p w14:paraId="4D3E309D" w14:textId="77777777" w:rsidR="006B35DB" w:rsidRDefault="006B35DB" w:rsidP="002C1EB8">
            <w:pPr>
              <w:jc w:val="center"/>
            </w:pPr>
            <w:r w:rsidRPr="00DD2A42">
              <w:rPr>
                <w:sz w:val="28"/>
                <w:szCs w:val="28"/>
              </w:rPr>
              <w:t>4 пъти месечно</w:t>
            </w:r>
          </w:p>
        </w:tc>
        <w:tc>
          <w:tcPr>
            <w:tcW w:w="3197" w:type="dxa"/>
          </w:tcPr>
          <w:p w14:paraId="65DBC99B" w14:textId="77777777" w:rsidR="006B35DB" w:rsidRDefault="006B35DB" w:rsidP="002C1EB8">
            <w:pPr>
              <w:jc w:val="center"/>
              <w:rPr>
                <w:sz w:val="28"/>
                <w:szCs w:val="28"/>
              </w:rPr>
            </w:pPr>
            <w:r>
              <w:rPr>
                <w:sz w:val="28"/>
                <w:szCs w:val="28"/>
              </w:rPr>
              <w:t>360,43</w:t>
            </w:r>
          </w:p>
        </w:tc>
      </w:tr>
      <w:tr w:rsidR="006B35DB" w14:paraId="19895EE2" w14:textId="77777777" w:rsidTr="002C1EB8">
        <w:trPr>
          <w:jc w:val="center"/>
        </w:trPr>
        <w:tc>
          <w:tcPr>
            <w:tcW w:w="849" w:type="dxa"/>
          </w:tcPr>
          <w:p w14:paraId="0712CD5C" w14:textId="77777777" w:rsidR="006B35DB" w:rsidRDefault="006B35DB" w:rsidP="002C1EB8">
            <w:pPr>
              <w:jc w:val="center"/>
              <w:rPr>
                <w:sz w:val="28"/>
                <w:szCs w:val="28"/>
              </w:rPr>
            </w:pPr>
            <w:r>
              <w:rPr>
                <w:sz w:val="28"/>
                <w:szCs w:val="28"/>
              </w:rPr>
              <w:t>8.</w:t>
            </w:r>
          </w:p>
        </w:tc>
        <w:tc>
          <w:tcPr>
            <w:tcW w:w="2762" w:type="dxa"/>
          </w:tcPr>
          <w:p w14:paraId="775CEC4E" w14:textId="77777777" w:rsidR="006B35DB" w:rsidRDefault="006B35DB" w:rsidP="002C1EB8">
            <w:pPr>
              <w:rPr>
                <w:sz w:val="28"/>
                <w:szCs w:val="28"/>
              </w:rPr>
            </w:pPr>
            <w:r>
              <w:rPr>
                <w:sz w:val="28"/>
                <w:szCs w:val="28"/>
              </w:rPr>
              <w:t>Горни Домлян</w:t>
            </w:r>
          </w:p>
        </w:tc>
        <w:tc>
          <w:tcPr>
            <w:tcW w:w="2762" w:type="dxa"/>
          </w:tcPr>
          <w:p w14:paraId="42E25AC8" w14:textId="77777777" w:rsidR="006B35DB" w:rsidRDefault="006B35DB" w:rsidP="002C1EB8">
            <w:pPr>
              <w:jc w:val="center"/>
            </w:pPr>
            <w:r w:rsidRPr="00DD2A42">
              <w:rPr>
                <w:sz w:val="28"/>
                <w:szCs w:val="28"/>
              </w:rPr>
              <w:t>4 пъти месечно</w:t>
            </w:r>
          </w:p>
        </w:tc>
        <w:tc>
          <w:tcPr>
            <w:tcW w:w="3197" w:type="dxa"/>
          </w:tcPr>
          <w:p w14:paraId="00C17A9C" w14:textId="77777777" w:rsidR="006B35DB" w:rsidRDefault="006B35DB" w:rsidP="002C1EB8">
            <w:pPr>
              <w:jc w:val="center"/>
              <w:rPr>
                <w:sz w:val="28"/>
                <w:szCs w:val="28"/>
              </w:rPr>
            </w:pPr>
            <w:r>
              <w:rPr>
                <w:sz w:val="28"/>
                <w:szCs w:val="28"/>
              </w:rPr>
              <w:t>356,65</w:t>
            </w:r>
          </w:p>
        </w:tc>
      </w:tr>
      <w:tr w:rsidR="006B35DB" w14:paraId="10CCB62F" w14:textId="77777777" w:rsidTr="002C1EB8">
        <w:trPr>
          <w:jc w:val="center"/>
        </w:trPr>
        <w:tc>
          <w:tcPr>
            <w:tcW w:w="849" w:type="dxa"/>
          </w:tcPr>
          <w:p w14:paraId="4609BE06" w14:textId="77777777" w:rsidR="006B35DB" w:rsidRDefault="006B35DB" w:rsidP="002C1EB8">
            <w:pPr>
              <w:jc w:val="center"/>
              <w:rPr>
                <w:sz w:val="28"/>
                <w:szCs w:val="28"/>
              </w:rPr>
            </w:pPr>
            <w:r>
              <w:rPr>
                <w:sz w:val="28"/>
                <w:szCs w:val="28"/>
              </w:rPr>
              <w:t>9.</w:t>
            </w:r>
          </w:p>
        </w:tc>
        <w:tc>
          <w:tcPr>
            <w:tcW w:w="2762" w:type="dxa"/>
          </w:tcPr>
          <w:p w14:paraId="7ECBBAD0" w14:textId="77777777" w:rsidR="006B35DB" w:rsidRDefault="006B35DB" w:rsidP="002C1EB8">
            <w:pPr>
              <w:rPr>
                <w:sz w:val="28"/>
                <w:szCs w:val="28"/>
              </w:rPr>
            </w:pPr>
            <w:r>
              <w:rPr>
                <w:sz w:val="28"/>
                <w:szCs w:val="28"/>
              </w:rPr>
              <w:t>Домлян</w:t>
            </w:r>
          </w:p>
        </w:tc>
        <w:tc>
          <w:tcPr>
            <w:tcW w:w="2762" w:type="dxa"/>
          </w:tcPr>
          <w:p w14:paraId="68CAC2C8" w14:textId="77777777" w:rsidR="006B35DB" w:rsidRDefault="006B35DB" w:rsidP="002C1EB8">
            <w:pPr>
              <w:jc w:val="center"/>
            </w:pPr>
            <w:r w:rsidRPr="00DD2A42">
              <w:rPr>
                <w:sz w:val="28"/>
                <w:szCs w:val="28"/>
              </w:rPr>
              <w:t>4 пъти месечно</w:t>
            </w:r>
          </w:p>
        </w:tc>
        <w:tc>
          <w:tcPr>
            <w:tcW w:w="3197" w:type="dxa"/>
          </w:tcPr>
          <w:p w14:paraId="459F715C" w14:textId="77777777" w:rsidR="006B35DB" w:rsidRDefault="006B35DB" w:rsidP="002C1EB8">
            <w:pPr>
              <w:jc w:val="center"/>
              <w:rPr>
                <w:sz w:val="28"/>
                <w:szCs w:val="28"/>
              </w:rPr>
            </w:pPr>
            <w:r>
              <w:rPr>
                <w:sz w:val="28"/>
                <w:szCs w:val="28"/>
              </w:rPr>
              <w:t>396,05</w:t>
            </w:r>
          </w:p>
        </w:tc>
      </w:tr>
      <w:tr w:rsidR="006B35DB" w14:paraId="6467DC82" w14:textId="77777777" w:rsidTr="002C1EB8">
        <w:trPr>
          <w:jc w:val="center"/>
        </w:trPr>
        <w:tc>
          <w:tcPr>
            <w:tcW w:w="849" w:type="dxa"/>
          </w:tcPr>
          <w:p w14:paraId="1875E1CC" w14:textId="77777777" w:rsidR="006B35DB" w:rsidRDefault="006B35DB" w:rsidP="002C1EB8">
            <w:pPr>
              <w:jc w:val="center"/>
              <w:rPr>
                <w:sz w:val="28"/>
                <w:szCs w:val="28"/>
              </w:rPr>
            </w:pPr>
            <w:r>
              <w:rPr>
                <w:sz w:val="28"/>
                <w:szCs w:val="28"/>
              </w:rPr>
              <w:t>10</w:t>
            </w:r>
          </w:p>
        </w:tc>
        <w:tc>
          <w:tcPr>
            <w:tcW w:w="2762" w:type="dxa"/>
          </w:tcPr>
          <w:p w14:paraId="7D6415D7" w14:textId="77777777" w:rsidR="006B35DB" w:rsidRDefault="006B35DB" w:rsidP="002C1EB8">
            <w:pPr>
              <w:rPr>
                <w:sz w:val="28"/>
                <w:szCs w:val="28"/>
              </w:rPr>
            </w:pPr>
            <w:r>
              <w:rPr>
                <w:sz w:val="28"/>
                <w:szCs w:val="28"/>
              </w:rPr>
              <w:t>Дъбене</w:t>
            </w:r>
          </w:p>
        </w:tc>
        <w:tc>
          <w:tcPr>
            <w:tcW w:w="2762" w:type="dxa"/>
          </w:tcPr>
          <w:p w14:paraId="03A6C4EE" w14:textId="77777777" w:rsidR="006B35DB" w:rsidRDefault="006B35DB" w:rsidP="002C1EB8">
            <w:pPr>
              <w:jc w:val="center"/>
            </w:pPr>
            <w:r w:rsidRPr="00DD2A42">
              <w:rPr>
                <w:sz w:val="28"/>
                <w:szCs w:val="28"/>
              </w:rPr>
              <w:t>4 пъти месечно</w:t>
            </w:r>
          </w:p>
        </w:tc>
        <w:tc>
          <w:tcPr>
            <w:tcW w:w="3197" w:type="dxa"/>
          </w:tcPr>
          <w:p w14:paraId="2FDDA0A0" w14:textId="77777777" w:rsidR="006B35DB" w:rsidRDefault="006B35DB" w:rsidP="002C1EB8">
            <w:pPr>
              <w:jc w:val="center"/>
              <w:rPr>
                <w:sz w:val="28"/>
                <w:szCs w:val="28"/>
              </w:rPr>
            </w:pPr>
            <w:r>
              <w:rPr>
                <w:sz w:val="28"/>
                <w:szCs w:val="28"/>
              </w:rPr>
              <w:t>323,53</w:t>
            </w:r>
          </w:p>
        </w:tc>
      </w:tr>
      <w:tr w:rsidR="006B35DB" w14:paraId="2C9F46D4" w14:textId="77777777" w:rsidTr="002C1EB8">
        <w:trPr>
          <w:jc w:val="center"/>
        </w:trPr>
        <w:tc>
          <w:tcPr>
            <w:tcW w:w="849" w:type="dxa"/>
          </w:tcPr>
          <w:p w14:paraId="7F8364E1" w14:textId="77777777" w:rsidR="006B35DB" w:rsidRDefault="006B35DB" w:rsidP="002C1EB8">
            <w:pPr>
              <w:jc w:val="center"/>
              <w:rPr>
                <w:sz w:val="28"/>
                <w:szCs w:val="28"/>
              </w:rPr>
            </w:pPr>
            <w:r>
              <w:rPr>
                <w:sz w:val="28"/>
                <w:szCs w:val="28"/>
              </w:rPr>
              <w:t>11.</w:t>
            </w:r>
          </w:p>
        </w:tc>
        <w:tc>
          <w:tcPr>
            <w:tcW w:w="2762" w:type="dxa"/>
          </w:tcPr>
          <w:p w14:paraId="6EC1FD07" w14:textId="77777777" w:rsidR="006B35DB" w:rsidRDefault="006B35DB" w:rsidP="002C1EB8">
            <w:pPr>
              <w:rPr>
                <w:sz w:val="28"/>
                <w:szCs w:val="28"/>
              </w:rPr>
            </w:pPr>
            <w:r>
              <w:rPr>
                <w:sz w:val="28"/>
                <w:szCs w:val="28"/>
              </w:rPr>
              <w:t>Иганово</w:t>
            </w:r>
          </w:p>
        </w:tc>
        <w:tc>
          <w:tcPr>
            <w:tcW w:w="2762" w:type="dxa"/>
          </w:tcPr>
          <w:p w14:paraId="2314E7F6" w14:textId="77777777" w:rsidR="006B35DB" w:rsidRDefault="006B35DB" w:rsidP="002C1EB8">
            <w:pPr>
              <w:jc w:val="center"/>
            </w:pPr>
            <w:r w:rsidRPr="00DD2A42">
              <w:rPr>
                <w:sz w:val="28"/>
                <w:szCs w:val="28"/>
              </w:rPr>
              <w:t>4 пъти месечно</w:t>
            </w:r>
          </w:p>
        </w:tc>
        <w:tc>
          <w:tcPr>
            <w:tcW w:w="3197" w:type="dxa"/>
          </w:tcPr>
          <w:p w14:paraId="741389ED" w14:textId="77777777" w:rsidR="006B35DB" w:rsidRDefault="006B35DB" w:rsidP="002C1EB8">
            <w:pPr>
              <w:jc w:val="center"/>
              <w:rPr>
                <w:sz w:val="28"/>
                <w:szCs w:val="28"/>
              </w:rPr>
            </w:pPr>
            <w:r>
              <w:rPr>
                <w:sz w:val="28"/>
                <w:szCs w:val="28"/>
              </w:rPr>
              <w:t>336,49</w:t>
            </w:r>
          </w:p>
        </w:tc>
      </w:tr>
      <w:tr w:rsidR="006B35DB" w14:paraId="1AA01FC5" w14:textId="77777777" w:rsidTr="002C1EB8">
        <w:trPr>
          <w:jc w:val="center"/>
        </w:trPr>
        <w:tc>
          <w:tcPr>
            <w:tcW w:w="849" w:type="dxa"/>
          </w:tcPr>
          <w:p w14:paraId="756D050F" w14:textId="77777777" w:rsidR="006B35DB" w:rsidRDefault="006B35DB" w:rsidP="002C1EB8">
            <w:pPr>
              <w:jc w:val="center"/>
              <w:rPr>
                <w:sz w:val="28"/>
                <w:szCs w:val="28"/>
              </w:rPr>
            </w:pPr>
            <w:r>
              <w:rPr>
                <w:sz w:val="28"/>
                <w:szCs w:val="28"/>
              </w:rPr>
              <w:t>12.</w:t>
            </w:r>
          </w:p>
        </w:tc>
        <w:tc>
          <w:tcPr>
            <w:tcW w:w="2762" w:type="dxa"/>
          </w:tcPr>
          <w:p w14:paraId="72680CAD" w14:textId="77777777" w:rsidR="006B35DB" w:rsidRDefault="006B35DB" w:rsidP="002C1EB8">
            <w:pPr>
              <w:rPr>
                <w:sz w:val="28"/>
                <w:szCs w:val="28"/>
              </w:rPr>
            </w:pPr>
            <w:r>
              <w:rPr>
                <w:sz w:val="28"/>
                <w:szCs w:val="28"/>
              </w:rPr>
              <w:t>Калофер</w:t>
            </w:r>
          </w:p>
        </w:tc>
        <w:tc>
          <w:tcPr>
            <w:tcW w:w="2762" w:type="dxa"/>
          </w:tcPr>
          <w:p w14:paraId="1CBB4F59" w14:textId="77777777" w:rsidR="006B35DB" w:rsidRDefault="006B35DB" w:rsidP="002C1EB8">
            <w:pPr>
              <w:jc w:val="center"/>
            </w:pPr>
            <w:r w:rsidRPr="00DD2A42">
              <w:rPr>
                <w:sz w:val="28"/>
                <w:szCs w:val="28"/>
              </w:rPr>
              <w:t>4 пъти месечно</w:t>
            </w:r>
          </w:p>
        </w:tc>
        <w:tc>
          <w:tcPr>
            <w:tcW w:w="3197" w:type="dxa"/>
          </w:tcPr>
          <w:p w14:paraId="58DFBE9B" w14:textId="77777777" w:rsidR="006B35DB" w:rsidRDefault="006B35DB" w:rsidP="002C1EB8">
            <w:pPr>
              <w:jc w:val="center"/>
              <w:rPr>
                <w:sz w:val="28"/>
                <w:szCs w:val="28"/>
              </w:rPr>
            </w:pPr>
            <w:r>
              <w:rPr>
                <w:sz w:val="28"/>
                <w:szCs w:val="28"/>
              </w:rPr>
              <w:t>396,10</w:t>
            </w:r>
          </w:p>
        </w:tc>
      </w:tr>
      <w:tr w:rsidR="006B35DB" w14:paraId="38948C0A" w14:textId="77777777" w:rsidTr="002C1EB8">
        <w:trPr>
          <w:jc w:val="center"/>
        </w:trPr>
        <w:tc>
          <w:tcPr>
            <w:tcW w:w="849" w:type="dxa"/>
          </w:tcPr>
          <w:p w14:paraId="0BEF8BC8" w14:textId="77777777" w:rsidR="006B35DB" w:rsidRDefault="006B35DB" w:rsidP="002C1EB8">
            <w:pPr>
              <w:jc w:val="center"/>
              <w:rPr>
                <w:sz w:val="28"/>
                <w:szCs w:val="28"/>
              </w:rPr>
            </w:pPr>
            <w:r>
              <w:rPr>
                <w:sz w:val="28"/>
                <w:szCs w:val="28"/>
              </w:rPr>
              <w:t>13.</w:t>
            </w:r>
          </w:p>
        </w:tc>
        <w:tc>
          <w:tcPr>
            <w:tcW w:w="2762" w:type="dxa"/>
          </w:tcPr>
          <w:p w14:paraId="7FD22882" w14:textId="77777777" w:rsidR="006B35DB" w:rsidRDefault="006B35DB" w:rsidP="002C1EB8">
            <w:pPr>
              <w:rPr>
                <w:sz w:val="28"/>
                <w:szCs w:val="28"/>
              </w:rPr>
            </w:pPr>
            <w:r>
              <w:rPr>
                <w:sz w:val="28"/>
                <w:szCs w:val="28"/>
              </w:rPr>
              <w:t>Каравелово</w:t>
            </w:r>
          </w:p>
        </w:tc>
        <w:tc>
          <w:tcPr>
            <w:tcW w:w="2762" w:type="dxa"/>
          </w:tcPr>
          <w:p w14:paraId="3C68ED8D" w14:textId="77777777" w:rsidR="006B35DB" w:rsidRDefault="006B35DB" w:rsidP="002C1EB8">
            <w:pPr>
              <w:jc w:val="center"/>
            </w:pPr>
            <w:r w:rsidRPr="00DD2A42">
              <w:rPr>
                <w:sz w:val="28"/>
                <w:szCs w:val="28"/>
              </w:rPr>
              <w:t>4 пъти месечно</w:t>
            </w:r>
          </w:p>
        </w:tc>
        <w:tc>
          <w:tcPr>
            <w:tcW w:w="3197" w:type="dxa"/>
          </w:tcPr>
          <w:p w14:paraId="206E0A79" w14:textId="77777777" w:rsidR="006B35DB" w:rsidRDefault="006B35DB" w:rsidP="002C1EB8">
            <w:pPr>
              <w:jc w:val="center"/>
              <w:rPr>
                <w:sz w:val="28"/>
                <w:szCs w:val="28"/>
              </w:rPr>
            </w:pPr>
            <w:r>
              <w:rPr>
                <w:sz w:val="28"/>
                <w:szCs w:val="28"/>
              </w:rPr>
              <w:t>395,96</w:t>
            </w:r>
          </w:p>
        </w:tc>
      </w:tr>
      <w:tr w:rsidR="006B35DB" w14:paraId="68CFEA09" w14:textId="77777777" w:rsidTr="002C1EB8">
        <w:trPr>
          <w:jc w:val="center"/>
        </w:trPr>
        <w:tc>
          <w:tcPr>
            <w:tcW w:w="849" w:type="dxa"/>
          </w:tcPr>
          <w:p w14:paraId="35CD2B6F" w14:textId="77777777" w:rsidR="006B35DB" w:rsidRDefault="006B35DB" w:rsidP="002C1EB8">
            <w:pPr>
              <w:jc w:val="center"/>
              <w:rPr>
                <w:sz w:val="28"/>
                <w:szCs w:val="28"/>
              </w:rPr>
            </w:pPr>
            <w:r>
              <w:rPr>
                <w:sz w:val="28"/>
                <w:szCs w:val="28"/>
              </w:rPr>
              <w:t>14.</w:t>
            </w:r>
          </w:p>
        </w:tc>
        <w:tc>
          <w:tcPr>
            <w:tcW w:w="2762" w:type="dxa"/>
          </w:tcPr>
          <w:p w14:paraId="1B0805F6" w14:textId="77777777" w:rsidR="006B35DB" w:rsidRDefault="006B35DB" w:rsidP="002C1EB8">
            <w:pPr>
              <w:rPr>
                <w:sz w:val="28"/>
                <w:szCs w:val="28"/>
              </w:rPr>
            </w:pPr>
            <w:r>
              <w:rPr>
                <w:sz w:val="28"/>
                <w:szCs w:val="28"/>
              </w:rPr>
              <w:t>Климент</w:t>
            </w:r>
          </w:p>
        </w:tc>
        <w:tc>
          <w:tcPr>
            <w:tcW w:w="2762" w:type="dxa"/>
          </w:tcPr>
          <w:p w14:paraId="1DD97088" w14:textId="77777777" w:rsidR="006B35DB" w:rsidRDefault="006B35DB" w:rsidP="002C1EB8">
            <w:pPr>
              <w:jc w:val="center"/>
            </w:pPr>
            <w:r w:rsidRPr="00DD2A42">
              <w:rPr>
                <w:sz w:val="28"/>
                <w:szCs w:val="28"/>
              </w:rPr>
              <w:t>4 пъти месечно</w:t>
            </w:r>
          </w:p>
        </w:tc>
        <w:tc>
          <w:tcPr>
            <w:tcW w:w="3197" w:type="dxa"/>
          </w:tcPr>
          <w:p w14:paraId="39BED3CB" w14:textId="77777777" w:rsidR="006B35DB" w:rsidRDefault="006B35DB" w:rsidP="002C1EB8">
            <w:pPr>
              <w:jc w:val="center"/>
              <w:rPr>
                <w:sz w:val="28"/>
                <w:szCs w:val="28"/>
              </w:rPr>
            </w:pPr>
            <w:r>
              <w:rPr>
                <w:sz w:val="28"/>
                <w:szCs w:val="28"/>
              </w:rPr>
              <w:t>395,96</w:t>
            </w:r>
          </w:p>
        </w:tc>
      </w:tr>
      <w:tr w:rsidR="006B35DB" w14:paraId="5DFD00CB" w14:textId="77777777" w:rsidTr="002C1EB8">
        <w:trPr>
          <w:jc w:val="center"/>
        </w:trPr>
        <w:tc>
          <w:tcPr>
            <w:tcW w:w="849" w:type="dxa"/>
          </w:tcPr>
          <w:p w14:paraId="0B524C91" w14:textId="77777777" w:rsidR="006B35DB" w:rsidRDefault="006B35DB" w:rsidP="002C1EB8">
            <w:pPr>
              <w:jc w:val="center"/>
              <w:rPr>
                <w:sz w:val="28"/>
                <w:szCs w:val="28"/>
              </w:rPr>
            </w:pPr>
            <w:r>
              <w:rPr>
                <w:sz w:val="28"/>
                <w:szCs w:val="28"/>
              </w:rPr>
              <w:t>15.</w:t>
            </w:r>
          </w:p>
        </w:tc>
        <w:tc>
          <w:tcPr>
            <w:tcW w:w="2762" w:type="dxa"/>
          </w:tcPr>
          <w:p w14:paraId="6F4FFC5D" w14:textId="77777777" w:rsidR="006B35DB" w:rsidRPr="00EE6590" w:rsidRDefault="006B35DB" w:rsidP="002C1EB8">
            <w:pPr>
              <w:rPr>
                <w:sz w:val="28"/>
                <w:szCs w:val="28"/>
              </w:rPr>
            </w:pPr>
            <w:r>
              <w:rPr>
                <w:sz w:val="28"/>
                <w:szCs w:val="28"/>
              </w:rPr>
              <w:t>Клисура</w:t>
            </w:r>
          </w:p>
        </w:tc>
        <w:tc>
          <w:tcPr>
            <w:tcW w:w="2762" w:type="dxa"/>
          </w:tcPr>
          <w:p w14:paraId="6A9163A2" w14:textId="77777777" w:rsidR="006B35DB" w:rsidRPr="00E005F6" w:rsidRDefault="006B35DB" w:rsidP="002C1EB8">
            <w:pPr>
              <w:jc w:val="center"/>
              <w:rPr>
                <w:sz w:val="28"/>
                <w:szCs w:val="28"/>
              </w:rPr>
            </w:pPr>
            <w:r>
              <w:rPr>
                <w:sz w:val="28"/>
                <w:szCs w:val="28"/>
              </w:rPr>
              <w:t>4 пъти месечно</w:t>
            </w:r>
          </w:p>
        </w:tc>
        <w:tc>
          <w:tcPr>
            <w:tcW w:w="3197" w:type="dxa"/>
          </w:tcPr>
          <w:p w14:paraId="66A834C3" w14:textId="77777777" w:rsidR="006B35DB" w:rsidRDefault="006B35DB" w:rsidP="002C1EB8">
            <w:pPr>
              <w:jc w:val="center"/>
              <w:rPr>
                <w:sz w:val="28"/>
                <w:szCs w:val="28"/>
              </w:rPr>
            </w:pPr>
            <w:r>
              <w:rPr>
                <w:sz w:val="28"/>
                <w:szCs w:val="28"/>
              </w:rPr>
              <w:t>396,10</w:t>
            </w:r>
          </w:p>
        </w:tc>
      </w:tr>
      <w:tr w:rsidR="006B35DB" w14:paraId="2BE84455" w14:textId="77777777" w:rsidTr="002C1EB8">
        <w:trPr>
          <w:jc w:val="center"/>
        </w:trPr>
        <w:tc>
          <w:tcPr>
            <w:tcW w:w="849" w:type="dxa"/>
          </w:tcPr>
          <w:p w14:paraId="4E14516C" w14:textId="77777777" w:rsidR="006B35DB" w:rsidRDefault="006B35DB" w:rsidP="002C1EB8">
            <w:pPr>
              <w:jc w:val="center"/>
              <w:rPr>
                <w:sz w:val="28"/>
                <w:szCs w:val="28"/>
              </w:rPr>
            </w:pPr>
            <w:r>
              <w:rPr>
                <w:sz w:val="28"/>
                <w:szCs w:val="28"/>
              </w:rPr>
              <w:t>16.</w:t>
            </w:r>
          </w:p>
        </w:tc>
        <w:tc>
          <w:tcPr>
            <w:tcW w:w="2762" w:type="dxa"/>
          </w:tcPr>
          <w:p w14:paraId="7C8488BA" w14:textId="77777777" w:rsidR="006B35DB" w:rsidRDefault="006B35DB" w:rsidP="002C1EB8">
            <w:pPr>
              <w:rPr>
                <w:sz w:val="28"/>
                <w:szCs w:val="28"/>
              </w:rPr>
            </w:pPr>
            <w:r>
              <w:rPr>
                <w:sz w:val="28"/>
                <w:szCs w:val="28"/>
              </w:rPr>
              <w:t>Куртово</w:t>
            </w:r>
          </w:p>
        </w:tc>
        <w:tc>
          <w:tcPr>
            <w:tcW w:w="2762" w:type="dxa"/>
          </w:tcPr>
          <w:p w14:paraId="037E4860" w14:textId="77777777" w:rsidR="006B35DB" w:rsidRDefault="006B35DB" w:rsidP="002C1EB8">
            <w:pPr>
              <w:jc w:val="center"/>
            </w:pPr>
            <w:r w:rsidRPr="00E005F6">
              <w:rPr>
                <w:sz w:val="28"/>
                <w:szCs w:val="28"/>
              </w:rPr>
              <w:t>4 пъти месечно</w:t>
            </w:r>
          </w:p>
        </w:tc>
        <w:tc>
          <w:tcPr>
            <w:tcW w:w="3197" w:type="dxa"/>
          </w:tcPr>
          <w:p w14:paraId="1EAB47A5" w14:textId="77777777" w:rsidR="006B35DB" w:rsidRDefault="006B35DB" w:rsidP="002C1EB8">
            <w:pPr>
              <w:jc w:val="center"/>
              <w:rPr>
                <w:sz w:val="28"/>
                <w:szCs w:val="28"/>
              </w:rPr>
            </w:pPr>
            <w:r>
              <w:rPr>
                <w:sz w:val="28"/>
                <w:szCs w:val="28"/>
              </w:rPr>
              <w:t>336,49</w:t>
            </w:r>
          </w:p>
        </w:tc>
      </w:tr>
      <w:tr w:rsidR="006B35DB" w14:paraId="08073210" w14:textId="77777777" w:rsidTr="002C1EB8">
        <w:trPr>
          <w:jc w:val="center"/>
        </w:trPr>
        <w:tc>
          <w:tcPr>
            <w:tcW w:w="849" w:type="dxa"/>
          </w:tcPr>
          <w:p w14:paraId="08923DFC" w14:textId="77777777" w:rsidR="006B35DB" w:rsidRDefault="006B35DB" w:rsidP="002C1EB8">
            <w:pPr>
              <w:jc w:val="center"/>
              <w:rPr>
                <w:sz w:val="28"/>
                <w:szCs w:val="28"/>
              </w:rPr>
            </w:pPr>
            <w:r>
              <w:rPr>
                <w:sz w:val="28"/>
                <w:szCs w:val="28"/>
              </w:rPr>
              <w:t>17.</w:t>
            </w:r>
          </w:p>
        </w:tc>
        <w:tc>
          <w:tcPr>
            <w:tcW w:w="2762" w:type="dxa"/>
          </w:tcPr>
          <w:p w14:paraId="6D609C80" w14:textId="77777777" w:rsidR="006B35DB" w:rsidRDefault="006B35DB" w:rsidP="002C1EB8">
            <w:pPr>
              <w:rPr>
                <w:sz w:val="28"/>
                <w:szCs w:val="28"/>
              </w:rPr>
            </w:pPr>
            <w:r>
              <w:rPr>
                <w:sz w:val="28"/>
                <w:szCs w:val="28"/>
              </w:rPr>
              <w:t>Кърнаре</w:t>
            </w:r>
          </w:p>
        </w:tc>
        <w:tc>
          <w:tcPr>
            <w:tcW w:w="2762" w:type="dxa"/>
          </w:tcPr>
          <w:p w14:paraId="2E60BDEE" w14:textId="77777777" w:rsidR="006B35DB" w:rsidRDefault="006B35DB" w:rsidP="002C1EB8">
            <w:pPr>
              <w:jc w:val="center"/>
            </w:pPr>
            <w:r w:rsidRPr="00E005F6">
              <w:rPr>
                <w:sz w:val="28"/>
                <w:szCs w:val="28"/>
              </w:rPr>
              <w:t>4 пъти месечно</w:t>
            </w:r>
          </w:p>
        </w:tc>
        <w:tc>
          <w:tcPr>
            <w:tcW w:w="3197" w:type="dxa"/>
          </w:tcPr>
          <w:p w14:paraId="50632ECC" w14:textId="77777777" w:rsidR="006B35DB" w:rsidRDefault="006B35DB" w:rsidP="002C1EB8">
            <w:pPr>
              <w:jc w:val="center"/>
              <w:rPr>
                <w:sz w:val="28"/>
                <w:szCs w:val="28"/>
              </w:rPr>
            </w:pPr>
            <w:r>
              <w:rPr>
                <w:sz w:val="28"/>
                <w:szCs w:val="28"/>
              </w:rPr>
              <w:t>360,43</w:t>
            </w:r>
          </w:p>
        </w:tc>
      </w:tr>
      <w:tr w:rsidR="006B35DB" w14:paraId="1CF107DB" w14:textId="77777777" w:rsidTr="002C1EB8">
        <w:trPr>
          <w:jc w:val="center"/>
        </w:trPr>
        <w:tc>
          <w:tcPr>
            <w:tcW w:w="849" w:type="dxa"/>
          </w:tcPr>
          <w:p w14:paraId="17183D26" w14:textId="77777777" w:rsidR="006B35DB" w:rsidRDefault="006B35DB" w:rsidP="002C1EB8">
            <w:pPr>
              <w:jc w:val="center"/>
              <w:rPr>
                <w:sz w:val="28"/>
                <w:szCs w:val="28"/>
              </w:rPr>
            </w:pPr>
            <w:r>
              <w:rPr>
                <w:sz w:val="28"/>
                <w:szCs w:val="28"/>
              </w:rPr>
              <w:t>18.</w:t>
            </w:r>
          </w:p>
        </w:tc>
        <w:tc>
          <w:tcPr>
            <w:tcW w:w="2762" w:type="dxa"/>
          </w:tcPr>
          <w:p w14:paraId="17EE8A2A" w14:textId="77777777" w:rsidR="006B35DB" w:rsidRDefault="006B35DB" w:rsidP="002C1EB8">
            <w:pPr>
              <w:rPr>
                <w:sz w:val="28"/>
                <w:szCs w:val="28"/>
              </w:rPr>
            </w:pPr>
            <w:r>
              <w:rPr>
                <w:sz w:val="28"/>
                <w:szCs w:val="28"/>
              </w:rPr>
              <w:t>Московец</w:t>
            </w:r>
          </w:p>
        </w:tc>
        <w:tc>
          <w:tcPr>
            <w:tcW w:w="2762" w:type="dxa"/>
          </w:tcPr>
          <w:p w14:paraId="353718F1" w14:textId="77777777" w:rsidR="006B35DB" w:rsidRDefault="006B35DB" w:rsidP="002C1EB8">
            <w:pPr>
              <w:jc w:val="center"/>
            </w:pPr>
            <w:r w:rsidRPr="00E005F6">
              <w:rPr>
                <w:sz w:val="28"/>
                <w:szCs w:val="28"/>
              </w:rPr>
              <w:t>4 пъти месечно</w:t>
            </w:r>
          </w:p>
        </w:tc>
        <w:tc>
          <w:tcPr>
            <w:tcW w:w="3197" w:type="dxa"/>
          </w:tcPr>
          <w:p w14:paraId="1DC4AB6C" w14:textId="77777777" w:rsidR="006B35DB" w:rsidRDefault="006B35DB" w:rsidP="002C1EB8">
            <w:pPr>
              <w:jc w:val="center"/>
              <w:rPr>
                <w:sz w:val="28"/>
                <w:szCs w:val="28"/>
              </w:rPr>
            </w:pPr>
            <w:r>
              <w:rPr>
                <w:sz w:val="28"/>
                <w:szCs w:val="28"/>
              </w:rPr>
              <w:t>360,37</w:t>
            </w:r>
          </w:p>
        </w:tc>
      </w:tr>
      <w:tr w:rsidR="006B35DB" w14:paraId="3631A0D3" w14:textId="77777777" w:rsidTr="002C1EB8">
        <w:trPr>
          <w:jc w:val="center"/>
        </w:trPr>
        <w:tc>
          <w:tcPr>
            <w:tcW w:w="849" w:type="dxa"/>
          </w:tcPr>
          <w:p w14:paraId="65C72A2F" w14:textId="77777777" w:rsidR="006B35DB" w:rsidRDefault="006B35DB" w:rsidP="002C1EB8">
            <w:pPr>
              <w:jc w:val="center"/>
              <w:rPr>
                <w:sz w:val="28"/>
                <w:szCs w:val="28"/>
              </w:rPr>
            </w:pPr>
            <w:r>
              <w:rPr>
                <w:sz w:val="28"/>
                <w:szCs w:val="28"/>
              </w:rPr>
              <w:t>19.</w:t>
            </w:r>
          </w:p>
        </w:tc>
        <w:tc>
          <w:tcPr>
            <w:tcW w:w="2762" w:type="dxa"/>
          </w:tcPr>
          <w:p w14:paraId="24AA2DCF" w14:textId="77777777" w:rsidR="006B35DB" w:rsidRDefault="006B35DB" w:rsidP="002C1EB8">
            <w:pPr>
              <w:rPr>
                <w:sz w:val="28"/>
                <w:szCs w:val="28"/>
              </w:rPr>
            </w:pPr>
            <w:r>
              <w:rPr>
                <w:sz w:val="28"/>
                <w:szCs w:val="28"/>
              </w:rPr>
              <w:t>Марино поле</w:t>
            </w:r>
          </w:p>
        </w:tc>
        <w:tc>
          <w:tcPr>
            <w:tcW w:w="2762" w:type="dxa"/>
          </w:tcPr>
          <w:p w14:paraId="2FAC24C8" w14:textId="77777777" w:rsidR="006B35DB" w:rsidRPr="00E005F6" w:rsidRDefault="006B35DB" w:rsidP="002C1EB8">
            <w:pPr>
              <w:jc w:val="center"/>
              <w:rPr>
                <w:sz w:val="28"/>
                <w:szCs w:val="28"/>
              </w:rPr>
            </w:pPr>
            <w:r>
              <w:rPr>
                <w:sz w:val="28"/>
                <w:szCs w:val="28"/>
              </w:rPr>
              <w:t>4 пъти месечно</w:t>
            </w:r>
          </w:p>
        </w:tc>
        <w:tc>
          <w:tcPr>
            <w:tcW w:w="3197" w:type="dxa"/>
          </w:tcPr>
          <w:p w14:paraId="7A0BEA8A" w14:textId="77777777" w:rsidR="006B35DB" w:rsidRDefault="006B35DB" w:rsidP="002C1EB8">
            <w:pPr>
              <w:jc w:val="center"/>
              <w:rPr>
                <w:sz w:val="28"/>
                <w:szCs w:val="28"/>
              </w:rPr>
            </w:pPr>
            <w:r>
              <w:rPr>
                <w:sz w:val="28"/>
                <w:szCs w:val="28"/>
              </w:rPr>
              <w:t>356,65</w:t>
            </w:r>
          </w:p>
        </w:tc>
      </w:tr>
      <w:tr w:rsidR="006B35DB" w14:paraId="2C9F42FD" w14:textId="77777777" w:rsidTr="002C1EB8">
        <w:trPr>
          <w:jc w:val="center"/>
        </w:trPr>
        <w:tc>
          <w:tcPr>
            <w:tcW w:w="849" w:type="dxa"/>
          </w:tcPr>
          <w:p w14:paraId="28F39FB0" w14:textId="77777777" w:rsidR="006B35DB" w:rsidRDefault="006B35DB" w:rsidP="002C1EB8">
            <w:pPr>
              <w:jc w:val="center"/>
              <w:rPr>
                <w:sz w:val="28"/>
                <w:szCs w:val="28"/>
              </w:rPr>
            </w:pPr>
            <w:r>
              <w:rPr>
                <w:sz w:val="28"/>
                <w:szCs w:val="28"/>
              </w:rPr>
              <w:t>20.</w:t>
            </w:r>
          </w:p>
        </w:tc>
        <w:tc>
          <w:tcPr>
            <w:tcW w:w="2762" w:type="dxa"/>
          </w:tcPr>
          <w:p w14:paraId="2541DF08" w14:textId="77777777" w:rsidR="006B35DB" w:rsidRDefault="006B35DB" w:rsidP="002C1EB8">
            <w:pPr>
              <w:rPr>
                <w:sz w:val="28"/>
                <w:szCs w:val="28"/>
              </w:rPr>
            </w:pPr>
            <w:r>
              <w:rPr>
                <w:sz w:val="28"/>
                <w:szCs w:val="28"/>
              </w:rPr>
              <w:t>Мраченик</w:t>
            </w:r>
          </w:p>
        </w:tc>
        <w:tc>
          <w:tcPr>
            <w:tcW w:w="2762" w:type="dxa"/>
          </w:tcPr>
          <w:p w14:paraId="6B16034E" w14:textId="77777777" w:rsidR="006B35DB" w:rsidRPr="00E005F6" w:rsidRDefault="006B35DB" w:rsidP="002C1EB8">
            <w:pPr>
              <w:jc w:val="center"/>
              <w:rPr>
                <w:sz w:val="28"/>
                <w:szCs w:val="28"/>
              </w:rPr>
            </w:pPr>
            <w:r>
              <w:rPr>
                <w:sz w:val="28"/>
                <w:szCs w:val="28"/>
              </w:rPr>
              <w:t>4 пъти месечно</w:t>
            </w:r>
          </w:p>
        </w:tc>
        <w:tc>
          <w:tcPr>
            <w:tcW w:w="3197" w:type="dxa"/>
          </w:tcPr>
          <w:p w14:paraId="4689B987" w14:textId="77777777" w:rsidR="006B35DB" w:rsidRDefault="006B35DB" w:rsidP="002C1EB8">
            <w:pPr>
              <w:jc w:val="center"/>
              <w:rPr>
                <w:sz w:val="28"/>
                <w:szCs w:val="28"/>
              </w:rPr>
            </w:pPr>
            <w:r>
              <w:rPr>
                <w:sz w:val="28"/>
                <w:szCs w:val="28"/>
              </w:rPr>
              <w:t>396,10</w:t>
            </w:r>
          </w:p>
        </w:tc>
      </w:tr>
      <w:tr w:rsidR="006B35DB" w14:paraId="2A37B1BB" w14:textId="77777777" w:rsidTr="002C1EB8">
        <w:trPr>
          <w:jc w:val="center"/>
        </w:trPr>
        <w:tc>
          <w:tcPr>
            <w:tcW w:w="849" w:type="dxa"/>
          </w:tcPr>
          <w:p w14:paraId="74D9C0AB" w14:textId="77777777" w:rsidR="006B35DB" w:rsidRDefault="006B35DB" w:rsidP="002C1EB8">
            <w:pPr>
              <w:jc w:val="center"/>
              <w:rPr>
                <w:sz w:val="28"/>
                <w:szCs w:val="28"/>
              </w:rPr>
            </w:pPr>
            <w:r>
              <w:rPr>
                <w:sz w:val="28"/>
                <w:szCs w:val="28"/>
              </w:rPr>
              <w:t>21.</w:t>
            </w:r>
          </w:p>
        </w:tc>
        <w:tc>
          <w:tcPr>
            <w:tcW w:w="2762" w:type="dxa"/>
          </w:tcPr>
          <w:p w14:paraId="60C15B60" w14:textId="77777777" w:rsidR="006B35DB" w:rsidRDefault="006B35DB" w:rsidP="002C1EB8">
            <w:pPr>
              <w:rPr>
                <w:sz w:val="28"/>
                <w:szCs w:val="28"/>
              </w:rPr>
            </w:pPr>
            <w:r>
              <w:rPr>
                <w:sz w:val="28"/>
                <w:szCs w:val="28"/>
              </w:rPr>
              <w:t>Пролом</w:t>
            </w:r>
          </w:p>
        </w:tc>
        <w:tc>
          <w:tcPr>
            <w:tcW w:w="2762" w:type="dxa"/>
          </w:tcPr>
          <w:p w14:paraId="74DB6A6F" w14:textId="77777777" w:rsidR="006B35DB" w:rsidRDefault="006B35DB" w:rsidP="002C1EB8">
            <w:pPr>
              <w:jc w:val="center"/>
            </w:pPr>
            <w:r w:rsidRPr="00E005F6">
              <w:rPr>
                <w:sz w:val="28"/>
                <w:szCs w:val="28"/>
              </w:rPr>
              <w:t>4 пъти месечно</w:t>
            </w:r>
          </w:p>
        </w:tc>
        <w:tc>
          <w:tcPr>
            <w:tcW w:w="3197" w:type="dxa"/>
          </w:tcPr>
          <w:p w14:paraId="208F0822" w14:textId="77777777" w:rsidR="006B35DB" w:rsidRDefault="006B35DB" w:rsidP="002C1EB8">
            <w:pPr>
              <w:jc w:val="center"/>
              <w:rPr>
                <w:sz w:val="28"/>
                <w:szCs w:val="28"/>
              </w:rPr>
            </w:pPr>
            <w:r>
              <w:rPr>
                <w:sz w:val="28"/>
                <w:szCs w:val="28"/>
              </w:rPr>
              <w:t>389,96</w:t>
            </w:r>
          </w:p>
        </w:tc>
      </w:tr>
      <w:tr w:rsidR="006B35DB" w14:paraId="7DE5CEF6" w14:textId="77777777" w:rsidTr="002C1EB8">
        <w:trPr>
          <w:jc w:val="center"/>
        </w:trPr>
        <w:tc>
          <w:tcPr>
            <w:tcW w:w="849" w:type="dxa"/>
          </w:tcPr>
          <w:p w14:paraId="35AA214F" w14:textId="77777777" w:rsidR="006B35DB" w:rsidRDefault="006B35DB" w:rsidP="002C1EB8">
            <w:pPr>
              <w:jc w:val="center"/>
              <w:rPr>
                <w:sz w:val="28"/>
                <w:szCs w:val="28"/>
              </w:rPr>
            </w:pPr>
            <w:r>
              <w:rPr>
                <w:sz w:val="28"/>
                <w:szCs w:val="28"/>
              </w:rPr>
              <w:t>22.</w:t>
            </w:r>
          </w:p>
        </w:tc>
        <w:tc>
          <w:tcPr>
            <w:tcW w:w="2762" w:type="dxa"/>
          </w:tcPr>
          <w:p w14:paraId="5ACCAD63" w14:textId="77777777" w:rsidR="006B35DB" w:rsidRDefault="006B35DB" w:rsidP="002C1EB8">
            <w:pPr>
              <w:rPr>
                <w:sz w:val="28"/>
                <w:szCs w:val="28"/>
              </w:rPr>
            </w:pPr>
            <w:r>
              <w:rPr>
                <w:sz w:val="28"/>
                <w:szCs w:val="28"/>
              </w:rPr>
              <w:t>Розино</w:t>
            </w:r>
          </w:p>
        </w:tc>
        <w:tc>
          <w:tcPr>
            <w:tcW w:w="2762" w:type="dxa"/>
          </w:tcPr>
          <w:p w14:paraId="7924990F" w14:textId="77777777" w:rsidR="006B35DB" w:rsidRDefault="006B35DB" w:rsidP="002C1EB8">
            <w:pPr>
              <w:jc w:val="center"/>
            </w:pPr>
            <w:r w:rsidRPr="00E005F6">
              <w:rPr>
                <w:sz w:val="28"/>
                <w:szCs w:val="28"/>
              </w:rPr>
              <w:t>4 пъти месечно</w:t>
            </w:r>
          </w:p>
        </w:tc>
        <w:tc>
          <w:tcPr>
            <w:tcW w:w="3197" w:type="dxa"/>
          </w:tcPr>
          <w:p w14:paraId="0C10DC73" w14:textId="77777777" w:rsidR="006B35DB" w:rsidRDefault="006B35DB" w:rsidP="002C1EB8">
            <w:pPr>
              <w:jc w:val="center"/>
              <w:rPr>
                <w:sz w:val="28"/>
                <w:szCs w:val="28"/>
              </w:rPr>
            </w:pPr>
            <w:r>
              <w:rPr>
                <w:sz w:val="28"/>
                <w:szCs w:val="28"/>
              </w:rPr>
              <w:t>395,82</w:t>
            </w:r>
          </w:p>
        </w:tc>
      </w:tr>
      <w:tr w:rsidR="006B35DB" w14:paraId="52B5D9D2" w14:textId="77777777" w:rsidTr="002C1EB8">
        <w:trPr>
          <w:jc w:val="center"/>
        </w:trPr>
        <w:tc>
          <w:tcPr>
            <w:tcW w:w="849" w:type="dxa"/>
          </w:tcPr>
          <w:p w14:paraId="7441B37E" w14:textId="77777777" w:rsidR="006B35DB" w:rsidRDefault="006B35DB" w:rsidP="002C1EB8">
            <w:pPr>
              <w:jc w:val="center"/>
              <w:rPr>
                <w:sz w:val="28"/>
                <w:szCs w:val="28"/>
              </w:rPr>
            </w:pPr>
            <w:r>
              <w:rPr>
                <w:sz w:val="28"/>
                <w:szCs w:val="28"/>
              </w:rPr>
              <w:t>23.</w:t>
            </w:r>
          </w:p>
        </w:tc>
        <w:tc>
          <w:tcPr>
            <w:tcW w:w="2762" w:type="dxa"/>
          </w:tcPr>
          <w:p w14:paraId="178FD9FE" w14:textId="77777777" w:rsidR="006B35DB" w:rsidRDefault="006B35DB" w:rsidP="002C1EB8">
            <w:pPr>
              <w:rPr>
                <w:sz w:val="28"/>
                <w:szCs w:val="28"/>
              </w:rPr>
            </w:pPr>
            <w:r>
              <w:rPr>
                <w:sz w:val="28"/>
                <w:szCs w:val="28"/>
              </w:rPr>
              <w:t>Слатина</w:t>
            </w:r>
          </w:p>
        </w:tc>
        <w:tc>
          <w:tcPr>
            <w:tcW w:w="2762" w:type="dxa"/>
          </w:tcPr>
          <w:p w14:paraId="04AAAA70" w14:textId="77777777" w:rsidR="006B35DB" w:rsidRDefault="006B35DB" w:rsidP="002C1EB8">
            <w:pPr>
              <w:jc w:val="center"/>
            </w:pPr>
            <w:r w:rsidRPr="00E005F6">
              <w:rPr>
                <w:sz w:val="28"/>
                <w:szCs w:val="28"/>
              </w:rPr>
              <w:t>4 пъти месечно</w:t>
            </w:r>
          </w:p>
        </w:tc>
        <w:tc>
          <w:tcPr>
            <w:tcW w:w="3197" w:type="dxa"/>
          </w:tcPr>
          <w:p w14:paraId="225930E7" w14:textId="77777777" w:rsidR="006B35DB" w:rsidRDefault="006B35DB" w:rsidP="002C1EB8">
            <w:pPr>
              <w:jc w:val="center"/>
              <w:rPr>
                <w:sz w:val="28"/>
                <w:szCs w:val="28"/>
              </w:rPr>
            </w:pPr>
            <w:r>
              <w:rPr>
                <w:sz w:val="28"/>
                <w:szCs w:val="28"/>
              </w:rPr>
              <w:t>389,96</w:t>
            </w:r>
          </w:p>
        </w:tc>
      </w:tr>
      <w:tr w:rsidR="006B35DB" w14:paraId="33855F02" w14:textId="77777777" w:rsidTr="002C1EB8">
        <w:trPr>
          <w:jc w:val="center"/>
        </w:trPr>
        <w:tc>
          <w:tcPr>
            <w:tcW w:w="849" w:type="dxa"/>
          </w:tcPr>
          <w:p w14:paraId="25722734" w14:textId="77777777" w:rsidR="006B35DB" w:rsidRDefault="006B35DB" w:rsidP="002C1EB8">
            <w:pPr>
              <w:jc w:val="center"/>
              <w:rPr>
                <w:sz w:val="28"/>
                <w:szCs w:val="28"/>
              </w:rPr>
            </w:pPr>
            <w:r>
              <w:rPr>
                <w:sz w:val="28"/>
                <w:szCs w:val="28"/>
              </w:rPr>
              <w:lastRenderedPageBreak/>
              <w:t>24.</w:t>
            </w:r>
          </w:p>
        </w:tc>
        <w:tc>
          <w:tcPr>
            <w:tcW w:w="2762" w:type="dxa"/>
          </w:tcPr>
          <w:p w14:paraId="2756CE88" w14:textId="77777777" w:rsidR="006B35DB" w:rsidRDefault="006B35DB" w:rsidP="002C1EB8">
            <w:pPr>
              <w:rPr>
                <w:sz w:val="28"/>
                <w:szCs w:val="28"/>
              </w:rPr>
            </w:pPr>
            <w:r>
              <w:rPr>
                <w:sz w:val="28"/>
                <w:szCs w:val="28"/>
              </w:rPr>
              <w:t>Соколица</w:t>
            </w:r>
          </w:p>
        </w:tc>
        <w:tc>
          <w:tcPr>
            <w:tcW w:w="2762" w:type="dxa"/>
          </w:tcPr>
          <w:p w14:paraId="483E0CAD" w14:textId="77777777" w:rsidR="006B35DB" w:rsidRDefault="006B35DB" w:rsidP="002C1EB8">
            <w:pPr>
              <w:jc w:val="center"/>
            </w:pPr>
            <w:r w:rsidRPr="00E005F6">
              <w:rPr>
                <w:sz w:val="28"/>
                <w:szCs w:val="28"/>
              </w:rPr>
              <w:t>4 пъти месечно</w:t>
            </w:r>
          </w:p>
        </w:tc>
        <w:tc>
          <w:tcPr>
            <w:tcW w:w="3197" w:type="dxa"/>
          </w:tcPr>
          <w:p w14:paraId="0F791773" w14:textId="77777777" w:rsidR="006B35DB" w:rsidRDefault="006B35DB" w:rsidP="002C1EB8">
            <w:pPr>
              <w:jc w:val="center"/>
              <w:rPr>
                <w:sz w:val="28"/>
                <w:szCs w:val="28"/>
              </w:rPr>
            </w:pPr>
            <w:r>
              <w:rPr>
                <w:sz w:val="28"/>
                <w:szCs w:val="28"/>
              </w:rPr>
              <w:t>356,65</w:t>
            </w:r>
          </w:p>
        </w:tc>
      </w:tr>
      <w:tr w:rsidR="006B35DB" w14:paraId="421DD444" w14:textId="77777777" w:rsidTr="002C1EB8">
        <w:trPr>
          <w:jc w:val="center"/>
        </w:trPr>
        <w:tc>
          <w:tcPr>
            <w:tcW w:w="849" w:type="dxa"/>
          </w:tcPr>
          <w:p w14:paraId="1E9AAD77" w14:textId="77777777" w:rsidR="006B35DB" w:rsidRDefault="006B35DB" w:rsidP="002C1EB8">
            <w:pPr>
              <w:jc w:val="center"/>
              <w:rPr>
                <w:sz w:val="28"/>
                <w:szCs w:val="28"/>
              </w:rPr>
            </w:pPr>
            <w:r>
              <w:rPr>
                <w:sz w:val="28"/>
                <w:szCs w:val="28"/>
              </w:rPr>
              <w:t>25.</w:t>
            </w:r>
          </w:p>
        </w:tc>
        <w:tc>
          <w:tcPr>
            <w:tcW w:w="2762" w:type="dxa"/>
          </w:tcPr>
          <w:p w14:paraId="2EFD6AA0" w14:textId="77777777" w:rsidR="006B35DB" w:rsidRDefault="006B35DB" w:rsidP="002C1EB8">
            <w:pPr>
              <w:rPr>
                <w:sz w:val="28"/>
                <w:szCs w:val="28"/>
              </w:rPr>
            </w:pPr>
            <w:r>
              <w:rPr>
                <w:sz w:val="28"/>
                <w:szCs w:val="28"/>
              </w:rPr>
              <w:t>Столетово</w:t>
            </w:r>
          </w:p>
        </w:tc>
        <w:tc>
          <w:tcPr>
            <w:tcW w:w="2762" w:type="dxa"/>
          </w:tcPr>
          <w:p w14:paraId="4AF03F09" w14:textId="77777777" w:rsidR="006B35DB" w:rsidRDefault="006B35DB" w:rsidP="002C1EB8">
            <w:pPr>
              <w:jc w:val="center"/>
            </w:pPr>
            <w:r w:rsidRPr="00E005F6">
              <w:rPr>
                <w:sz w:val="28"/>
                <w:szCs w:val="28"/>
              </w:rPr>
              <w:t>4 пъти месечно</w:t>
            </w:r>
          </w:p>
        </w:tc>
        <w:tc>
          <w:tcPr>
            <w:tcW w:w="3197" w:type="dxa"/>
          </w:tcPr>
          <w:p w14:paraId="7DAF1DF9" w14:textId="77777777" w:rsidR="006B35DB" w:rsidRDefault="006B35DB" w:rsidP="002C1EB8">
            <w:pPr>
              <w:jc w:val="center"/>
              <w:rPr>
                <w:sz w:val="28"/>
                <w:szCs w:val="28"/>
              </w:rPr>
            </w:pPr>
            <w:r>
              <w:rPr>
                <w:sz w:val="28"/>
                <w:szCs w:val="28"/>
              </w:rPr>
              <w:t>389,96</w:t>
            </w:r>
          </w:p>
        </w:tc>
      </w:tr>
      <w:tr w:rsidR="006B35DB" w14:paraId="02957871" w14:textId="77777777" w:rsidTr="002C1EB8">
        <w:trPr>
          <w:jc w:val="center"/>
        </w:trPr>
        <w:tc>
          <w:tcPr>
            <w:tcW w:w="849" w:type="dxa"/>
          </w:tcPr>
          <w:p w14:paraId="0D650375" w14:textId="77777777" w:rsidR="006B35DB" w:rsidRDefault="006B35DB" w:rsidP="002C1EB8">
            <w:pPr>
              <w:jc w:val="center"/>
              <w:rPr>
                <w:sz w:val="28"/>
                <w:szCs w:val="28"/>
              </w:rPr>
            </w:pPr>
            <w:r>
              <w:rPr>
                <w:sz w:val="28"/>
                <w:szCs w:val="28"/>
              </w:rPr>
              <w:t>26.</w:t>
            </w:r>
          </w:p>
        </w:tc>
        <w:tc>
          <w:tcPr>
            <w:tcW w:w="2762" w:type="dxa"/>
          </w:tcPr>
          <w:p w14:paraId="77424F4E" w14:textId="77777777" w:rsidR="006B35DB" w:rsidRDefault="006B35DB" w:rsidP="002C1EB8">
            <w:pPr>
              <w:rPr>
                <w:sz w:val="28"/>
                <w:szCs w:val="28"/>
              </w:rPr>
            </w:pPr>
            <w:r>
              <w:rPr>
                <w:sz w:val="28"/>
                <w:szCs w:val="28"/>
              </w:rPr>
              <w:t>Певците</w:t>
            </w:r>
          </w:p>
        </w:tc>
        <w:tc>
          <w:tcPr>
            <w:tcW w:w="2762" w:type="dxa"/>
          </w:tcPr>
          <w:p w14:paraId="45E95F31" w14:textId="77777777" w:rsidR="006B35DB" w:rsidRDefault="006B35DB" w:rsidP="002C1EB8">
            <w:pPr>
              <w:jc w:val="center"/>
            </w:pPr>
            <w:r w:rsidRPr="00E005F6">
              <w:rPr>
                <w:sz w:val="28"/>
                <w:szCs w:val="28"/>
              </w:rPr>
              <w:t>4 пъти месечно</w:t>
            </w:r>
          </w:p>
        </w:tc>
        <w:tc>
          <w:tcPr>
            <w:tcW w:w="3197" w:type="dxa"/>
          </w:tcPr>
          <w:p w14:paraId="24F5BE62" w14:textId="77777777" w:rsidR="006B35DB" w:rsidRDefault="006B35DB" w:rsidP="002C1EB8">
            <w:pPr>
              <w:jc w:val="center"/>
              <w:rPr>
                <w:sz w:val="28"/>
                <w:szCs w:val="28"/>
              </w:rPr>
            </w:pPr>
            <w:r>
              <w:rPr>
                <w:sz w:val="28"/>
                <w:szCs w:val="28"/>
              </w:rPr>
              <w:t>360,37</w:t>
            </w:r>
          </w:p>
        </w:tc>
      </w:tr>
      <w:tr w:rsidR="006B35DB" w14:paraId="32C57CC6" w14:textId="77777777" w:rsidTr="002C1EB8">
        <w:trPr>
          <w:jc w:val="center"/>
        </w:trPr>
        <w:tc>
          <w:tcPr>
            <w:tcW w:w="849" w:type="dxa"/>
          </w:tcPr>
          <w:p w14:paraId="3B3A3B6D" w14:textId="77777777" w:rsidR="006B35DB" w:rsidRDefault="006B35DB" w:rsidP="002C1EB8">
            <w:pPr>
              <w:jc w:val="center"/>
              <w:rPr>
                <w:sz w:val="28"/>
                <w:szCs w:val="28"/>
              </w:rPr>
            </w:pPr>
            <w:r>
              <w:rPr>
                <w:sz w:val="28"/>
                <w:szCs w:val="28"/>
              </w:rPr>
              <w:t>27.</w:t>
            </w:r>
          </w:p>
        </w:tc>
        <w:tc>
          <w:tcPr>
            <w:tcW w:w="2762" w:type="dxa"/>
          </w:tcPr>
          <w:p w14:paraId="44069D2A" w14:textId="77777777" w:rsidR="006B35DB" w:rsidRDefault="006B35DB" w:rsidP="002C1EB8">
            <w:pPr>
              <w:rPr>
                <w:sz w:val="28"/>
                <w:szCs w:val="28"/>
              </w:rPr>
            </w:pPr>
            <w:r>
              <w:rPr>
                <w:sz w:val="28"/>
                <w:szCs w:val="28"/>
              </w:rPr>
              <w:t>Христо Даново</w:t>
            </w:r>
          </w:p>
        </w:tc>
        <w:tc>
          <w:tcPr>
            <w:tcW w:w="2762" w:type="dxa"/>
          </w:tcPr>
          <w:p w14:paraId="4CC8398F" w14:textId="77777777" w:rsidR="006B35DB" w:rsidRDefault="006B35DB" w:rsidP="002C1EB8">
            <w:pPr>
              <w:jc w:val="center"/>
            </w:pPr>
            <w:r w:rsidRPr="00E005F6">
              <w:rPr>
                <w:sz w:val="28"/>
                <w:szCs w:val="28"/>
              </w:rPr>
              <w:t>4 пъти месечно</w:t>
            </w:r>
          </w:p>
        </w:tc>
        <w:tc>
          <w:tcPr>
            <w:tcW w:w="3197" w:type="dxa"/>
          </w:tcPr>
          <w:p w14:paraId="385512F8" w14:textId="77777777" w:rsidR="006B35DB" w:rsidRDefault="006B35DB" w:rsidP="002C1EB8">
            <w:pPr>
              <w:jc w:val="center"/>
              <w:rPr>
                <w:sz w:val="28"/>
                <w:szCs w:val="28"/>
              </w:rPr>
            </w:pPr>
            <w:r>
              <w:rPr>
                <w:sz w:val="28"/>
                <w:szCs w:val="28"/>
              </w:rPr>
              <w:t>395,96</w:t>
            </w:r>
          </w:p>
        </w:tc>
      </w:tr>
      <w:tr w:rsidR="006B35DB" w14:paraId="2A519B1B" w14:textId="77777777" w:rsidTr="002C1EB8">
        <w:trPr>
          <w:jc w:val="center"/>
        </w:trPr>
        <w:tc>
          <w:tcPr>
            <w:tcW w:w="9570" w:type="dxa"/>
            <w:gridSpan w:val="4"/>
          </w:tcPr>
          <w:p w14:paraId="5D50991C" w14:textId="77777777" w:rsidR="006B35DB" w:rsidRPr="00934F6F" w:rsidRDefault="006B35DB" w:rsidP="002C1EB8">
            <w:pPr>
              <w:jc w:val="center"/>
              <w:rPr>
                <w:b/>
                <w:caps/>
                <w:sz w:val="28"/>
                <w:szCs w:val="28"/>
              </w:rPr>
            </w:pPr>
          </w:p>
          <w:p w14:paraId="780EB790" w14:textId="77777777" w:rsidR="006B35DB" w:rsidRPr="00934F6F" w:rsidRDefault="006B35DB" w:rsidP="002C1EB8">
            <w:pPr>
              <w:jc w:val="center"/>
              <w:rPr>
                <w:b/>
                <w:caps/>
                <w:sz w:val="28"/>
                <w:szCs w:val="28"/>
              </w:rPr>
            </w:pPr>
          </w:p>
          <w:p w14:paraId="67A4FAD5" w14:textId="77777777" w:rsidR="006B35DB" w:rsidRPr="00934F6F" w:rsidRDefault="006B35DB" w:rsidP="002C1EB8">
            <w:pPr>
              <w:jc w:val="center"/>
              <w:rPr>
                <w:b/>
                <w:caps/>
                <w:sz w:val="28"/>
                <w:szCs w:val="28"/>
              </w:rPr>
            </w:pPr>
          </w:p>
          <w:p w14:paraId="3F37B065" w14:textId="77777777" w:rsidR="006B35DB" w:rsidRPr="00934F6F" w:rsidRDefault="006B35DB" w:rsidP="002C1EB8">
            <w:pPr>
              <w:jc w:val="center"/>
              <w:rPr>
                <w:b/>
                <w:caps/>
                <w:sz w:val="28"/>
                <w:szCs w:val="28"/>
              </w:rPr>
            </w:pPr>
          </w:p>
          <w:p w14:paraId="5676E590" w14:textId="77777777" w:rsidR="006B35DB" w:rsidRPr="004518E0" w:rsidRDefault="006B35DB" w:rsidP="002C1EB8">
            <w:pPr>
              <w:jc w:val="center"/>
              <w:rPr>
                <w:caps/>
                <w:sz w:val="28"/>
                <w:szCs w:val="28"/>
              </w:rPr>
            </w:pPr>
            <w:r w:rsidRPr="004518E0">
              <w:rPr>
                <w:b/>
                <w:caps/>
                <w:sz w:val="28"/>
                <w:szCs w:val="28"/>
              </w:rPr>
              <w:t>Съд за ТБО – тип контейнер “Бургас” с обем 4 м</w:t>
            </w:r>
            <w:r w:rsidRPr="004518E0">
              <w:rPr>
                <w:b/>
                <w:caps/>
                <w:sz w:val="28"/>
                <w:szCs w:val="28"/>
                <w:vertAlign w:val="superscript"/>
              </w:rPr>
              <w:t>3</w:t>
            </w:r>
            <w:r w:rsidRPr="004518E0">
              <w:rPr>
                <w:b/>
                <w:caps/>
                <w:sz w:val="28"/>
                <w:szCs w:val="28"/>
              </w:rPr>
              <w:t xml:space="preserve"> (за 1 брой, за 1 год.)</w:t>
            </w:r>
          </w:p>
        </w:tc>
      </w:tr>
      <w:tr w:rsidR="006B35DB" w14:paraId="49BCD329" w14:textId="77777777" w:rsidTr="002C1EB8">
        <w:trPr>
          <w:jc w:val="center"/>
        </w:trPr>
        <w:tc>
          <w:tcPr>
            <w:tcW w:w="849" w:type="dxa"/>
            <w:vAlign w:val="center"/>
          </w:tcPr>
          <w:p w14:paraId="17B833D4" w14:textId="05755213" w:rsidR="006B35DB" w:rsidRPr="00AF43EC" w:rsidRDefault="006B35DB" w:rsidP="002C1EB8">
            <w:pPr>
              <w:jc w:val="center"/>
              <w:rPr>
                <w:b/>
              </w:rPr>
            </w:pPr>
          </w:p>
        </w:tc>
        <w:tc>
          <w:tcPr>
            <w:tcW w:w="2762" w:type="dxa"/>
            <w:vAlign w:val="center"/>
          </w:tcPr>
          <w:p w14:paraId="10A8F767" w14:textId="77777777" w:rsidR="006B35DB" w:rsidRPr="00AF43EC" w:rsidRDefault="006B35DB" w:rsidP="002C1EB8">
            <w:pPr>
              <w:jc w:val="both"/>
              <w:rPr>
                <w:b/>
              </w:rPr>
            </w:pPr>
            <w:r w:rsidRPr="00AF43EC">
              <w:rPr>
                <w:b/>
              </w:rPr>
              <w:t>населено място</w:t>
            </w:r>
          </w:p>
        </w:tc>
        <w:tc>
          <w:tcPr>
            <w:tcW w:w="2762" w:type="dxa"/>
            <w:vAlign w:val="center"/>
          </w:tcPr>
          <w:p w14:paraId="3D27E46A" w14:textId="77777777" w:rsidR="006B35DB" w:rsidRPr="00AF43EC" w:rsidRDefault="006B35DB" w:rsidP="002C1EB8">
            <w:pPr>
              <w:jc w:val="center"/>
              <w:rPr>
                <w:b/>
              </w:rPr>
            </w:pPr>
            <w:r w:rsidRPr="00AF43EC">
              <w:rPr>
                <w:b/>
              </w:rPr>
              <w:t>честота на извозване</w:t>
            </w:r>
          </w:p>
        </w:tc>
        <w:tc>
          <w:tcPr>
            <w:tcW w:w="3197" w:type="dxa"/>
            <w:vAlign w:val="center"/>
          </w:tcPr>
          <w:p w14:paraId="3E72809D" w14:textId="77777777" w:rsidR="006B35DB" w:rsidRPr="00AF43EC" w:rsidRDefault="006B35DB" w:rsidP="002C1EB8">
            <w:pPr>
              <w:jc w:val="center"/>
              <w:rPr>
                <w:b/>
              </w:rPr>
            </w:pPr>
            <w:r w:rsidRPr="00AF43EC">
              <w:rPr>
                <w:b/>
              </w:rPr>
              <w:t>разход за година в лв.</w:t>
            </w:r>
          </w:p>
        </w:tc>
      </w:tr>
      <w:tr w:rsidR="006B35DB" w14:paraId="2A128428" w14:textId="77777777" w:rsidTr="002C1EB8">
        <w:trPr>
          <w:jc w:val="center"/>
        </w:trPr>
        <w:tc>
          <w:tcPr>
            <w:tcW w:w="849" w:type="dxa"/>
          </w:tcPr>
          <w:p w14:paraId="6BFDBAB6" w14:textId="77777777" w:rsidR="006B35DB" w:rsidRPr="00AF43EC" w:rsidRDefault="006B35DB" w:rsidP="002C1EB8">
            <w:pPr>
              <w:jc w:val="center"/>
              <w:rPr>
                <w:sz w:val="28"/>
                <w:szCs w:val="28"/>
              </w:rPr>
            </w:pPr>
            <w:r w:rsidRPr="00AF43EC">
              <w:rPr>
                <w:sz w:val="28"/>
                <w:szCs w:val="28"/>
              </w:rPr>
              <w:t>1.</w:t>
            </w:r>
          </w:p>
        </w:tc>
        <w:tc>
          <w:tcPr>
            <w:tcW w:w="2762" w:type="dxa"/>
          </w:tcPr>
          <w:p w14:paraId="7FF0CAC1" w14:textId="77777777" w:rsidR="006B35DB" w:rsidRPr="00AF43EC" w:rsidRDefault="006B35DB" w:rsidP="002C1EB8">
            <w:pPr>
              <w:jc w:val="both"/>
              <w:rPr>
                <w:sz w:val="28"/>
                <w:szCs w:val="28"/>
              </w:rPr>
            </w:pPr>
            <w:r w:rsidRPr="00AF43EC">
              <w:rPr>
                <w:sz w:val="28"/>
                <w:szCs w:val="28"/>
              </w:rPr>
              <w:t>Карлово</w:t>
            </w:r>
          </w:p>
        </w:tc>
        <w:tc>
          <w:tcPr>
            <w:tcW w:w="2762" w:type="dxa"/>
          </w:tcPr>
          <w:p w14:paraId="539F4B05" w14:textId="77777777" w:rsidR="006B35DB" w:rsidRDefault="006B35DB" w:rsidP="002C1EB8">
            <w:pPr>
              <w:jc w:val="center"/>
              <w:rPr>
                <w:sz w:val="28"/>
                <w:szCs w:val="28"/>
              </w:rPr>
            </w:pPr>
            <w:r>
              <w:rPr>
                <w:sz w:val="28"/>
                <w:szCs w:val="28"/>
              </w:rPr>
              <w:t>2</w:t>
            </w:r>
            <w:r w:rsidRPr="00AF43EC">
              <w:rPr>
                <w:sz w:val="28"/>
                <w:szCs w:val="28"/>
              </w:rPr>
              <w:t xml:space="preserve"> пъти</w:t>
            </w:r>
            <w:r>
              <w:rPr>
                <w:sz w:val="28"/>
                <w:szCs w:val="28"/>
              </w:rPr>
              <w:t xml:space="preserve"> месечно</w:t>
            </w:r>
          </w:p>
        </w:tc>
        <w:tc>
          <w:tcPr>
            <w:tcW w:w="3197" w:type="dxa"/>
          </w:tcPr>
          <w:p w14:paraId="210DD0DD" w14:textId="77777777" w:rsidR="006B35DB" w:rsidRDefault="006B35DB" w:rsidP="002C1EB8">
            <w:pPr>
              <w:jc w:val="center"/>
              <w:rPr>
                <w:sz w:val="28"/>
                <w:szCs w:val="28"/>
              </w:rPr>
            </w:pPr>
            <w:r>
              <w:rPr>
                <w:sz w:val="28"/>
                <w:szCs w:val="28"/>
              </w:rPr>
              <w:t>938,88</w:t>
            </w:r>
          </w:p>
        </w:tc>
      </w:tr>
      <w:tr w:rsidR="006B35DB" w14:paraId="150FA097" w14:textId="77777777" w:rsidTr="002C1EB8">
        <w:trPr>
          <w:jc w:val="center"/>
        </w:trPr>
        <w:tc>
          <w:tcPr>
            <w:tcW w:w="849" w:type="dxa"/>
          </w:tcPr>
          <w:p w14:paraId="2364AC27" w14:textId="77777777" w:rsidR="006B35DB" w:rsidRPr="00AF43EC" w:rsidRDefault="006B35DB" w:rsidP="002C1EB8">
            <w:pPr>
              <w:jc w:val="center"/>
              <w:rPr>
                <w:sz w:val="28"/>
                <w:szCs w:val="28"/>
              </w:rPr>
            </w:pPr>
            <w:r>
              <w:rPr>
                <w:sz w:val="28"/>
                <w:szCs w:val="28"/>
              </w:rPr>
              <w:t>2.</w:t>
            </w:r>
          </w:p>
        </w:tc>
        <w:tc>
          <w:tcPr>
            <w:tcW w:w="2762" w:type="dxa"/>
          </w:tcPr>
          <w:p w14:paraId="682D21CB" w14:textId="77777777" w:rsidR="006B35DB" w:rsidRPr="00AF43EC" w:rsidRDefault="006B35DB" w:rsidP="002C1EB8">
            <w:pPr>
              <w:jc w:val="both"/>
              <w:rPr>
                <w:sz w:val="28"/>
                <w:szCs w:val="28"/>
              </w:rPr>
            </w:pPr>
            <w:r>
              <w:rPr>
                <w:sz w:val="28"/>
                <w:szCs w:val="28"/>
              </w:rPr>
              <w:t>Баня</w:t>
            </w:r>
          </w:p>
        </w:tc>
        <w:tc>
          <w:tcPr>
            <w:tcW w:w="2762" w:type="dxa"/>
          </w:tcPr>
          <w:p w14:paraId="2676497B" w14:textId="77777777" w:rsidR="006B35DB" w:rsidRDefault="006B35DB" w:rsidP="002C1EB8">
            <w:pPr>
              <w:jc w:val="center"/>
            </w:pPr>
            <w:r w:rsidRPr="006A585B">
              <w:rPr>
                <w:sz w:val="28"/>
                <w:szCs w:val="28"/>
              </w:rPr>
              <w:t>2 пъти месечно</w:t>
            </w:r>
          </w:p>
        </w:tc>
        <w:tc>
          <w:tcPr>
            <w:tcW w:w="3197" w:type="dxa"/>
          </w:tcPr>
          <w:p w14:paraId="22EDBA45" w14:textId="77777777" w:rsidR="006B35DB" w:rsidRDefault="006B35DB" w:rsidP="002C1EB8">
            <w:pPr>
              <w:jc w:val="center"/>
              <w:rPr>
                <w:sz w:val="28"/>
                <w:szCs w:val="28"/>
              </w:rPr>
            </w:pPr>
            <w:r>
              <w:rPr>
                <w:sz w:val="28"/>
                <w:szCs w:val="28"/>
              </w:rPr>
              <w:t>1339,20</w:t>
            </w:r>
          </w:p>
        </w:tc>
      </w:tr>
      <w:tr w:rsidR="006B35DB" w14:paraId="4AD212A3" w14:textId="77777777" w:rsidTr="002C1EB8">
        <w:trPr>
          <w:jc w:val="center"/>
        </w:trPr>
        <w:tc>
          <w:tcPr>
            <w:tcW w:w="849" w:type="dxa"/>
          </w:tcPr>
          <w:p w14:paraId="13908B30" w14:textId="77777777" w:rsidR="006B35DB" w:rsidRDefault="006B35DB" w:rsidP="002C1EB8">
            <w:pPr>
              <w:jc w:val="center"/>
              <w:rPr>
                <w:sz w:val="28"/>
                <w:szCs w:val="28"/>
              </w:rPr>
            </w:pPr>
            <w:r>
              <w:rPr>
                <w:sz w:val="28"/>
                <w:szCs w:val="28"/>
              </w:rPr>
              <w:t>3.</w:t>
            </w:r>
          </w:p>
        </w:tc>
        <w:tc>
          <w:tcPr>
            <w:tcW w:w="2762" w:type="dxa"/>
          </w:tcPr>
          <w:p w14:paraId="2B386B1C" w14:textId="77777777" w:rsidR="006B35DB" w:rsidRDefault="006B35DB" w:rsidP="002C1EB8">
            <w:pPr>
              <w:jc w:val="both"/>
              <w:rPr>
                <w:sz w:val="28"/>
                <w:szCs w:val="28"/>
              </w:rPr>
            </w:pPr>
            <w:r>
              <w:rPr>
                <w:sz w:val="28"/>
                <w:szCs w:val="28"/>
              </w:rPr>
              <w:t>Богдан</w:t>
            </w:r>
          </w:p>
        </w:tc>
        <w:tc>
          <w:tcPr>
            <w:tcW w:w="2762" w:type="dxa"/>
          </w:tcPr>
          <w:p w14:paraId="2E71CD44" w14:textId="77777777" w:rsidR="006B35DB" w:rsidRDefault="006B35DB" w:rsidP="002C1EB8">
            <w:pPr>
              <w:jc w:val="center"/>
            </w:pPr>
            <w:r w:rsidRPr="006A585B">
              <w:rPr>
                <w:sz w:val="28"/>
                <w:szCs w:val="28"/>
              </w:rPr>
              <w:t>2 пъти месечно</w:t>
            </w:r>
          </w:p>
        </w:tc>
        <w:tc>
          <w:tcPr>
            <w:tcW w:w="3197" w:type="dxa"/>
          </w:tcPr>
          <w:p w14:paraId="5EDC771A" w14:textId="77777777" w:rsidR="006B35DB" w:rsidRDefault="006B35DB" w:rsidP="002C1EB8">
            <w:pPr>
              <w:jc w:val="center"/>
              <w:rPr>
                <w:sz w:val="28"/>
                <w:szCs w:val="28"/>
              </w:rPr>
            </w:pPr>
            <w:r>
              <w:rPr>
                <w:sz w:val="28"/>
                <w:szCs w:val="28"/>
              </w:rPr>
              <w:t>1379,23</w:t>
            </w:r>
          </w:p>
        </w:tc>
      </w:tr>
      <w:tr w:rsidR="006B35DB" w14:paraId="428C0AF6" w14:textId="77777777" w:rsidTr="002C1EB8">
        <w:trPr>
          <w:jc w:val="center"/>
        </w:trPr>
        <w:tc>
          <w:tcPr>
            <w:tcW w:w="849" w:type="dxa"/>
          </w:tcPr>
          <w:p w14:paraId="7821CA28" w14:textId="77777777" w:rsidR="006B35DB" w:rsidRDefault="006B35DB" w:rsidP="002C1EB8">
            <w:pPr>
              <w:jc w:val="center"/>
              <w:rPr>
                <w:sz w:val="28"/>
                <w:szCs w:val="28"/>
              </w:rPr>
            </w:pPr>
            <w:r>
              <w:rPr>
                <w:sz w:val="28"/>
                <w:szCs w:val="28"/>
              </w:rPr>
              <w:t>4.</w:t>
            </w:r>
          </w:p>
        </w:tc>
        <w:tc>
          <w:tcPr>
            <w:tcW w:w="2762" w:type="dxa"/>
          </w:tcPr>
          <w:p w14:paraId="435563A8" w14:textId="77777777" w:rsidR="006B35DB" w:rsidRDefault="006B35DB" w:rsidP="002C1EB8">
            <w:pPr>
              <w:jc w:val="both"/>
              <w:rPr>
                <w:sz w:val="28"/>
                <w:szCs w:val="28"/>
              </w:rPr>
            </w:pPr>
            <w:r>
              <w:rPr>
                <w:sz w:val="28"/>
                <w:szCs w:val="28"/>
              </w:rPr>
              <w:t>Ведраре</w:t>
            </w:r>
          </w:p>
        </w:tc>
        <w:tc>
          <w:tcPr>
            <w:tcW w:w="2762" w:type="dxa"/>
          </w:tcPr>
          <w:p w14:paraId="3DDCF913" w14:textId="77777777" w:rsidR="006B35DB" w:rsidRDefault="006B35DB" w:rsidP="002C1EB8">
            <w:pPr>
              <w:jc w:val="center"/>
            </w:pPr>
            <w:r w:rsidRPr="006A585B">
              <w:rPr>
                <w:sz w:val="28"/>
                <w:szCs w:val="28"/>
              </w:rPr>
              <w:t>2 пъти месечно</w:t>
            </w:r>
          </w:p>
        </w:tc>
        <w:tc>
          <w:tcPr>
            <w:tcW w:w="3197" w:type="dxa"/>
          </w:tcPr>
          <w:p w14:paraId="614C2DF5" w14:textId="77777777" w:rsidR="006B35DB" w:rsidRDefault="006B35DB" w:rsidP="002C1EB8">
            <w:pPr>
              <w:jc w:val="center"/>
              <w:rPr>
                <w:sz w:val="28"/>
                <w:szCs w:val="28"/>
              </w:rPr>
            </w:pPr>
            <w:r>
              <w:rPr>
                <w:sz w:val="28"/>
                <w:szCs w:val="28"/>
              </w:rPr>
              <w:t>1379,23</w:t>
            </w:r>
          </w:p>
        </w:tc>
      </w:tr>
      <w:tr w:rsidR="006B35DB" w14:paraId="0203565E" w14:textId="77777777" w:rsidTr="002C1EB8">
        <w:trPr>
          <w:jc w:val="center"/>
        </w:trPr>
        <w:tc>
          <w:tcPr>
            <w:tcW w:w="849" w:type="dxa"/>
          </w:tcPr>
          <w:p w14:paraId="118D5BFB" w14:textId="77777777" w:rsidR="006B35DB" w:rsidRDefault="006B35DB" w:rsidP="002C1EB8">
            <w:pPr>
              <w:jc w:val="center"/>
              <w:rPr>
                <w:sz w:val="28"/>
                <w:szCs w:val="28"/>
              </w:rPr>
            </w:pPr>
            <w:r>
              <w:rPr>
                <w:sz w:val="28"/>
                <w:szCs w:val="28"/>
              </w:rPr>
              <w:t>5.</w:t>
            </w:r>
          </w:p>
        </w:tc>
        <w:tc>
          <w:tcPr>
            <w:tcW w:w="2762" w:type="dxa"/>
          </w:tcPr>
          <w:p w14:paraId="770E7323" w14:textId="77777777" w:rsidR="006B35DB" w:rsidRDefault="006B35DB" w:rsidP="002C1EB8">
            <w:pPr>
              <w:jc w:val="both"/>
              <w:rPr>
                <w:sz w:val="28"/>
                <w:szCs w:val="28"/>
              </w:rPr>
            </w:pPr>
            <w:r>
              <w:rPr>
                <w:sz w:val="28"/>
                <w:szCs w:val="28"/>
              </w:rPr>
              <w:t>Дъбене</w:t>
            </w:r>
          </w:p>
        </w:tc>
        <w:tc>
          <w:tcPr>
            <w:tcW w:w="2762" w:type="dxa"/>
          </w:tcPr>
          <w:p w14:paraId="00640672" w14:textId="77777777" w:rsidR="006B35DB" w:rsidRDefault="006B35DB" w:rsidP="002C1EB8">
            <w:pPr>
              <w:jc w:val="center"/>
            </w:pPr>
            <w:r w:rsidRPr="006A585B">
              <w:rPr>
                <w:sz w:val="28"/>
                <w:szCs w:val="28"/>
              </w:rPr>
              <w:t>2 пъти месечно</w:t>
            </w:r>
          </w:p>
        </w:tc>
        <w:tc>
          <w:tcPr>
            <w:tcW w:w="3197" w:type="dxa"/>
          </w:tcPr>
          <w:p w14:paraId="1857F94A" w14:textId="77777777" w:rsidR="006B35DB" w:rsidRDefault="006B35DB" w:rsidP="002C1EB8">
            <w:pPr>
              <w:jc w:val="center"/>
              <w:rPr>
                <w:sz w:val="28"/>
                <w:szCs w:val="28"/>
              </w:rPr>
            </w:pPr>
            <w:r>
              <w:rPr>
                <w:sz w:val="28"/>
                <w:szCs w:val="28"/>
              </w:rPr>
              <w:t>1379,23</w:t>
            </w:r>
          </w:p>
        </w:tc>
      </w:tr>
      <w:tr w:rsidR="006B35DB" w14:paraId="6D0B515D" w14:textId="77777777" w:rsidTr="002C1EB8">
        <w:trPr>
          <w:jc w:val="center"/>
        </w:trPr>
        <w:tc>
          <w:tcPr>
            <w:tcW w:w="849" w:type="dxa"/>
          </w:tcPr>
          <w:p w14:paraId="551504C2" w14:textId="77777777" w:rsidR="006B35DB" w:rsidRDefault="006B35DB" w:rsidP="002C1EB8">
            <w:pPr>
              <w:jc w:val="center"/>
              <w:rPr>
                <w:sz w:val="28"/>
                <w:szCs w:val="28"/>
              </w:rPr>
            </w:pPr>
            <w:r>
              <w:rPr>
                <w:sz w:val="28"/>
                <w:szCs w:val="28"/>
              </w:rPr>
              <w:t>6.</w:t>
            </w:r>
          </w:p>
        </w:tc>
        <w:tc>
          <w:tcPr>
            <w:tcW w:w="2762" w:type="dxa"/>
          </w:tcPr>
          <w:p w14:paraId="226463BF" w14:textId="77777777" w:rsidR="006B35DB" w:rsidRDefault="006B35DB" w:rsidP="002C1EB8">
            <w:pPr>
              <w:jc w:val="both"/>
              <w:rPr>
                <w:sz w:val="28"/>
                <w:szCs w:val="28"/>
              </w:rPr>
            </w:pPr>
            <w:r>
              <w:rPr>
                <w:sz w:val="28"/>
                <w:szCs w:val="28"/>
              </w:rPr>
              <w:t>Калофер</w:t>
            </w:r>
          </w:p>
        </w:tc>
        <w:tc>
          <w:tcPr>
            <w:tcW w:w="2762" w:type="dxa"/>
          </w:tcPr>
          <w:p w14:paraId="00536E35" w14:textId="77777777" w:rsidR="006B35DB" w:rsidRDefault="006B35DB" w:rsidP="002C1EB8">
            <w:pPr>
              <w:jc w:val="center"/>
            </w:pPr>
            <w:r w:rsidRPr="006A585B">
              <w:rPr>
                <w:sz w:val="28"/>
                <w:szCs w:val="28"/>
              </w:rPr>
              <w:t>2 пъти месечно</w:t>
            </w:r>
          </w:p>
        </w:tc>
        <w:tc>
          <w:tcPr>
            <w:tcW w:w="3197" w:type="dxa"/>
          </w:tcPr>
          <w:p w14:paraId="1BB7963D" w14:textId="77777777" w:rsidR="006B35DB" w:rsidRDefault="006B35DB" w:rsidP="002C1EB8">
            <w:pPr>
              <w:jc w:val="center"/>
              <w:rPr>
                <w:sz w:val="28"/>
                <w:szCs w:val="28"/>
              </w:rPr>
            </w:pPr>
            <w:r>
              <w:rPr>
                <w:sz w:val="28"/>
                <w:szCs w:val="28"/>
              </w:rPr>
              <w:t>1874,59</w:t>
            </w:r>
          </w:p>
        </w:tc>
      </w:tr>
      <w:tr w:rsidR="006B35DB" w14:paraId="18B0E24B" w14:textId="77777777" w:rsidTr="002C1EB8">
        <w:trPr>
          <w:jc w:val="center"/>
        </w:trPr>
        <w:tc>
          <w:tcPr>
            <w:tcW w:w="849" w:type="dxa"/>
          </w:tcPr>
          <w:p w14:paraId="663D55A4" w14:textId="77777777" w:rsidR="006B35DB" w:rsidRDefault="006B35DB" w:rsidP="002C1EB8">
            <w:pPr>
              <w:jc w:val="center"/>
              <w:rPr>
                <w:sz w:val="28"/>
                <w:szCs w:val="28"/>
              </w:rPr>
            </w:pPr>
            <w:r>
              <w:rPr>
                <w:sz w:val="28"/>
                <w:szCs w:val="28"/>
              </w:rPr>
              <w:t>7.</w:t>
            </w:r>
          </w:p>
        </w:tc>
        <w:tc>
          <w:tcPr>
            <w:tcW w:w="2762" w:type="dxa"/>
          </w:tcPr>
          <w:p w14:paraId="5A0B7454" w14:textId="77777777" w:rsidR="006B35DB" w:rsidRDefault="006B35DB" w:rsidP="002C1EB8">
            <w:pPr>
              <w:jc w:val="both"/>
              <w:rPr>
                <w:sz w:val="28"/>
                <w:szCs w:val="28"/>
              </w:rPr>
            </w:pPr>
            <w:r>
              <w:rPr>
                <w:sz w:val="28"/>
                <w:szCs w:val="28"/>
              </w:rPr>
              <w:t>Соколица</w:t>
            </w:r>
          </w:p>
        </w:tc>
        <w:tc>
          <w:tcPr>
            <w:tcW w:w="2762" w:type="dxa"/>
          </w:tcPr>
          <w:p w14:paraId="047AAF1C" w14:textId="77777777" w:rsidR="006B35DB" w:rsidRDefault="006B35DB" w:rsidP="002C1EB8">
            <w:pPr>
              <w:jc w:val="center"/>
            </w:pPr>
            <w:r w:rsidRPr="006A585B">
              <w:rPr>
                <w:sz w:val="28"/>
                <w:szCs w:val="28"/>
              </w:rPr>
              <w:t>2 пъти месечно</w:t>
            </w:r>
          </w:p>
        </w:tc>
        <w:tc>
          <w:tcPr>
            <w:tcW w:w="3197" w:type="dxa"/>
          </w:tcPr>
          <w:p w14:paraId="719C6A8F" w14:textId="77777777" w:rsidR="006B35DB" w:rsidRDefault="006B35DB" w:rsidP="002C1EB8">
            <w:pPr>
              <w:jc w:val="center"/>
              <w:rPr>
                <w:sz w:val="28"/>
                <w:szCs w:val="28"/>
              </w:rPr>
            </w:pPr>
            <w:r>
              <w:rPr>
                <w:sz w:val="28"/>
                <w:szCs w:val="28"/>
              </w:rPr>
              <w:t>1379,23</w:t>
            </w:r>
          </w:p>
        </w:tc>
      </w:tr>
      <w:tr w:rsidR="006B35DB" w14:paraId="06644229" w14:textId="77777777" w:rsidTr="002C1EB8">
        <w:trPr>
          <w:jc w:val="center"/>
        </w:trPr>
        <w:tc>
          <w:tcPr>
            <w:tcW w:w="849" w:type="dxa"/>
          </w:tcPr>
          <w:p w14:paraId="54E611EA" w14:textId="77777777" w:rsidR="006B35DB" w:rsidRDefault="006B35DB" w:rsidP="002C1EB8">
            <w:pPr>
              <w:jc w:val="center"/>
              <w:rPr>
                <w:sz w:val="28"/>
                <w:szCs w:val="28"/>
              </w:rPr>
            </w:pPr>
            <w:r>
              <w:rPr>
                <w:sz w:val="28"/>
                <w:szCs w:val="28"/>
              </w:rPr>
              <w:t>8.</w:t>
            </w:r>
          </w:p>
        </w:tc>
        <w:tc>
          <w:tcPr>
            <w:tcW w:w="2762" w:type="dxa"/>
          </w:tcPr>
          <w:p w14:paraId="194A2077" w14:textId="77777777" w:rsidR="006B35DB" w:rsidRDefault="006B35DB" w:rsidP="002C1EB8">
            <w:pPr>
              <w:jc w:val="both"/>
              <w:rPr>
                <w:sz w:val="28"/>
                <w:szCs w:val="28"/>
              </w:rPr>
            </w:pPr>
            <w:r>
              <w:rPr>
                <w:sz w:val="28"/>
                <w:szCs w:val="28"/>
              </w:rPr>
              <w:t>Васил Левски</w:t>
            </w:r>
          </w:p>
        </w:tc>
        <w:tc>
          <w:tcPr>
            <w:tcW w:w="2762" w:type="dxa"/>
          </w:tcPr>
          <w:p w14:paraId="4BCC42A2" w14:textId="77777777" w:rsidR="006B35DB" w:rsidRPr="006A585B" w:rsidRDefault="006B35DB" w:rsidP="002C1EB8">
            <w:pPr>
              <w:jc w:val="center"/>
              <w:rPr>
                <w:sz w:val="28"/>
                <w:szCs w:val="28"/>
              </w:rPr>
            </w:pPr>
            <w:r>
              <w:rPr>
                <w:sz w:val="28"/>
                <w:szCs w:val="28"/>
              </w:rPr>
              <w:t>2 пъти месечно</w:t>
            </w:r>
          </w:p>
        </w:tc>
        <w:tc>
          <w:tcPr>
            <w:tcW w:w="3197" w:type="dxa"/>
          </w:tcPr>
          <w:p w14:paraId="76250CAD" w14:textId="77777777" w:rsidR="006B35DB" w:rsidRDefault="006B35DB" w:rsidP="002C1EB8">
            <w:pPr>
              <w:jc w:val="center"/>
              <w:rPr>
                <w:sz w:val="28"/>
                <w:szCs w:val="28"/>
              </w:rPr>
            </w:pPr>
            <w:r>
              <w:rPr>
                <w:sz w:val="28"/>
                <w:szCs w:val="28"/>
              </w:rPr>
              <w:t>1379,23</w:t>
            </w:r>
          </w:p>
        </w:tc>
      </w:tr>
      <w:tr w:rsidR="006B35DB" w14:paraId="638FEE04" w14:textId="77777777" w:rsidTr="002C1EB8">
        <w:trPr>
          <w:jc w:val="center"/>
        </w:trPr>
        <w:tc>
          <w:tcPr>
            <w:tcW w:w="849" w:type="dxa"/>
          </w:tcPr>
          <w:p w14:paraId="4F4AD55E" w14:textId="77777777" w:rsidR="006B35DB" w:rsidRDefault="006B35DB" w:rsidP="002C1EB8">
            <w:pPr>
              <w:jc w:val="center"/>
              <w:rPr>
                <w:sz w:val="28"/>
                <w:szCs w:val="28"/>
              </w:rPr>
            </w:pPr>
            <w:r>
              <w:rPr>
                <w:sz w:val="28"/>
                <w:szCs w:val="28"/>
              </w:rPr>
              <w:t>9.</w:t>
            </w:r>
          </w:p>
        </w:tc>
        <w:tc>
          <w:tcPr>
            <w:tcW w:w="2762" w:type="dxa"/>
          </w:tcPr>
          <w:p w14:paraId="04E85304" w14:textId="77777777" w:rsidR="006B35DB" w:rsidRDefault="006B35DB" w:rsidP="002C1EB8">
            <w:pPr>
              <w:jc w:val="both"/>
              <w:rPr>
                <w:sz w:val="28"/>
                <w:szCs w:val="28"/>
              </w:rPr>
            </w:pPr>
            <w:r>
              <w:rPr>
                <w:sz w:val="28"/>
                <w:szCs w:val="28"/>
              </w:rPr>
              <w:t>Войнягово</w:t>
            </w:r>
          </w:p>
        </w:tc>
        <w:tc>
          <w:tcPr>
            <w:tcW w:w="2762" w:type="dxa"/>
          </w:tcPr>
          <w:p w14:paraId="5FC56817" w14:textId="77777777" w:rsidR="006B35DB" w:rsidRDefault="006B35DB" w:rsidP="002C1EB8">
            <w:pPr>
              <w:jc w:val="center"/>
            </w:pPr>
            <w:r w:rsidRPr="006A585B">
              <w:rPr>
                <w:sz w:val="28"/>
                <w:szCs w:val="28"/>
              </w:rPr>
              <w:t>2 пъти месечно</w:t>
            </w:r>
          </w:p>
        </w:tc>
        <w:tc>
          <w:tcPr>
            <w:tcW w:w="3197" w:type="dxa"/>
          </w:tcPr>
          <w:p w14:paraId="33371791" w14:textId="77777777" w:rsidR="006B35DB" w:rsidRDefault="006B35DB" w:rsidP="002C1EB8">
            <w:pPr>
              <w:jc w:val="center"/>
              <w:rPr>
                <w:sz w:val="28"/>
                <w:szCs w:val="28"/>
              </w:rPr>
            </w:pPr>
            <w:r>
              <w:rPr>
                <w:sz w:val="28"/>
                <w:szCs w:val="28"/>
              </w:rPr>
              <w:t>1379,35</w:t>
            </w:r>
          </w:p>
        </w:tc>
      </w:tr>
      <w:tr w:rsidR="006B35DB" w14:paraId="653C6814" w14:textId="77777777" w:rsidTr="002C1EB8">
        <w:trPr>
          <w:jc w:val="center"/>
        </w:trPr>
        <w:tc>
          <w:tcPr>
            <w:tcW w:w="849" w:type="dxa"/>
          </w:tcPr>
          <w:p w14:paraId="23AAEF37" w14:textId="77777777" w:rsidR="006B35DB" w:rsidRDefault="006B35DB" w:rsidP="002C1EB8">
            <w:pPr>
              <w:jc w:val="center"/>
              <w:rPr>
                <w:sz w:val="28"/>
                <w:szCs w:val="28"/>
              </w:rPr>
            </w:pPr>
            <w:r>
              <w:rPr>
                <w:sz w:val="28"/>
                <w:szCs w:val="28"/>
              </w:rPr>
              <w:t>10.</w:t>
            </w:r>
          </w:p>
        </w:tc>
        <w:tc>
          <w:tcPr>
            <w:tcW w:w="2762" w:type="dxa"/>
          </w:tcPr>
          <w:p w14:paraId="6FA7C9B3" w14:textId="77777777" w:rsidR="006B35DB" w:rsidRDefault="006B35DB" w:rsidP="002C1EB8">
            <w:pPr>
              <w:jc w:val="both"/>
              <w:rPr>
                <w:sz w:val="28"/>
                <w:szCs w:val="28"/>
              </w:rPr>
            </w:pPr>
            <w:r>
              <w:rPr>
                <w:sz w:val="28"/>
                <w:szCs w:val="28"/>
              </w:rPr>
              <w:t>Марино поле</w:t>
            </w:r>
          </w:p>
        </w:tc>
        <w:tc>
          <w:tcPr>
            <w:tcW w:w="2762" w:type="dxa"/>
          </w:tcPr>
          <w:p w14:paraId="12F1C520" w14:textId="77777777" w:rsidR="006B35DB" w:rsidRDefault="006B35DB" w:rsidP="002C1EB8">
            <w:pPr>
              <w:jc w:val="center"/>
            </w:pPr>
            <w:r w:rsidRPr="006A585B">
              <w:rPr>
                <w:sz w:val="28"/>
                <w:szCs w:val="28"/>
              </w:rPr>
              <w:t>2 пъти месечно</w:t>
            </w:r>
          </w:p>
        </w:tc>
        <w:tc>
          <w:tcPr>
            <w:tcW w:w="3197" w:type="dxa"/>
          </w:tcPr>
          <w:p w14:paraId="60242215" w14:textId="77777777" w:rsidR="006B35DB" w:rsidRDefault="006B35DB" w:rsidP="002C1EB8">
            <w:pPr>
              <w:jc w:val="center"/>
              <w:rPr>
                <w:sz w:val="28"/>
                <w:szCs w:val="28"/>
              </w:rPr>
            </w:pPr>
            <w:r>
              <w:rPr>
                <w:sz w:val="28"/>
                <w:szCs w:val="28"/>
              </w:rPr>
              <w:t>1339,20</w:t>
            </w:r>
          </w:p>
        </w:tc>
      </w:tr>
    </w:tbl>
    <w:p w14:paraId="5971A90C" w14:textId="77777777" w:rsidR="006B35DB" w:rsidRPr="00626B54" w:rsidRDefault="006B35DB" w:rsidP="00626B54">
      <w:pPr>
        <w:rPr>
          <w:sz w:val="28"/>
          <w:szCs w:val="28"/>
        </w:rPr>
      </w:pPr>
    </w:p>
    <w:p w14:paraId="786F0CC5" w14:textId="77777777" w:rsidR="006B35DB" w:rsidRDefault="006B35DB" w:rsidP="006B35DB">
      <w:pPr>
        <w:ind w:left="720"/>
      </w:pPr>
    </w:p>
    <w:p w14:paraId="5FF5F9ED" w14:textId="77777777" w:rsidR="006B35DB" w:rsidRPr="00843CF5" w:rsidRDefault="006B35DB" w:rsidP="006B35DB">
      <w:pPr>
        <w:pStyle w:val="31"/>
        <w:shd w:val="clear" w:color="auto" w:fill="auto"/>
        <w:tabs>
          <w:tab w:val="left" w:pos="504"/>
        </w:tabs>
        <w:spacing w:before="0" w:after="248" w:line="283" w:lineRule="exact"/>
        <w:jc w:val="both"/>
        <w:rPr>
          <w:b w:val="0"/>
          <w:bCs w:val="0"/>
          <w:highlight w:val="yellow"/>
        </w:rPr>
      </w:pPr>
    </w:p>
    <w:p w14:paraId="1B37A9D2" w14:textId="77777777" w:rsidR="00F04698" w:rsidRPr="007F33A0" w:rsidRDefault="00F04698" w:rsidP="00167967">
      <w:pPr>
        <w:pStyle w:val="31"/>
        <w:shd w:val="clear" w:color="auto" w:fill="auto"/>
        <w:spacing w:before="0" w:after="240" w:line="274" w:lineRule="exact"/>
        <w:ind w:left="567" w:firstLine="740"/>
        <w:jc w:val="both"/>
        <w:rPr>
          <w:b w:val="0"/>
          <w:bCs w:val="0"/>
        </w:rPr>
      </w:pPr>
      <w:r w:rsidRPr="007F33A0">
        <w:rPr>
          <w:b w:val="0"/>
          <w:bCs w:val="0"/>
        </w:rPr>
        <w:t>Приходите, постъпващи в общинската администрация от ТБО се водят в отделна партида и се разходват само за покриване на разходи за поддръжка, експлоатация, охрана, модернизация, разширяване, пропагандиране и информиране на дейностите по третиране на битовите отпадъци.</w:t>
      </w:r>
    </w:p>
    <w:p w14:paraId="417AAA9E" w14:textId="77777777" w:rsidR="00F04698" w:rsidRDefault="00F04698" w:rsidP="00167967">
      <w:pPr>
        <w:pStyle w:val="31"/>
        <w:shd w:val="clear" w:color="auto" w:fill="auto"/>
        <w:spacing w:before="0" w:after="0" w:line="274" w:lineRule="exact"/>
        <w:ind w:left="567" w:firstLine="740"/>
        <w:jc w:val="both"/>
      </w:pPr>
      <w:r>
        <w:t>По статистически данни, направени след провеждане на проучвания в Общините през годините, общите приходи от данъци и такси за цялата страна постепенно се увеличават:</w:t>
      </w:r>
    </w:p>
    <w:p w14:paraId="19F03443" w14:textId="77777777" w:rsidR="00F04698" w:rsidRDefault="00F04698">
      <w:pPr>
        <w:pStyle w:val="31"/>
        <w:shd w:val="clear" w:color="auto" w:fill="auto"/>
        <w:spacing w:before="0" w:after="0" w:line="274" w:lineRule="exact"/>
        <w:ind w:firstLine="740"/>
        <w:jc w:val="both"/>
        <w:rPr>
          <w:rFonts w:cs="Tahom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37"/>
        <w:gridCol w:w="2621"/>
        <w:gridCol w:w="2299"/>
        <w:gridCol w:w="3067"/>
      </w:tblGrid>
      <w:tr w:rsidR="00F04698" w14:paraId="6B3560AC" w14:textId="77777777">
        <w:trPr>
          <w:trHeight w:hRule="exact" w:val="288"/>
          <w:jc w:val="center"/>
        </w:trPr>
        <w:tc>
          <w:tcPr>
            <w:tcW w:w="1637" w:type="dxa"/>
            <w:tcBorders>
              <w:top w:val="single" w:sz="4" w:space="0" w:color="auto"/>
              <w:left w:val="single" w:sz="4" w:space="0" w:color="auto"/>
            </w:tcBorders>
            <w:shd w:val="clear" w:color="auto" w:fill="FFFFFF"/>
            <w:vAlign w:val="bottom"/>
          </w:tcPr>
          <w:p w14:paraId="2F119F0B" w14:textId="77777777" w:rsidR="00F04698" w:rsidRDefault="00F04698">
            <w:pPr>
              <w:pStyle w:val="21"/>
              <w:framePr w:w="9624" w:wrap="notBeside" w:vAnchor="text" w:hAnchor="text" w:xAlign="center" w:y="1"/>
              <w:shd w:val="clear" w:color="auto" w:fill="auto"/>
              <w:spacing w:before="0" w:after="0" w:line="240" w:lineRule="exact"/>
              <w:ind w:firstLine="0"/>
              <w:rPr>
                <w:rFonts w:cs="Tahoma"/>
              </w:rPr>
            </w:pPr>
            <w:r>
              <w:rPr>
                <w:rStyle w:val="27"/>
              </w:rPr>
              <w:t>Година</w:t>
            </w:r>
          </w:p>
        </w:tc>
        <w:tc>
          <w:tcPr>
            <w:tcW w:w="2621" w:type="dxa"/>
            <w:tcBorders>
              <w:top w:val="single" w:sz="4" w:space="0" w:color="auto"/>
              <w:left w:val="single" w:sz="4" w:space="0" w:color="auto"/>
            </w:tcBorders>
            <w:shd w:val="clear" w:color="auto" w:fill="FFFFFF"/>
            <w:vAlign w:val="bottom"/>
          </w:tcPr>
          <w:p w14:paraId="520F4562" w14:textId="77777777" w:rsidR="00F04698" w:rsidRDefault="00F04698">
            <w:pPr>
              <w:pStyle w:val="21"/>
              <w:framePr w:w="9624" w:wrap="notBeside" w:vAnchor="text" w:hAnchor="text" w:xAlign="center" w:y="1"/>
              <w:shd w:val="clear" w:color="auto" w:fill="auto"/>
              <w:spacing w:before="0" w:after="0" w:line="240" w:lineRule="exact"/>
              <w:ind w:firstLine="0"/>
              <w:rPr>
                <w:rFonts w:cs="Tahoma"/>
              </w:rPr>
            </w:pPr>
            <w:r>
              <w:rPr>
                <w:rStyle w:val="27"/>
              </w:rPr>
              <w:t>Общо приходи от</w:t>
            </w:r>
          </w:p>
        </w:tc>
        <w:tc>
          <w:tcPr>
            <w:tcW w:w="2299" w:type="dxa"/>
            <w:tcBorders>
              <w:top w:val="single" w:sz="4" w:space="0" w:color="auto"/>
              <w:left w:val="single" w:sz="4" w:space="0" w:color="auto"/>
            </w:tcBorders>
            <w:shd w:val="clear" w:color="auto" w:fill="FFFFFF"/>
            <w:vAlign w:val="bottom"/>
          </w:tcPr>
          <w:p w14:paraId="2EE59905" w14:textId="77777777" w:rsidR="00F04698" w:rsidRDefault="00F04698">
            <w:pPr>
              <w:pStyle w:val="21"/>
              <w:framePr w:w="9624" w:wrap="notBeside" w:vAnchor="text" w:hAnchor="text" w:xAlign="center" w:y="1"/>
              <w:shd w:val="clear" w:color="auto" w:fill="auto"/>
              <w:spacing w:before="0" w:after="0" w:line="240" w:lineRule="exact"/>
              <w:ind w:firstLine="0"/>
              <w:rPr>
                <w:rFonts w:cs="Tahoma"/>
              </w:rPr>
            </w:pPr>
            <w:r>
              <w:rPr>
                <w:rStyle w:val="27"/>
              </w:rPr>
              <w:t>в това число:</w:t>
            </w:r>
          </w:p>
        </w:tc>
        <w:tc>
          <w:tcPr>
            <w:tcW w:w="3067" w:type="dxa"/>
            <w:tcBorders>
              <w:top w:val="single" w:sz="4" w:space="0" w:color="auto"/>
              <w:left w:val="single" w:sz="4" w:space="0" w:color="auto"/>
              <w:right w:val="single" w:sz="4" w:space="0" w:color="auto"/>
            </w:tcBorders>
            <w:shd w:val="clear" w:color="auto" w:fill="FFFFFF"/>
            <w:vAlign w:val="bottom"/>
          </w:tcPr>
          <w:p w14:paraId="392C152E" w14:textId="77777777" w:rsidR="00F04698" w:rsidRDefault="00F04698">
            <w:pPr>
              <w:pStyle w:val="21"/>
              <w:framePr w:w="9624" w:wrap="notBeside" w:vAnchor="text" w:hAnchor="text" w:xAlign="center" w:y="1"/>
              <w:shd w:val="clear" w:color="auto" w:fill="auto"/>
              <w:spacing w:before="0" w:after="0" w:line="240" w:lineRule="exact"/>
              <w:ind w:firstLine="0"/>
              <w:jc w:val="right"/>
              <w:rPr>
                <w:rFonts w:cs="Tahoma"/>
              </w:rPr>
            </w:pPr>
            <w:r>
              <w:rPr>
                <w:rStyle w:val="27"/>
              </w:rPr>
              <w:t>Общо извършени разходи</w:t>
            </w:r>
          </w:p>
        </w:tc>
      </w:tr>
      <w:tr w:rsidR="00F04698" w14:paraId="3E5A7C1A" w14:textId="77777777">
        <w:trPr>
          <w:trHeight w:hRule="exact" w:val="278"/>
          <w:jc w:val="center"/>
        </w:trPr>
        <w:tc>
          <w:tcPr>
            <w:tcW w:w="1637" w:type="dxa"/>
            <w:tcBorders>
              <w:left w:val="single" w:sz="4" w:space="0" w:color="auto"/>
            </w:tcBorders>
            <w:shd w:val="clear" w:color="auto" w:fill="FFFFFF"/>
          </w:tcPr>
          <w:p w14:paraId="79CA93F4" w14:textId="77777777" w:rsidR="00F04698" w:rsidRDefault="00F04698">
            <w:pPr>
              <w:framePr w:w="9624" w:wrap="notBeside" w:vAnchor="text" w:hAnchor="text" w:xAlign="center" w:y="1"/>
              <w:rPr>
                <w:sz w:val="10"/>
                <w:szCs w:val="10"/>
              </w:rPr>
            </w:pPr>
          </w:p>
        </w:tc>
        <w:tc>
          <w:tcPr>
            <w:tcW w:w="2621" w:type="dxa"/>
            <w:tcBorders>
              <w:left w:val="single" w:sz="4" w:space="0" w:color="auto"/>
            </w:tcBorders>
            <w:shd w:val="clear" w:color="auto" w:fill="FFFFFF"/>
            <w:vAlign w:val="bottom"/>
          </w:tcPr>
          <w:p w14:paraId="6B9AE003" w14:textId="77777777" w:rsidR="00F04698" w:rsidRDefault="00F04698">
            <w:pPr>
              <w:pStyle w:val="21"/>
              <w:framePr w:w="9624" w:wrap="notBeside" w:vAnchor="text" w:hAnchor="text" w:xAlign="center" w:y="1"/>
              <w:shd w:val="clear" w:color="auto" w:fill="auto"/>
              <w:spacing w:before="0" w:after="0" w:line="240" w:lineRule="exact"/>
              <w:ind w:firstLine="0"/>
              <w:rPr>
                <w:rFonts w:cs="Tahoma"/>
              </w:rPr>
            </w:pPr>
            <w:r>
              <w:rPr>
                <w:rStyle w:val="27"/>
              </w:rPr>
              <w:t>данъци и такси</w:t>
            </w:r>
          </w:p>
        </w:tc>
        <w:tc>
          <w:tcPr>
            <w:tcW w:w="2299" w:type="dxa"/>
            <w:tcBorders>
              <w:left w:val="single" w:sz="4" w:space="0" w:color="auto"/>
            </w:tcBorders>
            <w:shd w:val="clear" w:color="auto" w:fill="FFFFFF"/>
            <w:vAlign w:val="bottom"/>
          </w:tcPr>
          <w:p w14:paraId="2F90D458" w14:textId="77777777" w:rsidR="00F04698" w:rsidRDefault="00F04698">
            <w:pPr>
              <w:pStyle w:val="21"/>
              <w:framePr w:w="9624" w:wrap="notBeside" w:vAnchor="text" w:hAnchor="text" w:xAlign="center" w:y="1"/>
              <w:shd w:val="clear" w:color="auto" w:fill="auto"/>
              <w:spacing w:before="0" w:after="0" w:line="240" w:lineRule="exact"/>
              <w:ind w:left="180" w:firstLine="0"/>
              <w:jc w:val="left"/>
              <w:rPr>
                <w:rFonts w:cs="Tahoma"/>
              </w:rPr>
            </w:pPr>
            <w:r>
              <w:rPr>
                <w:rStyle w:val="27"/>
              </w:rPr>
              <w:t>Приходи от такси</w:t>
            </w:r>
          </w:p>
        </w:tc>
        <w:tc>
          <w:tcPr>
            <w:tcW w:w="3067" w:type="dxa"/>
            <w:tcBorders>
              <w:left w:val="single" w:sz="4" w:space="0" w:color="auto"/>
              <w:right w:val="single" w:sz="4" w:space="0" w:color="auto"/>
            </w:tcBorders>
            <w:shd w:val="clear" w:color="auto" w:fill="FFFFFF"/>
            <w:vAlign w:val="bottom"/>
          </w:tcPr>
          <w:p w14:paraId="622EF42E" w14:textId="77777777" w:rsidR="00F04698" w:rsidRDefault="00F04698">
            <w:pPr>
              <w:pStyle w:val="21"/>
              <w:framePr w:w="9624" w:wrap="notBeside" w:vAnchor="text" w:hAnchor="text" w:xAlign="center" w:y="1"/>
              <w:shd w:val="clear" w:color="auto" w:fill="auto"/>
              <w:spacing w:before="0" w:after="0" w:line="240" w:lineRule="exact"/>
              <w:ind w:left="280" w:firstLine="0"/>
              <w:jc w:val="left"/>
              <w:rPr>
                <w:rFonts w:cs="Tahoma"/>
              </w:rPr>
            </w:pPr>
            <w:r>
              <w:rPr>
                <w:rStyle w:val="27"/>
              </w:rPr>
              <w:t>по чл. 66, ал. 1от ЗМДТ</w:t>
            </w:r>
          </w:p>
        </w:tc>
      </w:tr>
      <w:tr w:rsidR="00F04698" w14:paraId="3075DCA3" w14:textId="77777777">
        <w:trPr>
          <w:trHeight w:hRule="exact" w:val="274"/>
          <w:jc w:val="center"/>
        </w:trPr>
        <w:tc>
          <w:tcPr>
            <w:tcW w:w="1637" w:type="dxa"/>
            <w:tcBorders>
              <w:left w:val="single" w:sz="4" w:space="0" w:color="auto"/>
            </w:tcBorders>
            <w:shd w:val="clear" w:color="auto" w:fill="FFFFFF"/>
          </w:tcPr>
          <w:p w14:paraId="3057C0CC" w14:textId="77777777" w:rsidR="00F04698" w:rsidRDefault="00F04698">
            <w:pPr>
              <w:framePr w:w="9624" w:wrap="notBeside" w:vAnchor="text" w:hAnchor="text" w:xAlign="center" w:y="1"/>
              <w:rPr>
                <w:sz w:val="10"/>
                <w:szCs w:val="10"/>
              </w:rPr>
            </w:pPr>
          </w:p>
        </w:tc>
        <w:tc>
          <w:tcPr>
            <w:tcW w:w="2621" w:type="dxa"/>
            <w:tcBorders>
              <w:left w:val="single" w:sz="4" w:space="0" w:color="auto"/>
            </w:tcBorders>
            <w:shd w:val="clear" w:color="auto" w:fill="FFFFFF"/>
          </w:tcPr>
          <w:p w14:paraId="318C134C" w14:textId="77777777" w:rsidR="00F04698" w:rsidRDefault="00F04698">
            <w:pPr>
              <w:framePr w:w="9624" w:wrap="notBeside" w:vAnchor="text" w:hAnchor="text" w:xAlign="center" w:y="1"/>
              <w:rPr>
                <w:sz w:val="10"/>
                <w:szCs w:val="10"/>
              </w:rPr>
            </w:pPr>
          </w:p>
        </w:tc>
        <w:tc>
          <w:tcPr>
            <w:tcW w:w="2299" w:type="dxa"/>
            <w:tcBorders>
              <w:left w:val="single" w:sz="4" w:space="0" w:color="auto"/>
            </w:tcBorders>
            <w:shd w:val="clear" w:color="auto" w:fill="FFFFFF"/>
            <w:vAlign w:val="bottom"/>
          </w:tcPr>
          <w:p w14:paraId="65CD257F" w14:textId="77777777" w:rsidR="00F04698" w:rsidRDefault="00F04698">
            <w:pPr>
              <w:pStyle w:val="21"/>
              <w:framePr w:w="9624" w:wrap="notBeside" w:vAnchor="text" w:hAnchor="text" w:xAlign="center" w:y="1"/>
              <w:shd w:val="clear" w:color="auto" w:fill="auto"/>
              <w:spacing w:before="0" w:after="0" w:line="240" w:lineRule="exact"/>
              <w:ind w:firstLine="0"/>
              <w:jc w:val="right"/>
              <w:rPr>
                <w:rFonts w:cs="Tahoma"/>
              </w:rPr>
            </w:pPr>
            <w:r>
              <w:rPr>
                <w:rStyle w:val="27"/>
              </w:rPr>
              <w:t>за битови отпадъци</w:t>
            </w:r>
          </w:p>
        </w:tc>
        <w:tc>
          <w:tcPr>
            <w:tcW w:w="3067" w:type="dxa"/>
            <w:tcBorders>
              <w:left w:val="single" w:sz="4" w:space="0" w:color="auto"/>
              <w:right w:val="single" w:sz="4" w:space="0" w:color="auto"/>
            </w:tcBorders>
            <w:shd w:val="clear" w:color="auto" w:fill="FFFFFF"/>
          </w:tcPr>
          <w:p w14:paraId="0A245FA4" w14:textId="77777777" w:rsidR="00F04698" w:rsidRDefault="00F04698">
            <w:pPr>
              <w:framePr w:w="9624" w:wrap="notBeside" w:vAnchor="text" w:hAnchor="text" w:xAlign="center" w:y="1"/>
              <w:rPr>
                <w:sz w:val="10"/>
                <w:szCs w:val="10"/>
              </w:rPr>
            </w:pPr>
          </w:p>
        </w:tc>
      </w:tr>
      <w:tr w:rsidR="00F04698" w14:paraId="415F1CC3" w14:textId="77777777">
        <w:trPr>
          <w:trHeight w:hRule="exact" w:val="331"/>
          <w:jc w:val="center"/>
        </w:trPr>
        <w:tc>
          <w:tcPr>
            <w:tcW w:w="1637" w:type="dxa"/>
            <w:tcBorders>
              <w:top w:val="single" w:sz="4" w:space="0" w:color="auto"/>
              <w:left w:val="single" w:sz="4" w:space="0" w:color="auto"/>
            </w:tcBorders>
            <w:shd w:val="clear" w:color="auto" w:fill="FFFFFF"/>
            <w:vAlign w:val="bottom"/>
          </w:tcPr>
          <w:p w14:paraId="349E2CB0"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2004</w:t>
            </w:r>
          </w:p>
        </w:tc>
        <w:tc>
          <w:tcPr>
            <w:tcW w:w="2621" w:type="dxa"/>
            <w:tcBorders>
              <w:top w:val="single" w:sz="4" w:space="0" w:color="auto"/>
              <w:left w:val="single" w:sz="4" w:space="0" w:color="auto"/>
            </w:tcBorders>
            <w:shd w:val="clear" w:color="auto" w:fill="FFFFFF"/>
            <w:vAlign w:val="bottom"/>
          </w:tcPr>
          <w:p w14:paraId="33251CC0" w14:textId="77777777" w:rsidR="00F04698" w:rsidRDefault="00F04698">
            <w:pPr>
              <w:pStyle w:val="21"/>
              <w:framePr w:w="9624" w:wrap="notBeside" w:vAnchor="text" w:hAnchor="text" w:xAlign="center" w:y="1"/>
              <w:shd w:val="clear" w:color="auto" w:fill="auto"/>
              <w:spacing w:before="0" w:after="0" w:line="240" w:lineRule="exact"/>
              <w:ind w:firstLine="0"/>
              <w:jc w:val="right"/>
            </w:pPr>
            <w:r>
              <w:t>565566</w:t>
            </w:r>
          </w:p>
        </w:tc>
        <w:tc>
          <w:tcPr>
            <w:tcW w:w="2299" w:type="dxa"/>
            <w:tcBorders>
              <w:top w:val="single" w:sz="4" w:space="0" w:color="auto"/>
              <w:left w:val="single" w:sz="4" w:space="0" w:color="auto"/>
            </w:tcBorders>
            <w:shd w:val="clear" w:color="auto" w:fill="FFFFFF"/>
            <w:vAlign w:val="bottom"/>
          </w:tcPr>
          <w:p w14:paraId="31CCD029"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205198</w:t>
            </w:r>
          </w:p>
        </w:tc>
        <w:tc>
          <w:tcPr>
            <w:tcW w:w="3067" w:type="dxa"/>
            <w:tcBorders>
              <w:top w:val="single" w:sz="4" w:space="0" w:color="auto"/>
              <w:left w:val="single" w:sz="4" w:space="0" w:color="auto"/>
              <w:right w:val="single" w:sz="4" w:space="0" w:color="auto"/>
            </w:tcBorders>
            <w:shd w:val="clear" w:color="auto" w:fill="FFFFFF"/>
            <w:vAlign w:val="bottom"/>
          </w:tcPr>
          <w:p w14:paraId="195A89A4" w14:textId="77777777" w:rsidR="00F04698" w:rsidRDefault="00F04698">
            <w:pPr>
              <w:pStyle w:val="21"/>
              <w:framePr w:w="9624" w:wrap="notBeside" w:vAnchor="text" w:hAnchor="text" w:xAlign="center" w:y="1"/>
              <w:shd w:val="clear" w:color="auto" w:fill="auto"/>
              <w:spacing w:before="0" w:after="0" w:line="240" w:lineRule="exact"/>
              <w:ind w:firstLine="0"/>
              <w:jc w:val="right"/>
            </w:pPr>
            <w:r>
              <w:t>187398</w:t>
            </w:r>
          </w:p>
        </w:tc>
      </w:tr>
      <w:tr w:rsidR="00F04698" w14:paraId="7FCCAE19" w14:textId="77777777">
        <w:trPr>
          <w:trHeight w:hRule="exact" w:val="317"/>
          <w:jc w:val="center"/>
        </w:trPr>
        <w:tc>
          <w:tcPr>
            <w:tcW w:w="1637" w:type="dxa"/>
            <w:tcBorders>
              <w:top w:val="single" w:sz="4" w:space="0" w:color="auto"/>
              <w:left w:val="single" w:sz="4" w:space="0" w:color="auto"/>
            </w:tcBorders>
            <w:shd w:val="clear" w:color="auto" w:fill="FFFFFF"/>
            <w:vAlign w:val="bottom"/>
          </w:tcPr>
          <w:p w14:paraId="78DF49EA"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2005</w:t>
            </w:r>
          </w:p>
        </w:tc>
        <w:tc>
          <w:tcPr>
            <w:tcW w:w="2621" w:type="dxa"/>
            <w:tcBorders>
              <w:top w:val="single" w:sz="4" w:space="0" w:color="auto"/>
              <w:left w:val="single" w:sz="4" w:space="0" w:color="auto"/>
            </w:tcBorders>
            <w:shd w:val="clear" w:color="auto" w:fill="FFFFFF"/>
            <w:vAlign w:val="bottom"/>
          </w:tcPr>
          <w:p w14:paraId="2923977C" w14:textId="77777777" w:rsidR="00F04698" w:rsidRDefault="00F04698">
            <w:pPr>
              <w:pStyle w:val="21"/>
              <w:framePr w:w="9624" w:wrap="notBeside" w:vAnchor="text" w:hAnchor="text" w:xAlign="center" w:y="1"/>
              <w:shd w:val="clear" w:color="auto" w:fill="auto"/>
              <w:spacing w:before="0" w:after="0" w:line="240" w:lineRule="exact"/>
              <w:ind w:firstLine="0"/>
              <w:jc w:val="right"/>
            </w:pPr>
            <w:r>
              <w:t>609763</w:t>
            </w:r>
          </w:p>
        </w:tc>
        <w:tc>
          <w:tcPr>
            <w:tcW w:w="2299" w:type="dxa"/>
            <w:tcBorders>
              <w:top w:val="single" w:sz="4" w:space="0" w:color="auto"/>
              <w:left w:val="single" w:sz="4" w:space="0" w:color="auto"/>
            </w:tcBorders>
            <w:shd w:val="clear" w:color="auto" w:fill="FFFFFF"/>
            <w:vAlign w:val="bottom"/>
          </w:tcPr>
          <w:p w14:paraId="55774517" w14:textId="77777777" w:rsidR="00F04698" w:rsidRDefault="00F04698">
            <w:pPr>
              <w:pStyle w:val="21"/>
              <w:framePr w:w="9624" w:wrap="notBeside" w:vAnchor="text" w:hAnchor="text" w:xAlign="center" w:y="1"/>
              <w:shd w:val="clear" w:color="auto" w:fill="auto"/>
              <w:spacing w:before="0" w:after="0" w:line="240" w:lineRule="exact"/>
              <w:ind w:firstLine="0"/>
              <w:jc w:val="right"/>
            </w:pPr>
            <w:r>
              <w:t>216939</w:t>
            </w:r>
          </w:p>
        </w:tc>
        <w:tc>
          <w:tcPr>
            <w:tcW w:w="3067" w:type="dxa"/>
            <w:tcBorders>
              <w:top w:val="single" w:sz="4" w:space="0" w:color="auto"/>
              <w:left w:val="single" w:sz="4" w:space="0" w:color="auto"/>
              <w:right w:val="single" w:sz="4" w:space="0" w:color="auto"/>
            </w:tcBorders>
            <w:shd w:val="clear" w:color="auto" w:fill="FFFFFF"/>
            <w:vAlign w:val="bottom"/>
          </w:tcPr>
          <w:p w14:paraId="5BA2636A"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207457</w:t>
            </w:r>
          </w:p>
        </w:tc>
      </w:tr>
      <w:tr w:rsidR="00F04698" w14:paraId="351B0EF3" w14:textId="77777777">
        <w:trPr>
          <w:trHeight w:hRule="exact" w:val="312"/>
          <w:jc w:val="center"/>
        </w:trPr>
        <w:tc>
          <w:tcPr>
            <w:tcW w:w="1637" w:type="dxa"/>
            <w:tcBorders>
              <w:top w:val="single" w:sz="4" w:space="0" w:color="auto"/>
              <w:left w:val="single" w:sz="4" w:space="0" w:color="auto"/>
            </w:tcBorders>
            <w:shd w:val="clear" w:color="auto" w:fill="FFFFFF"/>
            <w:vAlign w:val="bottom"/>
          </w:tcPr>
          <w:p w14:paraId="6A3FF80E"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2006</w:t>
            </w:r>
          </w:p>
        </w:tc>
        <w:tc>
          <w:tcPr>
            <w:tcW w:w="2621" w:type="dxa"/>
            <w:tcBorders>
              <w:top w:val="single" w:sz="4" w:space="0" w:color="auto"/>
              <w:left w:val="single" w:sz="4" w:space="0" w:color="auto"/>
            </w:tcBorders>
            <w:shd w:val="clear" w:color="auto" w:fill="FFFFFF"/>
            <w:vAlign w:val="bottom"/>
          </w:tcPr>
          <w:p w14:paraId="331C1E68" w14:textId="77777777" w:rsidR="00F04698" w:rsidRDefault="00F04698">
            <w:pPr>
              <w:pStyle w:val="21"/>
              <w:framePr w:w="9624" w:wrap="notBeside" w:vAnchor="text" w:hAnchor="text" w:xAlign="center" w:y="1"/>
              <w:shd w:val="clear" w:color="auto" w:fill="auto"/>
              <w:spacing w:before="0" w:after="0" w:line="240" w:lineRule="exact"/>
              <w:ind w:firstLine="0"/>
              <w:jc w:val="right"/>
            </w:pPr>
            <w:r>
              <w:t>858703</w:t>
            </w:r>
          </w:p>
        </w:tc>
        <w:tc>
          <w:tcPr>
            <w:tcW w:w="2299" w:type="dxa"/>
            <w:tcBorders>
              <w:top w:val="single" w:sz="4" w:space="0" w:color="auto"/>
              <w:left w:val="single" w:sz="4" w:space="0" w:color="auto"/>
            </w:tcBorders>
            <w:shd w:val="clear" w:color="auto" w:fill="FFFFFF"/>
            <w:vAlign w:val="bottom"/>
          </w:tcPr>
          <w:p w14:paraId="58C75625" w14:textId="77777777" w:rsidR="00F04698" w:rsidRDefault="00F04698">
            <w:pPr>
              <w:pStyle w:val="21"/>
              <w:framePr w:w="9624" w:wrap="notBeside" w:vAnchor="text" w:hAnchor="text" w:xAlign="center" w:y="1"/>
              <w:shd w:val="clear" w:color="auto" w:fill="auto"/>
              <w:spacing w:before="0" w:after="0" w:line="240" w:lineRule="exact"/>
              <w:ind w:firstLine="0"/>
              <w:jc w:val="right"/>
            </w:pPr>
            <w:r>
              <w:t>270559</w:t>
            </w:r>
          </w:p>
        </w:tc>
        <w:tc>
          <w:tcPr>
            <w:tcW w:w="3067" w:type="dxa"/>
            <w:tcBorders>
              <w:top w:val="single" w:sz="4" w:space="0" w:color="auto"/>
              <w:left w:val="single" w:sz="4" w:space="0" w:color="auto"/>
              <w:right w:val="single" w:sz="4" w:space="0" w:color="auto"/>
            </w:tcBorders>
            <w:shd w:val="clear" w:color="auto" w:fill="FFFFFF"/>
            <w:vAlign w:val="bottom"/>
          </w:tcPr>
          <w:p w14:paraId="7240A587" w14:textId="77777777" w:rsidR="00F04698" w:rsidRDefault="00F04698">
            <w:pPr>
              <w:pStyle w:val="21"/>
              <w:framePr w:w="9624" w:wrap="notBeside" w:vAnchor="text" w:hAnchor="text" w:xAlign="center" w:y="1"/>
              <w:shd w:val="clear" w:color="auto" w:fill="auto"/>
              <w:spacing w:before="0" w:after="0" w:line="240" w:lineRule="exact"/>
              <w:ind w:firstLine="0"/>
              <w:jc w:val="right"/>
            </w:pPr>
            <w:r>
              <w:t>241860</w:t>
            </w:r>
          </w:p>
        </w:tc>
      </w:tr>
      <w:tr w:rsidR="00F04698" w14:paraId="79A3FEE8" w14:textId="77777777">
        <w:trPr>
          <w:trHeight w:hRule="exact" w:val="326"/>
          <w:jc w:val="center"/>
        </w:trPr>
        <w:tc>
          <w:tcPr>
            <w:tcW w:w="1637" w:type="dxa"/>
            <w:tcBorders>
              <w:top w:val="single" w:sz="4" w:space="0" w:color="auto"/>
              <w:left w:val="single" w:sz="4" w:space="0" w:color="auto"/>
              <w:bottom w:val="single" w:sz="4" w:space="0" w:color="auto"/>
            </w:tcBorders>
            <w:shd w:val="clear" w:color="auto" w:fill="FFFFFF"/>
            <w:vAlign w:val="bottom"/>
          </w:tcPr>
          <w:p w14:paraId="6A19511F"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2007</w:t>
            </w:r>
          </w:p>
        </w:tc>
        <w:tc>
          <w:tcPr>
            <w:tcW w:w="2621" w:type="dxa"/>
            <w:tcBorders>
              <w:top w:val="single" w:sz="4" w:space="0" w:color="auto"/>
              <w:left w:val="single" w:sz="4" w:space="0" w:color="auto"/>
              <w:bottom w:val="single" w:sz="4" w:space="0" w:color="auto"/>
            </w:tcBorders>
            <w:shd w:val="clear" w:color="auto" w:fill="FFFFFF"/>
            <w:vAlign w:val="bottom"/>
          </w:tcPr>
          <w:p w14:paraId="684A1216" w14:textId="77777777" w:rsidR="00F04698" w:rsidRDefault="00F04698">
            <w:pPr>
              <w:pStyle w:val="21"/>
              <w:framePr w:w="9624" w:wrap="notBeside" w:vAnchor="text" w:hAnchor="text" w:xAlign="center" w:y="1"/>
              <w:shd w:val="clear" w:color="auto" w:fill="auto"/>
              <w:spacing w:before="0" w:after="0" w:line="240" w:lineRule="exact"/>
              <w:ind w:firstLine="0"/>
              <w:jc w:val="right"/>
            </w:pPr>
            <w:r>
              <w:t>1168193</w:t>
            </w:r>
          </w:p>
        </w:tc>
        <w:tc>
          <w:tcPr>
            <w:tcW w:w="2299" w:type="dxa"/>
            <w:tcBorders>
              <w:top w:val="single" w:sz="4" w:space="0" w:color="auto"/>
              <w:left w:val="single" w:sz="4" w:space="0" w:color="auto"/>
              <w:bottom w:val="single" w:sz="4" w:space="0" w:color="auto"/>
            </w:tcBorders>
            <w:shd w:val="clear" w:color="auto" w:fill="FFFFFF"/>
            <w:vAlign w:val="bottom"/>
          </w:tcPr>
          <w:p w14:paraId="7CA4D18C" w14:textId="77777777" w:rsidR="00F04698" w:rsidRDefault="00F04698">
            <w:pPr>
              <w:pStyle w:val="21"/>
              <w:framePr w:w="9624" w:wrap="notBeside" w:vAnchor="text" w:hAnchor="text" w:xAlign="center" w:y="1"/>
              <w:shd w:val="clear" w:color="auto" w:fill="auto"/>
              <w:spacing w:before="0" w:after="0" w:line="240" w:lineRule="exact"/>
              <w:ind w:firstLine="0"/>
              <w:jc w:val="right"/>
            </w:pPr>
            <w:r>
              <w:t>338003</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bottom"/>
          </w:tcPr>
          <w:p w14:paraId="5A07D5DA" w14:textId="77777777" w:rsidR="00F04698" w:rsidRDefault="00F04698">
            <w:pPr>
              <w:pStyle w:val="21"/>
              <w:framePr w:w="9624" w:wrap="notBeside" w:vAnchor="text" w:hAnchor="text" w:xAlign="center" w:y="1"/>
              <w:shd w:val="clear" w:color="auto" w:fill="auto"/>
              <w:spacing w:before="0" w:after="0" w:line="240" w:lineRule="exact"/>
              <w:ind w:firstLine="0"/>
              <w:jc w:val="right"/>
            </w:pPr>
            <w:r>
              <w:t>278698</w:t>
            </w:r>
          </w:p>
        </w:tc>
      </w:tr>
    </w:tbl>
    <w:p w14:paraId="23770E02" w14:textId="77777777" w:rsidR="00F04698" w:rsidRDefault="00F04698">
      <w:pPr>
        <w:framePr w:w="9624" w:wrap="notBeside" w:vAnchor="text" w:hAnchor="text" w:xAlign="center" w:y="1"/>
        <w:rPr>
          <w:sz w:val="2"/>
          <w:szCs w:val="2"/>
        </w:rPr>
      </w:pPr>
    </w:p>
    <w:p w14:paraId="296122CB"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2616"/>
        <w:gridCol w:w="2323"/>
        <w:gridCol w:w="3062"/>
      </w:tblGrid>
      <w:tr w:rsidR="00F04698" w14:paraId="46FF9B6D" w14:textId="77777777">
        <w:trPr>
          <w:trHeight w:hRule="exact" w:val="326"/>
          <w:jc w:val="center"/>
        </w:trPr>
        <w:tc>
          <w:tcPr>
            <w:tcW w:w="1622" w:type="dxa"/>
            <w:tcBorders>
              <w:top w:val="single" w:sz="4" w:space="0" w:color="auto"/>
              <w:left w:val="single" w:sz="4" w:space="0" w:color="auto"/>
              <w:bottom w:val="single" w:sz="4" w:space="0" w:color="auto"/>
            </w:tcBorders>
            <w:shd w:val="clear" w:color="auto" w:fill="FFFFFF"/>
            <w:vAlign w:val="bottom"/>
          </w:tcPr>
          <w:p w14:paraId="0E8084D7"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2008</w:t>
            </w:r>
          </w:p>
        </w:tc>
        <w:tc>
          <w:tcPr>
            <w:tcW w:w="2616" w:type="dxa"/>
            <w:tcBorders>
              <w:top w:val="single" w:sz="4" w:space="0" w:color="auto"/>
              <w:left w:val="single" w:sz="4" w:space="0" w:color="auto"/>
              <w:bottom w:val="single" w:sz="4" w:space="0" w:color="auto"/>
            </w:tcBorders>
            <w:shd w:val="clear" w:color="auto" w:fill="FFFFFF"/>
            <w:vAlign w:val="bottom"/>
          </w:tcPr>
          <w:p w14:paraId="7374DD55" w14:textId="77777777" w:rsidR="00F04698" w:rsidRDefault="00F04698">
            <w:pPr>
              <w:pStyle w:val="21"/>
              <w:framePr w:w="9624" w:wrap="notBeside" w:vAnchor="text" w:hAnchor="text" w:xAlign="center" w:y="1"/>
              <w:shd w:val="clear" w:color="auto" w:fill="auto"/>
              <w:spacing w:before="0" w:after="0" w:line="240" w:lineRule="exact"/>
              <w:ind w:firstLine="0"/>
              <w:jc w:val="right"/>
            </w:pPr>
            <w:r>
              <w:t>1196925</w:t>
            </w:r>
          </w:p>
        </w:tc>
        <w:tc>
          <w:tcPr>
            <w:tcW w:w="2323" w:type="dxa"/>
            <w:tcBorders>
              <w:top w:val="single" w:sz="4" w:space="0" w:color="auto"/>
              <w:left w:val="single" w:sz="4" w:space="0" w:color="auto"/>
              <w:bottom w:val="single" w:sz="4" w:space="0" w:color="auto"/>
            </w:tcBorders>
            <w:shd w:val="clear" w:color="auto" w:fill="FFFFFF"/>
            <w:vAlign w:val="bottom"/>
          </w:tcPr>
          <w:p w14:paraId="655BECAE" w14:textId="77777777" w:rsidR="00F04698" w:rsidRDefault="00F04698">
            <w:pPr>
              <w:pStyle w:val="21"/>
              <w:framePr w:w="9624" w:wrap="notBeside" w:vAnchor="text" w:hAnchor="text" w:xAlign="center" w:y="1"/>
              <w:shd w:val="clear" w:color="auto" w:fill="auto"/>
              <w:spacing w:before="0" w:after="0" w:line="240" w:lineRule="exact"/>
              <w:ind w:firstLine="0"/>
              <w:jc w:val="right"/>
            </w:pPr>
            <w:r>
              <w:t>392791</w:t>
            </w:r>
          </w:p>
        </w:tc>
        <w:tc>
          <w:tcPr>
            <w:tcW w:w="3062" w:type="dxa"/>
            <w:tcBorders>
              <w:top w:val="single" w:sz="4" w:space="0" w:color="auto"/>
              <w:left w:val="single" w:sz="4" w:space="0" w:color="auto"/>
              <w:bottom w:val="single" w:sz="4" w:space="0" w:color="auto"/>
              <w:right w:val="single" w:sz="4" w:space="0" w:color="auto"/>
            </w:tcBorders>
            <w:shd w:val="clear" w:color="auto" w:fill="FFFFFF"/>
            <w:vAlign w:val="bottom"/>
          </w:tcPr>
          <w:p w14:paraId="1293B125" w14:textId="77777777" w:rsidR="00F04698" w:rsidRDefault="00F04698">
            <w:pPr>
              <w:pStyle w:val="21"/>
              <w:framePr w:w="9624" w:wrap="notBeside" w:vAnchor="text" w:hAnchor="text" w:xAlign="center" w:y="1"/>
              <w:shd w:val="clear" w:color="auto" w:fill="auto"/>
              <w:spacing w:before="0" w:after="0" w:line="240" w:lineRule="exact"/>
              <w:ind w:firstLine="0"/>
              <w:jc w:val="right"/>
            </w:pPr>
            <w:r>
              <w:t>313323</w:t>
            </w:r>
          </w:p>
        </w:tc>
      </w:tr>
    </w:tbl>
    <w:p w14:paraId="56FA8D45" w14:textId="77777777" w:rsidR="00F04698" w:rsidRDefault="00F04698">
      <w:pPr>
        <w:framePr w:w="9624" w:wrap="notBeside" w:vAnchor="text" w:hAnchor="text" w:xAlign="center" w:y="1"/>
        <w:rPr>
          <w:sz w:val="2"/>
          <w:szCs w:val="2"/>
        </w:rPr>
      </w:pPr>
    </w:p>
    <w:p w14:paraId="650A86C0"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2616"/>
        <w:gridCol w:w="2323"/>
        <w:gridCol w:w="3062"/>
      </w:tblGrid>
      <w:tr w:rsidR="00F04698" w14:paraId="5340FFC4" w14:textId="77777777">
        <w:trPr>
          <w:trHeight w:hRule="exact" w:val="317"/>
          <w:jc w:val="center"/>
        </w:trPr>
        <w:tc>
          <w:tcPr>
            <w:tcW w:w="1622" w:type="dxa"/>
            <w:tcBorders>
              <w:top w:val="single" w:sz="4" w:space="0" w:color="auto"/>
              <w:left w:val="single" w:sz="4" w:space="0" w:color="auto"/>
            </w:tcBorders>
            <w:shd w:val="clear" w:color="auto" w:fill="FFFFFF"/>
            <w:vAlign w:val="bottom"/>
          </w:tcPr>
          <w:p w14:paraId="5FE06929"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2009</w:t>
            </w:r>
          </w:p>
        </w:tc>
        <w:tc>
          <w:tcPr>
            <w:tcW w:w="2616" w:type="dxa"/>
            <w:tcBorders>
              <w:top w:val="single" w:sz="4" w:space="0" w:color="auto"/>
              <w:left w:val="single" w:sz="4" w:space="0" w:color="auto"/>
            </w:tcBorders>
            <w:shd w:val="clear" w:color="auto" w:fill="FFFFFF"/>
            <w:vAlign w:val="bottom"/>
          </w:tcPr>
          <w:p w14:paraId="3F2F3BF0" w14:textId="77777777" w:rsidR="00F04698" w:rsidRDefault="00F04698">
            <w:pPr>
              <w:pStyle w:val="21"/>
              <w:framePr w:w="9624" w:wrap="notBeside" w:vAnchor="text" w:hAnchor="text" w:xAlign="center" w:y="1"/>
              <w:shd w:val="clear" w:color="auto" w:fill="auto"/>
              <w:spacing w:before="0" w:after="0" w:line="240" w:lineRule="exact"/>
              <w:ind w:firstLine="0"/>
              <w:jc w:val="right"/>
            </w:pPr>
            <w:r>
              <w:t>1164336</w:t>
            </w:r>
          </w:p>
        </w:tc>
        <w:tc>
          <w:tcPr>
            <w:tcW w:w="2323" w:type="dxa"/>
            <w:tcBorders>
              <w:top w:val="single" w:sz="4" w:space="0" w:color="auto"/>
              <w:left w:val="single" w:sz="4" w:space="0" w:color="auto"/>
            </w:tcBorders>
            <w:shd w:val="clear" w:color="auto" w:fill="FFFFFF"/>
            <w:vAlign w:val="bottom"/>
          </w:tcPr>
          <w:p w14:paraId="121B2B33" w14:textId="77777777" w:rsidR="00F04698" w:rsidRDefault="00F04698">
            <w:pPr>
              <w:pStyle w:val="21"/>
              <w:framePr w:w="9624" w:wrap="notBeside" w:vAnchor="text" w:hAnchor="text" w:xAlign="center" w:y="1"/>
              <w:shd w:val="clear" w:color="auto" w:fill="auto"/>
              <w:spacing w:before="0" w:after="0" w:line="240" w:lineRule="exact"/>
              <w:ind w:firstLine="0"/>
              <w:jc w:val="right"/>
            </w:pPr>
            <w:r>
              <w:t>436007</w:t>
            </w:r>
          </w:p>
        </w:tc>
        <w:tc>
          <w:tcPr>
            <w:tcW w:w="3062" w:type="dxa"/>
            <w:tcBorders>
              <w:top w:val="single" w:sz="4" w:space="0" w:color="auto"/>
              <w:left w:val="single" w:sz="4" w:space="0" w:color="auto"/>
              <w:right w:val="single" w:sz="4" w:space="0" w:color="auto"/>
            </w:tcBorders>
            <w:shd w:val="clear" w:color="auto" w:fill="FFFFFF"/>
            <w:vAlign w:val="bottom"/>
          </w:tcPr>
          <w:p w14:paraId="3755022B" w14:textId="77777777" w:rsidR="00F04698" w:rsidRDefault="00F04698">
            <w:pPr>
              <w:pStyle w:val="21"/>
              <w:framePr w:w="9624" w:wrap="notBeside" w:vAnchor="text" w:hAnchor="text" w:xAlign="center" w:y="1"/>
              <w:shd w:val="clear" w:color="auto" w:fill="auto"/>
              <w:spacing w:before="0" w:after="0" w:line="240" w:lineRule="exact"/>
              <w:ind w:firstLine="0"/>
              <w:jc w:val="right"/>
            </w:pPr>
            <w:r>
              <w:t>377432</w:t>
            </w:r>
          </w:p>
        </w:tc>
      </w:tr>
      <w:tr w:rsidR="00F04698" w14:paraId="4CAF383F" w14:textId="77777777">
        <w:trPr>
          <w:trHeight w:hRule="exact" w:val="317"/>
          <w:jc w:val="center"/>
        </w:trPr>
        <w:tc>
          <w:tcPr>
            <w:tcW w:w="1622" w:type="dxa"/>
            <w:tcBorders>
              <w:top w:val="single" w:sz="4" w:space="0" w:color="auto"/>
              <w:left w:val="single" w:sz="4" w:space="0" w:color="auto"/>
            </w:tcBorders>
            <w:shd w:val="clear" w:color="auto" w:fill="FFFFFF"/>
            <w:vAlign w:val="bottom"/>
          </w:tcPr>
          <w:p w14:paraId="7FA0DB5D"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2010</w:t>
            </w:r>
          </w:p>
        </w:tc>
        <w:tc>
          <w:tcPr>
            <w:tcW w:w="2616" w:type="dxa"/>
            <w:tcBorders>
              <w:top w:val="single" w:sz="4" w:space="0" w:color="auto"/>
              <w:left w:val="single" w:sz="4" w:space="0" w:color="auto"/>
            </w:tcBorders>
            <w:shd w:val="clear" w:color="auto" w:fill="FFFFFF"/>
            <w:vAlign w:val="bottom"/>
          </w:tcPr>
          <w:p w14:paraId="590C84D5" w14:textId="77777777" w:rsidR="00F04698" w:rsidRDefault="00F04698">
            <w:pPr>
              <w:pStyle w:val="21"/>
              <w:framePr w:w="9624" w:wrap="notBeside" w:vAnchor="text" w:hAnchor="text" w:xAlign="center" w:y="1"/>
              <w:shd w:val="clear" w:color="auto" w:fill="auto"/>
              <w:spacing w:before="0" w:after="0" w:line="240" w:lineRule="exact"/>
              <w:ind w:firstLine="0"/>
              <w:jc w:val="right"/>
            </w:pPr>
            <w:r>
              <w:t>1228442</w:t>
            </w:r>
          </w:p>
        </w:tc>
        <w:tc>
          <w:tcPr>
            <w:tcW w:w="2323" w:type="dxa"/>
            <w:tcBorders>
              <w:top w:val="single" w:sz="4" w:space="0" w:color="auto"/>
              <w:left w:val="single" w:sz="4" w:space="0" w:color="auto"/>
            </w:tcBorders>
            <w:shd w:val="clear" w:color="auto" w:fill="FFFFFF"/>
            <w:vAlign w:val="bottom"/>
          </w:tcPr>
          <w:p w14:paraId="5050B792" w14:textId="77777777" w:rsidR="00F04698" w:rsidRDefault="00F04698">
            <w:pPr>
              <w:pStyle w:val="21"/>
              <w:framePr w:w="9624" w:wrap="notBeside" w:vAnchor="text" w:hAnchor="text" w:xAlign="center" w:y="1"/>
              <w:shd w:val="clear" w:color="auto" w:fill="auto"/>
              <w:spacing w:before="0" w:after="0" w:line="240" w:lineRule="exact"/>
              <w:ind w:firstLine="0"/>
              <w:jc w:val="right"/>
            </w:pPr>
            <w:r>
              <w:t>466859</w:t>
            </w:r>
          </w:p>
        </w:tc>
        <w:tc>
          <w:tcPr>
            <w:tcW w:w="3062" w:type="dxa"/>
            <w:tcBorders>
              <w:top w:val="single" w:sz="4" w:space="0" w:color="auto"/>
              <w:left w:val="single" w:sz="4" w:space="0" w:color="auto"/>
              <w:right w:val="single" w:sz="4" w:space="0" w:color="auto"/>
            </w:tcBorders>
            <w:shd w:val="clear" w:color="auto" w:fill="FFFFFF"/>
            <w:vAlign w:val="bottom"/>
          </w:tcPr>
          <w:p w14:paraId="439F2DDC" w14:textId="77777777" w:rsidR="00F04698" w:rsidRDefault="00F04698">
            <w:pPr>
              <w:pStyle w:val="21"/>
              <w:framePr w:w="9624" w:wrap="notBeside" w:vAnchor="text" w:hAnchor="text" w:xAlign="center" w:y="1"/>
              <w:shd w:val="clear" w:color="auto" w:fill="auto"/>
              <w:spacing w:before="0" w:after="0" w:line="240" w:lineRule="exact"/>
              <w:ind w:firstLine="0"/>
              <w:jc w:val="right"/>
            </w:pPr>
            <w:r>
              <w:t>360201</w:t>
            </w:r>
          </w:p>
        </w:tc>
      </w:tr>
      <w:tr w:rsidR="00F04698" w14:paraId="68A53494" w14:textId="77777777">
        <w:trPr>
          <w:trHeight w:hRule="exact" w:val="317"/>
          <w:jc w:val="center"/>
        </w:trPr>
        <w:tc>
          <w:tcPr>
            <w:tcW w:w="1622" w:type="dxa"/>
            <w:tcBorders>
              <w:top w:val="single" w:sz="4" w:space="0" w:color="auto"/>
              <w:left w:val="single" w:sz="4" w:space="0" w:color="auto"/>
            </w:tcBorders>
            <w:shd w:val="clear" w:color="auto" w:fill="FFFFFF"/>
            <w:vAlign w:val="bottom"/>
          </w:tcPr>
          <w:p w14:paraId="790DB53B"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2011</w:t>
            </w:r>
          </w:p>
        </w:tc>
        <w:tc>
          <w:tcPr>
            <w:tcW w:w="2616" w:type="dxa"/>
            <w:tcBorders>
              <w:top w:val="single" w:sz="4" w:space="0" w:color="auto"/>
              <w:left w:val="single" w:sz="4" w:space="0" w:color="auto"/>
            </w:tcBorders>
            <w:shd w:val="clear" w:color="auto" w:fill="FFFFFF"/>
            <w:vAlign w:val="bottom"/>
          </w:tcPr>
          <w:p w14:paraId="1DEE8B4D" w14:textId="77777777" w:rsidR="00F04698" w:rsidRDefault="00F04698">
            <w:pPr>
              <w:pStyle w:val="21"/>
              <w:framePr w:w="9624" w:wrap="notBeside" w:vAnchor="text" w:hAnchor="text" w:xAlign="center" w:y="1"/>
              <w:shd w:val="clear" w:color="auto" w:fill="auto"/>
              <w:spacing w:before="0" w:after="0" w:line="240" w:lineRule="exact"/>
              <w:ind w:firstLine="0"/>
              <w:jc w:val="right"/>
            </w:pPr>
            <w:r>
              <w:t>1274876</w:t>
            </w:r>
          </w:p>
        </w:tc>
        <w:tc>
          <w:tcPr>
            <w:tcW w:w="2323" w:type="dxa"/>
            <w:tcBorders>
              <w:top w:val="single" w:sz="4" w:space="0" w:color="auto"/>
              <w:left w:val="single" w:sz="4" w:space="0" w:color="auto"/>
            </w:tcBorders>
            <w:shd w:val="clear" w:color="auto" w:fill="FFFFFF"/>
            <w:vAlign w:val="bottom"/>
          </w:tcPr>
          <w:p w14:paraId="6362CDFB" w14:textId="77777777" w:rsidR="00F04698" w:rsidRDefault="00F04698">
            <w:pPr>
              <w:pStyle w:val="21"/>
              <w:framePr w:w="9624" w:wrap="notBeside" w:vAnchor="text" w:hAnchor="text" w:xAlign="center" w:y="1"/>
              <w:shd w:val="clear" w:color="auto" w:fill="auto"/>
              <w:spacing w:before="0" w:after="0" w:line="240" w:lineRule="exact"/>
              <w:ind w:firstLine="0"/>
              <w:jc w:val="right"/>
            </w:pPr>
            <w:r>
              <w:t>509145</w:t>
            </w:r>
          </w:p>
        </w:tc>
        <w:tc>
          <w:tcPr>
            <w:tcW w:w="3062" w:type="dxa"/>
            <w:tcBorders>
              <w:top w:val="single" w:sz="4" w:space="0" w:color="auto"/>
              <w:left w:val="single" w:sz="4" w:space="0" w:color="auto"/>
              <w:right w:val="single" w:sz="4" w:space="0" w:color="auto"/>
            </w:tcBorders>
            <w:shd w:val="clear" w:color="auto" w:fill="FFFFFF"/>
            <w:vAlign w:val="bottom"/>
          </w:tcPr>
          <w:p w14:paraId="6084FB2F" w14:textId="77777777" w:rsidR="00F04698" w:rsidRDefault="00F04698">
            <w:pPr>
              <w:pStyle w:val="21"/>
              <w:framePr w:w="9624" w:wrap="notBeside" w:vAnchor="text" w:hAnchor="text" w:xAlign="center" w:y="1"/>
              <w:shd w:val="clear" w:color="auto" w:fill="auto"/>
              <w:spacing w:before="0" w:after="0" w:line="240" w:lineRule="exact"/>
              <w:ind w:firstLine="0"/>
              <w:jc w:val="right"/>
            </w:pPr>
            <w:r>
              <w:t>409142</w:t>
            </w:r>
          </w:p>
        </w:tc>
      </w:tr>
      <w:tr w:rsidR="00F04698" w14:paraId="3A052FD9" w14:textId="77777777">
        <w:trPr>
          <w:trHeight w:hRule="exact" w:val="322"/>
          <w:jc w:val="center"/>
        </w:trPr>
        <w:tc>
          <w:tcPr>
            <w:tcW w:w="1622" w:type="dxa"/>
            <w:tcBorders>
              <w:top w:val="single" w:sz="4" w:space="0" w:color="auto"/>
              <w:left w:val="single" w:sz="4" w:space="0" w:color="auto"/>
              <w:bottom w:val="single" w:sz="4" w:space="0" w:color="auto"/>
            </w:tcBorders>
            <w:shd w:val="clear" w:color="auto" w:fill="FFFFFF"/>
            <w:vAlign w:val="bottom"/>
          </w:tcPr>
          <w:p w14:paraId="24DF114C"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2012</w:t>
            </w:r>
          </w:p>
        </w:tc>
        <w:tc>
          <w:tcPr>
            <w:tcW w:w="2616" w:type="dxa"/>
            <w:tcBorders>
              <w:top w:val="single" w:sz="4" w:space="0" w:color="auto"/>
              <w:left w:val="single" w:sz="4" w:space="0" w:color="auto"/>
              <w:bottom w:val="single" w:sz="4" w:space="0" w:color="auto"/>
            </w:tcBorders>
            <w:shd w:val="clear" w:color="auto" w:fill="FFFFFF"/>
            <w:vAlign w:val="bottom"/>
          </w:tcPr>
          <w:p w14:paraId="1CA749EF" w14:textId="77777777" w:rsidR="00F04698" w:rsidRDefault="00F04698">
            <w:pPr>
              <w:pStyle w:val="21"/>
              <w:framePr w:w="9624" w:wrap="notBeside" w:vAnchor="text" w:hAnchor="text" w:xAlign="center" w:y="1"/>
              <w:shd w:val="clear" w:color="auto" w:fill="auto"/>
              <w:spacing w:before="0" w:after="0" w:line="240" w:lineRule="exact"/>
              <w:ind w:firstLine="0"/>
              <w:jc w:val="right"/>
            </w:pPr>
            <w:r>
              <w:t>1278636</w:t>
            </w:r>
          </w:p>
        </w:tc>
        <w:tc>
          <w:tcPr>
            <w:tcW w:w="2323" w:type="dxa"/>
            <w:tcBorders>
              <w:top w:val="single" w:sz="4" w:space="0" w:color="auto"/>
              <w:left w:val="single" w:sz="4" w:space="0" w:color="auto"/>
              <w:bottom w:val="single" w:sz="4" w:space="0" w:color="auto"/>
            </w:tcBorders>
            <w:shd w:val="clear" w:color="auto" w:fill="FFFFFF"/>
            <w:vAlign w:val="bottom"/>
          </w:tcPr>
          <w:p w14:paraId="58CC0793" w14:textId="77777777" w:rsidR="00F04698" w:rsidRDefault="00F04698">
            <w:pPr>
              <w:pStyle w:val="21"/>
              <w:framePr w:w="9624" w:wrap="notBeside" w:vAnchor="text" w:hAnchor="text" w:xAlign="center" w:y="1"/>
              <w:shd w:val="clear" w:color="auto" w:fill="auto"/>
              <w:spacing w:before="0" w:after="0" w:line="240" w:lineRule="exact"/>
              <w:ind w:firstLine="0"/>
              <w:jc w:val="right"/>
            </w:pPr>
            <w:r>
              <w:t>516489</w:t>
            </w:r>
          </w:p>
        </w:tc>
        <w:tc>
          <w:tcPr>
            <w:tcW w:w="3062" w:type="dxa"/>
            <w:tcBorders>
              <w:top w:val="single" w:sz="4" w:space="0" w:color="auto"/>
              <w:left w:val="single" w:sz="4" w:space="0" w:color="auto"/>
              <w:bottom w:val="single" w:sz="4" w:space="0" w:color="auto"/>
              <w:right w:val="single" w:sz="4" w:space="0" w:color="auto"/>
            </w:tcBorders>
            <w:shd w:val="clear" w:color="auto" w:fill="FFFFFF"/>
            <w:vAlign w:val="bottom"/>
          </w:tcPr>
          <w:p w14:paraId="264B839F" w14:textId="77777777" w:rsidR="00F04698" w:rsidRDefault="00F04698">
            <w:pPr>
              <w:pStyle w:val="21"/>
              <w:framePr w:w="9624" w:wrap="notBeside" w:vAnchor="text" w:hAnchor="text" w:xAlign="center" w:y="1"/>
              <w:shd w:val="clear" w:color="auto" w:fill="auto"/>
              <w:spacing w:before="0" w:after="0" w:line="240" w:lineRule="exact"/>
              <w:ind w:firstLine="0"/>
              <w:jc w:val="right"/>
            </w:pPr>
            <w:r>
              <w:t>402773</w:t>
            </w:r>
          </w:p>
        </w:tc>
      </w:tr>
    </w:tbl>
    <w:p w14:paraId="74095D70" w14:textId="77777777" w:rsidR="00F04698" w:rsidRDefault="00F04698">
      <w:pPr>
        <w:framePr w:w="9624" w:wrap="notBeside" w:vAnchor="text" w:hAnchor="text" w:xAlign="center" w:y="1"/>
        <w:rPr>
          <w:sz w:val="2"/>
          <w:szCs w:val="2"/>
        </w:rPr>
      </w:pPr>
    </w:p>
    <w:p w14:paraId="26528813" w14:textId="77777777" w:rsidR="00F04698" w:rsidRDefault="00F04698">
      <w:pPr>
        <w:rPr>
          <w:sz w:val="2"/>
          <w:szCs w:val="2"/>
        </w:rPr>
      </w:pPr>
    </w:p>
    <w:p w14:paraId="473B1A71" w14:textId="77777777" w:rsidR="00F04698" w:rsidRDefault="00F04698" w:rsidP="00167967">
      <w:pPr>
        <w:pStyle w:val="81"/>
        <w:shd w:val="clear" w:color="auto" w:fill="auto"/>
        <w:spacing w:before="194" w:line="274" w:lineRule="exact"/>
        <w:ind w:left="709" w:firstLine="740"/>
      </w:pPr>
      <w:r>
        <w:t>Увеличението на приходите е плавно и постепенно, съобразно променящата се нормативна уредба и произтичащите от нея нови задължения на местните администрации, свързани с управлението на отпадъците.</w:t>
      </w:r>
    </w:p>
    <w:p w14:paraId="41723D36" w14:textId="77777777" w:rsidR="00F04698" w:rsidRDefault="00F04698" w:rsidP="00167967">
      <w:pPr>
        <w:pStyle w:val="81"/>
        <w:shd w:val="clear" w:color="auto" w:fill="auto"/>
        <w:spacing w:after="0" w:line="274" w:lineRule="exact"/>
        <w:ind w:left="709" w:firstLine="740"/>
      </w:pPr>
      <w:r>
        <w:t>Увеличаването на приходите през годините не е достатъчно и не покрива всички оперативни разходи на Общините, с които следва да изпълняват задълженията си.</w:t>
      </w:r>
    </w:p>
    <w:p w14:paraId="56A32A7D" w14:textId="77777777" w:rsidR="00F04698" w:rsidRDefault="00F04698" w:rsidP="00167967">
      <w:pPr>
        <w:pStyle w:val="81"/>
        <w:shd w:val="clear" w:color="auto" w:fill="auto"/>
        <w:spacing w:after="0" w:line="274" w:lineRule="exact"/>
        <w:ind w:left="709" w:firstLine="740"/>
      </w:pPr>
      <w:r>
        <w:t xml:space="preserve">Приходите събрани от такса битови отпадъци са недостатъчни и в известна степен не покриват всички необходими разходи за дейността. Необходимо е увеличаване на таксата, с което </w:t>
      </w:r>
      <w:r>
        <w:lastRenderedPageBreak/>
        <w:t>да се покрият всички разходи за добро и качествено изпълнение на дейностите по събиране и третиране на образуваните отпадъци в Община Карлово.</w:t>
      </w:r>
    </w:p>
    <w:p w14:paraId="4CA1F080" w14:textId="77777777" w:rsidR="00F04698" w:rsidRDefault="00F04698" w:rsidP="00CA0566">
      <w:pPr>
        <w:pStyle w:val="81"/>
        <w:shd w:val="clear" w:color="auto" w:fill="auto"/>
        <w:spacing w:after="0" w:line="274" w:lineRule="exact"/>
        <w:ind w:firstLine="740"/>
        <w:rPr>
          <w:rFonts w:cs="Tahoma"/>
        </w:rPr>
      </w:pPr>
    </w:p>
    <w:p w14:paraId="7B943856" w14:textId="77777777" w:rsidR="00F04698" w:rsidRDefault="00F04698" w:rsidP="00FB3474">
      <w:pPr>
        <w:pStyle w:val="31"/>
        <w:numPr>
          <w:ilvl w:val="1"/>
          <w:numId w:val="61"/>
        </w:numPr>
        <w:shd w:val="clear" w:color="auto" w:fill="auto"/>
        <w:spacing w:before="0" w:after="256" w:line="240" w:lineRule="exact"/>
        <w:ind w:firstLine="740"/>
        <w:jc w:val="both"/>
      </w:pPr>
      <w:r>
        <w:t>Разходи</w:t>
      </w:r>
    </w:p>
    <w:p w14:paraId="00423348" w14:textId="77777777" w:rsidR="00F04698" w:rsidRDefault="00F04698" w:rsidP="00167967">
      <w:pPr>
        <w:pStyle w:val="81"/>
        <w:shd w:val="clear" w:color="auto" w:fill="auto"/>
        <w:spacing w:after="267" w:line="274" w:lineRule="exact"/>
        <w:ind w:left="709" w:firstLine="740"/>
      </w:pPr>
      <w:r>
        <w:t>Разходите, свързани с поддържането на дейностите по управление на отпадъците се увеличават значително през годините, вследствие на променената нормативна уредба, касаеща управлението на отпадъците и въвеждането на нови методи и технологии за третирането им.</w:t>
      </w:r>
    </w:p>
    <w:p w14:paraId="06B60456" w14:textId="3B319130" w:rsidR="00F04698" w:rsidRDefault="00F04698" w:rsidP="00167967">
      <w:pPr>
        <w:pStyle w:val="81"/>
        <w:shd w:val="clear" w:color="auto" w:fill="auto"/>
        <w:tabs>
          <w:tab w:val="left" w:pos="142"/>
        </w:tabs>
        <w:spacing w:after="94" w:line="240" w:lineRule="exact"/>
        <w:ind w:left="709" w:firstLine="740"/>
        <w:rPr>
          <w:rFonts w:cs="Tahoma"/>
        </w:rPr>
      </w:pPr>
      <w:r>
        <w:t>Тенденцията е в близките 5-6 години разходите рязко да се увеличат, в</w:t>
      </w:r>
      <w:r w:rsidR="00167967">
        <w:t xml:space="preserve"> </w:t>
      </w:r>
      <w:r>
        <w:t>следствие</w:t>
      </w:r>
      <w:r w:rsidR="00167967">
        <w:t xml:space="preserve"> </w:t>
      </w:r>
      <w:r w:rsidRPr="007F33A0">
        <w:rPr>
          <w:rStyle w:val="3"/>
          <w:b w:val="0"/>
          <w:bCs w:val="0"/>
        </w:rPr>
        <w:t>стремежа на Общините за въвеждане на нови инсталации и/или съоръжения за третиране на отпадъците, чието финансиране не е осигурено от държавата, а след изграждането на същите, разходите значително ще намалеят.</w:t>
      </w:r>
    </w:p>
    <w:tbl>
      <w:tblPr>
        <w:tblOverlap w:val="never"/>
        <w:tblW w:w="0" w:type="auto"/>
        <w:tblInd w:w="2122" w:type="dxa"/>
        <w:tblLayout w:type="fixed"/>
        <w:tblCellMar>
          <w:left w:w="10" w:type="dxa"/>
          <w:right w:w="10" w:type="dxa"/>
        </w:tblCellMar>
        <w:tblLook w:val="0000" w:firstRow="0" w:lastRow="0" w:firstColumn="0" w:lastColumn="0" w:noHBand="0" w:noVBand="0"/>
      </w:tblPr>
      <w:tblGrid>
        <w:gridCol w:w="1378"/>
        <w:gridCol w:w="1354"/>
        <w:gridCol w:w="1354"/>
      </w:tblGrid>
      <w:tr w:rsidR="00C81C99" w14:paraId="00C4506C" w14:textId="7699E157" w:rsidTr="00C81C99">
        <w:trPr>
          <w:trHeight w:hRule="exact" w:val="408"/>
        </w:trPr>
        <w:tc>
          <w:tcPr>
            <w:tcW w:w="1378" w:type="dxa"/>
            <w:tcBorders>
              <w:top w:val="single" w:sz="4" w:space="0" w:color="auto"/>
              <w:left w:val="single" w:sz="4" w:space="0" w:color="auto"/>
            </w:tcBorders>
            <w:shd w:val="clear" w:color="auto" w:fill="auto"/>
          </w:tcPr>
          <w:p w14:paraId="75B4C366" w14:textId="77777777" w:rsidR="00C81C99" w:rsidRPr="00C81C99" w:rsidRDefault="00C81C99" w:rsidP="006B35DB">
            <w:pPr>
              <w:pStyle w:val="21"/>
              <w:framePr w:w="9614" w:wrap="notBeside" w:vAnchor="text" w:hAnchor="page" w:x="1801" w:y="652"/>
              <w:shd w:val="clear" w:color="auto" w:fill="auto"/>
              <w:spacing w:before="0" w:after="0" w:line="240" w:lineRule="exact"/>
              <w:ind w:firstLine="0"/>
              <w:rPr>
                <w:rFonts w:cs="Tahoma"/>
              </w:rPr>
            </w:pPr>
            <w:r w:rsidRPr="00C81C99">
              <w:rPr>
                <w:rStyle w:val="27"/>
              </w:rPr>
              <w:t>2014 г.</w:t>
            </w:r>
          </w:p>
        </w:tc>
        <w:tc>
          <w:tcPr>
            <w:tcW w:w="1354" w:type="dxa"/>
            <w:tcBorders>
              <w:top w:val="single" w:sz="4" w:space="0" w:color="auto"/>
              <w:left w:val="single" w:sz="4" w:space="0" w:color="auto"/>
              <w:right w:val="single" w:sz="4" w:space="0" w:color="auto"/>
            </w:tcBorders>
            <w:shd w:val="clear" w:color="auto" w:fill="auto"/>
          </w:tcPr>
          <w:p w14:paraId="32B910BF" w14:textId="63507940" w:rsidR="00C81C99" w:rsidRPr="00C81C99" w:rsidRDefault="00C81C99" w:rsidP="006B35DB">
            <w:pPr>
              <w:pStyle w:val="21"/>
              <w:framePr w:w="9614" w:wrap="notBeside" w:vAnchor="text" w:hAnchor="page" w:x="1801" w:y="652"/>
              <w:shd w:val="clear" w:color="auto" w:fill="auto"/>
              <w:spacing w:before="0" w:after="0" w:line="240" w:lineRule="exact"/>
              <w:ind w:firstLine="0"/>
              <w:rPr>
                <w:rFonts w:cs="Tahoma"/>
              </w:rPr>
            </w:pPr>
            <w:r w:rsidRPr="00C81C99">
              <w:rPr>
                <w:rStyle w:val="27"/>
              </w:rPr>
              <w:t>2015 г.</w:t>
            </w:r>
          </w:p>
        </w:tc>
        <w:tc>
          <w:tcPr>
            <w:tcW w:w="1354" w:type="dxa"/>
            <w:tcBorders>
              <w:top w:val="single" w:sz="4" w:space="0" w:color="auto"/>
              <w:left w:val="single" w:sz="4" w:space="0" w:color="auto"/>
              <w:right w:val="single" w:sz="4" w:space="0" w:color="auto"/>
            </w:tcBorders>
            <w:shd w:val="clear" w:color="auto" w:fill="auto"/>
          </w:tcPr>
          <w:p w14:paraId="0866B727" w14:textId="075D2F0D" w:rsidR="00C81C99" w:rsidRPr="00C81C99" w:rsidRDefault="00C81C99" w:rsidP="006B35DB">
            <w:pPr>
              <w:pStyle w:val="21"/>
              <w:framePr w:w="9614" w:wrap="notBeside" w:vAnchor="text" w:hAnchor="page" w:x="1801" w:y="652"/>
              <w:shd w:val="clear" w:color="auto" w:fill="auto"/>
              <w:spacing w:before="0" w:after="0" w:line="240" w:lineRule="exact"/>
              <w:ind w:firstLine="0"/>
              <w:rPr>
                <w:rStyle w:val="27"/>
              </w:rPr>
            </w:pPr>
            <w:r w:rsidRPr="00C81C99">
              <w:rPr>
                <w:rStyle w:val="27"/>
              </w:rPr>
              <w:t xml:space="preserve">2016 г. </w:t>
            </w:r>
          </w:p>
        </w:tc>
      </w:tr>
      <w:tr w:rsidR="00C81C99" w14:paraId="58DD31F2" w14:textId="678D000C" w:rsidTr="00C81C99">
        <w:trPr>
          <w:trHeight w:hRule="exact" w:val="480"/>
        </w:trPr>
        <w:tc>
          <w:tcPr>
            <w:tcW w:w="1378" w:type="dxa"/>
            <w:tcBorders>
              <w:top w:val="single" w:sz="4" w:space="0" w:color="auto"/>
              <w:left w:val="single" w:sz="4" w:space="0" w:color="auto"/>
              <w:bottom w:val="single" w:sz="4" w:space="0" w:color="auto"/>
            </w:tcBorders>
            <w:shd w:val="clear" w:color="auto" w:fill="FFFFFF"/>
          </w:tcPr>
          <w:p w14:paraId="19EAC805" w14:textId="1453C4FD" w:rsidR="00C81C99" w:rsidRDefault="00C81C99" w:rsidP="006B35DB">
            <w:pPr>
              <w:pStyle w:val="21"/>
              <w:framePr w:w="9614" w:wrap="notBeside" w:vAnchor="text" w:hAnchor="page" w:x="1801" w:y="652"/>
              <w:shd w:val="clear" w:color="auto" w:fill="auto"/>
              <w:spacing w:before="0" w:after="0" w:line="240" w:lineRule="exact"/>
              <w:ind w:firstLine="0"/>
              <w:jc w:val="left"/>
            </w:pPr>
            <w:r>
              <w:t>2 229 404,81</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5F0834C4" w14:textId="0DBF2E59" w:rsidR="00C81C99" w:rsidRDefault="00C81C99" w:rsidP="006B35DB">
            <w:pPr>
              <w:pStyle w:val="21"/>
              <w:framePr w:w="9614" w:wrap="notBeside" w:vAnchor="text" w:hAnchor="page" w:x="1801" w:y="652"/>
              <w:shd w:val="clear" w:color="auto" w:fill="auto"/>
              <w:spacing w:before="0" w:after="0" w:line="240" w:lineRule="exact"/>
              <w:ind w:firstLine="0"/>
              <w:jc w:val="left"/>
            </w:pPr>
            <w:r>
              <w:t>2657312,20</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2747C4FF" w14:textId="5BE3DEE8" w:rsidR="00C81C99" w:rsidRDefault="00C81C99" w:rsidP="00C81C99">
            <w:pPr>
              <w:pStyle w:val="21"/>
              <w:framePr w:w="9614" w:wrap="notBeside" w:vAnchor="text" w:hAnchor="page" w:x="1801" w:y="652"/>
              <w:shd w:val="clear" w:color="auto" w:fill="auto"/>
              <w:spacing w:before="0" w:after="0" w:line="240" w:lineRule="exact"/>
              <w:ind w:firstLine="0"/>
              <w:jc w:val="left"/>
            </w:pPr>
            <w:r>
              <w:t>2 850 000,00</w:t>
            </w:r>
          </w:p>
        </w:tc>
      </w:tr>
    </w:tbl>
    <w:p w14:paraId="38D1FC96" w14:textId="77777777" w:rsidR="006B35DB" w:rsidRDefault="006B35DB" w:rsidP="006B35DB">
      <w:pPr>
        <w:framePr w:w="9614" w:wrap="notBeside" w:vAnchor="text" w:hAnchor="page" w:x="1801" w:y="652"/>
        <w:rPr>
          <w:sz w:val="2"/>
          <w:szCs w:val="2"/>
        </w:rPr>
      </w:pPr>
    </w:p>
    <w:p w14:paraId="0FD10D0C" w14:textId="77777777" w:rsidR="00F04698" w:rsidRDefault="00F04698">
      <w:pPr>
        <w:pStyle w:val="31"/>
        <w:shd w:val="clear" w:color="auto" w:fill="auto"/>
        <w:spacing w:before="0" w:after="0" w:line="326" w:lineRule="exact"/>
        <w:ind w:firstLine="780"/>
        <w:jc w:val="both"/>
      </w:pPr>
      <w:r>
        <w:t>Предвидени разходи по план- сметка за дейностите по третирането на отпадъците в лв. с ДДС:</w:t>
      </w:r>
    </w:p>
    <w:p w14:paraId="78EAC550" w14:textId="77777777" w:rsidR="00F04698" w:rsidRDefault="00F04698">
      <w:pPr>
        <w:rPr>
          <w:sz w:val="2"/>
          <w:szCs w:val="2"/>
        </w:rPr>
      </w:pPr>
    </w:p>
    <w:p w14:paraId="61A097A1" w14:textId="77777777" w:rsidR="00F04698" w:rsidRPr="007F33A0" w:rsidRDefault="00F04698" w:rsidP="00167967">
      <w:pPr>
        <w:pStyle w:val="31"/>
        <w:shd w:val="clear" w:color="auto" w:fill="auto"/>
        <w:spacing w:before="184" w:after="240" w:line="274" w:lineRule="exact"/>
        <w:ind w:left="851" w:firstLine="780"/>
        <w:jc w:val="both"/>
        <w:rPr>
          <w:b w:val="0"/>
          <w:bCs w:val="0"/>
        </w:rPr>
      </w:pPr>
      <w:r w:rsidRPr="007F33A0">
        <w:rPr>
          <w:b w:val="0"/>
          <w:bCs w:val="0"/>
        </w:rPr>
        <w:t xml:space="preserve">Финансирането на дейностите с отпадъците, се извършва и посредством въведените отчисления, които Общините заплащат по реда на ЗУО. Съгласно чл.60 Общините превеждат на съответната РИОСВ, отчисления на тон депониран отпадък на депо в размер определен по формула, съгласно приложение №1 от </w:t>
      </w:r>
      <w:r w:rsidRPr="007F33A0">
        <w:rPr>
          <w:rStyle w:val="311"/>
          <w:b/>
          <w:bCs/>
        </w:rPr>
        <w:t>Наредба №7 от 19.12.2013 г. за реда и начина за изчисляване и определяне размера на обезпеченията и отчисленията, изисквани при депониране на отпадъци</w:t>
      </w:r>
      <w:r w:rsidRPr="007F33A0">
        <w:rPr>
          <w:b w:val="0"/>
          <w:bCs w:val="0"/>
        </w:rPr>
        <w:t xml:space="preserve"> . Натрупаната сума от Общините се изразходва за дейности, свързани със следексплоатационните разходи на депата. По чл.64 от ЗУО отчисленията са ясноопределени по години, като всяка година нарастват и отново са на тон депониран отпадък. Тези средства се изразходват за изграждане на нови съоръжения/инсталации за третиране на отпадъци, с изключение на депа.</w:t>
      </w:r>
    </w:p>
    <w:p w14:paraId="68E5E835" w14:textId="77777777" w:rsidR="00F04698" w:rsidRDefault="00F04698">
      <w:pPr>
        <w:pStyle w:val="31"/>
        <w:shd w:val="clear" w:color="auto" w:fill="auto"/>
        <w:spacing w:before="0" w:after="0" w:line="274" w:lineRule="exact"/>
        <w:ind w:firstLine="780"/>
        <w:jc w:val="both"/>
        <w:rPr>
          <w:rFonts w:cs="Tahoma"/>
        </w:rPr>
      </w:pPr>
    </w:p>
    <w:p w14:paraId="570A2899" w14:textId="77777777" w:rsidR="00F04698" w:rsidRDefault="00F04698" w:rsidP="00167967">
      <w:pPr>
        <w:pStyle w:val="40"/>
        <w:keepNext/>
        <w:keepLines/>
        <w:shd w:val="clear" w:color="auto" w:fill="auto"/>
        <w:spacing w:after="261" w:line="240" w:lineRule="exact"/>
        <w:ind w:left="851"/>
        <w:jc w:val="left"/>
      </w:pPr>
      <w:bookmarkStart w:id="184" w:name="bookmark188"/>
      <w:r>
        <w:t>Основни изводи и препоръки</w:t>
      </w:r>
      <w:bookmarkEnd w:id="184"/>
    </w:p>
    <w:p w14:paraId="3BC44C46" w14:textId="77777777" w:rsidR="00F04698" w:rsidRPr="007F33A0" w:rsidRDefault="00F04698" w:rsidP="00167967">
      <w:pPr>
        <w:pStyle w:val="31"/>
        <w:shd w:val="clear" w:color="auto" w:fill="auto"/>
        <w:spacing w:before="0" w:after="240" w:line="274" w:lineRule="exact"/>
        <w:ind w:left="851" w:firstLine="709"/>
        <w:jc w:val="both"/>
        <w:rPr>
          <w:b w:val="0"/>
          <w:bCs w:val="0"/>
        </w:rPr>
      </w:pPr>
      <w:r w:rsidRPr="007F33A0">
        <w:rPr>
          <w:b w:val="0"/>
          <w:bCs w:val="0"/>
        </w:rPr>
        <w:t>Дейностите подпомагани от Общината на принципа „отговорност на производителя” не са обхванати изцяло, т.е. обхващат само някои видове отпадъци. Това води до непълното събиране на всички образувани от домакинствата масово разпространени отпадъци. Необходимо е Общината да търси съдействие за организиране на още дейности по подпомагане на организациите, чрез сключване на договори за обхващане и на други видове отпадъци.</w:t>
      </w:r>
    </w:p>
    <w:p w14:paraId="74AEF956" w14:textId="77777777" w:rsidR="00F04698" w:rsidRPr="007F33A0" w:rsidRDefault="00F04698" w:rsidP="0066736E">
      <w:pPr>
        <w:pStyle w:val="31"/>
        <w:shd w:val="clear" w:color="auto" w:fill="auto"/>
        <w:spacing w:before="0" w:after="0" w:line="274" w:lineRule="exact"/>
        <w:ind w:left="851" w:right="208" w:firstLine="740"/>
        <w:jc w:val="both"/>
        <w:rPr>
          <w:b w:val="0"/>
          <w:bCs w:val="0"/>
        </w:rPr>
        <w:sectPr w:rsidR="00F04698" w:rsidRPr="007F33A0" w:rsidSect="00626B54">
          <w:pgSz w:w="11900" w:h="16840"/>
          <w:pgMar w:top="335" w:right="635" w:bottom="312" w:left="567" w:header="0" w:footer="6" w:gutter="0"/>
          <w:cols w:space="708"/>
          <w:noEndnote/>
          <w:docGrid w:linePitch="360"/>
        </w:sectPr>
      </w:pPr>
      <w:r w:rsidRPr="007F33A0">
        <w:rPr>
          <w:b w:val="0"/>
          <w:bCs w:val="0"/>
        </w:rPr>
        <w:t>Принципът „замърсителя плаща” е недобре организиран, тъй като дейностите по събиране на дължимите суми за управление на отпадъците се изчисляват на база данъчна оценка на имотите. Това не дава ясна представа за количествата на генерираните отпадъци от отделните домакинства. Необходимо е разработване на нова методика за определяне на такса „Битови отпадъци”, която да даде максимално точно определянето й на база генериран отпадък от всяко домакинство.</w:t>
      </w:r>
    </w:p>
    <w:p w14:paraId="77A04543" w14:textId="68C09A38" w:rsidR="00F04698" w:rsidRDefault="00B57E90">
      <w:pPr>
        <w:pStyle w:val="49"/>
        <w:shd w:val="clear" w:color="auto" w:fill="auto"/>
        <w:spacing w:after="168" w:line="240" w:lineRule="exact"/>
      </w:pPr>
      <w:r>
        <w:rPr>
          <w:noProof/>
        </w:rPr>
        <w:lastRenderedPageBreak/>
        <mc:AlternateContent>
          <mc:Choice Requires="wps">
            <w:drawing>
              <wp:anchor distT="0" distB="0" distL="63500" distR="63500" simplePos="0" relativeHeight="251667456" behindDoc="1" locked="0" layoutInCell="1" allowOverlap="1" wp14:anchorId="5D6DBC9B" wp14:editId="1663A6D8">
                <wp:simplePos x="0" y="0"/>
                <wp:positionH relativeFrom="margin">
                  <wp:posOffset>-158750</wp:posOffset>
                </wp:positionH>
                <wp:positionV relativeFrom="paragraph">
                  <wp:posOffset>205740</wp:posOffset>
                </wp:positionV>
                <wp:extent cx="6148070" cy="791845"/>
                <wp:effectExtent l="0" t="0" r="5080" b="10160"/>
                <wp:wrapTopAndBottom/>
                <wp:docPr id="1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6F1DF" w14:textId="77777777" w:rsidR="00DE0E82" w:rsidRDefault="00DE0E82">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85" w:name="bookmark189"/>
                            <w:r>
                              <w:rPr>
                                <w:rStyle w:val="4Exact"/>
                                <w:b/>
                                <w:bCs/>
                              </w:rPr>
                              <w:t>1.7. АНАЛИЗ НА ИНФОРМИРАНЕТО НА ОБЩЕСТВЕНОСТТА ПО ВЪПРОСИТЕ НА УПРАВЛЕНИЕТО НА ОТПАДЪЦИТЕ</w:t>
                            </w:r>
                            <w:bookmarkEnd w:id="18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6DBC9B" id="Text Box 250" o:spid="_x0000_s1048" type="#_x0000_t202" style="position:absolute;left:0;text-align:left;margin-left:-12.5pt;margin-top:16.2pt;width:484.1pt;height:62.35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c2sg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" filled="f" stroked="f">
                <v:textbox style="mso-fit-shape-to-text:t" inset="0,0,0,0">
                  <w:txbxContent>
                    <w:p w14:paraId="78F6F1DF" w14:textId="77777777" w:rsidR="00DE0E82" w:rsidRDefault="00DE0E82">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86" w:name="bookmark189"/>
                      <w:r>
                        <w:rPr>
                          <w:rStyle w:val="4Exact"/>
                          <w:b/>
                          <w:bCs/>
                        </w:rPr>
                        <w:t>1.7. АНАЛИЗ НА ИНФОРМИРАНЕТО НА ОБЩЕСТВЕНОСТТА ПО ВЪПРОСИТЕ НА УПРАВЛЕНИЕТО НА ОТПАДЪЦИТЕ</w:t>
                      </w:r>
                      <w:bookmarkEnd w:id="186"/>
                    </w:p>
                  </w:txbxContent>
                </v:textbox>
                <w10:wrap type="topAndBottom" anchorx="margin"/>
              </v:shape>
            </w:pict>
          </mc:Fallback>
        </mc:AlternateContent>
      </w:r>
      <w:r w:rsidR="00F04698">
        <w:t>ПРИЛОЖЕНИЕ №1.</w:t>
      </w:r>
    </w:p>
    <w:p w14:paraId="5A8E0044" w14:textId="20474220" w:rsidR="00F04698" w:rsidRDefault="00F04698" w:rsidP="00FB3474">
      <w:pPr>
        <w:pStyle w:val="40"/>
        <w:keepNext/>
        <w:keepLines/>
        <w:numPr>
          <w:ilvl w:val="0"/>
          <w:numId w:val="68"/>
        </w:numPr>
        <w:shd w:val="clear" w:color="auto" w:fill="auto"/>
        <w:tabs>
          <w:tab w:val="left" w:pos="748"/>
        </w:tabs>
        <w:spacing w:after="0" w:line="240" w:lineRule="exact"/>
        <w:ind w:left="400"/>
      </w:pPr>
      <w:bookmarkStart w:id="187" w:name="bookmark191"/>
      <w:r>
        <w:t>Стратегически подход в информационно- разяснителната политика на</w:t>
      </w:r>
      <w:bookmarkEnd w:id="187"/>
    </w:p>
    <w:p w14:paraId="14AD2452" w14:textId="77777777" w:rsidR="00F04698" w:rsidRDefault="00F04698">
      <w:pPr>
        <w:pStyle w:val="31"/>
        <w:shd w:val="clear" w:color="auto" w:fill="auto"/>
        <w:spacing w:before="0" w:after="141" w:line="240" w:lineRule="exact"/>
        <w:ind w:firstLine="740"/>
        <w:jc w:val="both"/>
      </w:pPr>
      <w:r>
        <w:t>Общината</w:t>
      </w:r>
    </w:p>
    <w:p w14:paraId="51571BAE" w14:textId="77777777"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t>Анализа цели да установидали Общината прилага стратегически и интегриран подход за работа с обществеността и бизнеса по въпросите, свързани с образуване и управление на отпадъците. От направените проучвания се установи, че Общината прилага различни мерки ежегодно за разяснителни кампании сред населението, но те не са конкретно насочени. В Общината липсват стратегически документи, в които да са указани или включени м</w:t>
      </w:r>
      <w:r>
        <w:rPr>
          <w:b w:val="0"/>
          <w:bCs w:val="0"/>
        </w:rPr>
        <w:t>ерки за водене на информационно</w:t>
      </w:r>
      <w:r w:rsidRPr="007F33A0">
        <w:rPr>
          <w:b w:val="0"/>
          <w:bCs w:val="0"/>
        </w:rPr>
        <w:t>-разяснителна политика.</w:t>
      </w:r>
    </w:p>
    <w:p w14:paraId="15CDBD67" w14:textId="77777777"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t>Стратегическия подход към тези кампании е важна крачка на Общината, чрез която се цели достигането на максимално повече информация до гражданите и бизнеса. Разяснителната политика ще доведе до спазване на определените изисквания на Общината относно управлението на отпадъците, чрез което ще се улесни достигането на поставените цели за развитие в тази област.</w:t>
      </w:r>
    </w:p>
    <w:p w14:paraId="10E7CE12" w14:textId="77777777" w:rsidR="00F04698" w:rsidRPr="007F33A0" w:rsidRDefault="00F04698">
      <w:pPr>
        <w:pStyle w:val="31"/>
        <w:shd w:val="clear" w:color="auto" w:fill="auto"/>
        <w:spacing w:before="0" w:after="236" w:line="274" w:lineRule="exact"/>
        <w:ind w:firstLine="740"/>
        <w:jc w:val="both"/>
        <w:rPr>
          <w:b w:val="0"/>
          <w:bCs w:val="0"/>
        </w:rPr>
      </w:pPr>
      <w:r w:rsidRPr="007F33A0">
        <w:rPr>
          <w:b w:val="0"/>
          <w:bCs w:val="0"/>
        </w:rPr>
        <w:t>Необходимо е да бъдат разработени документи с ясна целенасоченост към населението и към бизнеса, подпомагане на дейностите при управление на отпадъците им. Необходимо е да се обоснове единен подход за разяснителна политика в Общината. Интернет сайта на Общината е основния обмен на информация при провеждане на различни кампании. Необходимо е разширяване на обмена на инфор</w:t>
      </w:r>
      <w:r>
        <w:rPr>
          <w:b w:val="0"/>
          <w:bCs w:val="0"/>
        </w:rPr>
        <w:t>мация, така, че същият да е по-</w:t>
      </w:r>
      <w:r w:rsidRPr="007F33A0">
        <w:rPr>
          <w:b w:val="0"/>
          <w:bCs w:val="0"/>
        </w:rPr>
        <w:t>достъпен и удобен за гражданите и фирмите.</w:t>
      </w:r>
    </w:p>
    <w:p w14:paraId="27D93E1D" w14:textId="77777777" w:rsidR="00F04698" w:rsidRPr="007F33A0" w:rsidRDefault="00F04698">
      <w:pPr>
        <w:pStyle w:val="31"/>
        <w:shd w:val="clear" w:color="auto" w:fill="auto"/>
        <w:spacing w:before="0" w:after="271" w:line="278" w:lineRule="exact"/>
        <w:ind w:firstLine="740"/>
        <w:jc w:val="both"/>
        <w:rPr>
          <w:b w:val="0"/>
          <w:bCs w:val="0"/>
        </w:rPr>
      </w:pPr>
      <w:r w:rsidRPr="007F33A0">
        <w:rPr>
          <w:b w:val="0"/>
          <w:bCs w:val="0"/>
        </w:rPr>
        <w:t>По този повод могат да се създадат и поддържат различни интернет платформи за обмен на опит и информация. Също така е необходимо привличането и на местните медии, които да подпомогнат за информационното образоване на населението.</w:t>
      </w:r>
    </w:p>
    <w:p w14:paraId="5430B381" w14:textId="77777777" w:rsidR="00F04698" w:rsidRDefault="00F04698" w:rsidP="00FB3474">
      <w:pPr>
        <w:pStyle w:val="40"/>
        <w:keepNext/>
        <w:keepLines/>
        <w:numPr>
          <w:ilvl w:val="0"/>
          <w:numId w:val="68"/>
        </w:numPr>
        <w:shd w:val="clear" w:color="auto" w:fill="auto"/>
        <w:tabs>
          <w:tab w:val="left" w:pos="748"/>
        </w:tabs>
        <w:spacing w:after="146" w:line="240" w:lineRule="exact"/>
        <w:ind w:left="400"/>
      </w:pPr>
      <w:bookmarkStart w:id="188" w:name="bookmark192"/>
      <w:r>
        <w:t>Разяснителни и образователни дейности и привличане на обществеността</w:t>
      </w:r>
      <w:bookmarkEnd w:id="188"/>
    </w:p>
    <w:p w14:paraId="6B6334F3" w14:textId="406C48F4"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t>Общината е наложила през годините</w:t>
      </w:r>
      <w:r w:rsidR="00167967">
        <w:rPr>
          <w:b w:val="0"/>
          <w:bCs w:val="0"/>
        </w:rPr>
        <w:t xml:space="preserve"> </w:t>
      </w:r>
      <w:r w:rsidRPr="007F33A0">
        <w:rPr>
          <w:b w:val="0"/>
          <w:bCs w:val="0"/>
        </w:rPr>
        <w:t>няколко кампании сред населението, които целят привличането на интереса им към дейностите по управлението на отпадъците. Такива кампании са :</w:t>
      </w:r>
    </w:p>
    <w:p w14:paraId="57F34D5B" w14:textId="77777777" w:rsidR="00F04698" w:rsidRPr="007F33A0" w:rsidRDefault="00F04698" w:rsidP="00FB3474">
      <w:pPr>
        <w:pStyle w:val="31"/>
        <w:numPr>
          <w:ilvl w:val="0"/>
          <w:numId w:val="59"/>
        </w:numPr>
        <w:shd w:val="clear" w:color="auto" w:fill="auto"/>
        <w:tabs>
          <w:tab w:val="left" w:pos="1480"/>
        </w:tabs>
        <w:spacing w:before="0" w:after="0" w:line="274" w:lineRule="exact"/>
        <w:ind w:left="1480" w:hanging="360"/>
        <w:jc w:val="both"/>
        <w:rPr>
          <w:b w:val="0"/>
          <w:bCs w:val="0"/>
        </w:rPr>
      </w:pPr>
      <w:r w:rsidRPr="007F33A0">
        <w:rPr>
          <w:b w:val="0"/>
          <w:bCs w:val="0"/>
        </w:rPr>
        <w:t>Различни дейности и мероприятия през седмицата, предхождаща Деня на земята. Организират се различни дейности, като основната насоченост на кампанията е към подрастващите. За населението се предвиждат различни мероприятия по пролетно почистване, засаждане на дръвчета, организира се конкурс за най-добро поддържано междублоково пространство и др. Кампанията се провежда от много години в Общината и се е наложила с годините, като традиционно мероприятие на населението.</w:t>
      </w:r>
    </w:p>
    <w:p w14:paraId="2BEB784C" w14:textId="77777777" w:rsidR="00F04698" w:rsidRDefault="00F04698" w:rsidP="00FB3474">
      <w:pPr>
        <w:pStyle w:val="31"/>
        <w:numPr>
          <w:ilvl w:val="0"/>
          <w:numId w:val="59"/>
        </w:numPr>
        <w:shd w:val="clear" w:color="auto" w:fill="auto"/>
        <w:tabs>
          <w:tab w:val="left" w:pos="1480"/>
        </w:tabs>
        <w:spacing w:before="0" w:after="0" w:line="274" w:lineRule="exact"/>
        <w:ind w:left="1480" w:hanging="360"/>
        <w:jc w:val="both"/>
        <w:rPr>
          <w:rFonts w:cs="Tahoma"/>
        </w:rPr>
      </w:pPr>
      <w:r w:rsidRPr="007F33A0">
        <w:rPr>
          <w:b w:val="0"/>
          <w:bCs w:val="0"/>
        </w:rPr>
        <w:t>От три години се организира кампания „Да изчистим България за един ден”. Кампанията привлича много граждани и фирми и се е наложила като много ефикасна и образователна. Ежегодно в нея се включват много граждани, различни институции, училища, градини и др.</w:t>
      </w:r>
      <w:r>
        <w:rPr>
          <w:rFonts w:cs="Tahoma"/>
        </w:rPr>
        <w:br w:type="page"/>
      </w:r>
    </w:p>
    <w:p w14:paraId="0372C618" w14:textId="77777777" w:rsidR="00F04698" w:rsidRPr="007F33A0" w:rsidRDefault="00F04698" w:rsidP="00FB3474">
      <w:pPr>
        <w:pStyle w:val="31"/>
        <w:numPr>
          <w:ilvl w:val="0"/>
          <w:numId w:val="59"/>
        </w:numPr>
        <w:shd w:val="clear" w:color="auto" w:fill="auto"/>
        <w:tabs>
          <w:tab w:val="left" w:pos="1454"/>
        </w:tabs>
        <w:spacing w:before="0" w:after="0" w:line="274" w:lineRule="exact"/>
        <w:ind w:left="1480" w:hanging="380"/>
        <w:jc w:val="both"/>
        <w:rPr>
          <w:b w:val="0"/>
          <w:bCs w:val="0"/>
        </w:rPr>
      </w:pPr>
      <w:r w:rsidRPr="007F33A0">
        <w:rPr>
          <w:b w:val="0"/>
          <w:bCs w:val="0"/>
        </w:rPr>
        <w:lastRenderedPageBreak/>
        <w:t>От години се провежда кампания сред кметовете и кметските наместници по населените места за поддържане чистотата им. С годините кампанията придобива и състезателен характер с награди, чрез които допълнително се стимулира поддържането на чистотата на населените места. За извършване на дейностите кметовете и кметските наместници опитват да привлекат и местното население, като ги насърчават да поддържат добро хигиенно състояние на и около имотите си. Ежегодно през пролетта се организира комисия, която установява състоянието на различните населени места и предлага за награждаване определени от тях.</w:t>
      </w:r>
    </w:p>
    <w:p w14:paraId="652628F6" w14:textId="3504E89F" w:rsidR="00F04698" w:rsidRPr="007F33A0" w:rsidRDefault="00F04698" w:rsidP="00FB3474">
      <w:pPr>
        <w:pStyle w:val="31"/>
        <w:numPr>
          <w:ilvl w:val="0"/>
          <w:numId w:val="59"/>
        </w:numPr>
        <w:shd w:val="clear" w:color="auto" w:fill="auto"/>
        <w:tabs>
          <w:tab w:val="left" w:pos="1454"/>
        </w:tabs>
        <w:spacing w:before="0" w:after="240" w:line="274" w:lineRule="exact"/>
        <w:ind w:left="1480" w:hanging="380"/>
        <w:jc w:val="both"/>
        <w:rPr>
          <w:b w:val="0"/>
          <w:bCs w:val="0"/>
        </w:rPr>
      </w:pPr>
      <w:r w:rsidRPr="007F33A0">
        <w:rPr>
          <w:b w:val="0"/>
          <w:bCs w:val="0"/>
        </w:rPr>
        <w:t>Ежегодно се провежда</w:t>
      </w:r>
      <w:r w:rsidR="0034118E">
        <w:rPr>
          <w:b w:val="0"/>
          <w:bCs w:val="0"/>
        </w:rPr>
        <w:t xml:space="preserve">т разяснителни кампании </w:t>
      </w:r>
      <w:r w:rsidRPr="007F33A0">
        <w:rPr>
          <w:b w:val="0"/>
          <w:bCs w:val="0"/>
        </w:rPr>
        <w:t>. Кампаниите са насочени основно към подрастващото население. Организират се различни мероприятия за проследяване пътя на отпадъка от контейнерите за разделно събиране на отпадъците до неговото предаване за рециклиране, разпространяват се сред населението различни брошури с описание на системата за разделно събиране, както и за нейното най-ефикасно използване.</w:t>
      </w:r>
    </w:p>
    <w:p w14:paraId="03FE3F96" w14:textId="77777777" w:rsidR="00F04698" w:rsidRPr="007F33A0" w:rsidRDefault="00F04698">
      <w:pPr>
        <w:pStyle w:val="31"/>
        <w:shd w:val="clear" w:color="auto" w:fill="auto"/>
        <w:spacing w:before="0" w:after="240" w:line="274" w:lineRule="exact"/>
        <w:ind w:firstLine="720"/>
        <w:jc w:val="both"/>
        <w:rPr>
          <w:b w:val="0"/>
          <w:bCs w:val="0"/>
        </w:rPr>
      </w:pPr>
      <w:r w:rsidRPr="007F33A0">
        <w:rPr>
          <w:b w:val="0"/>
          <w:bCs w:val="0"/>
        </w:rPr>
        <w:t>Мерките и кампаниите, които Общината е въвела и наложила през годините са ефикасни, но въпреки това по-голямата част от тях не достигат в достатъчно широк аспект до населението. Необходимо е да бъдат организирани още различни кампании за привличане на населението към дейността.</w:t>
      </w:r>
    </w:p>
    <w:p w14:paraId="4BDA0547" w14:textId="77777777" w:rsidR="00F04698" w:rsidRPr="007F33A0" w:rsidRDefault="00F04698">
      <w:pPr>
        <w:pStyle w:val="31"/>
        <w:shd w:val="clear" w:color="auto" w:fill="auto"/>
        <w:spacing w:before="0" w:after="236" w:line="274" w:lineRule="exact"/>
        <w:ind w:firstLine="720"/>
        <w:jc w:val="both"/>
        <w:rPr>
          <w:b w:val="0"/>
          <w:bCs w:val="0"/>
        </w:rPr>
      </w:pPr>
      <w:r w:rsidRPr="007F33A0">
        <w:rPr>
          <w:b w:val="0"/>
          <w:bCs w:val="0"/>
        </w:rPr>
        <w:t>Също така предвид законодателните промени в областта на отпадъците е необходимо да се запознае населението с тях, с новите изисквания за третиране и управление на отпадъците, наложената йерархия, както и с проблемите пред Общината за достигането им и претърпените вреди и пропуснати ползи при неспазване на изискванията. Необходимо е да се организира запознаване на населението и фирмите със всеки един етап от йерархията за управление на отпадъците, както и необходимите начини и действия за достигането.</w:t>
      </w:r>
    </w:p>
    <w:p w14:paraId="06095FF2" w14:textId="77777777" w:rsidR="00F04698" w:rsidRPr="007F33A0" w:rsidRDefault="00F04698">
      <w:pPr>
        <w:pStyle w:val="31"/>
        <w:shd w:val="clear" w:color="auto" w:fill="auto"/>
        <w:spacing w:before="0" w:after="271" w:line="278" w:lineRule="exact"/>
        <w:ind w:firstLine="720"/>
        <w:jc w:val="both"/>
        <w:rPr>
          <w:b w:val="0"/>
          <w:bCs w:val="0"/>
        </w:rPr>
      </w:pPr>
      <w:r w:rsidRPr="007F33A0">
        <w:rPr>
          <w:b w:val="0"/>
          <w:bCs w:val="0"/>
        </w:rPr>
        <w:t>Провеждането на информационни и разяснителни дейности трябва да се насочат основно към:</w:t>
      </w:r>
    </w:p>
    <w:p w14:paraId="30B270A6" w14:textId="77777777" w:rsidR="00F04698" w:rsidRPr="007F33A0" w:rsidRDefault="00F04698" w:rsidP="00FB3474">
      <w:pPr>
        <w:pStyle w:val="31"/>
        <w:numPr>
          <w:ilvl w:val="0"/>
          <w:numId w:val="59"/>
        </w:numPr>
        <w:shd w:val="clear" w:color="auto" w:fill="auto"/>
        <w:tabs>
          <w:tab w:val="left" w:pos="1454"/>
        </w:tabs>
        <w:spacing w:before="0" w:after="0" w:line="240" w:lineRule="exact"/>
        <w:ind w:left="1480" w:hanging="380"/>
        <w:jc w:val="both"/>
        <w:rPr>
          <w:b w:val="0"/>
          <w:bCs w:val="0"/>
        </w:rPr>
      </w:pPr>
      <w:r w:rsidRPr="007F33A0">
        <w:rPr>
          <w:b w:val="0"/>
          <w:bCs w:val="0"/>
        </w:rPr>
        <w:t>Предотвратяване и намаляване на образуването на отпадъци</w:t>
      </w:r>
    </w:p>
    <w:p w14:paraId="489870D0" w14:textId="77777777" w:rsidR="00F04698" w:rsidRPr="007F33A0" w:rsidRDefault="00F04698" w:rsidP="00FB3474">
      <w:pPr>
        <w:pStyle w:val="31"/>
        <w:numPr>
          <w:ilvl w:val="0"/>
          <w:numId w:val="59"/>
        </w:numPr>
        <w:shd w:val="clear" w:color="auto" w:fill="auto"/>
        <w:tabs>
          <w:tab w:val="left" w:pos="1454"/>
        </w:tabs>
        <w:spacing w:before="0" w:after="0" w:line="240" w:lineRule="exact"/>
        <w:ind w:left="1480" w:hanging="380"/>
        <w:jc w:val="both"/>
        <w:rPr>
          <w:b w:val="0"/>
          <w:bCs w:val="0"/>
        </w:rPr>
      </w:pPr>
      <w:r w:rsidRPr="007F33A0">
        <w:rPr>
          <w:b w:val="0"/>
          <w:bCs w:val="0"/>
        </w:rPr>
        <w:t>Увеличаване на количествата рециклирани и оползотворени отпадъци</w:t>
      </w:r>
    </w:p>
    <w:p w14:paraId="1B2CB39B" w14:textId="77777777" w:rsidR="00F04698" w:rsidRPr="007F33A0" w:rsidRDefault="00F04698" w:rsidP="00FB3474">
      <w:pPr>
        <w:pStyle w:val="31"/>
        <w:numPr>
          <w:ilvl w:val="0"/>
          <w:numId w:val="59"/>
        </w:numPr>
        <w:shd w:val="clear" w:color="auto" w:fill="auto"/>
        <w:tabs>
          <w:tab w:val="left" w:pos="1454"/>
        </w:tabs>
        <w:spacing w:before="0" w:after="0" w:line="269" w:lineRule="exact"/>
        <w:ind w:left="1480" w:hanging="380"/>
        <w:jc w:val="both"/>
        <w:rPr>
          <w:b w:val="0"/>
          <w:bCs w:val="0"/>
        </w:rPr>
      </w:pPr>
      <w:r w:rsidRPr="007F33A0">
        <w:rPr>
          <w:b w:val="0"/>
          <w:bCs w:val="0"/>
        </w:rPr>
        <w:t>Подобряване на организацията по разделяне, временно съхранение, събиране и транспортиране на отпадъци</w:t>
      </w:r>
    </w:p>
    <w:p w14:paraId="1CF30532" w14:textId="77777777" w:rsidR="00F04698" w:rsidRPr="007F33A0" w:rsidRDefault="00F04698" w:rsidP="00FB3474">
      <w:pPr>
        <w:pStyle w:val="31"/>
        <w:numPr>
          <w:ilvl w:val="0"/>
          <w:numId w:val="59"/>
        </w:numPr>
        <w:shd w:val="clear" w:color="auto" w:fill="auto"/>
        <w:tabs>
          <w:tab w:val="left" w:pos="1454"/>
        </w:tabs>
        <w:spacing w:before="0" w:after="266" w:line="240" w:lineRule="exact"/>
        <w:ind w:left="1480" w:hanging="380"/>
        <w:jc w:val="both"/>
        <w:rPr>
          <w:b w:val="0"/>
          <w:bCs w:val="0"/>
        </w:rPr>
      </w:pPr>
      <w:r w:rsidRPr="007F33A0">
        <w:rPr>
          <w:b w:val="0"/>
          <w:bCs w:val="0"/>
        </w:rPr>
        <w:t>Предотвратяване и намаляване на риска от стари замърсявания с отпадъци</w:t>
      </w:r>
    </w:p>
    <w:p w14:paraId="321B185F" w14:textId="77777777" w:rsidR="00F04698" w:rsidRPr="007F33A0" w:rsidRDefault="00F04698">
      <w:pPr>
        <w:pStyle w:val="31"/>
        <w:shd w:val="clear" w:color="auto" w:fill="auto"/>
        <w:spacing w:before="0" w:after="240" w:line="274" w:lineRule="exact"/>
        <w:ind w:firstLine="720"/>
        <w:jc w:val="both"/>
        <w:rPr>
          <w:b w:val="0"/>
          <w:bCs w:val="0"/>
        </w:rPr>
      </w:pPr>
      <w:r w:rsidRPr="007F33A0">
        <w:rPr>
          <w:b w:val="0"/>
          <w:bCs w:val="0"/>
        </w:rPr>
        <w:t xml:space="preserve">Добре е за да се организира правилно тези дейности ежегодно Общината да изготвя график и обобщени предложения за извършването на конкретните кампании, както и да се определи необходимият ресурс за това. Ако този график предварително се обяви на населението ще може на по- късен етап да се организира по-лесно, а населението ще бъде подготвено за него. Също така е добре Общината да изготви и брошури, </w:t>
      </w:r>
      <w:r>
        <w:rPr>
          <w:b w:val="0"/>
          <w:bCs w:val="0"/>
        </w:rPr>
        <w:t>плакати</w:t>
      </w:r>
      <w:r w:rsidRPr="007F33A0">
        <w:rPr>
          <w:b w:val="0"/>
          <w:bCs w:val="0"/>
        </w:rPr>
        <w:t xml:space="preserve"> и др., чрез които по-лесно ще бъде разбрано посланието за добро управление на отпадъците.</w:t>
      </w:r>
    </w:p>
    <w:p w14:paraId="5482B9BF" w14:textId="77777777" w:rsidR="00F04698" w:rsidRDefault="00F04698" w:rsidP="00FB3474">
      <w:pPr>
        <w:pStyle w:val="40"/>
        <w:keepNext/>
        <w:keepLines/>
        <w:numPr>
          <w:ilvl w:val="0"/>
          <w:numId w:val="69"/>
        </w:numPr>
        <w:shd w:val="clear" w:color="auto" w:fill="auto"/>
        <w:spacing w:after="0" w:line="274" w:lineRule="exact"/>
        <w:ind w:left="720" w:hanging="400"/>
        <w:jc w:val="left"/>
      </w:pPr>
      <w:bookmarkStart w:id="189" w:name="bookmark193"/>
      <w:r>
        <w:t>Начини за предоставяне на информация относно общинските услуги в областта на управление на отпадъците</w:t>
      </w:r>
      <w:bookmarkEnd w:id="189"/>
    </w:p>
    <w:p w14:paraId="361CA7EF" w14:textId="77777777" w:rsidR="00F04698" w:rsidRPr="007F33A0" w:rsidRDefault="00F04698" w:rsidP="00724B35">
      <w:pPr>
        <w:pStyle w:val="31"/>
        <w:shd w:val="clear" w:color="auto" w:fill="auto"/>
        <w:spacing w:before="0" w:after="240" w:line="274" w:lineRule="exact"/>
        <w:ind w:firstLine="720"/>
        <w:jc w:val="both"/>
        <w:rPr>
          <w:rFonts w:cs="Tahoma"/>
          <w:b w:val="0"/>
          <w:bCs w:val="0"/>
        </w:rPr>
      </w:pPr>
      <w:r w:rsidRPr="007F33A0">
        <w:rPr>
          <w:b w:val="0"/>
          <w:bCs w:val="0"/>
        </w:rPr>
        <w:t xml:space="preserve">Както е описано в точка 1 към настоящия анализ основното предоставяне на информация в Община </w:t>
      </w:r>
      <w:r>
        <w:rPr>
          <w:b w:val="0"/>
          <w:bCs w:val="0"/>
        </w:rPr>
        <w:t>Карлово</w:t>
      </w:r>
      <w:r w:rsidRPr="007F33A0">
        <w:rPr>
          <w:b w:val="0"/>
          <w:bCs w:val="0"/>
        </w:rPr>
        <w:t xml:space="preserve"> е, чрез интернет сайта си, в който има създадена специално за целта секция „Околна среда”. В нея е качена възможно най-пълен обем информация за различните дейности по упра</w:t>
      </w:r>
      <w:r>
        <w:rPr>
          <w:b w:val="0"/>
          <w:bCs w:val="0"/>
        </w:rPr>
        <w:t>влението на отпадъците.</w:t>
      </w:r>
    </w:p>
    <w:p w14:paraId="0463439C" w14:textId="5E59B13E" w:rsidR="00F04698" w:rsidRPr="007F33A0" w:rsidRDefault="00F04698">
      <w:pPr>
        <w:pStyle w:val="31"/>
        <w:shd w:val="clear" w:color="auto" w:fill="auto"/>
        <w:spacing w:before="0" w:after="267" w:line="274" w:lineRule="exact"/>
        <w:ind w:firstLine="720"/>
        <w:jc w:val="both"/>
        <w:rPr>
          <w:b w:val="0"/>
          <w:bCs w:val="0"/>
        </w:rPr>
      </w:pPr>
      <w:r w:rsidRPr="007F33A0">
        <w:rPr>
          <w:b w:val="0"/>
          <w:bCs w:val="0"/>
        </w:rPr>
        <w:t xml:space="preserve">Информация за управление на отпадъците в </w:t>
      </w:r>
      <w:r w:rsidR="003840E5">
        <w:rPr>
          <w:b w:val="0"/>
          <w:bCs w:val="0"/>
        </w:rPr>
        <w:t>Общината се разпространява и, ч</w:t>
      </w:r>
      <w:r w:rsidRPr="007F33A0">
        <w:rPr>
          <w:b w:val="0"/>
          <w:bCs w:val="0"/>
        </w:rPr>
        <w:t>р</w:t>
      </w:r>
      <w:r w:rsidR="003840E5">
        <w:rPr>
          <w:b w:val="0"/>
          <w:bCs w:val="0"/>
        </w:rPr>
        <w:t>е</w:t>
      </w:r>
      <w:r w:rsidRPr="007F33A0">
        <w:rPr>
          <w:b w:val="0"/>
          <w:bCs w:val="0"/>
        </w:rPr>
        <w:t>з публикуване на съобщения на информационното табло в центъра за административно обслужване, както и при необходимост в местните вестници.</w:t>
      </w:r>
    </w:p>
    <w:p w14:paraId="6F256B98" w14:textId="77777777" w:rsidR="00F04698" w:rsidRDefault="00F04698">
      <w:pPr>
        <w:pStyle w:val="40"/>
        <w:keepNext/>
        <w:keepLines/>
        <w:shd w:val="clear" w:color="auto" w:fill="auto"/>
        <w:spacing w:after="206" w:line="240" w:lineRule="exact"/>
        <w:jc w:val="left"/>
      </w:pPr>
      <w:bookmarkStart w:id="190" w:name="bookmark194"/>
      <w:r>
        <w:t>Изводи и препоръки</w:t>
      </w:r>
      <w:bookmarkEnd w:id="190"/>
    </w:p>
    <w:p w14:paraId="099DA1B4" w14:textId="77777777" w:rsidR="00F04698" w:rsidRPr="007F33A0" w:rsidRDefault="00F04698">
      <w:pPr>
        <w:pStyle w:val="31"/>
        <w:shd w:val="clear" w:color="auto" w:fill="auto"/>
        <w:spacing w:before="0" w:after="0" w:line="274" w:lineRule="exact"/>
        <w:ind w:firstLine="720"/>
        <w:jc w:val="both"/>
        <w:rPr>
          <w:b w:val="0"/>
          <w:bCs w:val="0"/>
        </w:rPr>
      </w:pPr>
      <w:r w:rsidRPr="007F33A0">
        <w:rPr>
          <w:b w:val="0"/>
          <w:bCs w:val="0"/>
        </w:rPr>
        <w:t xml:space="preserve">Според отразените по-горе мерки, Общината разполага и публикува на сайта си значителна информация относно управлението на отпадъците. Това обаче не е напълно достатъчно, тъй като по-възрастното население няма достъп до компютър и/или интернет и </w:t>
      </w:r>
      <w:r w:rsidRPr="007F33A0">
        <w:rPr>
          <w:b w:val="0"/>
          <w:bCs w:val="0"/>
        </w:rPr>
        <w:lastRenderedPageBreak/>
        <w:t>това доста ограничава техните възможности да се запознаят с дейността. Именно поради това е препоръчително да се приложи друг подход освен този, чрез който по-голяма част от населението да има достъп</w:t>
      </w:r>
      <w:r>
        <w:rPr>
          <w:b w:val="0"/>
          <w:bCs w:val="0"/>
        </w:rPr>
        <w:t>н</w:t>
      </w:r>
      <w:r w:rsidRPr="007F33A0">
        <w:rPr>
          <w:b w:val="0"/>
          <w:bCs w:val="0"/>
        </w:rPr>
        <w:t>о информацията и, чрез който да се привлече тяхното активно участие. Достигнатите резултати до тук по отношение на информираността и предоставянето на информация на гражданите е добро, но е необходимо подобряването им и увеличаване на кампаниите, чрез което ще се увеличат възможностите на Общината за достигането на набелязаните мерки в развитието на дейността по управлението на отпадъците.</w:t>
      </w:r>
      <w:r w:rsidRPr="007F33A0">
        <w:rPr>
          <w:b w:val="0"/>
          <w:bCs w:val="0"/>
        </w:rPr>
        <w:br w:type="page"/>
      </w:r>
    </w:p>
    <w:p w14:paraId="7F51370D" w14:textId="16F9A3A2" w:rsidR="00F04698" w:rsidRDefault="00B57E90">
      <w:pPr>
        <w:pStyle w:val="40"/>
        <w:keepNext/>
        <w:keepLines/>
        <w:shd w:val="clear" w:color="auto" w:fill="auto"/>
        <w:spacing w:after="142" w:line="240" w:lineRule="exact"/>
        <w:jc w:val="right"/>
      </w:pPr>
      <w:bookmarkStart w:id="191" w:name="bookmark195"/>
      <w:r>
        <w:rPr>
          <w:noProof/>
        </w:rPr>
        <w:lastRenderedPageBreak/>
        <mc:AlternateContent>
          <mc:Choice Requires="wps">
            <w:drawing>
              <wp:anchor distT="0" distB="0" distL="63500" distR="63500" simplePos="0" relativeHeight="251668480" behindDoc="1" locked="0" layoutInCell="1" allowOverlap="1" wp14:anchorId="55E9628B" wp14:editId="5B02C5A8">
                <wp:simplePos x="0" y="0"/>
                <wp:positionH relativeFrom="margin">
                  <wp:posOffset>-100330</wp:posOffset>
                </wp:positionH>
                <wp:positionV relativeFrom="paragraph">
                  <wp:posOffset>158750</wp:posOffset>
                </wp:positionV>
                <wp:extent cx="6150610" cy="701675"/>
                <wp:effectExtent l="0" t="0" r="2540" b="10160"/>
                <wp:wrapTopAndBottom/>
                <wp:docPr id="1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09FF7" w14:textId="77777777" w:rsidR="00DE0E82" w:rsidRDefault="00DE0E82">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92" w:name="bookmark190"/>
                            <w:r>
                              <w:rPr>
                                <w:rStyle w:val="4Exact"/>
                                <w:b/>
                                <w:bCs/>
                              </w:rPr>
                              <w:t>1.8. АНАЛИЗ НА ИНФОРМАЦИОННОТО ОБЕЗПЕЧАВАНЕ ЗА ОТПАДЪЦИТЕ И ДЕЙНОСТИТЕ С ОТПАДЪЦИ</w:t>
                            </w:r>
                            <w:bookmarkEnd w:id="19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E9628B" id="Text Box 251" o:spid="_x0000_s1049" type="#_x0000_t202" style="position:absolute;left:0;text-align:left;margin-left:-7.9pt;margin-top:12.5pt;width:484.3pt;height:55.25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OMsQIAALQ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" filled="f" stroked="f">
                <v:textbox style="mso-fit-shape-to-text:t" inset="0,0,0,0">
                  <w:txbxContent>
                    <w:p w14:paraId="78509FF7" w14:textId="77777777" w:rsidR="00DE0E82" w:rsidRDefault="00DE0E82">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93" w:name="bookmark190"/>
                      <w:r>
                        <w:rPr>
                          <w:rStyle w:val="4Exact"/>
                          <w:b/>
                          <w:bCs/>
                        </w:rPr>
                        <w:t>1.8. АНАЛИЗ НА ИНФОРМАЦИОННОТО ОБЕЗПЕЧАВАНЕ ЗА ОТПАДЪЦИТЕ И ДЕЙНОСТИТЕ С ОТПАДЪЦИ</w:t>
                      </w:r>
                      <w:bookmarkEnd w:id="193"/>
                    </w:p>
                  </w:txbxContent>
                </v:textbox>
                <w10:wrap type="topAndBottom" anchorx="margin"/>
              </v:shape>
            </w:pict>
          </mc:Fallback>
        </mc:AlternateContent>
      </w:r>
      <w:r w:rsidR="00F04698">
        <w:t>ПРИЛОЖЕНИЕ №1.</w:t>
      </w:r>
      <w:bookmarkEnd w:id="191"/>
    </w:p>
    <w:p w14:paraId="69B9E48F" w14:textId="72ADF76A" w:rsidR="00F04698" w:rsidRDefault="00F04698">
      <w:pPr>
        <w:pStyle w:val="31"/>
        <w:shd w:val="clear" w:color="auto" w:fill="auto"/>
        <w:spacing w:before="0" w:after="244" w:line="278" w:lineRule="exact"/>
        <w:ind w:firstLine="460"/>
        <w:jc w:val="both"/>
      </w:pPr>
      <w:r>
        <w:t>Основната информация за отпадъците в Общината се осигурява от фирмите, с които са сключени договори за извършване на услуги по управление и третиране на отпадъците, както следва:</w:t>
      </w:r>
    </w:p>
    <w:p w14:paraId="1B821F16" w14:textId="7320E719" w:rsidR="00F04698" w:rsidRDefault="00F04698">
      <w:pPr>
        <w:pStyle w:val="121"/>
        <w:shd w:val="clear" w:color="auto" w:fill="auto"/>
        <w:spacing w:before="0" w:after="236" w:line="274" w:lineRule="exact"/>
        <w:ind w:left="1440" w:hanging="360"/>
        <w:rPr>
          <w:rFonts w:cs="Tahoma"/>
        </w:rPr>
      </w:pPr>
      <w:r>
        <w:rPr>
          <w:rStyle w:val="1212pt"/>
        </w:rPr>
        <w:t>&gt; Инф</w:t>
      </w:r>
      <w:r w:rsidR="00D016AF">
        <w:rPr>
          <w:rStyle w:val="1212pt"/>
        </w:rPr>
        <w:t>ормация от Консорциум „Чистота К</w:t>
      </w:r>
      <w:r>
        <w:rPr>
          <w:rStyle w:val="1212pt"/>
        </w:rPr>
        <w:t xml:space="preserve">арлово“ в качеството му на Изпълнител по договор с </w:t>
      </w:r>
      <w:r w:rsidRPr="00724B35">
        <w:rPr>
          <w:rStyle w:val="1212pt"/>
        </w:rPr>
        <w:t>предмет „</w:t>
      </w:r>
      <w:r w:rsidR="00D016AF" w:rsidRPr="00D016AF">
        <w:rPr>
          <w:rStyle w:val="1212pt"/>
        </w:rPr>
        <w:t>Предоставяне на услуги на Община Карлово по предварително третиране на смесени битови отпадъци</w:t>
      </w:r>
      <w:r w:rsidRPr="00724B35">
        <w:rPr>
          <w:rStyle w:val="1212pt"/>
        </w:rPr>
        <w:t>” Представената информация по договора съдържа</w:t>
      </w:r>
      <w:r>
        <w:rPr>
          <w:rStyle w:val="1212pt"/>
        </w:rPr>
        <w:t>:</w:t>
      </w:r>
    </w:p>
    <w:p w14:paraId="69EF605D" w14:textId="77777777" w:rsidR="00F04698" w:rsidRPr="007F33A0" w:rsidRDefault="00F04698" w:rsidP="00FB3474">
      <w:pPr>
        <w:pStyle w:val="31"/>
        <w:numPr>
          <w:ilvl w:val="0"/>
          <w:numId w:val="59"/>
        </w:numPr>
        <w:shd w:val="clear" w:color="auto" w:fill="auto"/>
        <w:tabs>
          <w:tab w:val="left" w:pos="1431"/>
        </w:tabs>
        <w:spacing w:before="0" w:after="0" w:line="278" w:lineRule="exact"/>
        <w:ind w:left="1440" w:hanging="360"/>
        <w:jc w:val="both"/>
        <w:rPr>
          <w:b w:val="0"/>
          <w:bCs w:val="0"/>
        </w:rPr>
      </w:pPr>
      <w:r w:rsidRPr="007F33A0">
        <w:rPr>
          <w:b w:val="0"/>
          <w:bCs w:val="0"/>
        </w:rPr>
        <w:t>Възложени и почистени улици, площади, алеи - ръчно и машинно;</w:t>
      </w:r>
    </w:p>
    <w:p w14:paraId="1F50B3AB" w14:textId="77777777" w:rsidR="00F04698" w:rsidRPr="007F33A0" w:rsidRDefault="00F04698" w:rsidP="00FB3474">
      <w:pPr>
        <w:pStyle w:val="31"/>
        <w:numPr>
          <w:ilvl w:val="0"/>
          <w:numId w:val="59"/>
        </w:numPr>
        <w:shd w:val="clear" w:color="auto" w:fill="auto"/>
        <w:tabs>
          <w:tab w:val="left" w:pos="1431"/>
        </w:tabs>
        <w:spacing w:before="0" w:after="0" w:line="278" w:lineRule="exact"/>
        <w:ind w:left="1440" w:hanging="360"/>
        <w:jc w:val="both"/>
        <w:rPr>
          <w:b w:val="0"/>
          <w:bCs w:val="0"/>
        </w:rPr>
      </w:pPr>
      <w:r w:rsidRPr="007F33A0">
        <w:rPr>
          <w:b w:val="0"/>
          <w:bCs w:val="0"/>
        </w:rPr>
        <w:t>Количества на събрани, извозени и предадени за третиране битови отпадъци от системата за организирано събиране на смесени битови отпадъци на територията на Общината;</w:t>
      </w:r>
    </w:p>
    <w:p w14:paraId="76095F77" w14:textId="77777777" w:rsidR="00F04698" w:rsidRPr="007F33A0" w:rsidRDefault="00F04698" w:rsidP="00FB3474">
      <w:pPr>
        <w:pStyle w:val="31"/>
        <w:numPr>
          <w:ilvl w:val="0"/>
          <w:numId w:val="59"/>
        </w:numPr>
        <w:shd w:val="clear" w:color="auto" w:fill="auto"/>
        <w:tabs>
          <w:tab w:val="left" w:pos="1431"/>
        </w:tabs>
        <w:spacing w:before="0" w:after="0" w:line="278" w:lineRule="exact"/>
        <w:ind w:left="1440" w:hanging="360"/>
        <w:jc w:val="both"/>
        <w:rPr>
          <w:b w:val="0"/>
          <w:bCs w:val="0"/>
        </w:rPr>
      </w:pPr>
      <w:r w:rsidRPr="007F33A0">
        <w:rPr>
          <w:b w:val="0"/>
          <w:bCs w:val="0"/>
        </w:rPr>
        <w:t xml:space="preserve">Количества на депонирани отпадъци на Регионално депо за неопасни отпадъци </w:t>
      </w:r>
      <w:r>
        <w:rPr>
          <w:b w:val="0"/>
          <w:bCs w:val="0"/>
        </w:rPr>
        <w:t>Карлово</w:t>
      </w:r>
      <w:r w:rsidRPr="007F33A0">
        <w:rPr>
          <w:b w:val="0"/>
          <w:bCs w:val="0"/>
        </w:rPr>
        <w:t>;</w:t>
      </w:r>
    </w:p>
    <w:p w14:paraId="60A048D9" w14:textId="77777777" w:rsidR="00F04698" w:rsidRPr="007F33A0" w:rsidRDefault="00F04698" w:rsidP="00FB3474">
      <w:pPr>
        <w:pStyle w:val="31"/>
        <w:numPr>
          <w:ilvl w:val="0"/>
          <w:numId w:val="59"/>
        </w:numPr>
        <w:shd w:val="clear" w:color="auto" w:fill="auto"/>
        <w:tabs>
          <w:tab w:val="left" w:pos="1431"/>
        </w:tabs>
        <w:spacing w:before="0" w:after="0" w:line="278" w:lineRule="exact"/>
        <w:ind w:left="1440" w:hanging="360"/>
        <w:jc w:val="both"/>
        <w:rPr>
          <w:b w:val="0"/>
          <w:bCs w:val="0"/>
        </w:rPr>
      </w:pPr>
      <w:r w:rsidRPr="007F33A0">
        <w:rPr>
          <w:b w:val="0"/>
          <w:bCs w:val="0"/>
        </w:rPr>
        <w:t>Брой възложени и почистени образувани нерегламентирани замърсявания на територията на Общината;</w:t>
      </w:r>
    </w:p>
    <w:p w14:paraId="001786FA" w14:textId="77777777" w:rsidR="00F04698" w:rsidRPr="007F33A0" w:rsidRDefault="00F04698" w:rsidP="00FB3474">
      <w:pPr>
        <w:pStyle w:val="31"/>
        <w:numPr>
          <w:ilvl w:val="0"/>
          <w:numId w:val="59"/>
        </w:numPr>
        <w:shd w:val="clear" w:color="auto" w:fill="auto"/>
        <w:tabs>
          <w:tab w:val="left" w:pos="1431"/>
        </w:tabs>
        <w:spacing w:before="0" w:after="0" w:line="278" w:lineRule="exact"/>
        <w:ind w:left="1440" w:hanging="360"/>
        <w:jc w:val="both"/>
        <w:rPr>
          <w:b w:val="0"/>
          <w:bCs w:val="0"/>
        </w:rPr>
      </w:pPr>
      <w:r w:rsidRPr="007F33A0">
        <w:rPr>
          <w:b w:val="0"/>
          <w:bCs w:val="0"/>
        </w:rPr>
        <w:t>Количество на извозени отпадъци образувани от почистването на улиците, тротоарите и другите площи за обществено ползване;</w:t>
      </w:r>
    </w:p>
    <w:p w14:paraId="21A1C5A4" w14:textId="77777777" w:rsidR="00F04698" w:rsidRPr="007F33A0" w:rsidRDefault="00F04698" w:rsidP="00FB3474">
      <w:pPr>
        <w:pStyle w:val="31"/>
        <w:numPr>
          <w:ilvl w:val="0"/>
          <w:numId w:val="59"/>
        </w:numPr>
        <w:shd w:val="clear" w:color="auto" w:fill="auto"/>
        <w:tabs>
          <w:tab w:val="left" w:pos="1431"/>
        </w:tabs>
        <w:spacing w:before="0" w:after="0" w:line="278" w:lineRule="exact"/>
        <w:ind w:left="1440" w:hanging="360"/>
        <w:jc w:val="both"/>
        <w:rPr>
          <w:b w:val="0"/>
          <w:bCs w:val="0"/>
        </w:rPr>
      </w:pPr>
      <w:r w:rsidRPr="007F33A0">
        <w:rPr>
          <w:b w:val="0"/>
          <w:bCs w:val="0"/>
        </w:rPr>
        <w:t>Количество на извозени строителни отпадъци;</w:t>
      </w:r>
    </w:p>
    <w:p w14:paraId="5627ED7C" w14:textId="77777777" w:rsidR="00F04698" w:rsidRPr="007F33A0" w:rsidRDefault="00F04698" w:rsidP="00FB3474">
      <w:pPr>
        <w:pStyle w:val="31"/>
        <w:numPr>
          <w:ilvl w:val="0"/>
          <w:numId w:val="59"/>
        </w:numPr>
        <w:shd w:val="clear" w:color="auto" w:fill="auto"/>
        <w:tabs>
          <w:tab w:val="left" w:pos="1431"/>
        </w:tabs>
        <w:spacing w:before="0" w:after="0" w:line="278" w:lineRule="exact"/>
        <w:ind w:left="1440" w:hanging="360"/>
        <w:jc w:val="both"/>
        <w:rPr>
          <w:b w:val="0"/>
          <w:bCs w:val="0"/>
        </w:rPr>
      </w:pPr>
      <w:r w:rsidRPr="007F33A0">
        <w:rPr>
          <w:b w:val="0"/>
          <w:bCs w:val="0"/>
        </w:rPr>
        <w:t>Ремонт, подмяна и брак на съдовете за събиране на отпадъците;</w:t>
      </w:r>
    </w:p>
    <w:p w14:paraId="54CE8B68" w14:textId="77777777" w:rsidR="00F04698" w:rsidRPr="007F33A0" w:rsidRDefault="00F04698" w:rsidP="00FB3474">
      <w:pPr>
        <w:pStyle w:val="31"/>
        <w:numPr>
          <w:ilvl w:val="0"/>
          <w:numId w:val="59"/>
        </w:numPr>
        <w:shd w:val="clear" w:color="auto" w:fill="auto"/>
        <w:tabs>
          <w:tab w:val="left" w:pos="1431"/>
        </w:tabs>
        <w:spacing w:before="0" w:after="0" w:line="269" w:lineRule="exact"/>
        <w:ind w:left="1440" w:hanging="360"/>
        <w:jc w:val="both"/>
        <w:rPr>
          <w:b w:val="0"/>
          <w:bCs w:val="0"/>
        </w:rPr>
      </w:pPr>
      <w:r w:rsidRPr="007F33A0">
        <w:rPr>
          <w:b w:val="0"/>
          <w:bCs w:val="0"/>
        </w:rPr>
        <w:t>Ежегодна справка на разположението и количеството на съдовете за събиране на отпадъците;</w:t>
      </w:r>
    </w:p>
    <w:p w14:paraId="12C6FB10" w14:textId="77777777" w:rsidR="00F04698" w:rsidRPr="007F33A0" w:rsidRDefault="00F04698" w:rsidP="00FB3474">
      <w:pPr>
        <w:pStyle w:val="31"/>
        <w:numPr>
          <w:ilvl w:val="0"/>
          <w:numId w:val="59"/>
        </w:numPr>
        <w:shd w:val="clear" w:color="auto" w:fill="auto"/>
        <w:tabs>
          <w:tab w:val="left" w:pos="1431"/>
        </w:tabs>
        <w:spacing w:before="0" w:after="0" w:line="278" w:lineRule="exact"/>
        <w:ind w:left="1440" w:hanging="360"/>
        <w:jc w:val="both"/>
        <w:rPr>
          <w:b w:val="0"/>
          <w:bCs w:val="0"/>
        </w:rPr>
      </w:pPr>
      <w:r w:rsidRPr="007F33A0">
        <w:rPr>
          <w:b w:val="0"/>
          <w:bCs w:val="0"/>
        </w:rPr>
        <w:t>справки на количествата на приетите за депониране производствени отпадъци на Регионалното депо, съгласно сключените договори с фирмите, чиято собственост са те;</w:t>
      </w:r>
    </w:p>
    <w:p w14:paraId="769A45F6" w14:textId="77777777" w:rsidR="00F04698" w:rsidRDefault="00F04698" w:rsidP="00FB3474">
      <w:pPr>
        <w:pStyle w:val="31"/>
        <w:numPr>
          <w:ilvl w:val="0"/>
          <w:numId w:val="59"/>
        </w:numPr>
        <w:shd w:val="clear" w:color="auto" w:fill="auto"/>
        <w:tabs>
          <w:tab w:val="left" w:pos="1431"/>
        </w:tabs>
        <w:spacing w:before="0" w:after="236" w:line="278" w:lineRule="exact"/>
        <w:ind w:left="1440" w:hanging="360"/>
        <w:jc w:val="both"/>
        <w:rPr>
          <w:rFonts w:cs="Tahoma"/>
          <w:b w:val="0"/>
          <w:bCs w:val="0"/>
        </w:rPr>
      </w:pPr>
      <w:r w:rsidRPr="007F33A0">
        <w:rPr>
          <w:b w:val="0"/>
          <w:bCs w:val="0"/>
        </w:rPr>
        <w:t>Ежегодни справки за предоставените услуги по сметосъбиране и сметоизвозване на отпадъците, съгласуване на графици за извършване на услугите и др.</w:t>
      </w:r>
    </w:p>
    <w:p w14:paraId="177AF491" w14:textId="77777777" w:rsidR="00F04698" w:rsidRDefault="00F04698" w:rsidP="00724B35">
      <w:pPr>
        <w:pStyle w:val="31"/>
        <w:shd w:val="clear" w:color="auto" w:fill="auto"/>
        <w:tabs>
          <w:tab w:val="left" w:pos="1431"/>
        </w:tabs>
        <w:spacing w:before="0" w:after="266" w:line="240" w:lineRule="exact"/>
        <w:jc w:val="left"/>
        <w:rPr>
          <w:rFonts w:cs="Tahoma"/>
          <w:b w:val="0"/>
          <w:bCs w:val="0"/>
        </w:rPr>
      </w:pPr>
    </w:p>
    <w:p w14:paraId="0F02A6B7" w14:textId="77777777" w:rsidR="00F04698" w:rsidRPr="00D016AF" w:rsidRDefault="00F04698" w:rsidP="00724B35">
      <w:pPr>
        <w:pStyle w:val="31"/>
        <w:shd w:val="clear" w:color="auto" w:fill="auto"/>
        <w:tabs>
          <w:tab w:val="left" w:pos="1429"/>
        </w:tabs>
        <w:spacing w:before="0" w:after="267" w:line="274" w:lineRule="exact"/>
        <w:jc w:val="both"/>
      </w:pPr>
      <w:r w:rsidRPr="00724B35">
        <w:t xml:space="preserve">Информация от Консорциум „Чистота Карлово“ относно сключеният договор с предмет </w:t>
      </w:r>
      <w:r w:rsidRPr="00D016AF">
        <w:t>„Предоставяне на услуги на Община Карлово по предварително третиране на смесени битови отпадъци”. Информацията е ежемесечна и включва:</w:t>
      </w:r>
    </w:p>
    <w:p w14:paraId="73C269E8" w14:textId="77777777" w:rsidR="00F04698" w:rsidRPr="007F33A0" w:rsidRDefault="00F04698" w:rsidP="00FB3474">
      <w:pPr>
        <w:pStyle w:val="31"/>
        <w:numPr>
          <w:ilvl w:val="0"/>
          <w:numId w:val="59"/>
        </w:numPr>
        <w:shd w:val="clear" w:color="auto" w:fill="auto"/>
        <w:tabs>
          <w:tab w:val="left" w:pos="1429"/>
        </w:tabs>
        <w:spacing w:before="0" w:after="0" w:line="240" w:lineRule="exact"/>
        <w:ind w:left="1440" w:hanging="360"/>
        <w:jc w:val="both"/>
        <w:rPr>
          <w:b w:val="0"/>
          <w:bCs w:val="0"/>
        </w:rPr>
      </w:pPr>
      <w:r w:rsidRPr="007F33A0">
        <w:rPr>
          <w:b w:val="0"/>
          <w:bCs w:val="0"/>
        </w:rPr>
        <w:t>Количества на постъпили за обработка смесени битови отпадъци;</w:t>
      </w:r>
    </w:p>
    <w:p w14:paraId="0465E8AA" w14:textId="77777777" w:rsidR="00F04698" w:rsidRPr="007F33A0" w:rsidRDefault="00F04698" w:rsidP="00FB3474">
      <w:pPr>
        <w:pStyle w:val="31"/>
        <w:numPr>
          <w:ilvl w:val="0"/>
          <w:numId w:val="59"/>
        </w:numPr>
        <w:shd w:val="clear" w:color="auto" w:fill="auto"/>
        <w:tabs>
          <w:tab w:val="left" w:pos="1429"/>
        </w:tabs>
        <w:spacing w:before="0" w:after="0" w:line="240" w:lineRule="exact"/>
        <w:ind w:left="1440" w:hanging="360"/>
        <w:jc w:val="both"/>
        <w:rPr>
          <w:b w:val="0"/>
          <w:bCs w:val="0"/>
        </w:rPr>
      </w:pPr>
      <w:r w:rsidRPr="007F33A0">
        <w:rPr>
          <w:b w:val="0"/>
          <w:bCs w:val="0"/>
        </w:rPr>
        <w:t>Количества на третирани битови отпадъци;</w:t>
      </w:r>
    </w:p>
    <w:p w14:paraId="549B6D24" w14:textId="77777777" w:rsidR="00F04698" w:rsidRPr="007F33A0" w:rsidRDefault="00F04698" w:rsidP="00FB3474">
      <w:pPr>
        <w:pStyle w:val="31"/>
        <w:numPr>
          <w:ilvl w:val="0"/>
          <w:numId w:val="59"/>
        </w:numPr>
        <w:shd w:val="clear" w:color="auto" w:fill="auto"/>
        <w:tabs>
          <w:tab w:val="left" w:pos="1429"/>
        </w:tabs>
        <w:spacing w:before="0" w:after="0" w:line="274" w:lineRule="exact"/>
        <w:ind w:left="1440" w:hanging="360"/>
        <w:jc w:val="both"/>
        <w:rPr>
          <w:b w:val="0"/>
          <w:bCs w:val="0"/>
        </w:rPr>
      </w:pPr>
      <w:r w:rsidRPr="007F33A0">
        <w:rPr>
          <w:b w:val="0"/>
          <w:bCs w:val="0"/>
        </w:rPr>
        <w:t>Количества на извлечените и предадени оползотворими и рециклируеми отпадъци от подложените за третиране смесени битови отпадъци;</w:t>
      </w:r>
    </w:p>
    <w:p w14:paraId="69B6DE6F" w14:textId="77777777" w:rsidR="00F04698" w:rsidRPr="007F33A0" w:rsidRDefault="00F04698" w:rsidP="00FB3474">
      <w:pPr>
        <w:pStyle w:val="31"/>
        <w:numPr>
          <w:ilvl w:val="0"/>
          <w:numId w:val="59"/>
        </w:numPr>
        <w:shd w:val="clear" w:color="auto" w:fill="auto"/>
        <w:tabs>
          <w:tab w:val="left" w:pos="1429"/>
        </w:tabs>
        <w:spacing w:before="0" w:after="0" w:line="283" w:lineRule="exact"/>
        <w:ind w:left="1440" w:hanging="360"/>
        <w:jc w:val="both"/>
        <w:rPr>
          <w:b w:val="0"/>
          <w:bCs w:val="0"/>
        </w:rPr>
      </w:pPr>
      <w:r w:rsidRPr="007F33A0">
        <w:rPr>
          <w:b w:val="0"/>
          <w:bCs w:val="0"/>
        </w:rPr>
        <w:t>Количества на предадените за депониране битови отпадъци, които не могат да бъдат оползотворени;</w:t>
      </w:r>
    </w:p>
    <w:p w14:paraId="278038CB" w14:textId="77777777" w:rsidR="00F04698" w:rsidRPr="007F33A0" w:rsidRDefault="00F04698" w:rsidP="00FB3474">
      <w:pPr>
        <w:pStyle w:val="31"/>
        <w:numPr>
          <w:ilvl w:val="0"/>
          <w:numId w:val="59"/>
        </w:numPr>
        <w:shd w:val="clear" w:color="auto" w:fill="auto"/>
        <w:tabs>
          <w:tab w:val="left" w:pos="1429"/>
        </w:tabs>
        <w:spacing w:before="0" w:after="240" w:line="274" w:lineRule="exact"/>
        <w:ind w:left="1440" w:hanging="360"/>
        <w:jc w:val="both"/>
        <w:rPr>
          <w:b w:val="0"/>
          <w:bCs w:val="0"/>
        </w:rPr>
      </w:pPr>
      <w:r w:rsidRPr="007F33A0">
        <w:rPr>
          <w:b w:val="0"/>
          <w:bCs w:val="0"/>
        </w:rPr>
        <w:t>Размер на процента извлечени материали от общото количество на третираните отпадъци;</w:t>
      </w:r>
    </w:p>
    <w:p w14:paraId="7D0F8FDF" w14:textId="77777777" w:rsidR="00F04698" w:rsidRDefault="00F04698">
      <w:pPr>
        <w:pStyle w:val="40"/>
        <w:keepNext/>
        <w:keepLines/>
        <w:shd w:val="clear" w:color="auto" w:fill="auto"/>
        <w:spacing w:after="266" w:line="240" w:lineRule="exact"/>
        <w:jc w:val="left"/>
      </w:pPr>
      <w:bookmarkStart w:id="194" w:name="bookmark196"/>
      <w:r>
        <w:t>Изводи и препоръки</w:t>
      </w:r>
      <w:bookmarkEnd w:id="194"/>
    </w:p>
    <w:p w14:paraId="590F4CD4" w14:textId="77777777"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t>Съ</w:t>
      </w:r>
      <w:r>
        <w:rPr>
          <w:b w:val="0"/>
          <w:bCs w:val="0"/>
        </w:rPr>
        <w:t>бираната информация в Общината Карлово</w:t>
      </w:r>
      <w:r w:rsidRPr="007F33A0">
        <w:rPr>
          <w:b w:val="0"/>
          <w:bCs w:val="0"/>
        </w:rPr>
        <w:t xml:space="preserve"> по отношение на сключените договори с изпълнители за извършване на дейности по управление на отпадъците е достатъчна, пълна и надеждна. Въз основа на предоставените данни могат да се подготвят различни справки, отчети, програми, стратегии и др. Основния проблем е събирането на информация от лицата, които извършват дейности по управление на отпадъци на територията на Общината самостоятелно. Това в голяма степен са площадките за предаване на отпадъци т.н. „вторични суровини”, лицата, които самостоятелно са сключи договори с фирми и/или организации и предават отпадъците си директно на тях. Тези отпадъци влияят върху дейностите на Общината, тъй като при липса на информация за тях не може да се определи точното </w:t>
      </w:r>
      <w:r w:rsidRPr="007F33A0">
        <w:rPr>
          <w:b w:val="0"/>
          <w:bCs w:val="0"/>
        </w:rPr>
        <w:lastRenderedPageBreak/>
        <w:t>количество на образуваните отпадъци. Определенията в законодателството относно образуваните отпадъци са ясно определени и включват всички отпадъци образувани на територията на Общината, независимо от източника им и лицата, които ги събират. В този случай при изчисляване на целите, същите няма да бъдат точни и коректни.</w:t>
      </w:r>
    </w:p>
    <w:p w14:paraId="3B0353BB" w14:textId="77777777" w:rsidR="00F04698" w:rsidRPr="007F33A0" w:rsidRDefault="00F04698">
      <w:pPr>
        <w:pStyle w:val="31"/>
        <w:shd w:val="clear" w:color="auto" w:fill="auto"/>
        <w:spacing w:before="0" w:after="0" w:line="274" w:lineRule="exact"/>
        <w:ind w:firstLine="740"/>
        <w:jc w:val="both"/>
        <w:rPr>
          <w:b w:val="0"/>
          <w:bCs w:val="0"/>
        </w:rPr>
        <w:sectPr w:rsidR="00F04698" w:rsidRPr="007F33A0" w:rsidSect="008C5093">
          <w:pgSz w:w="11900" w:h="16840"/>
          <w:pgMar w:top="335" w:right="635" w:bottom="312" w:left="1803" w:header="0" w:footer="6" w:gutter="0"/>
          <w:cols w:space="708"/>
          <w:noEndnote/>
          <w:docGrid w:linePitch="360"/>
        </w:sectPr>
      </w:pPr>
      <w:r w:rsidRPr="007F33A0">
        <w:rPr>
          <w:b w:val="0"/>
          <w:bCs w:val="0"/>
        </w:rPr>
        <w:t>Необходимо е в Общината да се създадат ясни правила за събиране на информация за образуваните отпадъци от тези лица и площадки. Също така е необходимо да се извършват периодични проверки от Общинските служители, с което да се контролира дейността на площадките, на които се предават отпадъци, както и достоверността на данните.</w:t>
      </w:r>
    </w:p>
    <w:p w14:paraId="09B00A4C" w14:textId="77777777" w:rsidR="00F04698" w:rsidRDefault="00F04698">
      <w:pPr>
        <w:pStyle w:val="40"/>
        <w:keepNext/>
        <w:keepLines/>
        <w:shd w:val="clear" w:color="auto" w:fill="auto"/>
        <w:spacing w:after="202" w:line="240" w:lineRule="exact"/>
        <w:jc w:val="right"/>
      </w:pPr>
      <w:bookmarkStart w:id="195" w:name="bookmark198"/>
      <w:r>
        <w:lastRenderedPageBreak/>
        <w:t>ПРИЛОЖЕНИЕ №2.</w:t>
      </w:r>
      <w:bookmarkEnd w:id="195"/>
    </w:p>
    <w:p w14:paraId="4187C586" w14:textId="5C292194" w:rsidR="00F04698" w:rsidRDefault="005551BE">
      <w:pPr>
        <w:pStyle w:val="31"/>
        <w:shd w:val="clear" w:color="auto" w:fill="auto"/>
        <w:spacing w:before="0" w:after="331" w:line="278" w:lineRule="exact"/>
        <w:ind w:firstLine="740"/>
        <w:jc w:val="both"/>
      </w:pPr>
      <w:r>
        <w:rPr>
          <w:noProof/>
        </w:rPr>
        <mc:AlternateContent>
          <mc:Choice Requires="wps">
            <w:drawing>
              <wp:anchor distT="0" distB="0" distL="63500" distR="63500" simplePos="0" relativeHeight="251664384" behindDoc="1" locked="0" layoutInCell="1" allowOverlap="1" wp14:anchorId="75765F56" wp14:editId="1A4ECD5D">
                <wp:simplePos x="0" y="0"/>
                <wp:positionH relativeFrom="margin">
                  <wp:posOffset>199390</wp:posOffset>
                </wp:positionH>
                <wp:positionV relativeFrom="paragraph">
                  <wp:posOffset>-407670</wp:posOffset>
                </wp:positionV>
                <wp:extent cx="1219200" cy="177800"/>
                <wp:effectExtent l="3175" t="0" r="0" b="3175"/>
                <wp:wrapTopAndBottom/>
                <wp:docPr id="1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77800"/>
                        </a:xfrm>
                        <a:prstGeom prst="rect">
                          <a:avLst/>
                        </a:prstGeom>
                        <a:solidFill>
                          <a:srgbClr val="92D1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842E3" w14:textId="77777777" w:rsidR="00DE0E82" w:rsidRDefault="00DE0E82">
                            <w:pPr>
                              <w:pStyle w:val="45"/>
                              <w:shd w:val="clear" w:color="auto" w:fill="auto"/>
                              <w:spacing w:line="280" w:lineRule="exact"/>
                              <w:rPr>
                                <w:rFonts w:cs="Tahoma"/>
                              </w:rPr>
                            </w:pPr>
                            <w:bookmarkStart w:id="196" w:name="bookmark197"/>
                            <w:r>
                              <w:rPr>
                                <w:rStyle w:val="4Exact"/>
                                <w:b/>
                                <w:bCs/>
                              </w:rPr>
                              <w:t>2. ПРОГНОЗИ</w:t>
                            </w:r>
                            <w:bookmarkEnd w:id="19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765F56" id="Text Box 252" o:spid="_x0000_s1050" type="#_x0000_t202" style="position:absolute;left:0;text-align:left;margin-left:15.7pt;margin-top:-32.1pt;width:96pt;height:14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" fillcolor="#92d14f" stroked="f">
                <v:textbox style="mso-fit-shape-to-text:t" inset="0,0,0,0">
                  <w:txbxContent>
                    <w:p w14:paraId="04E842E3" w14:textId="77777777" w:rsidR="00DE0E82" w:rsidRDefault="00DE0E82">
                      <w:pPr>
                        <w:pStyle w:val="45"/>
                        <w:shd w:val="clear" w:color="auto" w:fill="auto"/>
                        <w:spacing w:line="280" w:lineRule="exact"/>
                        <w:rPr>
                          <w:rFonts w:cs="Tahoma"/>
                        </w:rPr>
                      </w:pPr>
                      <w:bookmarkStart w:id="197" w:name="bookmark197"/>
                      <w:r>
                        <w:rPr>
                          <w:rStyle w:val="4Exact"/>
                          <w:b/>
                          <w:bCs/>
                        </w:rPr>
                        <w:t>2. ПРОГНОЗИ</w:t>
                      </w:r>
                      <w:bookmarkEnd w:id="197"/>
                    </w:p>
                  </w:txbxContent>
                </v:textbox>
                <w10:wrap type="topAndBottom" anchorx="margin"/>
              </v:shape>
            </w:pict>
          </mc:Fallback>
        </mc:AlternateContent>
      </w:r>
      <w:r w:rsidR="00F04698">
        <w:t>За изготвяне на прогнозите за количествата на образуваните отпадъци и постигане на целите до края на програмния период на настоящата програма е необходимо първо да се проследи текущото състояние на отпадъците, да се определи прогнозния брой на населението за периода до 2020 г., както и нормата на натрупване.</w:t>
      </w:r>
    </w:p>
    <w:p w14:paraId="10B17D33" w14:textId="77777777" w:rsidR="00F04698" w:rsidRDefault="00F04698" w:rsidP="00FB3474">
      <w:pPr>
        <w:pStyle w:val="40"/>
        <w:keepNext/>
        <w:keepLines/>
        <w:numPr>
          <w:ilvl w:val="0"/>
          <w:numId w:val="71"/>
        </w:numPr>
        <w:shd w:val="clear" w:color="auto" w:fill="auto"/>
        <w:spacing w:after="0" w:line="240" w:lineRule="exact"/>
        <w:jc w:val="left"/>
      </w:pPr>
      <w:bookmarkStart w:id="198" w:name="bookmark199"/>
      <w:r>
        <w:t>Текущо състояние:</w:t>
      </w:r>
      <w:bookmarkEnd w:id="198"/>
    </w:p>
    <w:p w14:paraId="041CC700" w14:textId="77777777" w:rsidR="00F04698" w:rsidRPr="00724B35" w:rsidRDefault="00F04698" w:rsidP="00724B35">
      <w:pPr>
        <w:pStyle w:val="40"/>
        <w:keepNext/>
        <w:keepLines/>
        <w:shd w:val="clear" w:color="auto" w:fill="auto"/>
        <w:spacing w:after="0" w:line="240" w:lineRule="exact"/>
        <w:ind w:left="760"/>
        <w:jc w:val="left"/>
        <w:rPr>
          <w:rFonts w:ascii="Arial" w:hAnsi="Arial" w:cs="Arial"/>
        </w:rPr>
      </w:pPr>
    </w:p>
    <w:tbl>
      <w:tblPr>
        <w:tblW w:w="9740" w:type="dxa"/>
        <w:tblInd w:w="-733" w:type="dxa"/>
        <w:tblCellMar>
          <w:left w:w="70" w:type="dxa"/>
          <w:right w:w="70" w:type="dxa"/>
        </w:tblCellMar>
        <w:tblLook w:val="04A0" w:firstRow="1" w:lastRow="0" w:firstColumn="1" w:lastColumn="0" w:noHBand="0" w:noVBand="1"/>
      </w:tblPr>
      <w:tblGrid>
        <w:gridCol w:w="1780"/>
        <w:gridCol w:w="1128"/>
        <w:gridCol w:w="976"/>
        <w:gridCol w:w="976"/>
        <w:gridCol w:w="976"/>
        <w:gridCol w:w="976"/>
        <w:gridCol w:w="976"/>
        <w:gridCol w:w="976"/>
        <w:gridCol w:w="976"/>
      </w:tblGrid>
      <w:tr w:rsidR="0099691F" w:rsidRPr="0099691F" w14:paraId="71A89F9C" w14:textId="77777777" w:rsidTr="0099691F">
        <w:trPr>
          <w:trHeight w:val="600"/>
        </w:trPr>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933665" w14:textId="77777777" w:rsidR="0099691F" w:rsidRPr="0099691F" w:rsidRDefault="0099691F" w:rsidP="0099691F">
            <w:pPr>
              <w:widowControl/>
              <w:rPr>
                <w:rFonts w:ascii="Calibri" w:eastAsia="Times New Roman" w:hAnsi="Calibri" w:cs="Times New Roman"/>
                <w:sz w:val="22"/>
                <w:szCs w:val="22"/>
              </w:rPr>
            </w:pPr>
            <w:r w:rsidRPr="0099691F">
              <w:rPr>
                <w:rFonts w:ascii="Calibri" w:eastAsia="Times New Roman" w:hAnsi="Calibri" w:cs="Times New Roman"/>
                <w:sz w:val="22"/>
                <w:szCs w:val="22"/>
              </w:rPr>
              <w:t> </w:t>
            </w:r>
          </w:p>
        </w:tc>
        <w:tc>
          <w:tcPr>
            <w:tcW w:w="1128" w:type="dxa"/>
            <w:tcBorders>
              <w:top w:val="single" w:sz="4" w:space="0" w:color="auto"/>
              <w:left w:val="nil"/>
              <w:bottom w:val="single" w:sz="4" w:space="0" w:color="auto"/>
              <w:right w:val="single" w:sz="4" w:space="0" w:color="auto"/>
            </w:tcBorders>
            <w:shd w:val="clear" w:color="000000" w:fill="F2F2F2"/>
            <w:vAlign w:val="bottom"/>
            <w:hideMark/>
          </w:tcPr>
          <w:p w14:paraId="7E9AACF6" w14:textId="77777777" w:rsidR="0099691F" w:rsidRPr="0099691F" w:rsidRDefault="0099691F" w:rsidP="0099691F">
            <w:pPr>
              <w:widowControl/>
              <w:rPr>
                <w:rFonts w:ascii="Calibri" w:eastAsia="Times New Roman" w:hAnsi="Calibri" w:cs="Times New Roman"/>
                <w:sz w:val="22"/>
                <w:szCs w:val="22"/>
              </w:rPr>
            </w:pPr>
            <w:r w:rsidRPr="0099691F">
              <w:rPr>
                <w:rFonts w:ascii="Calibri" w:eastAsia="Times New Roman" w:hAnsi="Calibri" w:cs="Times New Roman"/>
                <w:sz w:val="22"/>
                <w:szCs w:val="22"/>
              </w:rPr>
              <w:t>мерна единица</w:t>
            </w:r>
          </w:p>
        </w:tc>
        <w:tc>
          <w:tcPr>
            <w:tcW w:w="976" w:type="dxa"/>
            <w:tcBorders>
              <w:top w:val="single" w:sz="4" w:space="0" w:color="auto"/>
              <w:left w:val="nil"/>
              <w:bottom w:val="single" w:sz="4" w:space="0" w:color="auto"/>
              <w:right w:val="single" w:sz="4" w:space="0" w:color="auto"/>
            </w:tcBorders>
            <w:shd w:val="clear" w:color="000000" w:fill="F2F2F2"/>
            <w:noWrap/>
            <w:vAlign w:val="bottom"/>
            <w:hideMark/>
          </w:tcPr>
          <w:p w14:paraId="0EEA50BB"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2009</w:t>
            </w:r>
          </w:p>
        </w:tc>
        <w:tc>
          <w:tcPr>
            <w:tcW w:w="976" w:type="dxa"/>
            <w:tcBorders>
              <w:top w:val="single" w:sz="4" w:space="0" w:color="auto"/>
              <w:left w:val="nil"/>
              <w:bottom w:val="single" w:sz="4" w:space="0" w:color="auto"/>
              <w:right w:val="single" w:sz="4" w:space="0" w:color="auto"/>
            </w:tcBorders>
            <w:shd w:val="clear" w:color="000000" w:fill="F2F2F2"/>
            <w:noWrap/>
            <w:vAlign w:val="bottom"/>
            <w:hideMark/>
          </w:tcPr>
          <w:p w14:paraId="4E27D70C"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2010</w:t>
            </w:r>
          </w:p>
        </w:tc>
        <w:tc>
          <w:tcPr>
            <w:tcW w:w="976" w:type="dxa"/>
            <w:tcBorders>
              <w:top w:val="single" w:sz="4" w:space="0" w:color="auto"/>
              <w:left w:val="nil"/>
              <w:bottom w:val="single" w:sz="4" w:space="0" w:color="auto"/>
              <w:right w:val="single" w:sz="4" w:space="0" w:color="auto"/>
            </w:tcBorders>
            <w:shd w:val="clear" w:color="000000" w:fill="F2F2F2"/>
            <w:noWrap/>
            <w:vAlign w:val="bottom"/>
            <w:hideMark/>
          </w:tcPr>
          <w:p w14:paraId="6971BB47"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2011</w:t>
            </w:r>
          </w:p>
        </w:tc>
        <w:tc>
          <w:tcPr>
            <w:tcW w:w="976" w:type="dxa"/>
            <w:tcBorders>
              <w:top w:val="single" w:sz="4" w:space="0" w:color="auto"/>
              <w:left w:val="nil"/>
              <w:bottom w:val="single" w:sz="4" w:space="0" w:color="auto"/>
              <w:right w:val="single" w:sz="4" w:space="0" w:color="auto"/>
            </w:tcBorders>
            <w:shd w:val="clear" w:color="000000" w:fill="F2F2F2"/>
            <w:noWrap/>
            <w:vAlign w:val="bottom"/>
            <w:hideMark/>
          </w:tcPr>
          <w:p w14:paraId="4B2A7D6A"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2012</w:t>
            </w:r>
          </w:p>
        </w:tc>
        <w:tc>
          <w:tcPr>
            <w:tcW w:w="976" w:type="dxa"/>
            <w:tcBorders>
              <w:top w:val="single" w:sz="4" w:space="0" w:color="auto"/>
              <w:left w:val="nil"/>
              <w:bottom w:val="single" w:sz="4" w:space="0" w:color="auto"/>
              <w:right w:val="single" w:sz="4" w:space="0" w:color="auto"/>
            </w:tcBorders>
            <w:shd w:val="clear" w:color="000000" w:fill="F2F2F2"/>
            <w:noWrap/>
            <w:vAlign w:val="bottom"/>
            <w:hideMark/>
          </w:tcPr>
          <w:p w14:paraId="381A378E"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2013</w:t>
            </w:r>
          </w:p>
        </w:tc>
        <w:tc>
          <w:tcPr>
            <w:tcW w:w="976" w:type="dxa"/>
            <w:tcBorders>
              <w:top w:val="single" w:sz="4" w:space="0" w:color="auto"/>
              <w:left w:val="nil"/>
              <w:bottom w:val="single" w:sz="4" w:space="0" w:color="auto"/>
              <w:right w:val="single" w:sz="4" w:space="0" w:color="auto"/>
            </w:tcBorders>
            <w:shd w:val="clear" w:color="000000" w:fill="F2F2F2"/>
            <w:noWrap/>
            <w:vAlign w:val="bottom"/>
            <w:hideMark/>
          </w:tcPr>
          <w:p w14:paraId="60D21993"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2014</w:t>
            </w:r>
          </w:p>
        </w:tc>
        <w:tc>
          <w:tcPr>
            <w:tcW w:w="976" w:type="dxa"/>
            <w:tcBorders>
              <w:top w:val="single" w:sz="4" w:space="0" w:color="auto"/>
              <w:left w:val="nil"/>
              <w:bottom w:val="single" w:sz="4" w:space="0" w:color="auto"/>
              <w:right w:val="single" w:sz="4" w:space="0" w:color="auto"/>
            </w:tcBorders>
            <w:shd w:val="clear" w:color="000000" w:fill="F2F2F2"/>
            <w:noWrap/>
            <w:vAlign w:val="bottom"/>
            <w:hideMark/>
          </w:tcPr>
          <w:p w14:paraId="772C182E"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2015</w:t>
            </w:r>
          </w:p>
        </w:tc>
      </w:tr>
      <w:tr w:rsidR="0099691F" w:rsidRPr="0099691F" w14:paraId="13FB2E0C" w14:textId="77777777" w:rsidTr="0099691F">
        <w:trPr>
          <w:trHeight w:val="900"/>
        </w:trPr>
        <w:tc>
          <w:tcPr>
            <w:tcW w:w="1780" w:type="dxa"/>
            <w:tcBorders>
              <w:top w:val="nil"/>
              <w:left w:val="single" w:sz="4" w:space="0" w:color="auto"/>
              <w:bottom w:val="single" w:sz="4" w:space="0" w:color="auto"/>
              <w:right w:val="single" w:sz="4" w:space="0" w:color="auto"/>
            </w:tcBorders>
            <w:shd w:val="clear" w:color="000000" w:fill="F2F2F2"/>
            <w:vAlign w:val="bottom"/>
            <w:hideMark/>
          </w:tcPr>
          <w:p w14:paraId="6D000A19" w14:textId="77777777" w:rsidR="0099691F" w:rsidRPr="0099691F" w:rsidRDefault="0099691F" w:rsidP="0099691F">
            <w:pPr>
              <w:widowControl/>
              <w:rPr>
                <w:rFonts w:ascii="Calibri" w:eastAsia="Times New Roman" w:hAnsi="Calibri" w:cs="Times New Roman"/>
                <w:sz w:val="22"/>
                <w:szCs w:val="22"/>
              </w:rPr>
            </w:pPr>
            <w:r w:rsidRPr="0099691F">
              <w:rPr>
                <w:rFonts w:ascii="Calibri" w:eastAsia="Times New Roman" w:hAnsi="Calibri" w:cs="Times New Roman"/>
                <w:sz w:val="22"/>
                <w:szCs w:val="22"/>
              </w:rPr>
              <w:t>Количество събрани смесени битови отпадъци</w:t>
            </w:r>
          </w:p>
        </w:tc>
        <w:tc>
          <w:tcPr>
            <w:tcW w:w="1128" w:type="dxa"/>
            <w:tcBorders>
              <w:top w:val="nil"/>
              <w:left w:val="nil"/>
              <w:bottom w:val="single" w:sz="4" w:space="0" w:color="auto"/>
              <w:right w:val="single" w:sz="4" w:space="0" w:color="auto"/>
            </w:tcBorders>
            <w:shd w:val="clear" w:color="auto" w:fill="auto"/>
            <w:noWrap/>
            <w:vAlign w:val="bottom"/>
            <w:hideMark/>
          </w:tcPr>
          <w:p w14:paraId="3590469C" w14:textId="77777777" w:rsidR="0099691F" w:rsidRPr="0099691F" w:rsidRDefault="0099691F" w:rsidP="0099691F">
            <w:pPr>
              <w:widowControl/>
              <w:rPr>
                <w:rFonts w:ascii="Calibri" w:eastAsia="Times New Roman" w:hAnsi="Calibri" w:cs="Times New Roman"/>
                <w:sz w:val="22"/>
                <w:szCs w:val="22"/>
              </w:rPr>
            </w:pPr>
            <w:r w:rsidRPr="0099691F">
              <w:rPr>
                <w:rFonts w:ascii="Calibri" w:eastAsia="Times New Roman" w:hAnsi="Calibri" w:cs="Times New Roman"/>
                <w:sz w:val="22"/>
                <w:szCs w:val="22"/>
              </w:rPr>
              <w:t>т/г.</w:t>
            </w:r>
          </w:p>
        </w:tc>
        <w:tc>
          <w:tcPr>
            <w:tcW w:w="976" w:type="dxa"/>
            <w:tcBorders>
              <w:top w:val="nil"/>
              <w:left w:val="nil"/>
              <w:bottom w:val="single" w:sz="4" w:space="0" w:color="auto"/>
              <w:right w:val="single" w:sz="4" w:space="0" w:color="auto"/>
            </w:tcBorders>
            <w:shd w:val="clear" w:color="auto" w:fill="auto"/>
            <w:noWrap/>
            <w:vAlign w:val="bottom"/>
            <w:hideMark/>
          </w:tcPr>
          <w:p w14:paraId="7AF1AD4E"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25094,23</w:t>
            </w:r>
          </w:p>
        </w:tc>
        <w:tc>
          <w:tcPr>
            <w:tcW w:w="976" w:type="dxa"/>
            <w:tcBorders>
              <w:top w:val="nil"/>
              <w:left w:val="nil"/>
              <w:bottom w:val="single" w:sz="4" w:space="0" w:color="auto"/>
              <w:right w:val="single" w:sz="4" w:space="0" w:color="auto"/>
            </w:tcBorders>
            <w:shd w:val="clear" w:color="auto" w:fill="auto"/>
            <w:noWrap/>
            <w:vAlign w:val="bottom"/>
            <w:hideMark/>
          </w:tcPr>
          <w:p w14:paraId="249272FD"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21056,46</w:t>
            </w:r>
          </w:p>
        </w:tc>
        <w:tc>
          <w:tcPr>
            <w:tcW w:w="976" w:type="dxa"/>
            <w:tcBorders>
              <w:top w:val="nil"/>
              <w:left w:val="nil"/>
              <w:bottom w:val="single" w:sz="4" w:space="0" w:color="auto"/>
              <w:right w:val="single" w:sz="4" w:space="0" w:color="auto"/>
            </w:tcBorders>
            <w:shd w:val="clear" w:color="auto" w:fill="auto"/>
            <w:noWrap/>
            <w:vAlign w:val="bottom"/>
            <w:hideMark/>
          </w:tcPr>
          <w:p w14:paraId="21520BE2"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20459,68</w:t>
            </w:r>
          </w:p>
        </w:tc>
        <w:tc>
          <w:tcPr>
            <w:tcW w:w="976" w:type="dxa"/>
            <w:tcBorders>
              <w:top w:val="nil"/>
              <w:left w:val="nil"/>
              <w:bottom w:val="single" w:sz="4" w:space="0" w:color="auto"/>
              <w:right w:val="single" w:sz="4" w:space="0" w:color="auto"/>
            </w:tcBorders>
            <w:shd w:val="clear" w:color="auto" w:fill="auto"/>
            <w:noWrap/>
            <w:vAlign w:val="bottom"/>
            <w:hideMark/>
          </w:tcPr>
          <w:p w14:paraId="639EAAE0"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14278,43</w:t>
            </w:r>
          </w:p>
        </w:tc>
        <w:tc>
          <w:tcPr>
            <w:tcW w:w="976" w:type="dxa"/>
            <w:tcBorders>
              <w:top w:val="nil"/>
              <w:left w:val="nil"/>
              <w:bottom w:val="single" w:sz="4" w:space="0" w:color="auto"/>
              <w:right w:val="single" w:sz="4" w:space="0" w:color="auto"/>
            </w:tcBorders>
            <w:shd w:val="clear" w:color="auto" w:fill="auto"/>
            <w:noWrap/>
            <w:vAlign w:val="bottom"/>
            <w:hideMark/>
          </w:tcPr>
          <w:p w14:paraId="590E420B"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17928,65</w:t>
            </w:r>
          </w:p>
        </w:tc>
        <w:tc>
          <w:tcPr>
            <w:tcW w:w="976" w:type="dxa"/>
            <w:tcBorders>
              <w:top w:val="nil"/>
              <w:left w:val="nil"/>
              <w:bottom w:val="single" w:sz="4" w:space="0" w:color="auto"/>
              <w:right w:val="single" w:sz="4" w:space="0" w:color="auto"/>
            </w:tcBorders>
            <w:shd w:val="clear" w:color="auto" w:fill="auto"/>
            <w:noWrap/>
            <w:vAlign w:val="bottom"/>
            <w:hideMark/>
          </w:tcPr>
          <w:p w14:paraId="130884B4"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18290,89</w:t>
            </w:r>
          </w:p>
        </w:tc>
        <w:tc>
          <w:tcPr>
            <w:tcW w:w="976" w:type="dxa"/>
            <w:tcBorders>
              <w:top w:val="nil"/>
              <w:left w:val="nil"/>
              <w:bottom w:val="single" w:sz="4" w:space="0" w:color="auto"/>
              <w:right w:val="single" w:sz="4" w:space="0" w:color="auto"/>
            </w:tcBorders>
            <w:shd w:val="clear" w:color="auto" w:fill="auto"/>
            <w:noWrap/>
            <w:vAlign w:val="bottom"/>
            <w:hideMark/>
          </w:tcPr>
          <w:p w14:paraId="48D7A5A9"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17612,62</w:t>
            </w:r>
          </w:p>
        </w:tc>
      </w:tr>
      <w:tr w:rsidR="0099691F" w:rsidRPr="0099691F" w14:paraId="19E8D91D" w14:textId="77777777" w:rsidTr="0099691F">
        <w:trPr>
          <w:trHeight w:val="300"/>
        </w:trPr>
        <w:tc>
          <w:tcPr>
            <w:tcW w:w="1780" w:type="dxa"/>
            <w:tcBorders>
              <w:top w:val="nil"/>
              <w:left w:val="single" w:sz="4" w:space="0" w:color="auto"/>
              <w:bottom w:val="single" w:sz="4" w:space="0" w:color="auto"/>
              <w:right w:val="single" w:sz="4" w:space="0" w:color="auto"/>
            </w:tcBorders>
            <w:shd w:val="clear" w:color="000000" w:fill="F2F2F2"/>
            <w:noWrap/>
            <w:vAlign w:val="bottom"/>
            <w:hideMark/>
          </w:tcPr>
          <w:p w14:paraId="26223A2F" w14:textId="77777777" w:rsidR="0099691F" w:rsidRPr="0099691F" w:rsidRDefault="0099691F" w:rsidP="0099691F">
            <w:pPr>
              <w:widowControl/>
              <w:rPr>
                <w:rFonts w:ascii="Calibri" w:eastAsia="Times New Roman" w:hAnsi="Calibri" w:cs="Times New Roman"/>
                <w:sz w:val="22"/>
                <w:szCs w:val="22"/>
              </w:rPr>
            </w:pPr>
            <w:r w:rsidRPr="0099691F">
              <w:rPr>
                <w:rFonts w:ascii="Calibri" w:eastAsia="Times New Roman" w:hAnsi="Calibri" w:cs="Times New Roman"/>
                <w:sz w:val="22"/>
                <w:szCs w:val="22"/>
              </w:rPr>
              <w:t>Население</w:t>
            </w:r>
          </w:p>
        </w:tc>
        <w:tc>
          <w:tcPr>
            <w:tcW w:w="1128" w:type="dxa"/>
            <w:tcBorders>
              <w:top w:val="nil"/>
              <w:left w:val="nil"/>
              <w:bottom w:val="single" w:sz="4" w:space="0" w:color="auto"/>
              <w:right w:val="single" w:sz="4" w:space="0" w:color="auto"/>
            </w:tcBorders>
            <w:shd w:val="clear" w:color="auto" w:fill="auto"/>
            <w:noWrap/>
            <w:vAlign w:val="bottom"/>
            <w:hideMark/>
          </w:tcPr>
          <w:p w14:paraId="0A1EDCEB" w14:textId="77777777" w:rsidR="0099691F" w:rsidRPr="0099691F" w:rsidRDefault="0099691F" w:rsidP="0099691F">
            <w:pPr>
              <w:widowControl/>
              <w:rPr>
                <w:rFonts w:ascii="Calibri" w:eastAsia="Times New Roman" w:hAnsi="Calibri" w:cs="Times New Roman"/>
                <w:sz w:val="22"/>
                <w:szCs w:val="22"/>
              </w:rPr>
            </w:pPr>
            <w:r w:rsidRPr="0099691F">
              <w:rPr>
                <w:rFonts w:ascii="Calibri" w:eastAsia="Times New Roman" w:hAnsi="Calibri" w:cs="Times New Roman"/>
                <w:sz w:val="22"/>
                <w:szCs w:val="22"/>
              </w:rPr>
              <w:t>брой</w:t>
            </w:r>
          </w:p>
        </w:tc>
        <w:tc>
          <w:tcPr>
            <w:tcW w:w="976" w:type="dxa"/>
            <w:tcBorders>
              <w:top w:val="nil"/>
              <w:left w:val="nil"/>
              <w:bottom w:val="single" w:sz="4" w:space="0" w:color="auto"/>
              <w:right w:val="single" w:sz="4" w:space="0" w:color="auto"/>
            </w:tcBorders>
            <w:shd w:val="clear" w:color="auto" w:fill="auto"/>
            <w:noWrap/>
            <w:vAlign w:val="bottom"/>
            <w:hideMark/>
          </w:tcPr>
          <w:p w14:paraId="5D0DCD8E"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54459</w:t>
            </w:r>
          </w:p>
        </w:tc>
        <w:tc>
          <w:tcPr>
            <w:tcW w:w="976" w:type="dxa"/>
            <w:tcBorders>
              <w:top w:val="nil"/>
              <w:left w:val="nil"/>
              <w:bottom w:val="single" w:sz="4" w:space="0" w:color="auto"/>
              <w:right w:val="single" w:sz="4" w:space="0" w:color="auto"/>
            </w:tcBorders>
            <w:shd w:val="clear" w:color="auto" w:fill="auto"/>
            <w:noWrap/>
            <w:vAlign w:val="bottom"/>
            <w:hideMark/>
          </w:tcPr>
          <w:p w14:paraId="7593A48A"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53656</w:t>
            </w:r>
          </w:p>
        </w:tc>
        <w:tc>
          <w:tcPr>
            <w:tcW w:w="976" w:type="dxa"/>
            <w:tcBorders>
              <w:top w:val="nil"/>
              <w:left w:val="nil"/>
              <w:bottom w:val="single" w:sz="4" w:space="0" w:color="auto"/>
              <w:right w:val="single" w:sz="4" w:space="0" w:color="auto"/>
            </w:tcBorders>
            <w:shd w:val="clear" w:color="auto" w:fill="auto"/>
            <w:noWrap/>
            <w:vAlign w:val="bottom"/>
            <w:hideMark/>
          </w:tcPr>
          <w:p w14:paraId="3C1C27D0"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51913</w:t>
            </w:r>
          </w:p>
        </w:tc>
        <w:tc>
          <w:tcPr>
            <w:tcW w:w="976" w:type="dxa"/>
            <w:tcBorders>
              <w:top w:val="nil"/>
              <w:left w:val="nil"/>
              <w:bottom w:val="single" w:sz="4" w:space="0" w:color="auto"/>
              <w:right w:val="single" w:sz="4" w:space="0" w:color="auto"/>
            </w:tcBorders>
            <w:shd w:val="clear" w:color="auto" w:fill="auto"/>
            <w:noWrap/>
            <w:vAlign w:val="bottom"/>
            <w:hideMark/>
          </w:tcPr>
          <w:p w14:paraId="1F301CC6"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51558</w:t>
            </w:r>
          </w:p>
        </w:tc>
        <w:tc>
          <w:tcPr>
            <w:tcW w:w="976" w:type="dxa"/>
            <w:tcBorders>
              <w:top w:val="nil"/>
              <w:left w:val="nil"/>
              <w:bottom w:val="single" w:sz="4" w:space="0" w:color="auto"/>
              <w:right w:val="single" w:sz="4" w:space="0" w:color="auto"/>
            </w:tcBorders>
            <w:shd w:val="clear" w:color="auto" w:fill="auto"/>
            <w:noWrap/>
            <w:vAlign w:val="bottom"/>
            <w:hideMark/>
          </w:tcPr>
          <w:p w14:paraId="13CC92FA"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51117</w:t>
            </w:r>
          </w:p>
        </w:tc>
        <w:tc>
          <w:tcPr>
            <w:tcW w:w="976" w:type="dxa"/>
            <w:tcBorders>
              <w:top w:val="nil"/>
              <w:left w:val="nil"/>
              <w:bottom w:val="single" w:sz="4" w:space="0" w:color="auto"/>
              <w:right w:val="single" w:sz="4" w:space="0" w:color="auto"/>
            </w:tcBorders>
            <w:shd w:val="clear" w:color="auto" w:fill="auto"/>
            <w:noWrap/>
            <w:vAlign w:val="bottom"/>
            <w:hideMark/>
          </w:tcPr>
          <w:p w14:paraId="2A2F3965"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50609</w:t>
            </w:r>
          </w:p>
        </w:tc>
        <w:tc>
          <w:tcPr>
            <w:tcW w:w="976" w:type="dxa"/>
            <w:tcBorders>
              <w:top w:val="nil"/>
              <w:left w:val="nil"/>
              <w:bottom w:val="single" w:sz="4" w:space="0" w:color="auto"/>
              <w:right w:val="single" w:sz="4" w:space="0" w:color="auto"/>
            </w:tcBorders>
            <w:shd w:val="clear" w:color="auto" w:fill="auto"/>
            <w:noWrap/>
            <w:vAlign w:val="bottom"/>
            <w:hideMark/>
          </w:tcPr>
          <w:p w14:paraId="70B9907C"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50016</w:t>
            </w:r>
          </w:p>
        </w:tc>
      </w:tr>
      <w:tr w:rsidR="0099691F" w:rsidRPr="0099691F" w14:paraId="3068F575" w14:textId="77777777" w:rsidTr="0099691F">
        <w:trPr>
          <w:trHeight w:val="900"/>
        </w:trPr>
        <w:tc>
          <w:tcPr>
            <w:tcW w:w="1780" w:type="dxa"/>
            <w:tcBorders>
              <w:top w:val="nil"/>
              <w:left w:val="single" w:sz="4" w:space="0" w:color="auto"/>
              <w:bottom w:val="single" w:sz="4" w:space="0" w:color="auto"/>
              <w:right w:val="single" w:sz="4" w:space="0" w:color="auto"/>
            </w:tcBorders>
            <w:shd w:val="clear" w:color="000000" w:fill="F2F2F2"/>
            <w:vAlign w:val="bottom"/>
            <w:hideMark/>
          </w:tcPr>
          <w:p w14:paraId="14DDEEF3" w14:textId="77777777" w:rsidR="0099691F" w:rsidRPr="0099691F" w:rsidRDefault="0099691F" w:rsidP="0099691F">
            <w:pPr>
              <w:widowControl/>
              <w:rPr>
                <w:rFonts w:ascii="Calibri" w:eastAsia="Times New Roman" w:hAnsi="Calibri" w:cs="Times New Roman"/>
                <w:sz w:val="22"/>
                <w:szCs w:val="22"/>
              </w:rPr>
            </w:pPr>
            <w:r w:rsidRPr="0099691F">
              <w:rPr>
                <w:rFonts w:ascii="Calibri" w:eastAsia="Times New Roman" w:hAnsi="Calibri" w:cs="Times New Roman"/>
                <w:sz w:val="22"/>
                <w:szCs w:val="22"/>
              </w:rPr>
              <w:t>Норма на натрупване на отпадъци</w:t>
            </w:r>
          </w:p>
        </w:tc>
        <w:tc>
          <w:tcPr>
            <w:tcW w:w="1128" w:type="dxa"/>
            <w:tcBorders>
              <w:top w:val="nil"/>
              <w:left w:val="nil"/>
              <w:bottom w:val="single" w:sz="4" w:space="0" w:color="auto"/>
              <w:right w:val="single" w:sz="4" w:space="0" w:color="auto"/>
            </w:tcBorders>
            <w:shd w:val="clear" w:color="auto" w:fill="auto"/>
            <w:noWrap/>
            <w:vAlign w:val="bottom"/>
            <w:hideMark/>
          </w:tcPr>
          <w:p w14:paraId="2124A9B6" w14:textId="77777777" w:rsidR="0099691F" w:rsidRPr="0099691F" w:rsidRDefault="0099691F" w:rsidP="0099691F">
            <w:pPr>
              <w:widowControl/>
              <w:rPr>
                <w:rFonts w:ascii="Calibri" w:eastAsia="Times New Roman" w:hAnsi="Calibri" w:cs="Times New Roman"/>
                <w:sz w:val="22"/>
                <w:szCs w:val="22"/>
              </w:rPr>
            </w:pPr>
            <w:r w:rsidRPr="0099691F">
              <w:rPr>
                <w:rFonts w:ascii="Calibri" w:eastAsia="Times New Roman" w:hAnsi="Calibri" w:cs="Times New Roman"/>
                <w:sz w:val="22"/>
                <w:szCs w:val="22"/>
              </w:rPr>
              <w:t>кг/чов/год</w:t>
            </w:r>
          </w:p>
        </w:tc>
        <w:tc>
          <w:tcPr>
            <w:tcW w:w="976" w:type="dxa"/>
            <w:tcBorders>
              <w:top w:val="nil"/>
              <w:left w:val="nil"/>
              <w:bottom w:val="single" w:sz="4" w:space="0" w:color="auto"/>
              <w:right w:val="single" w:sz="4" w:space="0" w:color="auto"/>
            </w:tcBorders>
            <w:shd w:val="clear" w:color="auto" w:fill="auto"/>
            <w:noWrap/>
            <w:vAlign w:val="bottom"/>
            <w:hideMark/>
          </w:tcPr>
          <w:p w14:paraId="168F5EE5"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460,79</w:t>
            </w:r>
          </w:p>
        </w:tc>
        <w:tc>
          <w:tcPr>
            <w:tcW w:w="976" w:type="dxa"/>
            <w:tcBorders>
              <w:top w:val="nil"/>
              <w:left w:val="nil"/>
              <w:bottom w:val="single" w:sz="4" w:space="0" w:color="auto"/>
              <w:right w:val="single" w:sz="4" w:space="0" w:color="auto"/>
            </w:tcBorders>
            <w:shd w:val="clear" w:color="auto" w:fill="auto"/>
            <w:noWrap/>
            <w:vAlign w:val="bottom"/>
            <w:hideMark/>
          </w:tcPr>
          <w:p w14:paraId="15383E60"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392,43</w:t>
            </w:r>
          </w:p>
        </w:tc>
        <w:tc>
          <w:tcPr>
            <w:tcW w:w="976" w:type="dxa"/>
            <w:tcBorders>
              <w:top w:val="nil"/>
              <w:left w:val="nil"/>
              <w:bottom w:val="single" w:sz="4" w:space="0" w:color="auto"/>
              <w:right w:val="single" w:sz="4" w:space="0" w:color="auto"/>
            </w:tcBorders>
            <w:shd w:val="clear" w:color="auto" w:fill="auto"/>
            <w:noWrap/>
            <w:vAlign w:val="bottom"/>
            <w:hideMark/>
          </w:tcPr>
          <w:p w14:paraId="29BDB1C8"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394,11</w:t>
            </w:r>
          </w:p>
        </w:tc>
        <w:tc>
          <w:tcPr>
            <w:tcW w:w="976" w:type="dxa"/>
            <w:tcBorders>
              <w:top w:val="nil"/>
              <w:left w:val="nil"/>
              <w:bottom w:val="single" w:sz="4" w:space="0" w:color="auto"/>
              <w:right w:val="single" w:sz="4" w:space="0" w:color="auto"/>
            </w:tcBorders>
            <w:shd w:val="clear" w:color="auto" w:fill="auto"/>
            <w:noWrap/>
            <w:vAlign w:val="bottom"/>
            <w:hideMark/>
          </w:tcPr>
          <w:p w14:paraId="6D5A1561"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276,94</w:t>
            </w:r>
          </w:p>
        </w:tc>
        <w:tc>
          <w:tcPr>
            <w:tcW w:w="976" w:type="dxa"/>
            <w:tcBorders>
              <w:top w:val="nil"/>
              <w:left w:val="nil"/>
              <w:bottom w:val="single" w:sz="4" w:space="0" w:color="auto"/>
              <w:right w:val="single" w:sz="4" w:space="0" w:color="auto"/>
            </w:tcBorders>
            <w:shd w:val="clear" w:color="auto" w:fill="auto"/>
            <w:noWrap/>
            <w:vAlign w:val="bottom"/>
            <w:hideMark/>
          </w:tcPr>
          <w:p w14:paraId="33F30E45"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350,74</w:t>
            </w:r>
          </w:p>
        </w:tc>
        <w:tc>
          <w:tcPr>
            <w:tcW w:w="976" w:type="dxa"/>
            <w:tcBorders>
              <w:top w:val="nil"/>
              <w:left w:val="nil"/>
              <w:bottom w:val="single" w:sz="4" w:space="0" w:color="auto"/>
              <w:right w:val="single" w:sz="4" w:space="0" w:color="auto"/>
            </w:tcBorders>
            <w:shd w:val="clear" w:color="auto" w:fill="auto"/>
            <w:noWrap/>
            <w:vAlign w:val="bottom"/>
            <w:hideMark/>
          </w:tcPr>
          <w:p w14:paraId="0E77336D"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361,42</w:t>
            </w:r>
          </w:p>
        </w:tc>
        <w:tc>
          <w:tcPr>
            <w:tcW w:w="976" w:type="dxa"/>
            <w:tcBorders>
              <w:top w:val="nil"/>
              <w:left w:val="nil"/>
              <w:bottom w:val="single" w:sz="4" w:space="0" w:color="auto"/>
              <w:right w:val="single" w:sz="4" w:space="0" w:color="auto"/>
            </w:tcBorders>
            <w:shd w:val="clear" w:color="auto" w:fill="auto"/>
            <w:noWrap/>
            <w:vAlign w:val="bottom"/>
            <w:hideMark/>
          </w:tcPr>
          <w:p w14:paraId="0DFCA595"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352,14</w:t>
            </w:r>
          </w:p>
        </w:tc>
      </w:tr>
    </w:tbl>
    <w:p w14:paraId="69A35C37" w14:textId="77777777" w:rsidR="00F04698" w:rsidRDefault="00F04698">
      <w:pPr>
        <w:spacing w:line="540" w:lineRule="exact"/>
      </w:pPr>
    </w:p>
    <w:tbl>
      <w:tblPr>
        <w:tblW w:w="4440" w:type="dxa"/>
        <w:tblInd w:w="1780" w:type="dxa"/>
        <w:tblCellMar>
          <w:left w:w="70" w:type="dxa"/>
          <w:right w:w="70" w:type="dxa"/>
        </w:tblCellMar>
        <w:tblLook w:val="04A0" w:firstRow="1" w:lastRow="0" w:firstColumn="1" w:lastColumn="0" w:noHBand="0" w:noVBand="1"/>
      </w:tblPr>
      <w:tblGrid>
        <w:gridCol w:w="1780"/>
        <w:gridCol w:w="960"/>
        <w:gridCol w:w="1700"/>
      </w:tblGrid>
      <w:tr w:rsidR="0099691F" w:rsidRPr="0099691F" w14:paraId="0EE2D44A" w14:textId="77777777" w:rsidTr="0099691F">
        <w:trPr>
          <w:trHeight w:val="660"/>
        </w:trPr>
        <w:tc>
          <w:tcPr>
            <w:tcW w:w="1780" w:type="dxa"/>
            <w:vMerge w:val="restart"/>
            <w:tcBorders>
              <w:top w:val="single" w:sz="8" w:space="0" w:color="auto"/>
              <w:left w:val="single" w:sz="8" w:space="0" w:color="auto"/>
              <w:bottom w:val="single" w:sz="8" w:space="0" w:color="000000"/>
              <w:right w:val="nil"/>
            </w:tcBorders>
            <w:shd w:val="clear" w:color="auto" w:fill="auto"/>
            <w:vAlign w:val="center"/>
            <w:hideMark/>
          </w:tcPr>
          <w:p w14:paraId="1FDAF17B" w14:textId="77777777" w:rsidR="0099691F" w:rsidRPr="0099691F" w:rsidRDefault="0099691F" w:rsidP="0099691F">
            <w:pPr>
              <w:widowControl/>
              <w:jc w:val="center"/>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Морфологична фракция</w:t>
            </w:r>
          </w:p>
        </w:tc>
        <w:tc>
          <w:tcPr>
            <w:tcW w:w="2660"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14:paraId="2D6ECE08" w14:textId="77777777" w:rsidR="0099691F" w:rsidRPr="0099691F" w:rsidRDefault="0099691F" w:rsidP="0099691F">
            <w:pPr>
              <w:widowControl/>
              <w:jc w:val="center"/>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Годишно</w:t>
            </w:r>
          </w:p>
        </w:tc>
      </w:tr>
      <w:tr w:rsidR="0099691F" w:rsidRPr="0099691F" w14:paraId="30E7E76B" w14:textId="77777777" w:rsidTr="0099691F">
        <w:trPr>
          <w:trHeight w:val="585"/>
        </w:trPr>
        <w:tc>
          <w:tcPr>
            <w:tcW w:w="1780" w:type="dxa"/>
            <w:vMerge/>
            <w:tcBorders>
              <w:top w:val="single" w:sz="8" w:space="0" w:color="auto"/>
              <w:left w:val="single" w:sz="8" w:space="0" w:color="auto"/>
              <w:bottom w:val="single" w:sz="8" w:space="0" w:color="000000"/>
              <w:right w:val="nil"/>
            </w:tcBorders>
            <w:vAlign w:val="center"/>
            <w:hideMark/>
          </w:tcPr>
          <w:p w14:paraId="2EF6C405" w14:textId="77777777" w:rsidR="0099691F" w:rsidRPr="0099691F" w:rsidRDefault="0099691F" w:rsidP="0099691F">
            <w:pPr>
              <w:widowControl/>
              <w:rPr>
                <w:rFonts w:ascii="Times New Roman" w:eastAsia="Times New Roman" w:hAnsi="Times New Roman" w:cs="Times New Roman"/>
                <w:b/>
                <w:bCs/>
                <w:color w:val="76923C"/>
                <w:sz w:val="22"/>
                <w:szCs w:val="22"/>
              </w:rPr>
            </w:pPr>
          </w:p>
        </w:tc>
        <w:tc>
          <w:tcPr>
            <w:tcW w:w="960" w:type="dxa"/>
            <w:tcBorders>
              <w:top w:val="nil"/>
              <w:left w:val="single" w:sz="4" w:space="0" w:color="auto"/>
              <w:bottom w:val="nil"/>
              <w:right w:val="single" w:sz="4" w:space="0" w:color="auto"/>
            </w:tcBorders>
            <w:shd w:val="clear" w:color="auto" w:fill="auto"/>
            <w:vAlign w:val="center"/>
            <w:hideMark/>
          </w:tcPr>
          <w:p w14:paraId="4BCAC2F1" w14:textId="77777777" w:rsidR="0099691F" w:rsidRPr="0099691F" w:rsidRDefault="0099691F" w:rsidP="0099691F">
            <w:pPr>
              <w:widowControl/>
              <w:jc w:val="center"/>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Маса, kg</w:t>
            </w:r>
          </w:p>
        </w:tc>
        <w:tc>
          <w:tcPr>
            <w:tcW w:w="1700" w:type="dxa"/>
            <w:tcBorders>
              <w:top w:val="nil"/>
              <w:left w:val="nil"/>
              <w:bottom w:val="nil"/>
              <w:right w:val="single" w:sz="8" w:space="0" w:color="auto"/>
            </w:tcBorders>
            <w:shd w:val="clear" w:color="auto" w:fill="auto"/>
            <w:vAlign w:val="center"/>
            <w:hideMark/>
          </w:tcPr>
          <w:p w14:paraId="3CA56A32"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Съдържание, %</w:t>
            </w:r>
          </w:p>
        </w:tc>
      </w:tr>
      <w:tr w:rsidR="0099691F" w:rsidRPr="0099691F" w14:paraId="516A4790" w14:textId="77777777" w:rsidTr="0099691F">
        <w:trPr>
          <w:trHeight w:val="315"/>
        </w:trPr>
        <w:tc>
          <w:tcPr>
            <w:tcW w:w="1780" w:type="dxa"/>
            <w:tcBorders>
              <w:top w:val="nil"/>
              <w:left w:val="single" w:sz="8" w:space="0" w:color="auto"/>
              <w:bottom w:val="single" w:sz="8" w:space="0" w:color="auto"/>
              <w:right w:val="nil"/>
            </w:tcBorders>
            <w:shd w:val="clear" w:color="auto" w:fill="auto"/>
            <w:vAlign w:val="center"/>
            <w:hideMark/>
          </w:tcPr>
          <w:p w14:paraId="4BA5B2E3"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Храна</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ECC7F17"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20,31</w:t>
            </w:r>
          </w:p>
        </w:tc>
        <w:tc>
          <w:tcPr>
            <w:tcW w:w="1700" w:type="dxa"/>
            <w:tcBorders>
              <w:top w:val="single" w:sz="8" w:space="0" w:color="auto"/>
              <w:left w:val="nil"/>
              <w:bottom w:val="single" w:sz="4" w:space="0" w:color="auto"/>
              <w:right w:val="single" w:sz="8" w:space="0" w:color="auto"/>
            </w:tcBorders>
            <w:shd w:val="clear" w:color="auto" w:fill="auto"/>
            <w:noWrap/>
            <w:vAlign w:val="bottom"/>
            <w:hideMark/>
          </w:tcPr>
          <w:p w14:paraId="763459E9"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14,62</w:t>
            </w:r>
          </w:p>
        </w:tc>
      </w:tr>
      <w:tr w:rsidR="0099691F" w:rsidRPr="0099691F" w14:paraId="48B7C516" w14:textId="77777777" w:rsidTr="0099691F">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75484C55"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Хартия</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71A53DBB"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3,77</w:t>
            </w:r>
          </w:p>
        </w:tc>
        <w:tc>
          <w:tcPr>
            <w:tcW w:w="1700" w:type="dxa"/>
            <w:tcBorders>
              <w:top w:val="nil"/>
              <w:left w:val="nil"/>
              <w:bottom w:val="single" w:sz="4" w:space="0" w:color="auto"/>
              <w:right w:val="single" w:sz="8" w:space="0" w:color="auto"/>
            </w:tcBorders>
            <w:shd w:val="clear" w:color="000000" w:fill="C6E0B4"/>
            <w:noWrap/>
            <w:vAlign w:val="bottom"/>
            <w:hideMark/>
          </w:tcPr>
          <w:p w14:paraId="6B3E1BA7"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2,72</w:t>
            </w:r>
          </w:p>
        </w:tc>
      </w:tr>
      <w:tr w:rsidR="0099691F" w:rsidRPr="0099691F" w14:paraId="3F66804E" w14:textId="77777777" w:rsidTr="0099691F">
        <w:trPr>
          <w:trHeight w:val="315"/>
        </w:trPr>
        <w:tc>
          <w:tcPr>
            <w:tcW w:w="1780" w:type="dxa"/>
            <w:tcBorders>
              <w:top w:val="nil"/>
              <w:left w:val="single" w:sz="8" w:space="0" w:color="auto"/>
              <w:bottom w:val="single" w:sz="8" w:space="0" w:color="auto"/>
              <w:right w:val="nil"/>
            </w:tcBorders>
            <w:shd w:val="clear" w:color="auto" w:fill="auto"/>
            <w:vAlign w:val="center"/>
            <w:hideMark/>
          </w:tcPr>
          <w:p w14:paraId="4D10BABA"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Картон</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5D85454"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5,36</w:t>
            </w:r>
          </w:p>
        </w:tc>
        <w:tc>
          <w:tcPr>
            <w:tcW w:w="1700" w:type="dxa"/>
            <w:tcBorders>
              <w:top w:val="nil"/>
              <w:left w:val="nil"/>
              <w:bottom w:val="single" w:sz="4" w:space="0" w:color="auto"/>
              <w:right w:val="single" w:sz="8" w:space="0" w:color="auto"/>
            </w:tcBorders>
            <w:shd w:val="clear" w:color="auto" w:fill="auto"/>
            <w:noWrap/>
            <w:vAlign w:val="bottom"/>
            <w:hideMark/>
          </w:tcPr>
          <w:p w14:paraId="2727DD6E"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3,86</w:t>
            </w:r>
          </w:p>
        </w:tc>
      </w:tr>
      <w:tr w:rsidR="0099691F" w:rsidRPr="0099691F" w14:paraId="1B6A07E2" w14:textId="77777777" w:rsidTr="0099691F">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5A5504C7"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Пластмаса</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0AA53B56"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5,47</w:t>
            </w:r>
          </w:p>
        </w:tc>
        <w:tc>
          <w:tcPr>
            <w:tcW w:w="1700" w:type="dxa"/>
            <w:tcBorders>
              <w:top w:val="nil"/>
              <w:left w:val="nil"/>
              <w:bottom w:val="single" w:sz="4" w:space="0" w:color="auto"/>
              <w:right w:val="single" w:sz="8" w:space="0" w:color="auto"/>
            </w:tcBorders>
            <w:shd w:val="clear" w:color="000000" w:fill="C6E0B4"/>
            <w:noWrap/>
            <w:vAlign w:val="bottom"/>
            <w:hideMark/>
          </w:tcPr>
          <w:p w14:paraId="7FE1FB13"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3,94</w:t>
            </w:r>
          </w:p>
        </w:tc>
      </w:tr>
      <w:tr w:rsidR="0099691F" w:rsidRPr="0099691F" w14:paraId="302543B6" w14:textId="77777777" w:rsidTr="0099691F">
        <w:trPr>
          <w:trHeight w:val="315"/>
        </w:trPr>
        <w:tc>
          <w:tcPr>
            <w:tcW w:w="1780" w:type="dxa"/>
            <w:tcBorders>
              <w:top w:val="nil"/>
              <w:left w:val="single" w:sz="8" w:space="0" w:color="auto"/>
              <w:bottom w:val="single" w:sz="8" w:space="0" w:color="auto"/>
              <w:right w:val="nil"/>
            </w:tcBorders>
            <w:shd w:val="clear" w:color="auto" w:fill="auto"/>
            <w:vAlign w:val="center"/>
            <w:hideMark/>
          </w:tcPr>
          <w:p w14:paraId="4DBD25DE"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Текстилни</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C629B66"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3,53</w:t>
            </w:r>
          </w:p>
        </w:tc>
        <w:tc>
          <w:tcPr>
            <w:tcW w:w="1700" w:type="dxa"/>
            <w:tcBorders>
              <w:top w:val="nil"/>
              <w:left w:val="nil"/>
              <w:bottom w:val="single" w:sz="4" w:space="0" w:color="auto"/>
              <w:right w:val="single" w:sz="8" w:space="0" w:color="auto"/>
            </w:tcBorders>
            <w:shd w:val="clear" w:color="auto" w:fill="auto"/>
            <w:noWrap/>
            <w:vAlign w:val="bottom"/>
            <w:hideMark/>
          </w:tcPr>
          <w:p w14:paraId="1DF08B86"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2,54</w:t>
            </w:r>
          </w:p>
        </w:tc>
      </w:tr>
      <w:tr w:rsidR="0099691F" w:rsidRPr="0099691F" w14:paraId="767DCB61" w14:textId="77777777" w:rsidTr="0099691F">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20A36128"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Гума</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36D2EC4F"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1,64</w:t>
            </w:r>
          </w:p>
        </w:tc>
        <w:tc>
          <w:tcPr>
            <w:tcW w:w="1700" w:type="dxa"/>
            <w:tcBorders>
              <w:top w:val="nil"/>
              <w:left w:val="nil"/>
              <w:bottom w:val="single" w:sz="4" w:space="0" w:color="auto"/>
              <w:right w:val="single" w:sz="8" w:space="0" w:color="auto"/>
            </w:tcBorders>
            <w:shd w:val="clear" w:color="000000" w:fill="C6E0B4"/>
            <w:noWrap/>
            <w:vAlign w:val="bottom"/>
            <w:hideMark/>
          </w:tcPr>
          <w:p w14:paraId="54C0760E"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1,18</w:t>
            </w:r>
          </w:p>
        </w:tc>
      </w:tr>
      <w:tr w:rsidR="0099691F" w:rsidRPr="0099691F" w14:paraId="5DBCF9E1" w14:textId="77777777" w:rsidTr="0099691F">
        <w:trPr>
          <w:trHeight w:val="315"/>
        </w:trPr>
        <w:tc>
          <w:tcPr>
            <w:tcW w:w="1780" w:type="dxa"/>
            <w:tcBorders>
              <w:top w:val="nil"/>
              <w:left w:val="single" w:sz="8" w:space="0" w:color="auto"/>
              <w:bottom w:val="single" w:sz="8" w:space="0" w:color="auto"/>
              <w:right w:val="nil"/>
            </w:tcBorders>
            <w:shd w:val="clear" w:color="auto" w:fill="auto"/>
            <w:vAlign w:val="center"/>
            <w:hideMark/>
          </w:tcPr>
          <w:p w14:paraId="52F02F57"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Кожа</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354F40C"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1,09</w:t>
            </w:r>
          </w:p>
        </w:tc>
        <w:tc>
          <w:tcPr>
            <w:tcW w:w="1700" w:type="dxa"/>
            <w:tcBorders>
              <w:top w:val="nil"/>
              <w:left w:val="nil"/>
              <w:bottom w:val="single" w:sz="4" w:space="0" w:color="auto"/>
              <w:right w:val="single" w:sz="8" w:space="0" w:color="auto"/>
            </w:tcBorders>
            <w:shd w:val="clear" w:color="auto" w:fill="auto"/>
            <w:noWrap/>
            <w:vAlign w:val="bottom"/>
            <w:hideMark/>
          </w:tcPr>
          <w:p w14:paraId="4D234939"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0,79</w:t>
            </w:r>
          </w:p>
        </w:tc>
      </w:tr>
      <w:tr w:rsidR="0099691F" w:rsidRPr="0099691F" w14:paraId="65FDB46F" w14:textId="77777777" w:rsidTr="0099691F">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35CB1557"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Градински</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4AFE73F6"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50,94</w:t>
            </w:r>
          </w:p>
        </w:tc>
        <w:tc>
          <w:tcPr>
            <w:tcW w:w="1700" w:type="dxa"/>
            <w:tcBorders>
              <w:top w:val="nil"/>
              <w:left w:val="nil"/>
              <w:bottom w:val="single" w:sz="4" w:space="0" w:color="auto"/>
              <w:right w:val="single" w:sz="8" w:space="0" w:color="auto"/>
            </w:tcBorders>
            <w:shd w:val="clear" w:color="000000" w:fill="C6E0B4"/>
            <w:noWrap/>
            <w:vAlign w:val="bottom"/>
            <w:hideMark/>
          </w:tcPr>
          <w:p w14:paraId="1EB3778A"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36,67</w:t>
            </w:r>
          </w:p>
        </w:tc>
      </w:tr>
      <w:tr w:rsidR="0099691F" w:rsidRPr="0099691F" w14:paraId="2BAF7566" w14:textId="77777777" w:rsidTr="0099691F">
        <w:trPr>
          <w:trHeight w:val="315"/>
        </w:trPr>
        <w:tc>
          <w:tcPr>
            <w:tcW w:w="1780" w:type="dxa"/>
            <w:tcBorders>
              <w:top w:val="nil"/>
              <w:left w:val="single" w:sz="8" w:space="0" w:color="auto"/>
              <w:bottom w:val="single" w:sz="8" w:space="0" w:color="auto"/>
              <w:right w:val="nil"/>
            </w:tcBorders>
            <w:shd w:val="clear" w:color="auto" w:fill="auto"/>
            <w:vAlign w:val="center"/>
            <w:hideMark/>
          </w:tcPr>
          <w:p w14:paraId="50FFF538"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Дърво</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66F3898"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1,89</w:t>
            </w:r>
          </w:p>
        </w:tc>
        <w:tc>
          <w:tcPr>
            <w:tcW w:w="1700" w:type="dxa"/>
            <w:tcBorders>
              <w:top w:val="nil"/>
              <w:left w:val="nil"/>
              <w:bottom w:val="single" w:sz="4" w:space="0" w:color="auto"/>
              <w:right w:val="single" w:sz="8" w:space="0" w:color="auto"/>
            </w:tcBorders>
            <w:shd w:val="clear" w:color="auto" w:fill="auto"/>
            <w:noWrap/>
            <w:vAlign w:val="bottom"/>
            <w:hideMark/>
          </w:tcPr>
          <w:p w14:paraId="73DACB20"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1,36</w:t>
            </w:r>
          </w:p>
        </w:tc>
      </w:tr>
      <w:tr w:rsidR="0099691F" w:rsidRPr="0099691F" w14:paraId="2B9BA673" w14:textId="77777777" w:rsidTr="0099691F">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05379DC1"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Стъкло</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41ABA478"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3,58</w:t>
            </w:r>
          </w:p>
        </w:tc>
        <w:tc>
          <w:tcPr>
            <w:tcW w:w="1700" w:type="dxa"/>
            <w:tcBorders>
              <w:top w:val="nil"/>
              <w:left w:val="nil"/>
              <w:bottom w:val="single" w:sz="4" w:space="0" w:color="auto"/>
              <w:right w:val="single" w:sz="8" w:space="0" w:color="auto"/>
            </w:tcBorders>
            <w:shd w:val="clear" w:color="000000" w:fill="C6E0B4"/>
            <w:noWrap/>
            <w:vAlign w:val="bottom"/>
            <w:hideMark/>
          </w:tcPr>
          <w:p w14:paraId="70D161A3"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2,58</w:t>
            </w:r>
          </w:p>
        </w:tc>
      </w:tr>
      <w:tr w:rsidR="0099691F" w:rsidRPr="0099691F" w14:paraId="0E2786E8" w14:textId="77777777" w:rsidTr="0099691F">
        <w:trPr>
          <w:trHeight w:val="315"/>
        </w:trPr>
        <w:tc>
          <w:tcPr>
            <w:tcW w:w="1780" w:type="dxa"/>
            <w:tcBorders>
              <w:top w:val="nil"/>
              <w:left w:val="single" w:sz="8" w:space="0" w:color="auto"/>
              <w:bottom w:val="single" w:sz="8" w:space="0" w:color="auto"/>
              <w:right w:val="nil"/>
            </w:tcBorders>
            <w:shd w:val="clear" w:color="auto" w:fill="auto"/>
            <w:vAlign w:val="center"/>
            <w:hideMark/>
          </w:tcPr>
          <w:p w14:paraId="0D4D438D"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Инертни</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8252D6B"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20,76</w:t>
            </w:r>
          </w:p>
        </w:tc>
        <w:tc>
          <w:tcPr>
            <w:tcW w:w="1700" w:type="dxa"/>
            <w:tcBorders>
              <w:top w:val="nil"/>
              <w:left w:val="nil"/>
              <w:bottom w:val="single" w:sz="4" w:space="0" w:color="auto"/>
              <w:right w:val="single" w:sz="8" w:space="0" w:color="auto"/>
            </w:tcBorders>
            <w:shd w:val="clear" w:color="auto" w:fill="auto"/>
            <w:noWrap/>
            <w:vAlign w:val="bottom"/>
            <w:hideMark/>
          </w:tcPr>
          <w:p w14:paraId="754C60B9"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14,94</w:t>
            </w:r>
          </w:p>
        </w:tc>
      </w:tr>
      <w:tr w:rsidR="0099691F" w:rsidRPr="0099691F" w14:paraId="71D20047" w14:textId="77777777" w:rsidTr="0099691F">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1D6F22C3"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Метали</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4B955A52"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1,79</w:t>
            </w:r>
          </w:p>
        </w:tc>
        <w:tc>
          <w:tcPr>
            <w:tcW w:w="1700" w:type="dxa"/>
            <w:tcBorders>
              <w:top w:val="nil"/>
              <w:left w:val="nil"/>
              <w:bottom w:val="single" w:sz="4" w:space="0" w:color="auto"/>
              <w:right w:val="single" w:sz="8" w:space="0" w:color="auto"/>
            </w:tcBorders>
            <w:shd w:val="clear" w:color="000000" w:fill="C6E0B4"/>
            <w:noWrap/>
            <w:vAlign w:val="bottom"/>
            <w:hideMark/>
          </w:tcPr>
          <w:p w14:paraId="3BB6E091"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1,29</w:t>
            </w:r>
          </w:p>
        </w:tc>
      </w:tr>
      <w:tr w:rsidR="0099691F" w:rsidRPr="0099691F" w14:paraId="3788894A" w14:textId="77777777" w:rsidTr="0099691F">
        <w:trPr>
          <w:trHeight w:val="315"/>
        </w:trPr>
        <w:tc>
          <w:tcPr>
            <w:tcW w:w="1780" w:type="dxa"/>
            <w:tcBorders>
              <w:top w:val="nil"/>
              <w:left w:val="single" w:sz="8" w:space="0" w:color="auto"/>
              <w:bottom w:val="single" w:sz="8" w:space="0" w:color="auto"/>
              <w:right w:val="nil"/>
            </w:tcBorders>
            <w:shd w:val="clear" w:color="auto" w:fill="auto"/>
            <w:vAlign w:val="center"/>
            <w:hideMark/>
          </w:tcPr>
          <w:p w14:paraId="20618953"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Опасни</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8DDED6C"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0,68</w:t>
            </w:r>
          </w:p>
        </w:tc>
        <w:tc>
          <w:tcPr>
            <w:tcW w:w="1700" w:type="dxa"/>
            <w:tcBorders>
              <w:top w:val="nil"/>
              <w:left w:val="nil"/>
              <w:bottom w:val="single" w:sz="4" w:space="0" w:color="auto"/>
              <w:right w:val="single" w:sz="8" w:space="0" w:color="auto"/>
            </w:tcBorders>
            <w:shd w:val="clear" w:color="auto" w:fill="auto"/>
            <w:noWrap/>
            <w:vAlign w:val="bottom"/>
            <w:hideMark/>
          </w:tcPr>
          <w:p w14:paraId="54EA31E2"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0,49</w:t>
            </w:r>
          </w:p>
        </w:tc>
      </w:tr>
      <w:tr w:rsidR="0099691F" w:rsidRPr="0099691F" w14:paraId="135699DB" w14:textId="77777777" w:rsidTr="0099691F">
        <w:trPr>
          <w:trHeight w:val="315"/>
        </w:trPr>
        <w:tc>
          <w:tcPr>
            <w:tcW w:w="1780" w:type="dxa"/>
            <w:tcBorders>
              <w:top w:val="nil"/>
              <w:left w:val="single" w:sz="8" w:space="0" w:color="auto"/>
              <w:bottom w:val="single" w:sz="8" w:space="0" w:color="auto"/>
              <w:right w:val="nil"/>
            </w:tcBorders>
            <w:shd w:val="clear" w:color="000000" w:fill="C6E0B4"/>
            <w:vAlign w:val="center"/>
            <w:hideMark/>
          </w:tcPr>
          <w:p w14:paraId="0C079BBA"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Други</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1AEDD8C2"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18,11</w:t>
            </w:r>
          </w:p>
        </w:tc>
        <w:tc>
          <w:tcPr>
            <w:tcW w:w="1700" w:type="dxa"/>
            <w:tcBorders>
              <w:top w:val="nil"/>
              <w:left w:val="nil"/>
              <w:bottom w:val="single" w:sz="4" w:space="0" w:color="auto"/>
              <w:right w:val="single" w:sz="8" w:space="0" w:color="auto"/>
            </w:tcBorders>
            <w:shd w:val="clear" w:color="000000" w:fill="C6E0B4"/>
            <w:noWrap/>
            <w:vAlign w:val="bottom"/>
            <w:hideMark/>
          </w:tcPr>
          <w:p w14:paraId="31A14812"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13,04</w:t>
            </w:r>
          </w:p>
        </w:tc>
      </w:tr>
      <w:tr w:rsidR="0099691F" w:rsidRPr="0099691F" w14:paraId="76E9A822" w14:textId="77777777" w:rsidTr="0099691F">
        <w:trPr>
          <w:trHeight w:val="300"/>
        </w:trPr>
        <w:tc>
          <w:tcPr>
            <w:tcW w:w="1780" w:type="dxa"/>
            <w:tcBorders>
              <w:top w:val="nil"/>
              <w:left w:val="single" w:sz="8" w:space="0" w:color="auto"/>
              <w:bottom w:val="nil"/>
              <w:right w:val="nil"/>
            </w:tcBorders>
            <w:shd w:val="clear" w:color="auto" w:fill="auto"/>
            <w:vAlign w:val="center"/>
            <w:hideMark/>
          </w:tcPr>
          <w:p w14:paraId="7C592CB0" w14:textId="77777777" w:rsidR="0099691F" w:rsidRPr="0099691F" w:rsidRDefault="0099691F" w:rsidP="0099691F">
            <w:pPr>
              <w:widowControl/>
              <w:jc w:val="both"/>
              <w:rPr>
                <w:rFonts w:ascii="Times New Roman" w:eastAsia="Times New Roman" w:hAnsi="Times New Roman" w:cs="Times New Roman"/>
                <w:b/>
                <w:bCs/>
                <w:color w:val="76923C"/>
                <w:sz w:val="22"/>
                <w:szCs w:val="22"/>
              </w:rPr>
            </w:pPr>
            <w:r w:rsidRPr="0099691F">
              <w:rPr>
                <w:rFonts w:ascii="Times New Roman" w:eastAsia="Times New Roman" w:hAnsi="Times New Roman" w:cs="Times New Roman"/>
                <w:b/>
                <w:bCs/>
                <w:color w:val="76923C"/>
                <w:sz w:val="22"/>
                <w:szCs w:val="22"/>
              </w:rPr>
              <w:t>Общо</w:t>
            </w:r>
          </w:p>
        </w:tc>
        <w:tc>
          <w:tcPr>
            <w:tcW w:w="960" w:type="dxa"/>
            <w:tcBorders>
              <w:top w:val="nil"/>
              <w:left w:val="single" w:sz="8" w:space="0" w:color="auto"/>
              <w:bottom w:val="nil"/>
              <w:right w:val="single" w:sz="4" w:space="0" w:color="auto"/>
            </w:tcBorders>
            <w:shd w:val="clear" w:color="auto" w:fill="auto"/>
            <w:noWrap/>
            <w:vAlign w:val="bottom"/>
            <w:hideMark/>
          </w:tcPr>
          <w:p w14:paraId="04145CBE"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138,92</w:t>
            </w:r>
          </w:p>
        </w:tc>
        <w:tc>
          <w:tcPr>
            <w:tcW w:w="1700" w:type="dxa"/>
            <w:tcBorders>
              <w:top w:val="nil"/>
              <w:left w:val="nil"/>
              <w:bottom w:val="nil"/>
              <w:right w:val="single" w:sz="8" w:space="0" w:color="auto"/>
            </w:tcBorders>
            <w:shd w:val="clear" w:color="auto" w:fill="auto"/>
            <w:noWrap/>
            <w:vAlign w:val="bottom"/>
            <w:hideMark/>
          </w:tcPr>
          <w:p w14:paraId="1C36A1CB"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100</w:t>
            </w:r>
          </w:p>
        </w:tc>
      </w:tr>
      <w:tr w:rsidR="0099691F" w:rsidRPr="0099691F" w14:paraId="262D80E7" w14:textId="77777777" w:rsidTr="0099691F">
        <w:trPr>
          <w:trHeight w:val="525"/>
        </w:trPr>
        <w:tc>
          <w:tcPr>
            <w:tcW w:w="2740"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14:paraId="7CE413D0" w14:textId="77777777" w:rsidR="0099691F" w:rsidRPr="0099691F" w:rsidRDefault="0099691F" w:rsidP="0099691F">
            <w:pPr>
              <w:widowControl/>
              <w:rPr>
                <w:rFonts w:ascii="Times New Roman" w:eastAsia="Times New Roman" w:hAnsi="Times New Roman" w:cs="Times New Roman"/>
                <w:b/>
                <w:bCs/>
                <w:color w:val="auto"/>
                <w:sz w:val="22"/>
                <w:szCs w:val="22"/>
              </w:rPr>
            </w:pPr>
            <w:r w:rsidRPr="0099691F">
              <w:rPr>
                <w:rFonts w:ascii="Times New Roman" w:eastAsia="Times New Roman" w:hAnsi="Times New Roman" w:cs="Times New Roman"/>
                <w:b/>
                <w:bCs/>
                <w:color w:val="auto"/>
                <w:sz w:val="22"/>
                <w:szCs w:val="22"/>
              </w:rPr>
              <w:t>Влага на входящия материал</w:t>
            </w:r>
          </w:p>
        </w:tc>
        <w:tc>
          <w:tcPr>
            <w:tcW w:w="1700" w:type="dxa"/>
            <w:tcBorders>
              <w:top w:val="single" w:sz="4" w:space="0" w:color="auto"/>
              <w:left w:val="nil"/>
              <w:bottom w:val="single" w:sz="4" w:space="0" w:color="auto"/>
              <w:right w:val="single" w:sz="4" w:space="0" w:color="auto"/>
            </w:tcBorders>
            <w:shd w:val="clear" w:color="000000" w:fill="C6E0B4"/>
            <w:noWrap/>
            <w:vAlign w:val="bottom"/>
            <w:hideMark/>
          </w:tcPr>
          <w:p w14:paraId="54D90F51"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w:t>
            </w:r>
          </w:p>
        </w:tc>
      </w:tr>
    </w:tbl>
    <w:p w14:paraId="28814F0B" w14:textId="77777777" w:rsidR="00F04698" w:rsidRDefault="00F04698">
      <w:pPr>
        <w:spacing w:line="1020" w:lineRule="exact"/>
      </w:pPr>
    </w:p>
    <w:p w14:paraId="03C2135F" w14:textId="77777777" w:rsidR="00F04698" w:rsidRDefault="00F04698">
      <w:pPr>
        <w:rPr>
          <w:sz w:val="2"/>
          <w:szCs w:val="2"/>
        </w:rPr>
      </w:pPr>
      <w:r>
        <w:br w:type="page"/>
      </w:r>
    </w:p>
    <w:p w14:paraId="476DC3BB" w14:textId="77777777" w:rsidR="00F04698" w:rsidRDefault="00F04698">
      <w:pPr>
        <w:spacing w:line="780" w:lineRule="exact"/>
      </w:pPr>
    </w:p>
    <w:p w14:paraId="0934F350" w14:textId="77777777" w:rsidR="00F04698" w:rsidRPr="00724B35" w:rsidRDefault="00F04698">
      <w:pPr>
        <w:rPr>
          <w:sz w:val="2"/>
          <w:szCs w:val="2"/>
          <w:highlight w:val="yellow"/>
        </w:rPr>
      </w:pPr>
    </w:p>
    <w:p w14:paraId="3C4759E6" w14:textId="77777777" w:rsidR="00F04698" w:rsidRDefault="00F04698">
      <w:pPr>
        <w:pStyle w:val="31"/>
        <w:shd w:val="clear" w:color="auto" w:fill="auto"/>
        <w:spacing w:before="0" w:after="0" w:line="278" w:lineRule="exact"/>
        <w:ind w:right="1440"/>
        <w:jc w:val="left"/>
        <w:rPr>
          <w:rFonts w:cs="Tahoma"/>
        </w:rPr>
      </w:pPr>
    </w:p>
    <w:p w14:paraId="1850AF76" w14:textId="31F18525" w:rsidR="00F04698" w:rsidRDefault="00F04698" w:rsidP="00724B35">
      <w:pPr>
        <w:pStyle w:val="31"/>
        <w:shd w:val="clear" w:color="auto" w:fill="auto"/>
        <w:spacing w:before="0" w:after="0" w:line="278" w:lineRule="exact"/>
        <w:ind w:right="302"/>
        <w:jc w:val="left"/>
      </w:pPr>
      <w:r w:rsidRPr="00724B35">
        <w:t>Национални Цели за ограничаване на количествата депонирани биоразградими</w:t>
      </w:r>
      <w:r w:rsidR="003840E5">
        <w:t xml:space="preserve"> </w:t>
      </w:r>
      <w:bookmarkStart w:id="199" w:name="_GoBack"/>
      <w:bookmarkEnd w:id="199"/>
      <w:r>
        <w:t>отпадъци</w:t>
      </w:r>
    </w:p>
    <w:p w14:paraId="6A6812B6" w14:textId="77777777" w:rsidR="00F04698" w:rsidRDefault="00F04698" w:rsidP="00724B35">
      <w:pPr>
        <w:pStyle w:val="31"/>
        <w:shd w:val="clear" w:color="auto" w:fill="auto"/>
        <w:spacing w:before="0" w:after="0" w:line="278" w:lineRule="exact"/>
        <w:ind w:right="302"/>
        <w:jc w:val="left"/>
        <w:rPr>
          <w:rFonts w:cs="Tahom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56"/>
        <w:gridCol w:w="1013"/>
        <w:gridCol w:w="2371"/>
        <w:gridCol w:w="1152"/>
        <w:gridCol w:w="2275"/>
      </w:tblGrid>
      <w:tr w:rsidR="00F04698" w14:paraId="15CFBA64" w14:textId="77777777">
        <w:trPr>
          <w:trHeight w:hRule="exact" w:val="1402"/>
          <w:jc w:val="center"/>
        </w:trPr>
        <w:tc>
          <w:tcPr>
            <w:tcW w:w="2856" w:type="dxa"/>
            <w:tcBorders>
              <w:top w:val="single" w:sz="4" w:space="0" w:color="auto"/>
              <w:left w:val="single" w:sz="4" w:space="0" w:color="auto"/>
            </w:tcBorders>
            <w:shd w:val="clear" w:color="auto" w:fill="FFFFFF"/>
          </w:tcPr>
          <w:p w14:paraId="35A2CFF2" w14:textId="77777777" w:rsidR="00F04698" w:rsidRDefault="00F04698">
            <w:pPr>
              <w:framePr w:w="9667"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42104C1C" w14:textId="77777777" w:rsidR="00F04698" w:rsidRDefault="00F04698">
            <w:pPr>
              <w:framePr w:w="9667" w:wrap="notBeside" w:vAnchor="text" w:hAnchor="text" w:xAlign="center" w:y="1"/>
              <w:rPr>
                <w:sz w:val="10"/>
                <w:szCs w:val="10"/>
              </w:rPr>
            </w:pPr>
          </w:p>
        </w:tc>
        <w:tc>
          <w:tcPr>
            <w:tcW w:w="2371" w:type="dxa"/>
            <w:tcBorders>
              <w:top w:val="single" w:sz="4" w:space="0" w:color="auto"/>
              <w:left w:val="single" w:sz="4" w:space="0" w:color="auto"/>
            </w:tcBorders>
            <w:shd w:val="clear" w:color="auto" w:fill="FFFFFF"/>
          </w:tcPr>
          <w:p w14:paraId="064495CF" w14:textId="77777777" w:rsidR="00F04698" w:rsidRDefault="00F04698">
            <w:pPr>
              <w:pStyle w:val="21"/>
              <w:framePr w:w="9667" w:wrap="notBeside" w:vAnchor="text" w:hAnchor="text" w:xAlign="center" w:y="1"/>
              <w:shd w:val="clear" w:color="auto" w:fill="auto"/>
              <w:spacing w:before="0" w:after="0" w:line="250" w:lineRule="exact"/>
              <w:ind w:firstLine="0"/>
              <w:jc w:val="left"/>
            </w:pPr>
            <w:r>
              <w:t>Количества биоразградими за България - общо (тон/год.)</w:t>
            </w:r>
          </w:p>
        </w:tc>
        <w:tc>
          <w:tcPr>
            <w:tcW w:w="1152" w:type="dxa"/>
            <w:tcBorders>
              <w:top w:val="single" w:sz="4" w:space="0" w:color="auto"/>
              <w:left w:val="single" w:sz="4" w:space="0" w:color="auto"/>
            </w:tcBorders>
            <w:shd w:val="clear" w:color="auto" w:fill="FFFFFF"/>
          </w:tcPr>
          <w:p w14:paraId="1033CC31" w14:textId="77777777" w:rsidR="00F04698" w:rsidRDefault="00F04698">
            <w:pPr>
              <w:pStyle w:val="21"/>
              <w:framePr w:w="9667" w:wrap="notBeside" w:vAnchor="text" w:hAnchor="text" w:xAlign="center" w:y="1"/>
              <w:shd w:val="clear" w:color="auto" w:fill="auto"/>
              <w:spacing w:before="0" w:after="0" w:line="240" w:lineRule="exact"/>
              <w:ind w:firstLine="0"/>
              <w:jc w:val="left"/>
            </w:pPr>
            <w:r>
              <w:t>Население</w:t>
            </w:r>
          </w:p>
        </w:tc>
        <w:tc>
          <w:tcPr>
            <w:tcW w:w="2275" w:type="dxa"/>
            <w:tcBorders>
              <w:top w:val="single" w:sz="4" w:space="0" w:color="auto"/>
              <w:left w:val="single" w:sz="4" w:space="0" w:color="auto"/>
              <w:right w:val="single" w:sz="4" w:space="0" w:color="auto"/>
            </w:tcBorders>
            <w:shd w:val="clear" w:color="auto" w:fill="FFFFFF"/>
          </w:tcPr>
          <w:p w14:paraId="2E2D2ACD" w14:textId="77777777" w:rsidR="00F04698" w:rsidRDefault="00F04698">
            <w:pPr>
              <w:pStyle w:val="21"/>
              <w:framePr w:w="9667" w:wrap="notBeside" w:vAnchor="text" w:hAnchor="text" w:xAlign="center" w:y="1"/>
              <w:shd w:val="clear" w:color="auto" w:fill="auto"/>
              <w:spacing w:before="0" w:after="0" w:line="254" w:lineRule="exact"/>
              <w:ind w:firstLine="0"/>
              <w:jc w:val="left"/>
            </w:pPr>
            <w:r>
              <w:t>Допустими количества биоразградими отпадъци за жител - кг./год.</w:t>
            </w:r>
          </w:p>
        </w:tc>
      </w:tr>
      <w:tr w:rsidR="00F04698" w14:paraId="5D240E9D" w14:textId="77777777">
        <w:trPr>
          <w:trHeight w:hRule="exact" w:val="312"/>
          <w:jc w:val="center"/>
        </w:trPr>
        <w:tc>
          <w:tcPr>
            <w:tcW w:w="2856" w:type="dxa"/>
            <w:tcBorders>
              <w:top w:val="single" w:sz="4" w:space="0" w:color="auto"/>
              <w:left w:val="single" w:sz="4" w:space="0" w:color="auto"/>
            </w:tcBorders>
            <w:shd w:val="clear" w:color="auto" w:fill="FFFFFF"/>
          </w:tcPr>
          <w:p w14:paraId="5D2E3F7B" w14:textId="77777777" w:rsidR="00F04698" w:rsidRPr="00724B35" w:rsidRDefault="00F04698">
            <w:pPr>
              <w:pStyle w:val="21"/>
              <w:framePr w:w="9667" w:wrap="notBeside" w:vAnchor="text" w:hAnchor="text" w:xAlign="center" w:y="1"/>
              <w:shd w:val="clear" w:color="auto" w:fill="auto"/>
              <w:spacing w:before="0" w:after="0" w:line="190" w:lineRule="exact"/>
              <w:ind w:firstLine="0"/>
              <w:jc w:val="right"/>
              <w:rPr>
                <w:rFonts w:cs="Tahoma"/>
              </w:rPr>
            </w:pPr>
            <w:r w:rsidRPr="00724B35">
              <w:rPr>
                <w:rStyle w:val="291"/>
                <w:sz w:val="22"/>
                <w:szCs w:val="22"/>
              </w:rPr>
              <w:t>1995</w:t>
            </w:r>
          </w:p>
        </w:tc>
        <w:tc>
          <w:tcPr>
            <w:tcW w:w="1013" w:type="dxa"/>
            <w:tcBorders>
              <w:top w:val="single" w:sz="4" w:space="0" w:color="auto"/>
              <w:left w:val="single" w:sz="4" w:space="0" w:color="auto"/>
            </w:tcBorders>
            <w:shd w:val="clear" w:color="auto" w:fill="FFFFFF"/>
          </w:tcPr>
          <w:p w14:paraId="52463184" w14:textId="77777777" w:rsidR="00F04698" w:rsidRDefault="00F04698">
            <w:pPr>
              <w:framePr w:w="9667" w:wrap="notBeside" w:vAnchor="text" w:hAnchor="text" w:xAlign="center" w:y="1"/>
              <w:rPr>
                <w:sz w:val="10"/>
                <w:szCs w:val="10"/>
              </w:rPr>
            </w:pPr>
          </w:p>
        </w:tc>
        <w:tc>
          <w:tcPr>
            <w:tcW w:w="2371" w:type="dxa"/>
            <w:tcBorders>
              <w:top w:val="single" w:sz="4" w:space="0" w:color="auto"/>
              <w:left w:val="single" w:sz="4" w:space="0" w:color="auto"/>
            </w:tcBorders>
            <w:shd w:val="clear" w:color="auto" w:fill="FFFFFF"/>
          </w:tcPr>
          <w:p w14:paraId="69E67B01" w14:textId="77777777" w:rsidR="00F04698" w:rsidRDefault="00F04698">
            <w:pPr>
              <w:pStyle w:val="21"/>
              <w:framePr w:w="9667" w:wrap="notBeside" w:vAnchor="text" w:hAnchor="text" w:xAlign="center" w:y="1"/>
              <w:shd w:val="clear" w:color="auto" w:fill="auto"/>
              <w:spacing w:before="0" w:after="0" w:line="240" w:lineRule="exact"/>
              <w:ind w:firstLine="0"/>
            </w:pPr>
            <w:r>
              <w:t>2 247 500</w:t>
            </w:r>
          </w:p>
        </w:tc>
        <w:tc>
          <w:tcPr>
            <w:tcW w:w="1152" w:type="dxa"/>
            <w:tcBorders>
              <w:top w:val="single" w:sz="4" w:space="0" w:color="auto"/>
              <w:left w:val="single" w:sz="4" w:space="0" w:color="auto"/>
            </w:tcBorders>
            <w:shd w:val="clear" w:color="auto" w:fill="FFFFFF"/>
          </w:tcPr>
          <w:p w14:paraId="4A09BE56" w14:textId="77777777" w:rsidR="00F04698" w:rsidRDefault="00F04698">
            <w:pPr>
              <w:pStyle w:val="21"/>
              <w:framePr w:w="9667" w:wrap="notBeside" w:vAnchor="text" w:hAnchor="text" w:xAlign="center" w:y="1"/>
              <w:shd w:val="clear" w:color="auto" w:fill="auto"/>
              <w:spacing w:before="0" w:after="0" w:line="240" w:lineRule="exact"/>
              <w:ind w:left="240" w:firstLine="0"/>
              <w:jc w:val="left"/>
            </w:pPr>
            <w:r>
              <w:t>760 029</w:t>
            </w:r>
          </w:p>
        </w:tc>
        <w:tc>
          <w:tcPr>
            <w:tcW w:w="2275" w:type="dxa"/>
            <w:tcBorders>
              <w:top w:val="single" w:sz="4" w:space="0" w:color="auto"/>
              <w:left w:val="single" w:sz="4" w:space="0" w:color="auto"/>
              <w:right w:val="single" w:sz="4" w:space="0" w:color="auto"/>
            </w:tcBorders>
            <w:shd w:val="clear" w:color="auto" w:fill="FFFFFF"/>
          </w:tcPr>
          <w:p w14:paraId="72D7D570" w14:textId="77777777" w:rsidR="00F04698" w:rsidRDefault="00F04698">
            <w:pPr>
              <w:framePr w:w="9667" w:wrap="notBeside" w:vAnchor="text" w:hAnchor="text" w:xAlign="center" w:y="1"/>
              <w:rPr>
                <w:sz w:val="10"/>
                <w:szCs w:val="10"/>
              </w:rPr>
            </w:pPr>
          </w:p>
        </w:tc>
      </w:tr>
      <w:tr w:rsidR="00F04698" w14:paraId="60BD6A32" w14:textId="77777777">
        <w:trPr>
          <w:trHeight w:hRule="exact" w:val="312"/>
          <w:jc w:val="center"/>
        </w:trPr>
        <w:tc>
          <w:tcPr>
            <w:tcW w:w="2856" w:type="dxa"/>
            <w:tcBorders>
              <w:top w:val="single" w:sz="4" w:space="0" w:color="auto"/>
              <w:left w:val="single" w:sz="4" w:space="0" w:color="auto"/>
            </w:tcBorders>
            <w:shd w:val="clear" w:color="auto" w:fill="FFFFFF"/>
          </w:tcPr>
          <w:p w14:paraId="4B5190A6" w14:textId="77777777" w:rsidR="00F04698" w:rsidRPr="00724B35" w:rsidRDefault="00F04698">
            <w:pPr>
              <w:pStyle w:val="21"/>
              <w:framePr w:w="9667" w:wrap="notBeside" w:vAnchor="text" w:hAnchor="text" w:xAlign="center" w:y="1"/>
              <w:shd w:val="clear" w:color="auto" w:fill="auto"/>
              <w:spacing w:before="0" w:after="0" w:line="190" w:lineRule="exact"/>
              <w:ind w:firstLine="0"/>
              <w:jc w:val="right"/>
              <w:rPr>
                <w:rFonts w:cs="Tahoma"/>
              </w:rPr>
            </w:pPr>
            <w:r w:rsidRPr="00724B35">
              <w:rPr>
                <w:rStyle w:val="291"/>
                <w:sz w:val="22"/>
                <w:szCs w:val="22"/>
              </w:rPr>
              <w:t>2013</w:t>
            </w:r>
          </w:p>
        </w:tc>
        <w:tc>
          <w:tcPr>
            <w:tcW w:w="1013" w:type="dxa"/>
            <w:tcBorders>
              <w:top w:val="single" w:sz="4" w:space="0" w:color="auto"/>
              <w:left w:val="single" w:sz="4" w:space="0" w:color="auto"/>
            </w:tcBorders>
            <w:shd w:val="clear" w:color="auto" w:fill="FFFFFF"/>
          </w:tcPr>
          <w:p w14:paraId="13271490" w14:textId="77777777" w:rsidR="00F04698" w:rsidRDefault="00F04698">
            <w:pPr>
              <w:pStyle w:val="21"/>
              <w:framePr w:w="9667" w:wrap="notBeside" w:vAnchor="text" w:hAnchor="text" w:xAlign="center" w:y="1"/>
              <w:shd w:val="clear" w:color="auto" w:fill="auto"/>
              <w:spacing w:before="0" w:after="0" w:line="240" w:lineRule="exact"/>
              <w:ind w:firstLine="0"/>
              <w:jc w:val="right"/>
            </w:pPr>
            <w:r>
              <w:t>50%</w:t>
            </w:r>
          </w:p>
        </w:tc>
        <w:tc>
          <w:tcPr>
            <w:tcW w:w="2371" w:type="dxa"/>
            <w:tcBorders>
              <w:top w:val="single" w:sz="4" w:space="0" w:color="auto"/>
              <w:left w:val="single" w:sz="4" w:space="0" w:color="auto"/>
            </w:tcBorders>
            <w:shd w:val="clear" w:color="auto" w:fill="FFFFFF"/>
          </w:tcPr>
          <w:p w14:paraId="5D4C8D23" w14:textId="77777777" w:rsidR="00F04698" w:rsidRDefault="00F04698">
            <w:pPr>
              <w:pStyle w:val="21"/>
              <w:framePr w:w="9667" w:wrap="notBeside" w:vAnchor="text" w:hAnchor="text" w:xAlign="center" w:y="1"/>
              <w:shd w:val="clear" w:color="auto" w:fill="auto"/>
              <w:spacing w:before="0" w:after="0" w:line="240" w:lineRule="exact"/>
              <w:ind w:firstLine="0"/>
            </w:pPr>
            <w:r>
              <w:t>1 123 750</w:t>
            </w:r>
          </w:p>
        </w:tc>
        <w:tc>
          <w:tcPr>
            <w:tcW w:w="1152" w:type="dxa"/>
            <w:tcBorders>
              <w:top w:val="single" w:sz="4" w:space="0" w:color="auto"/>
              <w:left w:val="single" w:sz="4" w:space="0" w:color="auto"/>
            </w:tcBorders>
            <w:shd w:val="clear" w:color="auto" w:fill="FFFFFF"/>
          </w:tcPr>
          <w:p w14:paraId="5CCF53BA" w14:textId="77777777" w:rsidR="00F04698" w:rsidRDefault="00F04698">
            <w:pPr>
              <w:pStyle w:val="21"/>
              <w:framePr w:w="9667" w:wrap="notBeside" w:vAnchor="text" w:hAnchor="text" w:xAlign="center" w:y="1"/>
              <w:shd w:val="clear" w:color="auto" w:fill="auto"/>
              <w:spacing w:before="0" w:after="0" w:line="240" w:lineRule="exact"/>
              <w:ind w:firstLine="0"/>
              <w:jc w:val="left"/>
            </w:pPr>
            <w:r>
              <w:t>7 245 677</w:t>
            </w:r>
          </w:p>
        </w:tc>
        <w:tc>
          <w:tcPr>
            <w:tcW w:w="2275" w:type="dxa"/>
            <w:tcBorders>
              <w:top w:val="single" w:sz="4" w:space="0" w:color="auto"/>
              <w:left w:val="single" w:sz="4" w:space="0" w:color="auto"/>
              <w:right w:val="single" w:sz="4" w:space="0" w:color="auto"/>
            </w:tcBorders>
            <w:shd w:val="clear" w:color="auto" w:fill="FFFFFF"/>
          </w:tcPr>
          <w:p w14:paraId="18CBE283" w14:textId="77777777" w:rsidR="00F04698" w:rsidRDefault="00F04698">
            <w:pPr>
              <w:pStyle w:val="21"/>
              <w:framePr w:w="9667" w:wrap="notBeside" w:vAnchor="text" w:hAnchor="text" w:xAlign="center" w:y="1"/>
              <w:shd w:val="clear" w:color="auto" w:fill="auto"/>
              <w:spacing w:before="0" w:after="0" w:line="240" w:lineRule="exact"/>
              <w:ind w:firstLine="0"/>
            </w:pPr>
            <w:r>
              <w:t>155,1</w:t>
            </w:r>
          </w:p>
        </w:tc>
      </w:tr>
      <w:tr w:rsidR="00F04698" w14:paraId="0820E6DF" w14:textId="77777777">
        <w:trPr>
          <w:trHeight w:hRule="exact" w:val="317"/>
          <w:jc w:val="center"/>
        </w:trPr>
        <w:tc>
          <w:tcPr>
            <w:tcW w:w="2856" w:type="dxa"/>
            <w:tcBorders>
              <w:top w:val="single" w:sz="4" w:space="0" w:color="auto"/>
              <w:left w:val="single" w:sz="4" w:space="0" w:color="auto"/>
              <w:bottom w:val="single" w:sz="4" w:space="0" w:color="auto"/>
            </w:tcBorders>
            <w:shd w:val="clear" w:color="auto" w:fill="FFFFFF"/>
            <w:vAlign w:val="center"/>
          </w:tcPr>
          <w:p w14:paraId="5D9FD941" w14:textId="77777777" w:rsidR="00F04698" w:rsidRPr="00724B35" w:rsidRDefault="00F04698">
            <w:pPr>
              <w:pStyle w:val="21"/>
              <w:framePr w:w="9667" w:wrap="notBeside" w:vAnchor="text" w:hAnchor="text" w:xAlign="center" w:y="1"/>
              <w:shd w:val="clear" w:color="auto" w:fill="auto"/>
              <w:spacing w:before="0" w:after="0" w:line="190" w:lineRule="exact"/>
              <w:ind w:firstLine="0"/>
              <w:jc w:val="right"/>
              <w:rPr>
                <w:rFonts w:cs="Tahoma"/>
              </w:rPr>
            </w:pPr>
            <w:r w:rsidRPr="00724B35">
              <w:rPr>
                <w:rStyle w:val="291"/>
                <w:sz w:val="22"/>
                <w:szCs w:val="22"/>
              </w:rPr>
              <w:t>2020</w:t>
            </w:r>
          </w:p>
        </w:tc>
        <w:tc>
          <w:tcPr>
            <w:tcW w:w="1013" w:type="dxa"/>
            <w:tcBorders>
              <w:top w:val="single" w:sz="4" w:space="0" w:color="auto"/>
              <w:left w:val="single" w:sz="4" w:space="0" w:color="auto"/>
              <w:bottom w:val="single" w:sz="4" w:space="0" w:color="auto"/>
            </w:tcBorders>
            <w:shd w:val="clear" w:color="auto" w:fill="FFFFFF"/>
          </w:tcPr>
          <w:p w14:paraId="585E6B54" w14:textId="77777777" w:rsidR="00F04698" w:rsidRDefault="00F04698">
            <w:pPr>
              <w:pStyle w:val="21"/>
              <w:framePr w:w="9667" w:wrap="notBeside" w:vAnchor="text" w:hAnchor="text" w:xAlign="center" w:y="1"/>
              <w:shd w:val="clear" w:color="auto" w:fill="auto"/>
              <w:spacing w:before="0" w:after="0" w:line="240" w:lineRule="exact"/>
              <w:ind w:firstLine="0"/>
              <w:jc w:val="right"/>
            </w:pPr>
            <w:r>
              <w:t>35%</w:t>
            </w:r>
          </w:p>
        </w:tc>
        <w:tc>
          <w:tcPr>
            <w:tcW w:w="2371" w:type="dxa"/>
            <w:tcBorders>
              <w:top w:val="single" w:sz="4" w:space="0" w:color="auto"/>
              <w:left w:val="single" w:sz="4" w:space="0" w:color="auto"/>
              <w:bottom w:val="single" w:sz="4" w:space="0" w:color="auto"/>
            </w:tcBorders>
            <w:shd w:val="clear" w:color="auto" w:fill="FFFFFF"/>
          </w:tcPr>
          <w:p w14:paraId="394851C1" w14:textId="77777777" w:rsidR="00F04698" w:rsidRDefault="00F04698">
            <w:pPr>
              <w:pStyle w:val="21"/>
              <w:framePr w:w="9667" w:wrap="notBeside" w:vAnchor="text" w:hAnchor="text" w:xAlign="center" w:y="1"/>
              <w:shd w:val="clear" w:color="auto" w:fill="auto"/>
              <w:spacing w:before="0" w:after="0" w:line="240" w:lineRule="exact"/>
              <w:ind w:firstLine="0"/>
            </w:pPr>
            <w:r>
              <w:t>786 625</w:t>
            </w:r>
          </w:p>
        </w:tc>
        <w:tc>
          <w:tcPr>
            <w:tcW w:w="1152" w:type="dxa"/>
            <w:tcBorders>
              <w:top w:val="single" w:sz="4" w:space="0" w:color="auto"/>
              <w:left w:val="single" w:sz="4" w:space="0" w:color="auto"/>
              <w:bottom w:val="single" w:sz="4" w:space="0" w:color="auto"/>
            </w:tcBorders>
            <w:shd w:val="clear" w:color="auto" w:fill="FFFFFF"/>
          </w:tcPr>
          <w:p w14:paraId="26752398" w14:textId="77777777" w:rsidR="00F04698" w:rsidRDefault="00F04698">
            <w:pPr>
              <w:pStyle w:val="21"/>
              <w:framePr w:w="9667" w:wrap="notBeside" w:vAnchor="text" w:hAnchor="text" w:xAlign="center" w:y="1"/>
              <w:shd w:val="clear" w:color="auto" w:fill="auto"/>
              <w:spacing w:before="0" w:after="0" w:line="240" w:lineRule="exact"/>
              <w:ind w:firstLine="0"/>
              <w:jc w:val="left"/>
            </w:pPr>
            <w:r>
              <w:t>6 966 607</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14:paraId="76E346D2" w14:textId="77777777" w:rsidR="00F04698" w:rsidRDefault="00F04698">
            <w:pPr>
              <w:pStyle w:val="21"/>
              <w:framePr w:w="9667" w:wrap="notBeside" w:vAnchor="text" w:hAnchor="text" w:xAlign="center" w:y="1"/>
              <w:shd w:val="clear" w:color="auto" w:fill="auto"/>
              <w:spacing w:before="0" w:after="0" w:line="240" w:lineRule="exact"/>
              <w:ind w:firstLine="0"/>
            </w:pPr>
            <w:r>
              <w:t>112,9</w:t>
            </w:r>
          </w:p>
        </w:tc>
      </w:tr>
    </w:tbl>
    <w:p w14:paraId="7145A0CC" w14:textId="77777777" w:rsidR="00F04698" w:rsidRDefault="00F04698">
      <w:pPr>
        <w:framePr w:w="9667" w:wrap="notBeside" w:vAnchor="text" w:hAnchor="text" w:xAlign="center" w:y="1"/>
        <w:rPr>
          <w:sz w:val="2"/>
          <w:szCs w:val="2"/>
        </w:rPr>
      </w:pPr>
    </w:p>
    <w:p w14:paraId="17369D42" w14:textId="77777777" w:rsidR="00F04698" w:rsidRDefault="00F04698">
      <w:pPr>
        <w:rPr>
          <w:sz w:val="2"/>
          <w:szCs w:val="2"/>
        </w:rPr>
      </w:pPr>
    </w:p>
    <w:p w14:paraId="253BBD3A" w14:textId="77777777" w:rsidR="00F04698" w:rsidRPr="007F33A0" w:rsidRDefault="00F04698">
      <w:pPr>
        <w:pStyle w:val="31"/>
        <w:shd w:val="clear" w:color="auto" w:fill="auto"/>
        <w:spacing w:before="254" w:after="296" w:line="274" w:lineRule="exact"/>
        <w:ind w:right="620" w:firstLine="820"/>
        <w:jc w:val="both"/>
        <w:rPr>
          <w:b w:val="0"/>
          <w:bCs w:val="0"/>
        </w:rPr>
      </w:pPr>
      <w:r w:rsidRPr="007F33A0">
        <w:rPr>
          <w:b w:val="0"/>
          <w:bCs w:val="0"/>
        </w:rPr>
        <w:t>Тъй като досега в Общината не е правена прогноза на населението, за определянето й са взети данните от последните единадесет години в Общината, както и прогнозата за населението на Областта, водени от Националния статистически институт /НСИ/:</w:t>
      </w:r>
    </w:p>
    <w:p w14:paraId="25885382" w14:textId="6DA864D6" w:rsidR="00F04698" w:rsidRDefault="00F04698" w:rsidP="00FC0D84">
      <w:pPr>
        <w:pStyle w:val="31"/>
        <w:shd w:val="clear" w:color="auto" w:fill="FFFFFF" w:themeFill="background1"/>
        <w:spacing w:before="0" w:after="424" w:line="278" w:lineRule="exact"/>
        <w:ind w:right="620" w:firstLine="820"/>
        <w:jc w:val="both"/>
        <w:rPr>
          <w:b w:val="0"/>
          <w:bCs w:val="0"/>
        </w:rPr>
      </w:pPr>
      <w:r w:rsidRPr="007F33A0">
        <w:rPr>
          <w:b w:val="0"/>
          <w:bCs w:val="0"/>
        </w:rPr>
        <w:t xml:space="preserve">Прогнозата на НСИ за броя на населението в Област </w:t>
      </w:r>
      <w:r>
        <w:rPr>
          <w:b w:val="0"/>
          <w:bCs w:val="0"/>
        </w:rPr>
        <w:t>Карлово</w:t>
      </w:r>
      <w:r w:rsidRPr="007F33A0">
        <w:rPr>
          <w:b w:val="0"/>
          <w:bCs w:val="0"/>
        </w:rPr>
        <w:t xml:space="preserve"> за 2015 г. е </w:t>
      </w:r>
      <w:r w:rsidR="0066736E">
        <w:rPr>
          <w:b w:val="0"/>
          <w:bCs w:val="0"/>
        </w:rPr>
        <w:t>50016</w:t>
      </w:r>
      <w:r w:rsidR="00FC0D84">
        <w:rPr>
          <w:b w:val="0"/>
          <w:bCs w:val="0"/>
        </w:rPr>
        <w:t xml:space="preserve"> души. Прогнозите за демографския срив е изчислен на база на намаление на населението по данни от НСИ за периода 2009-2015 г. </w:t>
      </w:r>
      <w:r w:rsidRPr="00FC0D84">
        <w:rPr>
          <w:b w:val="0"/>
          <w:bCs w:val="0"/>
        </w:rPr>
        <w:t xml:space="preserve">Средно населението на Общината намаля със около </w:t>
      </w:r>
      <w:r w:rsidR="00FC0D84" w:rsidRPr="00FC0D84">
        <w:rPr>
          <w:b w:val="0"/>
          <w:bCs w:val="0"/>
        </w:rPr>
        <w:t>1.08%</w:t>
      </w:r>
      <w:r w:rsidRPr="00FC0D84">
        <w:rPr>
          <w:b w:val="0"/>
          <w:bCs w:val="0"/>
        </w:rPr>
        <w:t xml:space="preserve">, но като база в настоящата прогноза ще бъде взето намаление с </w:t>
      </w:r>
      <w:r w:rsidR="00FC0D84" w:rsidRPr="00FC0D84">
        <w:rPr>
          <w:b w:val="0"/>
          <w:bCs w:val="0"/>
        </w:rPr>
        <w:t>1,08%</w:t>
      </w:r>
      <w:r w:rsidRPr="00FC0D84">
        <w:rPr>
          <w:b w:val="0"/>
          <w:bCs w:val="0"/>
        </w:rPr>
        <w:t>, тъй като прогнозата трябва да бъде максимално реалистична и при намаляване темпото на намаление на населението, прогнозата ще бъде точна, а при увеличаване темпото на намаление няма да окаже голямо влияние върху прогнозираните отпадъци.</w:t>
      </w:r>
    </w:p>
    <w:p w14:paraId="70316438" w14:textId="0560E6F3" w:rsidR="00FC0D84" w:rsidRDefault="00FC0D84" w:rsidP="00FC0D84">
      <w:pPr>
        <w:pStyle w:val="31"/>
        <w:shd w:val="clear" w:color="auto" w:fill="FFFFFF" w:themeFill="background1"/>
        <w:spacing w:before="0" w:after="424" w:line="278" w:lineRule="exact"/>
        <w:ind w:right="620" w:firstLine="820"/>
        <w:jc w:val="both"/>
        <w:rPr>
          <w:b w:val="0"/>
          <w:bCs w:val="0"/>
        </w:rPr>
      </w:pPr>
      <w:r>
        <w:rPr>
          <w:b w:val="0"/>
          <w:bCs w:val="0"/>
        </w:rPr>
        <w:t xml:space="preserve">Прогнози за населението, количеството образувани отпадъци, и нормата на натрупване </w:t>
      </w:r>
    </w:p>
    <w:tbl>
      <w:tblPr>
        <w:tblW w:w="11037" w:type="dxa"/>
        <w:tblInd w:w="-1423" w:type="dxa"/>
        <w:tblCellMar>
          <w:left w:w="70" w:type="dxa"/>
          <w:right w:w="70" w:type="dxa"/>
        </w:tblCellMar>
        <w:tblLook w:val="04A0" w:firstRow="1" w:lastRow="0" w:firstColumn="1" w:lastColumn="0" w:noHBand="0" w:noVBand="1"/>
      </w:tblPr>
      <w:tblGrid>
        <w:gridCol w:w="1341"/>
        <w:gridCol w:w="928"/>
        <w:gridCol w:w="850"/>
        <w:gridCol w:w="851"/>
        <w:gridCol w:w="850"/>
        <w:gridCol w:w="1058"/>
        <w:gridCol w:w="1134"/>
        <w:gridCol w:w="1134"/>
        <w:gridCol w:w="1069"/>
        <w:gridCol w:w="850"/>
        <w:gridCol w:w="972"/>
      </w:tblGrid>
      <w:tr w:rsidR="00144CDF" w:rsidRPr="00FC0D84" w14:paraId="70F8BE26" w14:textId="77777777" w:rsidTr="00144CDF">
        <w:trPr>
          <w:trHeight w:val="600"/>
        </w:trPr>
        <w:tc>
          <w:tcPr>
            <w:tcW w:w="1341" w:type="dxa"/>
            <w:tcBorders>
              <w:top w:val="single" w:sz="4" w:space="0" w:color="auto"/>
              <w:left w:val="single" w:sz="4" w:space="0" w:color="auto"/>
              <w:bottom w:val="single" w:sz="4" w:space="0" w:color="auto"/>
              <w:right w:val="single" w:sz="4" w:space="0" w:color="auto"/>
            </w:tcBorders>
            <w:shd w:val="clear" w:color="000000" w:fill="F2F2F2"/>
          </w:tcPr>
          <w:p w14:paraId="2F406485" w14:textId="77777777" w:rsidR="00144CDF" w:rsidRPr="00FC0D84" w:rsidRDefault="00144CDF" w:rsidP="00FC0D84">
            <w:pPr>
              <w:widowControl/>
              <w:jc w:val="right"/>
              <w:rPr>
                <w:rFonts w:ascii="Calibri" w:eastAsia="Times New Roman" w:hAnsi="Calibri" w:cs="Times New Roman"/>
                <w:sz w:val="22"/>
                <w:szCs w:val="22"/>
              </w:rPr>
            </w:pPr>
          </w:p>
        </w:tc>
        <w:tc>
          <w:tcPr>
            <w:tcW w:w="92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FA6AFA7" w14:textId="76DA4971" w:rsidR="00144CDF" w:rsidRPr="00FC0D84" w:rsidRDefault="00144CDF"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2016</w:t>
            </w:r>
          </w:p>
        </w:tc>
        <w:tc>
          <w:tcPr>
            <w:tcW w:w="850" w:type="dxa"/>
            <w:tcBorders>
              <w:top w:val="single" w:sz="4" w:space="0" w:color="auto"/>
              <w:left w:val="nil"/>
              <w:bottom w:val="single" w:sz="4" w:space="0" w:color="auto"/>
              <w:right w:val="single" w:sz="4" w:space="0" w:color="auto"/>
            </w:tcBorders>
            <w:shd w:val="clear" w:color="000000" w:fill="F2F2F2"/>
            <w:noWrap/>
            <w:vAlign w:val="bottom"/>
            <w:hideMark/>
          </w:tcPr>
          <w:p w14:paraId="38AD8C89" w14:textId="77777777" w:rsidR="00144CDF" w:rsidRPr="00FC0D84" w:rsidRDefault="00144CDF" w:rsidP="00FC0D84">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2017</w:t>
            </w:r>
          </w:p>
        </w:tc>
        <w:tc>
          <w:tcPr>
            <w:tcW w:w="851" w:type="dxa"/>
            <w:tcBorders>
              <w:top w:val="single" w:sz="4" w:space="0" w:color="auto"/>
              <w:left w:val="nil"/>
              <w:bottom w:val="single" w:sz="4" w:space="0" w:color="auto"/>
              <w:right w:val="single" w:sz="4" w:space="0" w:color="auto"/>
            </w:tcBorders>
            <w:shd w:val="clear" w:color="000000" w:fill="F2F2F2"/>
            <w:noWrap/>
            <w:vAlign w:val="bottom"/>
            <w:hideMark/>
          </w:tcPr>
          <w:p w14:paraId="74F528C7" w14:textId="0DE7534E" w:rsidR="00144CDF" w:rsidRPr="00FC0D84" w:rsidRDefault="00144CDF" w:rsidP="000F6670">
            <w:pPr>
              <w:widowControl/>
              <w:jc w:val="right"/>
              <w:rPr>
                <w:rFonts w:ascii="Calibri" w:eastAsia="Times New Roman" w:hAnsi="Calibri" w:cs="Times New Roman"/>
                <w:sz w:val="22"/>
                <w:szCs w:val="22"/>
              </w:rPr>
            </w:pPr>
            <w:r w:rsidRPr="00FC0D84">
              <w:rPr>
                <w:rFonts w:ascii="Calibri" w:eastAsia="Times New Roman" w:hAnsi="Calibri" w:cs="Times New Roman"/>
                <w:sz w:val="22"/>
                <w:szCs w:val="22"/>
              </w:rPr>
              <w:t>201</w:t>
            </w:r>
            <w:r>
              <w:rPr>
                <w:rFonts w:ascii="Calibri" w:eastAsia="Times New Roman" w:hAnsi="Calibri" w:cs="Times New Roman"/>
                <w:sz w:val="22"/>
                <w:szCs w:val="22"/>
              </w:rPr>
              <w:t>8</w:t>
            </w:r>
          </w:p>
        </w:tc>
        <w:tc>
          <w:tcPr>
            <w:tcW w:w="850" w:type="dxa"/>
            <w:tcBorders>
              <w:top w:val="single" w:sz="4" w:space="0" w:color="auto"/>
              <w:left w:val="nil"/>
              <w:bottom w:val="single" w:sz="4" w:space="0" w:color="auto"/>
              <w:right w:val="single" w:sz="4" w:space="0" w:color="auto"/>
            </w:tcBorders>
            <w:shd w:val="clear" w:color="000000" w:fill="F2F2F2"/>
            <w:noWrap/>
            <w:vAlign w:val="bottom"/>
            <w:hideMark/>
          </w:tcPr>
          <w:p w14:paraId="7C2A3F4B" w14:textId="444BC0A7" w:rsidR="00144CDF" w:rsidRPr="00FC0D84" w:rsidRDefault="00144CDF" w:rsidP="00FC0D84">
            <w:pPr>
              <w:widowControl/>
              <w:jc w:val="right"/>
              <w:rPr>
                <w:rFonts w:ascii="Calibri" w:eastAsia="Times New Roman" w:hAnsi="Calibri" w:cs="Times New Roman"/>
                <w:sz w:val="22"/>
                <w:szCs w:val="22"/>
              </w:rPr>
            </w:pPr>
            <w:r>
              <w:rPr>
                <w:rFonts w:ascii="Calibri" w:eastAsia="Times New Roman" w:hAnsi="Calibri" w:cs="Times New Roman"/>
                <w:sz w:val="22"/>
                <w:szCs w:val="22"/>
              </w:rPr>
              <w:t>2019</w:t>
            </w:r>
          </w:p>
        </w:tc>
        <w:tc>
          <w:tcPr>
            <w:tcW w:w="1058" w:type="dxa"/>
            <w:tcBorders>
              <w:top w:val="single" w:sz="4" w:space="0" w:color="auto"/>
              <w:left w:val="nil"/>
              <w:bottom w:val="single" w:sz="4" w:space="0" w:color="auto"/>
              <w:right w:val="single" w:sz="4" w:space="0" w:color="auto"/>
            </w:tcBorders>
            <w:shd w:val="clear" w:color="000000" w:fill="F2F2F2"/>
            <w:noWrap/>
            <w:vAlign w:val="bottom"/>
            <w:hideMark/>
          </w:tcPr>
          <w:p w14:paraId="7BCB1AC0" w14:textId="4A1F27AF" w:rsidR="00144CDF" w:rsidRPr="00FC0D84" w:rsidRDefault="00144CDF" w:rsidP="00FC0D84">
            <w:pPr>
              <w:widowControl/>
              <w:jc w:val="right"/>
              <w:rPr>
                <w:rFonts w:ascii="Calibri" w:eastAsia="Times New Roman" w:hAnsi="Calibri" w:cs="Times New Roman"/>
                <w:sz w:val="22"/>
                <w:szCs w:val="22"/>
              </w:rPr>
            </w:pPr>
            <w:r>
              <w:rPr>
                <w:rFonts w:ascii="Calibri" w:eastAsia="Times New Roman" w:hAnsi="Calibri" w:cs="Times New Roman"/>
                <w:sz w:val="22"/>
                <w:szCs w:val="22"/>
              </w:rPr>
              <w:t>2020</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14:paraId="39CE375B" w14:textId="0332F0B9" w:rsidR="00144CDF" w:rsidRPr="00FC0D84" w:rsidRDefault="00144CDF" w:rsidP="00FC0D84">
            <w:pPr>
              <w:widowControl/>
              <w:jc w:val="right"/>
              <w:rPr>
                <w:rFonts w:ascii="Calibri" w:eastAsia="Times New Roman" w:hAnsi="Calibri" w:cs="Times New Roman"/>
                <w:sz w:val="22"/>
                <w:szCs w:val="22"/>
              </w:rPr>
            </w:pPr>
            <w:r>
              <w:rPr>
                <w:rFonts w:ascii="Calibri" w:eastAsia="Times New Roman" w:hAnsi="Calibri" w:cs="Times New Roman"/>
                <w:sz w:val="22"/>
                <w:szCs w:val="22"/>
              </w:rPr>
              <w:t>2021</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14:paraId="372E5E6C" w14:textId="21D9F25D" w:rsidR="00144CDF" w:rsidRPr="00FC0D84" w:rsidRDefault="00144CDF" w:rsidP="00FC0D84">
            <w:pPr>
              <w:widowControl/>
              <w:jc w:val="right"/>
              <w:rPr>
                <w:rFonts w:ascii="Calibri" w:eastAsia="Times New Roman" w:hAnsi="Calibri" w:cs="Times New Roman"/>
                <w:sz w:val="22"/>
                <w:szCs w:val="22"/>
              </w:rPr>
            </w:pPr>
            <w:r>
              <w:rPr>
                <w:rFonts w:ascii="Calibri" w:eastAsia="Times New Roman" w:hAnsi="Calibri" w:cs="Times New Roman"/>
                <w:sz w:val="22"/>
                <w:szCs w:val="22"/>
              </w:rPr>
              <w:t>2022</w:t>
            </w:r>
          </w:p>
        </w:tc>
        <w:tc>
          <w:tcPr>
            <w:tcW w:w="1069" w:type="dxa"/>
            <w:tcBorders>
              <w:top w:val="single" w:sz="4" w:space="0" w:color="auto"/>
              <w:left w:val="nil"/>
              <w:bottom w:val="single" w:sz="4" w:space="0" w:color="auto"/>
              <w:right w:val="single" w:sz="4" w:space="0" w:color="auto"/>
            </w:tcBorders>
            <w:shd w:val="clear" w:color="000000" w:fill="F2F2F2"/>
            <w:noWrap/>
            <w:vAlign w:val="bottom"/>
            <w:hideMark/>
          </w:tcPr>
          <w:p w14:paraId="08E93033" w14:textId="2A933212" w:rsidR="00144CDF" w:rsidRPr="00FC0D84" w:rsidRDefault="00144CDF" w:rsidP="00FC0D84">
            <w:pPr>
              <w:widowControl/>
              <w:jc w:val="right"/>
              <w:rPr>
                <w:rFonts w:ascii="Calibri" w:eastAsia="Times New Roman" w:hAnsi="Calibri" w:cs="Times New Roman"/>
                <w:sz w:val="22"/>
                <w:szCs w:val="22"/>
              </w:rPr>
            </w:pPr>
            <w:r>
              <w:rPr>
                <w:rFonts w:ascii="Calibri" w:eastAsia="Times New Roman" w:hAnsi="Calibri" w:cs="Times New Roman"/>
                <w:sz w:val="22"/>
                <w:szCs w:val="22"/>
              </w:rPr>
              <w:t>2023</w:t>
            </w:r>
          </w:p>
        </w:tc>
        <w:tc>
          <w:tcPr>
            <w:tcW w:w="850" w:type="dxa"/>
            <w:tcBorders>
              <w:top w:val="single" w:sz="4" w:space="0" w:color="auto"/>
              <w:left w:val="nil"/>
              <w:bottom w:val="single" w:sz="4" w:space="0" w:color="auto"/>
              <w:right w:val="single" w:sz="4" w:space="0" w:color="auto"/>
            </w:tcBorders>
            <w:shd w:val="clear" w:color="000000" w:fill="F2F2F2"/>
          </w:tcPr>
          <w:p w14:paraId="18679601" w14:textId="77777777" w:rsidR="00144CDF" w:rsidRDefault="00144CDF" w:rsidP="00FC0D84">
            <w:pPr>
              <w:widowControl/>
              <w:jc w:val="right"/>
              <w:rPr>
                <w:rFonts w:ascii="Calibri" w:eastAsia="Times New Roman" w:hAnsi="Calibri" w:cs="Times New Roman"/>
                <w:sz w:val="22"/>
                <w:szCs w:val="22"/>
              </w:rPr>
            </w:pPr>
          </w:p>
          <w:p w14:paraId="5E41840A" w14:textId="111B8C25" w:rsidR="00144CDF" w:rsidRDefault="00144CDF" w:rsidP="00FC0D84">
            <w:pPr>
              <w:widowControl/>
              <w:jc w:val="right"/>
              <w:rPr>
                <w:rFonts w:ascii="Calibri" w:eastAsia="Times New Roman" w:hAnsi="Calibri" w:cs="Times New Roman"/>
                <w:sz w:val="22"/>
                <w:szCs w:val="22"/>
              </w:rPr>
            </w:pPr>
            <w:r>
              <w:rPr>
                <w:rFonts w:ascii="Calibri" w:eastAsia="Times New Roman" w:hAnsi="Calibri" w:cs="Times New Roman"/>
                <w:sz w:val="22"/>
                <w:szCs w:val="22"/>
              </w:rPr>
              <w:t>2024</w:t>
            </w:r>
          </w:p>
        </w:tc>
        <w:tc>
          <w:tcPr>
            <w:tcW w:w="9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4EADBA2" w14:textId="5EBC7E25" w:rsidR="00144CDF" w:rsidRPr="00FC0D84" w:rsidRDefault="00144CDF" w:rsidP="00FC0D84">
            <w:pPr>
              <w:widowControl/>
              <w:jc w:val="right"/>
              <w:rPr>
                <w:rFonts w:ascii="Calibri" w:eastAsia="Times New Roman" w:hAnsi="Calibri" w:cs="Times New Roman"/>
                <w:sz w:val="22"/>
                <w:szCs w:val="22"/>
              </w:rPr>
            </w:pPr>
            <w:r>
              <w:rPr>
                <w:rFonts w:ascii="Calibri" w:eastAsia="Times New Roman" w:hAnsi="Calibri" w:cs="Times New Roman"/>
                <w:sz w:val="22"/>
                <w:szCs w:val="22"/>
              </w:rPr>
              <w:t>2025</w:t>
            </w:r>
          </w:p>
        </w:tc>
      </w:tr>
      <w:tr w:rsidR="00144CDF" w:rsidRPr="00FC0D84" w14:paraId="07F9A054" w14:textId="77777777" w:rsidTr="00882AF9">
        <w:trPr>
          <w:trHeight w:val="1005"/>
        </w:trPr>
        <w:tc>
          <w:tcPr>
            <w:tcW w:w="1341" w:type="dxa"/>
            <w:tcBorders>
              <w:top w:val="single" w:sz="4" w:space="0" w:color="auto"/>
              <w:left w:val="single" w:sz="4" w:space="0" w:color="auto"/>
              <w:bottom w:val="single" w:sz="4" w:space="0" w:color="auto"/>
              <w:right w:val="single" w:sz="4" w:space="0" w:color="auto"/>
            </w:tcBorders>
          </w:tcPr>
          <w:p w14:paraId="1102D3BE" w14:textId="0BABAFCB" w:rsidR="00144CDF" w:rsidRPr="00FC0D84" w:rsidRDefault="00144CDF" w:rsidP="00144CDF">
            <w:pPr>
              <w:widowControl/>
              <w:rPr>
                <w:rFonts w:ascii="Times New Roman" w:eastAsia="Times New Roman" w:hAnsi="Times New Roman" w:cs="Times New Roman"/>
                <w:sz w:val="22"/>
                <w:szCs w:val="22"/>
              </w:rPr>
            </w:pPr>
            <w:r w:rsidRPr="00FC0D84">
              <w:rPr>
                <w:rFonts w:ascii="Times New Roman" w:hAnsi="Times New Roman" w:cs="Times New Roman"/>
              </w:rPr>
              <w:t>Количество събрани смесени битови отпадъци</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3B204" w14:textId="3B62B790"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17 629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FF100D2" w14:textId="1E402670"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17 248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BB9490F" w14:textId="4BA59E8B"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16 875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E34BD4F" w14:textId="00ED6F08"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16 510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084F5918" w14:textId="57B93E9B"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16 153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7199594" w14:textId="3AFC7BBB"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15 891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B8C40E1" w14:textId="07A48289"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15 632</w:t>
            </w:r>
          </w:p>
        </w:tc>
        <w:tc>
          <w:tcPr>
            <w:tcW w:w="1069" w:type="dxa"/>
            <w:tcBorders>
              <w:top w:val="single" w:sz="4" w:space="0" w:color="auto"/>
              <w:left w:val="nil"/>
              <w:bottom w:val="single" w:sz="4" w:space="0" w:color="auto"/>
              <w:right w:val="single" w:sz="4" w:space="0" w:color="auto"/>
            </w:tcBorders>
            <w:shd w:val="clear" w:color="auto" w:fill="auto"/>
            <w:noWrap/>
            <w:vAlign w:val="center"/>
          </w:tcPr>
          <w:p w14:paraId="2EA1EA15" w14:textId="4D306DE7"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15 378</w:t>
            </w:r>
          </w:p>
        </w:tc>
        <w:tc>
          <w:tcPr>
            <w:tcW w:w="850" w:type="dxa"/>
            <w:tcBorders>
              <w:top w:val="single" w:sz="4" w:space="0" w:color="auto"/>
              <w:left w:val="nil"/>
              <w:bottom w:val="single" w:sz="4" w:space="0" w:color="auto"/>
              <w:right w:val="single" w:sz="4" w:space="0" w:color="auto"/>
            </w:tcBorders>
            <w:vAlign w:val="center"/>
          </w:tcPr>
          <w:p w14:paraId="6D899FF4" w14:textId="55F5273A" w:rsidR="00144CDF" w:rsidRPr="00FC0D84" w:rsidRDefault="00144CDF" w:rsidP="00144CDF">
            <w:pPr>
              <w:widowControl/>
              <w:ind w:left="-58" w:firstLine="58"/>
              <w:jc w:val="right"/>
              <w:rPr>
                <w:rFonts w:ascii="Calibri" w:eastAsia="Times New Roman" w:hAnsi="Calibri" w:cs="Times New Roman"/>
                <w:sz w:val="22"/>
                <w:szCs w:val="22"/>
              </w:rPr>
            </w:pPr>
            <w:r>
              <w:rPr>
                <w:rFonts w:ascii="Calibri" w:hAnsi="Calibri"/>
                <w:b/>
                <w:bCs/>
                <w:sz w:val="22"/>
                <w:szCs w:val="22"/>
              </w:rPr>
              <w:t>15 126</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DE227" w14:textId="38EEB157" w:rsidR="00144CDF" w:rsidRPr="00FC0D84" w:rsidRDefault="00144CDF" w:rsidP="00144CDF">
            <w:pPr>
              <w:widowControl/>
              <w:ind w:left="-58" w:firstLine="58"/>
              <w:jc w:val="right"/>
              <w:rPr>
                <w:rFonts w:ascii="Calibri" w:eastAsia="Times New Roman" w:hAnsi="Calibri" w:cs="Times New Roman"/>
                <w:sz w:val="22"/>
                <w:szCs w:val="22"/>
              </w:rPr>
            </w:pPr>
            <w:r>
              <w:rPr>
                <w:rFonts w:ascii="Calibri" w:hAnsi="Calibri"/>
                <w:b/>
                <w:bCs/>
                <w:sz w:val="22"/>
                <w:szCs w:val="22"/>
              </w:rPr>
              <w:t>14 879</w:t>
            </w:r>
          </w:p>
        </w:tc>
      </w:tr>
      <w:tr w:rsidR="00144CDF" w:rsidRPr="00FC0D84" w14:paraId="0E9C8B3A" w14:textId="77777777" w:rsidTr="00882AF9">
        <w:trPr>
          <w:trHeight w:val="300"/>
        </w:trPr>
        <w:tc>
          <w:tcPr>
            <w:tcW w:w="1341" w:type="dxa"/>
            <w:tcBorders>
              <w:top w:val="nil"/>
              <w:left w:val="single" w:sz="4" w:space="0" w:color="auto"/>
              <w:bottom w:val="single" w:sz="4" w:space="0" w:color="auto"/>
              <w:right w:val="single" w:sz="4" w:space="0" w:color="auto"/>
            </w:tcBorders>
          </w:tcPr>
          <w:p w14:paraId="76B5037A" w14:textId="5483BBF6" w:rsidR="00144CDF" w:rsidRPr="00FC0D84" w:rsidRDefault="00144CDF" w:rsidP="00144CDF">
            <w:pPr>
              <w:widowControl/>
              <w:rPr>
                <w:rFonts w:ascii="Times New Roman" w:eastAsia="Times New Roman" w:hAnsi="Times New Roman" w:cs="Times New Roman"/>
                <w:sz w:val="22"/>
                <w:szCs w:val="22"/>
              </w:rPr>
            </w:pPr>
            <w:r w:rsidRPr="00FC0D84">
              <w:rPr>
                <w:rFonts w:ascii="Times New Roman" w:hAnsi="Times New Roman" w:cs="Times New Roman"/>
              </w:rPr>
              <w:t>Население</w:t>
            </w:r>
          </w:p>
        </w:tc>
        <w:tc>
          <w:tcPr>
            <w:tcW w:w="928" w:type="dxa"/>
            <w:tcBorders>
              <w:top w:val="nil"/>
              <w:left w:val="single" w:sz="4" w:space="0" w:color="auto"/>
              <w:bottom w:val="single" w:sz="4" w:space="0" w:color="auto"/>
              <w:right w:val="single" w:sz="4" w:space="0" w:color="auto"/>
            </w:tcBorders>
            <w:shd w:val="clear" w:color="auto" w:fill="auto"/>
            <w:noWrap/>
            <w:vAlign w:val="center"/>
          </w:tcPr>
          <w:p w14:paraId="0E8865CC" w14:textId="449E2A7C"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49 921</w:t>
            </w:r>
          </w:p>
        </w:tc>
        <w:tc>
          <w:tcPr>
            <w:tcW w:w="850" w:type="dxa"/>
            <w:tcBorders>
              <w:top w:val="nil"/>
              <w:left w:val="nil"/>
              <w:bottom w:val="single" w:sz="4" w:space="0" w:color="auto"/>
              <w:right w:val="single" w:sz="4" w:space="0" w:color="auto"/>
            </w:tcBorders>
            <w:shd w:val="clear" w:color="auto" w:fill="auto"/>
            <w:noWrap/>
            <w:vAlign w:val="center"/>
          </w:tcPr>
          <w:p w14:paraId="21B60E31" w14:textId="1BB43F6A"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49 839</w:t>
            </w:r>
          </w:p>
        </w:tc>
        <w:tc>
          <w:tcPr>
            <w:tcW w:w="851" w:type="dxa"/>
            <w:tcBorders>
              <w:top w:val="nil"/>
              <w:left w:val="nil"/>
              <w:bottom w:val="single" w:sz="4" w:space="0" w:color="auto"/>
              <w:right w:val="single" w:sz="4" w:space="0" w:color="auto"/>
            </w:tcBorders>
            <w:shd w:val="clear" w:color="auto" w:fill="auto"/>
            <w:noWrap/>
            <w:vAlign w:val="center"/>
          </w:tcPr>
          <w:p w14:paraId="604B216D" w14:textId="090B6996"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49 756</w:t>
            </w:r>
          </w:p>
        </w:tc>
        <w:tc>
          <w:tcPr>
            <w:tcW w:w="850" w:type="dxa"/>
            <w:tcBorders>
              <w:top w:val="nil"/>
              <w:left w:val="nil"/>
              <w:bottom w:val="single" w:sz="4" w:space="0" w:color="auto"/>
              <w:right w:val="single" w:sz="4" w:space="0" w:color="auto"/>
            </w:tcBorders>
            <w:shd w:val="clear" w:color="auto" w:fill="auto"/>
            <w:noWrap/>
            <w:vAlign w:val="center"/>
          </w:tcPr>
          <w:p w14:paraId="3D4E3235" w14:textId="0AF9DE9A"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49 674</w:t>
            </w:r>
          </w:p>
        </w:tc>
        <w:tc>
          <w:tcPr>
            <w:tcW w:w="1058" w:type="dxa"/>
            <w:tcBorders>
              <w:top w:val="nil"/>
              <w:left w:val="nil"/>
              <w:bottom w:val="single" w:sz="4" w:space="0" w:color="auto"/>
              <w:right w:val="single" w:sz="4" w:space="0" w:color="auto"/>
            </w:tcBorders>
            <w:shd w:val="clear" w:color="auto" w:fill="auto"/>
            <w:noWrap/>
            <w:vAlign w:val="center"/>
          </w:tcPr>
          <w:p w14:paraId="7BE8EC66" w14:textId="7D827382"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49 591</w:t>
            </w:r>
          </w:p>
        </w:tc>
        <w:tc>
          <w:tcPr>
            <w:tcW w:w="1134" w:type="dxa"/>
            <w:tcBorders>
              <w:top w:val="nil"/>
              <w:left w:val="nil"/>
              <w:bottom w:val="single" w:sz="4" w:space="0" w:color="auto"/>
              <w:right w:val="single" w:sz="4" w:space="0" w:color="auto"/>
            </w:tcBorders>
            <w:shd w:val="clear" w:color="auto" w:fill="auto"/>
            <w:noWrap/>
            <w:vAlign w:val="center"/>
          </w:tcPr>
          <w:p w14:paraId="31C1FA65" w14:textId="70FAB6A2"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49 279</w:t>
            </w:r>
          </w:p>
        </w:tc>
        <w:tc>
          <w:tcPr>
            <w:tcW w:w="1134" w:type="dxa"/>
            <w:tcBorders>
              <w:top w:val="nil"/>
              <w:left w:val="nil"/>
              <w:bottom w:val="single" w:sz="4" w:space="0" w:color="auto"/>
              <w:right w:val="single" w:sz="4" w:space="0" w:color="auto"/>
            </w:tcBorders>
            <w:shd w:val="clear" w:color="auto" w:fill="auto"/>
            <w:noWrap/>
            <w:vAlign w:val="center"/>
          </w:tcPr>
          <w:p w14:paraId="79AFB98C" w14:textId="174C3C8F"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48 968</w:t>
            </w:r>
          </w:p>
        </w:tc>
        <w:tc>
          <w:tcPr>
            <w:tcW w:w="1069" w:type="dxa"/>
            <w:tcBorders>
              <w:top w:val="nil"/>
              <w:left w:val="nil"/>
              <w:bottom w:val="single" w:sz="4" w:space="0" w:color="auto"/>
              <w:right w:val="single" w:sz="4" w:space="0" w:color="auto"/>
            </w:tcBorders>
            <w:shd w:val="clear" w:color="auto" w:fill="auto"/>
            <w:noWrap/>
            <w:vAlign w:val="center"/>
          </w:tcPr>
          <w:p w14:paraId="656E2D4A" w14:textId="62BBE927"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48 656</w:t>
            </w:r>
          </w:p>
        </w:tc>
        <w:tc>
          <w:tcPr>
            <w:tcW w:w="850" w:type="dxa"/>
            <w:tcBorders>
              <w:top w:val="single" w:sz="4" w:space="0" w:color="auto"/>
              <w:left w:val="nil"/>
              <w:bottom w:val="single" w:sz="4" w:space="0" w:color="auto"/>
              <w:right w:val="single" w:sz="4" w:space="0" w:color="auto"/>
            </w:tcBorders>
            <w:vAlign w:val="center"/>
          </w:tcPr>
          <w:p w14:paraId="10E5FAEA" w14:textId="5DEC67A4"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48 345</w:t>
            </w:r>
          </w:p>
        </w:tc>
        <w:tc>
          <w:tcPr>
            <w:tcW w:w="972" w:type="dxa"/>
            <w:tcBorders>
              <w:top w:val="nil"/>
              <w:left w:val="single" w:sz="4" w:space="0" w:color="auto"/>
              <w:bottom w:val="single" w:sz="4" w:space="0" w:color="auto"/>
              <w:right w:val="single" w:sz="4" w:space="0" w:color="auto"/>
            </w:tcBorders>
            <w:shd w:val="clear" w:color="auto" w:fill="auto"/>
            <w:noWrap/>
            <w:vAlign w:val="center"/>
          </w:tcPr>
          <w:p w14:paraId="4ECC4C6B" w14:textId="5150DCB0"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48 033</w:t>
            </w:r>
          </w:p>
        </w:tc>
      </w:tr>
      <w:tr w:rsidR="00144CDF" w:rsidRPr="00FC0D84" w14:paraId="0774108E" w14:textId="77777777" w:rsidTr="00882AF9">
        <w:trPr>
          <w:trHeight w:val="900"/>
        </w:trPr>
        <w:tc>
          <w:tcPr>
            <w:tcW w:w="1341" w:type="dxa"/>
            <w:tcBorders>
              <w:top w:val="nil"/>
              <w:left w:val="single" w:sz="4" w:space="0" w:color="auto"/>
              <w:bottom w:val="single" w:sz="4" w:space="0" w:color="auto"/>
              <w:right w:val="single" w:sz="4" w:space="0" w:color="auto"/>
            </w:tcBorders>
          </w:tcPr>
          <w:p w14:paraId="2AB8D524" w14:textId="5CCEB591" w:rsidR="00144CDF" w:rsidRPr="00FC0D84" w:rsidRDefault="00144CDF" w:rsidP="00144CDF">
            <w:pPr>
              <w:widowControl/>
              <w:rPr>
                <w:rFonts w:ascii="Times New Roman" w:eastAsia="Times New Roman" w:hAnsi="Times New Roman" w:cs="Times New Roman"/>
                <w:sz w:val="22"/>
                <w:szCs w:val="22"/>
              </w:rPr>
            </w:pPr>
            <w:r w:rsidRPr="00FC0D84">
              <w:rPr>
                <w:rFonts w:ascii="Times New Roman" w:hAnsi="Times New Roman" w:cs="Times New Roman"/>
              </w:rPr>
              <w:t>Норма на натрупване на отпадъци</w:t>
            </w:r>
          </w:p>
        </w:tc>
        <w:tc>
          <w:tcPr>
            <w:tcW w:w="928" w:type="dxa"/>
            <w:tcBorders>
              <w:top w:val="nil"/>
              <w:left w:val="single" w:sz="4" w:space="0" w:color="auto"/>
              <w:bottom w:val="single" w:sz="4" w:space="0" w:color="auto"/>
              <w:right w:val="single" w:sz="4" w:space="0" w:color="auto"/>
            </w:tcBorders>
            <w:shd w:val="clear" w:color="auto" w:fill="auto"/>
            <w:noWrap/>
            <w:vAlign w:val="center"/>
          </w:tcPr>
          <w:p w14:paraId="2695E832" w14:textId="7A980BA6"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353</w:t>
            </w:r>
          </w:p>
        </w:tc>
        <w:tc>
          <w:tcPr>
            <w:tcW w:w="850" w:type="dxa"/>
            <w:tcBorders>
              <w:top w:val="nil"/>
              <w:left w:val="nil"/>
              <w:bottom w:val="single" w:sz="4" w:space="0" w:color="auto"/>
              <w:right w:val="single" w:sz="4" w:space="0" w:color="auto"/>
            </w:tcBorders>
            <w:shd w:val="clear" w:color="auto" w:fill="auto"/>
            <w:noWrap/>
            <w:vAlign w:val="center"/>
          </w:tcPr>
          <w:p w14:paraId="5FF97B83" w14:textId="4F17FF29"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346</w:t>
            </w:r>
          </w:p>
        </w:tc>
        <w:tc>
          <w:tcPr>
            <w:tcW w:w="851" w:type="dxa"/>
            <w:tcBorders>
              <w:top w:val="nil"/>
              <w:left w:val="nil"/>
              <w:bottom w:val="single" w:sz="4" w:space="0" w:color="auto"/>
              <w:right w:val="single" w:sz="4" w:space="0" w:color="auto"/>
            </w:tcBorders>
            <w:shd w:val="clear" w:color="auto" w:fill="auto"/>
            <w:noWrap/>
            <w:vAlign w:val="center"/>
          </w:tcPr>
          <w:p w14:paraId="01043705" w14:textId="560B4D63"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339</w:t>
            </w:r>
          </w:p>
        </w:tc>
        <w:tc>
          <w:tcPr>
            <w:tcW w:w="850" w:type="dxa"/>
            <w:tcBorders>
              <w:top w:val="nil"/>
              <w:left w:val="nil"/>
              <w:bottom w:val="single" w:sz="4" w:space="0" w:color="auto"/>
              <w:right w:val="single" w:sz="4" w:space="0" w:color="auto"/>
            </w:tcBorders>
            <w:shd w:val="clear" w:color="auto" w:fill="auto"/>
            <w:noWrap/>
            <w:vAlign w:val="center"/>
          </w:tcPr>
          <w:p w14:paraId="19BF79E9" w14:textId="6E00298F"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332</w:t>
            </w:r>
          </w:p>
        </w:tc>
        <w:tc>
          <w:tcPr>
            <w:tcW w:w="1058" w:type="dxa"/>
            <w:tcBorders>
              <w:top w:val="nil"/>
              <w:left w:val="nil"/>
              <w:bottom w:val="single" w:sz="4" w:space="0" w:color="auto"/>
              <w:right w:val="single" w:sz="4" w:space="0" w:color="auto"/>
            </w:tcBorders>
            <w:shd w:val="clear" w:color="auto" w:fill="auto"/>
            <w:noWrap/>
            <w:vAlign w:val="center"/>
          </w:tcPr>
          <w:p w14:paraId="61B490DF" w14:textId="2645313B"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326</w:t>
            </w:r>
          </w:p>
        </w:tc>
        <w:tc>
          <w:tcPr>
            <w:tcW w:w="1134" w:type="dxa"/>
            <w:tcBorders>
              <w:top w:val="nil"/>
              <w:left w:val="nil"/>
              <w:bottom w:val="single" w:sz="4" w:space="0" w:color="auto"/>
              <w:right w:val="single" w:sz="4" w:space="0" w:color="auto"/>
            </w:tcBorders>
            <w:shd w:val="clear" w:color="auto" w:fill="auto"/>
            <w:noWrap/>
            <w:vAlign w:val="center"/>
          </w:tcPr>
          <w:p w14:paraId="6726AD50" w14:textId="56C862C1"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322</w:t>
            </w:r>
          </w:p>
        </w:tc>
        <w:tc>
          <w:tcPr>
            <w:tcW w:w="1134" w:type="dxa"/>
            <w:tcBorders>
              <w:top w:val="nil"/>
              <w:left w:val="nil"/>
              <w:bottom w:val="single" w:sz="4" w:space="0" w:color="auto"/>
              <w:right w:val="single" w:sz="4" w:space="0" w:color="auto"/>
            </w:tcBorders>
            <w:shd w:val="clear" w:color="auto" w:fill="auto"/>
            <w:noWrap/>
            <w:vAlign w:val="center"/>
          </w:tcPr>
          <w:p w14:paraId="51D3C69B" w14:textId="5DC3CB64"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319</w:t>
            </w:r>
          </w:p>
        </w:tc>
        <w:tc>
          <w:tcPr>
            <w:tcW w:w="1069" w:type="dxa"/>
            <w:tcBorders>
              <w:top w:val="nil"/>
              <w:left w:val="nil"/>
              <w:bottom w:val="single" w:sz="4" w:space="0" w:color="auto"/>
              <w:right w:val="single" w:sz="4" w:space="0" w:color="auto"/>
            </w:tcBorders>
            <w:shd w:val="clear" w:color="auto" w:fill="auto"/>
            <w:noWrap/>
            <w:vAlign w:val="center"/>
          </w:tcPr>
          <w:p w14:paraId="4476FB67" w14:textId="3B5E9697"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316</w:t>
            </w:r>
          </w:p>
        </w:tc>
        <w:tc>
          <w:tcPr>
            <w:tcW w:w="850" w:type="dxa"/>
            <w:tcBorders>
              <w:top w:val="single" w:sz="4" w:space="0" w:color="auto"/>
              <w:left w:val="nil"/>
              <w:bottom w:val="single" w:sz="4" w:space="0" w:color="auto"/>
              <w:right w:val="single" w:sz="4" w:space="0" w:color="auto"/>
            </w:tcBorders>
            <w:vAlign w:val="center"/>
          </w:tcPr>
          <w:p w14:paraId="25A990BF" w14:textId="36C401D6"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313</w:t>
            </w:r>
          </w:p>
        </w:tc>
        <w:tc>
          <w:tcPr>
            <w:tcW w:w="972" w:type="dxa"/>
            <w:tcBorders>
              <w:top w:val="nil"/>
              <w:left w:val="single" w:sz="4" w:space="0" w:color="auto"/>
              <w:bottom w:val="single" w:sz="4" w:space="0" w:color="auto"/>
              <w:right w:val="single" w:sz="4" w:space="0" w:color="auto"/>
            </w:tcBorders>
            <w:shd w:val="clear" w:color="auto" w:fill="auto"/>
            <w:noWrap/>
            <w:vAlign w:val="center"/>
          </w:tcPr>
          <w:p w14:paraId="2397891E" w14:textId="18874690" w:rsidR="00144CDF" w:rsidRPr="00FC0D84" w:rsidRDefault="00144CDF" w:rsidP="00144CDF">
            <w:pPr>
              <w:widowControl/>
              <w:jc w:val="right"/>
              <w:rPr>
                <w:rFonts w:ascii="Calibri" w:eastAsia="Times New Roman" w:hAnsi="Calibri" w:cs="Times New Roman"/>
                <w:sz w:val="22"/>
                <w:szCs w:val="22"/>
              </w:rPr>
            </w:pPr>
            <w:r>
              <w:rPr>
                <w:rFonts w:ascii="Calibri" w:hAnsi="Calibri"/>
                <w:b/>
                <w:bCs/>
                <w:sz w:val="22"/>
                <w:szCs w:val="22"/>
              </w:rPr>
              <w:t>310</w:t>
            </w:r>
          </w:p>
        </w:tc>
      </w:tr>
    </w:tbl>
    <w:p w14:paraId="31DEA990" w14:textId="77777777" w:rsidR="00FC0D84" w:rsidRPr="00110B79" w:rsidRDefault="00FC0D84" w:rsidP="00FC0D84">
      <w:pPr>
        <w:pStyle w:val="31"/>
        <w:shd w:val="clear" w:color="auto" w:fill="FFFFFF" w:themeFill="background1"/>
        <w:spacing w:before="0" w:after="424" w:line="278" w:lineRule="exact"/>
        <w:ind w:right="620" w:firstLine="820"/>
        <w:jc w:val="both"/>
        <w:rPr>
          <w:rFonts w:cs="Tahoma"/>
          <w:b w:val="0"/>
          <w:bCs w:val="0"/>
        </w:rPr>
      </w:pPr>
    </w:p>
    <w:p w14:paraId="511C4879" w14:textId="77777777" w:rsidR="00F04698" w:rsidRPr="00110B79" w:rsidRDefault="00F04698">
      <w:pPr>
        <w:rPr>
          <w:sz w:val="2"/>
          <w:szCs w:val="2"/>
          <w:highlight w:val="yellow"/>
        </w:rPr>
      </w:pPr>
    </w:p>
    <w:p w14:paraId="451531A8" w14:textId="64B12BAE" w:rsidR="00F04698" w:rsidRPr="007F33A0" w:rsidRDefault="00F04698" w:rsidP="004109AC">
      <w:pPr>
        <w:pStyle w:val="31"/>
        <w:shd w:val="clear" w:color="auto" w:fill="auto"/>
        <w:spacing w:before="184" w:after="240" w:line="274" w:lineRule="exact"/>
        <w:ind w:right="640" w:firstLine="840"/>
        <w:jc w:val="both"/>
        <w:rPr>
          <w:rFonts w:cs="Tahoma"/>
          <w:b w:val="0"/>
          <w:bCs w:val="0"/>
        </w:rPr>
      </w:pPr>
      <w:r w:rsidRPr="004109AC">
        <w:rPr>
          <w:b w:val="0"/>
          <w:bCs w:val="0"/>
        </w:rPr>
        <w:t xml:space="preserve">Тъй като нормата е много непостоянна, но като цяло през последните години намалява и предвид заложените мерки и дейности за предотвратяване образуването на отпадъци, ще приемем, че до 2020 г. ще продължи да намалява като средното намаление ще се вземе от последните </w:t>
      </w:r>
      <w:r w:rsidR="004109AC" w:rsidRPr="004109AC">
        <w:rPr>
          <w:b w:val="0"/>
          <w:bCs w:val="0"/>
        </w:rPr>
        <w:t>две</w:t>
      </w:r>
      <w:r w:rsidRPr="004109AC">
        <w:rPr>
          <w:b w:val="0"/>
          <w:bCs w:val="0"/>
        </w:rPr>
        <w:t xml:space="preserve"> години - около </w:t>
      </w:r>
      <w:r w:rsidR="00A326DD">
        <w:rPr>
          <w:b w:val="0"/>
          <w:bCs w:val="0"/>
        </w:rPr>
        <w:t>4-6</w:t>
      </w:r>
      <w:r w:rsidR="004109AC" w:rsidRPr="004109AC">
        <w:rPr>
          <w:b w:val="0"/>
          <w:bCs w:val="0"/>
        </w:rPr>
        <w:t xml:space="preserve"> </w:t>
      </w:r>
      <w:r w:rsidRPr="004109AC">
        <w:rPr>
          <w:b w:val="0"/>
          <w:bCs w:val="0"/>
        </w:rPr>
        <w:t xml:space="preserve"> кг. на човек/год.</w:t>
      </w:r>
    </w:p>
    <w:p w14:paraId="591EE2DB" w14:textId="468AE3F9" w:rsidR="0099691F" w:rsidRPr="00110B79" w:rsidRDefault="00F04698" w:rsidP="0099691F">
      <w:pPr>
        <w:pStyle w:val="31"/>
        <w:shd w:val="clear" w:color="auto" w:fill="auto"/>
        <w:spacing w:before="0" w:after="240" w:line="274" w:lineRule="exact"/>
        <w:ind w:right="640" w:firstLine="840"/>
        <w:jc w:val="both"/>
        <w:rPr>
          <w:b w:val="0"/>
          <w:bCs w:val="0"/>
        </w:rPr>
      </w:pPr>
      <w:r w:rsidRPr="007F33A0">
        <w:rPr>
          <w:b w:val="0"/>
          <w:bCs w:val="0"/>
        </w:rPr>
        <w:t xml:space="preserve">След като е уточнена прогнозата за населението и нормата на натрупване е необходимо да бъдат изчислени и количествата на различните потоци отпадъци, </w:t>
      </w:r>
      <w:r w:rsidRPr="007F33A0">
        <w:rPr>
          <w:b w:val="0"/>
          <w:bCs w:val="0"/>
        </w:rPr>
        <w:lastRenderedPageBreak/>
        <w:t>необходимостта от допълнително вземане на мерки за третиране и др.</w:t>
      </w:r>
      <w:r>
        <w:rPr>
          <w:b w:val="0"/>
          <w:bCs w:val="0"/>
        </w:rPr>
        <w:t xml:space="preserve"> В</w:t>
      </w:r>
      <w:r w:rsidRPr="00122C0B">
        <w:rPr>
          <w:b w:val="0"/>
          <w:bCs w:val="0"/>
        </w:rPr>
        <w:t xml:space="preserve">ъпреки </w:t>
      </w:r>
      <w:r w:rsidRPr="0022104C">
        <w:rPr>
          <w:b w:val="0"/>
          <w:bCs w:val="0"/>
        </w:rPr>
        <w:t>намалението на населението се вижда, че нормата на натрупване за разделно събраните отпадъци през годините се увеличава. Това се дължи основно на въведените мерки и действия от страна на Общината и организацията. Като се вземе предвид, че в програмата са заложени мерки за увеличаване на количествата на рецикилируемите и оползотворими отпадъци, които са на второ място в йерархията при управление на отпадъците в настоящата прогноза е взето предвид, ч</w:t>
      </w:r>
      <w:r w:rsidR="0099691F" w:rsidRPr="0022104C">
        <w:rPr>
          <w:b w:val="0"/>
          <w:bCs w:val="0"/>
        </w:rPr>
        <w:t>е същите ще се увеличават.</w:t>
      </w:r>
    </w:p>
    <w:p w14:paraId="51B93F82" w14:textId="5958AD49" w:rsidR="00F04698" w:rsidRPr="00110B79" w:rsidRDefault="00F04698" w:rsidP="00144CDF">
      <w:pPr>
        <w:pStyle w:val="31"/>
        <w:shd w:val="clear" w:color="auto" w:fill="auto"/>
        <w:tabs>
          <w:tab w:val="left" w:pos="1460"/>
        </w:tabs>
        <w:spacing w:before="0" w:after="256" w:line="293" w:lineRule="exact"/>
        <w:ind w:right="607"/>
        <w:jc w:val="both"/>
        <w:rPr>
          <w:b w:val="0"/>
          <w:bCs w:val="0"/>
          <w:highlight w:val="magenta"/>
        </w:rPr>
      </w:pPr>
    </w:p>
    <w:p w14:paraId="754506A2" w14:textId="0FAB8616" w:rsidR="00F04698" w:rsidRPr="00122C0B" w:rsidRDefault="00F04698" w:rsidP="00144CDF">
      <w:pPr>
        <w:pStyle w:val="31"/>
        <w:shd w:val="clear" w:color="auto" w:fill="auto"/>
        <w:spacing w:before="0" w:after="0" w:line="274" w:lineRule="exact"/>
        <w:ind w:right="607" w:firstLine="740"/>
        <w:jc w:val="both"/>
        <w:rPr>
          <w:sz w:val="2"/>
          <w:szCs w:val="2"/>
        </w:rPr>
      </w:pPr>
      <w:r w:rsidRPr="0022104C">
        <w:rPr>
          <w:b w:val="0"/>
          <w:bCs w:val="0"/>
        </w:rPr>
        <w:t>За да се направи точна прогноза на количествата отпадъци и достигането на Националните цели е необходимо да бъдат определени и количествата на хранителните и градински отпадъци, за които също има заложени цели за достигане в законодателството. До сега не е правен анализ на количествата на хранителните и градински отпадъци в Общината, което допълнително усложнява направата на точна прогноза за тези отпадъци. Съгласно разработения проект за площадката за компостиране се предвижда н</w:t>
      </w:r>
      <w:r w:rsidR="0022104C" w:rsidRPr="0022104C">
        <w:rPr>
          <w:b w:val="0"/>
          <w:bCs w:val="0"/>
        </w:rPr>
        <w:t>а нея да бъдат третирани около 8</w:t>
      </w:r>
      <w:r w:rsidRPr="0022104C">
        <w:rPr>
          <w:b w:val="0"/>
          <w:bCs w:val="0"/>
        </w:rPr>
        <w:t xml:space="preserve"> 000 т/год. което се равнява на около </w:t>
      </w:r>
      <w:r w:rsidR="0022104C" w:rsidRPr="0022104C">
        <w:rPr>
          <w:b w:val="0"/>
          <w:bCs w:val="0"/>
        </w:rPr>
        <w:t>36,67</w:t>
      </w:r>
      <w:r w:rsidRPr="0022104C">
        <w:rPr>
          <w:b w:val="0"/>
          <w:bCs w:val="0"/>
        </w:rPr>
        <w:t>% от битовите отпадъци на Общината. С оглед на това настоящата прогноза е направена на база тези данни и данните от морфологичния анализ на отпадъците в Общината.</w:t>
      </w:r>
    </w:p>
    <w:p w14:paraId="741C5967" w14:textId="77777777" w:rsidR="00F04698" w:rsidRPr="00122C0B" w:rsidRDefault="00F04698" w:rsidP="00144CDF">
      <w:pPr>
        <w:ind w:right="607"/>
        <w:rPr>
          <w:sz w:val="2"/>
          <w:szCs w:val="2"/>
        </w:rPr>
      </w:pPr>
    </w:p>
    <w:p w14:paraId="7E9EBBA0" w14:textId="77777777" w:rsidR="00F04698" w:rsidRPr="00122C0B" w:rsidRDefault="00F04698" w:rsidP="00144CDF">
      <w:pPr>
        <w:ind w:right="607"/>
        <w:rPr>
          <w:sz w:val="2"/>
          <w:szCs w:val="2"/>
        </w:rPr>
      </w:pPr>
    </w:p>
    <w:p w14:paraId="2A90E907" w14:textId="77777777" w:rsidR="00F04698" w:rsidRPr="00122C0B" w:rsidRDefault="00F04698" w:rsidP="00144CDF">
      <w:pPr>
        <w:ind w:right="607"/>
        <w:rPr>
          <w:sz w:val="2"/>
          <w:szCs w:val="2"/>
        </w:rPr>
      </w:pPr>
    </w:p>
    <w:p w14:paraId="14488DC8" w14:textId="77777777" w:rsidR="00F04698" w:rsidRPr="00122C0B" w:rsidRDefault="00F04698" w:rsidP="00144CDF">
      <w:pPr>
        <w:ind w:right="607"/>
        <w:rPr>
          <w:sz w:val="2"/>
          <w:szCs w:val="2"/>
        </w:rPr>
      </w:pPr>
    </w:p>
    <w:p w14:paraId="3E73FC23" w14:textId="77777777" w:rsidR="00F04698" w:rsidRPr="00122C0B" w:rsidRDefault="00F04698" w:rsidP="00144CDF">
      <w:pPr>
        <w:ind w:right="607"/>
        <w:rPr>
          <w:sz w:val="2"/>
          <w:szCs w:val="2"/>
        </w:rPr>
      </w:pPr>
    </w:p>
    <w:p w14:paraId="029C9353" w14:textId="77777777" w:rsidR="00F04698" w:rsidRPr="00122C0B" w:rsidRDefault="00F04698" w:rsidP="00144CDF">
      <w:pPr>
        <w:ind w:right="607"/>
        <w:rPr>
          <w:sz w:val="2"/>
          <w:szCs w:val="2"/>
        </w:rPr>
      </w:pPr>
    </w:p>
    <w:p w14:paraId="4BCC8B01" w14:textId="77777777" w:rsidR="00F04698" w:rsidRPr="00122C0B" w:rsidRDefault="00F04698" w:rsidP="00144CDF">
      <w:pPr>
        <w:ind w:right="607"/>
        <w:rPr>
          <w:sz w:val="2"/>
          <w:szCs w:val="2"/>
        </w:rPr>
      </w:pPr>
    </w:p>
    <w:p w14:paraId="00FD7385" w14:textId="77777777" w:rsidR="00F04698" w:rsidRPr="00122C0B" w:rsidRDefault="00F04698" w:rsidP="00144CDF">
      <w:pPr>
        <w:ind w:right="607"/>
        <w:rPr>
          <w:sz w:val="2"/>
          <w:szCs w:val="2"/>
        </w:rPr>
      </w:pPr>
    </w:p>
    <w:p w14:paraId="16456ABE" w14:textId="77777777" w:rsidR="00F04698" w:rsidRPr="00122C0B" w:rsidRDefault="00F04698" w:rsidP="00144CDF">
      <w:pPr>
        <w:ind w:right="607"/>
        <w:rPr>
          <w:sz w:val="2"/>
          <w:szCs w:val="2"/>
        </w:rPr>
      </w:pPr>
    </w:p>
    <w:p w14:paraId="001CC210" w14:textId="77777777" w:rsidR="00F04698" w:rsidRPr="00122C0B" w:rsidRDefault="00F04698" w:rsidP="00144CDF">
      <w:pPr>
        <w:ind w:right="607"/>
        <w:rPr>
          <w:sz w:val="2"/>
          <w:szCs w:val="2"/>
        </w:rPr>
      </w:pPr>
    </w:p>
    <w:p w14:paraId="6A4D7FEB" w14:textId="77777777" w:rsidR="00F04698" w:rsidRPr="00122C0B" w:rsidRDefault="00F04698" w:rsidP="00144CDF">
      <w:pPr>
        <w:ind w:right="607"/>
        <w:rPr>
          <w:sz w:val="2"/>
          <w:szCs w:val="2"/>
        </w:rPr>
      </w:pPr>
    </w:p>
    <w:p w14:paraId="3A3140FD" w14:textId="77777777" w:rsidR="00F04698" w:rsidRPr="00122C0B" w:rsidRDefault="00F04698" w:rsidP="00144CDF">
      <w:pPr>
        <w:ind w:right="607"/>
        <w:rPr>
          <w:sz w:val="2"/>
          <w:szCs w:val="2"/>
        </w:rPr>
      </w:pPr>
    </w:p>
    <w:p w14:paraId="1AEF278B" w14:textId="4243ADC5" w:rsidR="0099691F" w:rsidRPr="0099691F" w:rsidRDefault="0099691F" w:rsidP="00144CDF">
      <w:pPr>
        <w:spacing w:after="240" w:line="274" w:lineRule="exact"/>
        <w:ind w:right="607" w:firstLine="708"/>
        <w:jc w:val="both"/>
        <w:rPr>
          <w:rFonts w:ascii="Times New Roman" w:hAnsi="Times New Roman" w:cs="Times New Roman"/>
          <w:color w:val="auto"/>
          <w:sz w:val="22"/>
          <w:szCs w:val="22"/>
        </w:rPr>
      </w:pPr>
      <w:r w:rsidRPr="0099691F">
        <w:rPr>
          <w:rFonts w:ascii="Times New Roman" w:hAnsi="Times New Roman" w:cs="Times New Roman"/>
          <w:color w:val="auto"/>
          <w:sz w:val="22"/>
          <w:szCs w:val="22"/>
        </w:rPr>
        <w:t>Общото количество на биоотпадъците е сбора на прогнозните количества хранителни и растителни отпадъци, разпределен съобразно морфологичния анализ на отпадъците. Рециклираните биоотпадъци са получени от сбора на тези отпадъци в прогнозата на количеството разделно събрани отпадъци. Тук се получава разминаване в данните между морфологичния анализ на отпадъците и наблюденията и очакванията за количествата им. Това е така поради факта, че морфологичния анализ е извършван само през един сезон - зима, когато тези отпадъци са в малки количества в общия поток на смесените битови отпадъци. Поради това за изчисляване на целите се взема за обективно направените прогнози за количествата на биоотпадъците,</w:t>
      </w:r>
      <w:r w:rsidR="004109AC">
        <w:rPr>
          <w:rFonts w:ascii="Times New Roman" w:hAnsi="Times New Roman" w:cs="Times New Roman"/>
          <w:color w:val="auto"/>
          <w:sz w:val="22"/>
          <w:szCs w:val="22"/>
        </w:rPr>
        <w:t xml:space="preserve"> </w:t>
      </w:r>
      <w:r w:rsidRPr="0099691F">
        <w:rPr>
          <w:rFonts w:ascii="Times New Roman" w:hAnsi="Times New Roman" w:cs="Times New Roman"/>
          <w:color w:val="auto"/>
          <w:sz w:val="22"/>
          <w:szCs w:val="22"/>
        </w:rPr>
        <w:t>т.е. количествата, които се очаква да бъдат рециклирани.</w:t>
      </w:r>
    </w:p>
    <w:p w14:paraId="63CCCF25" w14:textId="77777777" w:rsidR="0099691F" w:rsidRPr="0099691F" w:rsidRDefault="0099691F" w:rsidP="00144CDF">
      <w:pPr>
        <w:spacing w:after="240" w:line="274" w:lineRule="exact"/>
        <w:ind w:right="607" w:firstLine="740"/>
        <w:jc w:val="both"/>
        <w:rPr>
          <w:rFonts w:ascii="Times New Roman" w:hAnsi="Times New Roman" w:cs="Times New Roman"/>
          <w:color w:val="auto"/>
          <w:sz w:val="22"/>
          <w:szCs w:val="22"/>
        </w:rPr>
      </w:pPr>
      <w:r w:rsidRPr="0099691F">
        <w:rPr>
          <w:rFonts w:ascii="Times New Roman" w:hAnsi="Times New Roman" w:cs="Times New Roman"/>
          <w:color w:val="auto"/>
          <w:sz w:val="22"/>
          <w:szCs w:val="22"/>
        </w:rPr>
        <w:t>Целите за рециклиране на биоотпадъците са изчислени на основа на данните от образуваните отпадъци през 2015 г., тъй като съгласно Наредба за разделно събиране на биоотпадъци това е базовата година за сравнение изпълнението на целите.</w:t>
      </w:r>
    </w:p>
    <w:p w14:paraId="43339B81" w14:textId="77777777" w:rsidR="0099691F" w:rsidRDefault="0099691F" w:rsidP="00144CDF">
      <w:pPr>
        <w:spacing w:line="274" w:lineRule="exact"/>
        <w:ind w:right="607" w:firstLine="740"/>
        <w:jc w:val="both"/>
        <w:rPr>
          <w:rFonts w:ascii="Times New Roman" w:hAnsi="Times New Roman" w:cs="Times New Roman"/>
          <w:b/>
          <w:bCs/>
          <w:color w:val="auto"/>
          <w:sz w:val="22"/>
          <w:szCs w:val="22"/>
        </w:rPr>
      </w:pPr>
      <w:r w:rsidRPr="0099691F">
        <w:rPr>
          <w:rFonts w:ascii="Times New Roman" w:hAnsi="Times New Roman" w:cs="Times New Roman"/>
          <w:b/>
          <w:bCs/>
          <w:color w:val="auto"/>
          <w:sz w:val="22"/>
          <w:szCs w:val="22"/>
        </w:rPr>
        <w:t>Въз основа на направените прогнози е видно, че Община Карлово ще успее да изпълни целите с наличните ресурси и предвидената инфраструктура в програмата, както за увеличаване количествата на разделно събраните отпадъци, така и за биоотпадъците, като притеснение има единствено през 2020 г. когато целите са достигане на 50 %.</w:t>
      </w:r>
    </w:p>
    <w:p w14:paraId="61288F35" w14:textId="77777777" w:rsidR="0084256D" w:rsidRPr="0099691F" w:rsidRDefault="0084256D" w:rsidP="00144CDF">
      <w:pPr>
        <w:spacing w:line="274" w:lineRule="exact"/>
        <w:ind w:right="607" w:firstLine="740"/>
        <w:jc w:val="both"/>
        <w:rPr>
          <w:rFonts w:ascii="Times New Roman" w:hAnsi="Times New Roman" w:cs="Times New Roman"/>
          <w:b/>
          <w:bCs/>
          <w:color w:val="auto"/>
          <w:sz w:val="22"/>
          <w:szCs w:val="22"/>
        </w:rPr>
      </w:pPr>
    </w:p>
    <w:p w14:paraId="2DE16E45" w14:textId="77777777" w:rsidR="0099691F" w:rsidRPr="0099691F" w:rsidRDefault="0099691F" w:rsidP="0099691F">
      <w:pPr>
        <w:framePr w:w="9619" w:wrap="notBeside" w:vAnchor="text" w:hAnchor="text" w:xAlign="center" w:y="-273"/>
        <w:rPr>
          <w:sz w:val="2"/>
          <w:szCs w:val="2"/>
        </w:rPr>
      </w:pPr>
    </w:p>
    <w:p w14:paraId="3C500EB4" w14:textId="77777777" w:rsidR="0099691F" w:rsidRPr="0099691F" w:rsidRDefault="0099691F" w:rsidP="0099691F">
      <w:pPr>
        <w:rPr>
          <w:sz w:val="2"/>
          <w:szCs w:val="2"/>
        </w:rPr>
      </w:pPr>
    </w:p>
    <w:p w14:paraId="6650EDB9" w14:textId="77777777" w:rsidR="0099691F" w:rsidRPr="0099691F" w:rsidRDefault="0099691F" w:rsidP="0099691F">
      <w:pPr>
        <w:rPr>
          <w:sz w:val="2"/>
          <w:szCs w:val="2"/>
        </w:rPr>
      </w:pPr>
    </w:p>
    <w:p w14:paraId="0E96F597" w14:textId="77777777" w:rsidR="00F04698" w:rsidRPr="00122C0B" w:rsidRDefault="00F04698" w:rsidP="00122C0B">
      <w:pPr>
        <w:rPr>
          <w:sz w:val="2"/>
          <w:szCs w:val="2"/>
        </w:rPr>
      </w:pPr>
    </w:p>
    <w:p w14:paraId="505866DD" w14:textId="77777777" w:rsidR="00F04698" w:rsidRPr="00122C0B" w:rsidRDefault="00F04698" w:rsidP="00122C0B">
      <w:pPr>
        <w:rPr>
          <w:sz w:val="2"/>
          <w:szCs w:val="2"/>
        </w:rPr>
      </w:pPr>
    </w:p>
    <w:p w14:paraId="6A6F1149" w14:textId="77777777" w:rsidR="00F04698" w:rsidRPr="00122C0B" w:rsidRDefault="00F04698" w:rsidP="00122C0B">
      <w:pPr>
        <w:rPr>
          <w:sz w:val="2"/>
          <w:szCs w:val="2"/>
        </w:rPr>
      </w:pPr>
    </w:p>
    <w:p w14:paraId="41F71807" w14:textId="77777777" w:rsidR="00F04698" w:rsidRPr="00122C0B" w:rsidRDefault="00F04698" w:rsidP="00122C0B">
      <w:pPr>
        <w:rPr>
          <w:sz w:val="2"/>
          <w:szCs w:val="2"/>
        </w:rPr>
      </w:pPr>
    </w:p>
    <w:p w14:paraId="3F619DB5" w14:textId="77777777" w:rsidR="00F04698" w:rsidRPr="00122C0B" w:rsidRDefault="00F04698" w:rsidP="00122C0B">
      <w:pPr>
        <w:rPr>
          <w:sz w:val="2"/>
          <w:szCs w:val="2"/>
        </w:rPr>
      </w:pPr>
    </w:p>
    <w:p w14:paraId="1EEC0871" w14:textId="77777777" w:rsidR="00F04698" w:rsidRPr="00122C0B" w:rsidRDefault="00F04698" w:rsidP="00122C0B">
      <w:pPr>
        <w:rPr>
          <w:sz w:val="2"/>
          <w:szCs w:val="2"/>
        </w:rPr>
      </w:pPr>
    </w:p>
    <w:p w14:paraId="600C88CD" w14:textId="77777777" w:rsidR="00F04698" w:rsidRPr="00122C0B" w:rsidRDefault="00F04698" w:rsidP="00122C0B">
      <w:pPr>
        <w:rPr>
          <w:sz w:val="2"/>
          <w:szCs w:val="2"/>
        </w:rPr>
      </w:pPr>
    </w:p>
    <w:p w14:paraId="5BE911B0" w14:textId="77777777" w:rsidR="00F04698" w:rsidRPr="00122C0B" w:rsidRDefault="00F04698" w:rsidP="00122C0B">
      <w:pPr>
        <w:rPr>
          <w:sz w:val="2"/>
          <w:szCs w:val="2"/>
        </w:rPr>
      </w:pPr>
    </w:p>
    <w:p w14:paraId="17587863" w14:textId="77777777" w:rsidR="00F04698" w:rsidRPr="00122C0B" w:rsidRDefault="00F04698" w:rsidP="00122C0B">
      <w:pPr>
        <w:rPr>
          <w:sz w:val="2"/>
          <w:szCs w:val="2"/>
        </w:rPr>
      </w:pPr>
    </w:p>
    <w:p w14:paraId="380F3393" w14:textId="77777777" w:rsidR="00F04698" w:rsidRDefault="00F04698" w:rsidP="00122C0B">
      <w:pPr>
        <w:rPr>
          <w:sz w:val="2"/>
          <w:szCs w:val="2"/>
        </w:rPr>
      </w:pPr>
    </w:p>
    <w:p w14:paraId="3A3A5E6D" w14:textId="77777777" w:rsidR="00F04698" w:rsidRPr="00122C0B" w:rsidRDefault="00F04698" w:rsidP="00122C0B">
      <w:pPr>
        <w:rPr>
          <w:sz w:val="2"/>
          <w:szCs w:val="2"/>
        </w:rPr>
      </w:pPr>
    </w:p>
    <w:p w14:paraId="6C455522" w14:textId="77777777" w:rsidR="00F04698" w:rsidRPr="00122C0B" w:rsidRDefault="00F04698" w:rsidP="00122C0B">
      <w:pPr>
        <w:rPr>
          <w:sz w:val="2"/>
          <w:szCs w:val="2"/>
        </w:rPr>
      </w:pPr>
    </w:p>
    <w:p w14:paraId="3ADFFBE1" w14:textId="77777777" w:rsidR="00F04698" w:rsidRPr="00122C0B" w:rsidRDefault="00F04698" w:rsidP="00122C0B">
      <w:pPr>
        <w:rPr>
          <w:sz w:val="2"/>
          <w:szCs w:val="2"/>
        </w:rPr>
      </w:pPr>
    </w:p>
    <w:p w14:paraId="3DCEAA66" w14:textId="77777777" w:rsidR="00F04698" w:rsidRPr="00122C0B" w:rsidRDefault="00F04698" w:rsidP="00122C0B">
      <w:pPr>
        <w:rPr>
          <w:sz w:val="2"/>
          <w:szCs w:val="2"/>
        </w:rPr>
      </w:pPr>
    </w:p>
    <w:p w14:paraId="3C6BE5B8" w14:textId="77777777" w:rsidR="00F04698" w:rsidRPr="00122C0B" w:rsidRDefault="00F04698" w:rsidP="00122C0B">
      <w:pPr>
        <w:rPr>
          <w:sz w:val="2"/>
          <w:szCs w:val="2"/>
        </w:rPr>
      </w:pPr>
    </w:p>
    <w:p w14:paraId="12589572" w14:textId="77777777" w:rsidR="00F04698" w:rsidRPr="00122C0B" w:rsidRDefault="00F04698" w:rsidP="00122C0B">
      <w:pPr>
        <w:rPr>
          <w:sz w:val="2"/>
          <w:szCs w:val="2"/>
        </w:rPr>
      </w:pPr>
    </w:p>
    <w:p w14:paraId="6B69E278" w14:textId="77777777" w:rsidR="00F04698" w:rsidRPr="00122C0B" w:rsidRDefault="00F04698" w:rsidP="00122C0B">
      <w:pPr>
        <w:rPr>
          <w:sz w:val="2"/>
          <w:szCs w:val="2"/>
        </w:rPr>
      </w:pPr>
    </w:p>
    <w:p w14:paraId="58220E4D" w14:textId="77777777" w:rsidR="00F04698" w:rsidRPr="00122C0B" w:rsidRDefault="00F04698" w:rsidP="00122C0B">
      <w:pPr>
        <w:rPr>
          <w:sz w:val="2"/>
          <w:szCs w:val="2"/>
        </w:rPr>
      </w:pPr>
    </w:p>
    <w:p w14:paraId="2D8B91CA" w14:textId="77777777" w:rsidR="00F04698" w:rsidRPr="00122C0B" w:rsidRDefault="00F04698" w:rsidP="00122C0B">
      <w:pPr>
        <w:rPr>
          <w:sz w:val="2"/>
          <w:szCs w:val="2"/>
        </w:rPr>
      </w:pPr>
    </w:p>
    <w:p w14:paraId="5E64C8D9" w14:textId="77777777" w:rsidR="00F04698" w:rsidRPr="00122C0B" w:rsidRDefault="00F04698" w:rsidP="00122C0B">
      <w:pPr>
        <w:rPr>
          <w:sz w:val="2"/>
          <w:szCs w:val="2"/>
        </w:rPr>
      </w:pPr>
    </w:p>
    <w:p w14:paraId="5B7A1E32" w14:textId="77777777" w:rsidR="00F04698" w:rsidRPr="00122C0B" w:rsidRDefault="00F04698" w:rsidP="00122C0B">
      <w:pPr>
        <w:rPr>
          <w:sz w:val="2"/>
          <w:szCs w:val="2"/>
        </w:rPr>
      </w:pPr>
    </w:p>
    <w:p w14:paraId="76E55D8B" w14:textId="77777777" w:rsidR="00F04698" w:rsidRPr="00122C0B" w:rsidRDefault="00F04698" w:rsidP="00122C0B">
      <w:pPr>
        <w:rPr>
          <w:sz w:val="2"/>
          <w:szCs w:val="2"/>
        </w:rPr>
      </w:pPr>
    </w:p>
    <w:p w14:paraId="5842A796" w14:textId="77777777" w:rsidR="00F04698" w:rsidRPr="00122C0B" w:rsidRDefault="00F04698" w:rsidP="00122C0B">
      <w:pPr>
        <w:rPr>
          <w:sz w:val="2"/>
          <w:szCs w:val="2"/>
        </w:rPr>
      </w:pPr>
    </w:p>
    <w:p w14:paraId="10241CB5" w14:textId="77777777" w:rsidR="00F04698" w:rsidRPr="00122C0B" w:rsidRDefault="00F04698" w:rsidP="00122C0B">
      <w:pPr>
        <w:rPr>
          <w:sz w:val="2"/>
          <w:szCs w:val="2"/>
        </w:rPr>
      </w:pPr>
    </w:p>
    <w:p w14:paraId="546DFEDB" w14:textId="77777777" w:rsidR="00F04698" w:rsidRPr="00122C0B" w:rsidRDefault="00F04698" w:rsidP="00122C0B">
      <w:pPr>
        <w:rPr>
          <w:sz w:val="2"/>
          <w:szCs w:val="2"/>
        </w:rPr>
      </w:pPr>
    </w:p>
    <w:p w14:paraId="1AD6ECC1" w14:textId="77777777" w:rsidR="00F04698" w:rsidRPr="00122C0B" w:rsidRDefault="00F04698" w:rsidP="00122C0B">
      <w:pPr>
        <w:rPr>
          <w:sz w:val="2"/>
          <w:szCs w:val="2"/>
        </w:rPr>
      </w:pPr>
    </w:p>
    <w:p w14:paraId="42456FBF" w14:textId="77777777" w:rsidR="00F04698" w:rsidRPr="00122C0B" w:rsidRDefault="00F04698" w:rsidP="00122C0B">
      <w:pPr>
        <w:rPr>
          <w:sz w:val="2"/>
          <w:szCs w:val="2"/>
        </w:rPr>
      </w:pPr>
    </w:p>
    <w:p w14:paraId="7CDCBEBC" w14:textId="77777777" w:rsidR="00F04698" w:rsidRPr="00122C0B" w:rsidRDefault="00F04698" w:rsidP="00122C0B">
      <w:pPr>
        <w:rPr>
          <w:sz w:val="2"/>
          <w:szCs w:val="2"/>
        </w:rPr>
      </w:pPr>
    </w:p>
    <w:p w14:paraId="3B8E3605" w14:textId="77777777" w:rsidR="00F04698" w:rsidRPr="00122C0B" w:rsidRDefault="00F04698" w:rsidP="00122C0B">
      <w:pPr>
        <w:rPr>
          <w:sz w:val="2"/>
          <w:szCs w:val="2"/>
        </w:rPr>
      </w:pPr>
    </w:p>
    <w:p w14:paraId="59BB443E" w14:textId="77777777" w:rsidR="00F04698" w:rsidRPr="00122C0B" w:rsidRDefault="00F04698" w:rsidP="00122C0B">
      <w:pPr>
        <w:rPr>
          <w:sz w:val="2"/>
          <w:szCs w:val="2"/>
        </w:rPr>
      </w:pPr>
    </w:p>
    <w:p w14:paraId="0035E3FB" w14:textId="77777777" w:rsidR="00F04698" w:rsidRPr="00122C0B" w:rsidRDefault="00F04698" w:rsidP="00122C0B">
      <w:pPr>
        <w:rPr>
          <w:sz w:val="2"/>
          <w:szCs w:val="2"/>
        </w:rPr>
      </w:pPr>
    </w:p>
    <w:p w14:paraId="2E77C56A" w14:textId="77777777" w:rsidR="00F04698" w:rsidRPr="00122C0B" w:rsidRDefault="00F04698" w:rsidP="00122C0B">
      <w:pPr>
        <w:rPr>
          <w:sz w:val="2"/>
          <w:szCs w:val="2"/>
        </w:rPr>
      </w:pPr>
    </w:p>
    <w:p w14:paraId="43DD33F3" w14:textId="77777777" w:rsidR="00F04698" w:rsidRPr="00122C0B" w:rsidRDefault="00F04698" w:rsidP="00122C0B">
      <w:pPr>
        <w:rPr>
          <w:sz w:val="2"/>
          <w:szCs w:val="2"/>
        </w:rPr>
      </w:pPr>
    </w:p>
    <w:p w14:paraId="181EBB3C" w14:textId="77777777" w:rsidR="00F04698" w:rsidRPr="00122C0B" w:rsidRDefault="00F04698" w:rsidP="00122C0B">
      <w:pPr>
        <w:rPr>
          <w:sz w:val="2"/>
          <w:szCs w:val="2"/>
        </w:rPr>
      </w:pPr>
    </w:p>
    <w:p w14:paraId="6E01AAFC" w14:textId="77777777" w:rsidR="00F04698" w:rsidRDefault="00F04698" w:rsidP="00122C0B">
      <w:pPr>
        <w:rPr>
          <w:sz w:val="2"/>
          <w:szCs w:val="2"/>
        </w:rPr>
      </w:pPr>
    </w:p>
    <w:p w14:paraId="51097C9B" w14:textId="77777777" w:rsidR="00F04698" w:rsidRPr="00122C0B" w:rsidRDefault="00F04698" w:rsidP="00122C0B">
      <w:pPr>
        <w:rPr>
          <w:sz w:val="2"/>
          <w:szCs w:val="2"/>
        </w:rPr>
      </w:pPr>
    </w:p>
    <w:p w14:paraId="73FE3846" w14:textId="77777777" w:rsidR="00F04698" w:rsidRPr="00122C0B" w:rsidRDefault="00F04698" w:rsidP="00122C0B">
      <w:pPr>
        <w:rPr>
          <w:sz w:val="2"/>
          <w:szCs w:val="2"/>
        </w:rPr>
      </w:pPr>
    </w:p>
    <w:p w14:paraId="7AC1B9D5" w14:textId="77777777" w:rsidR="00F04698" w:rsidRPr="00122C0B" w:rsidRDefault="00F04698" w:rsidP="00122C0B">
      <w:pPr>
        <w:rPr>
          <w:sz w:val="2"/>
          <w:szCs w:val="2"/>
        </w:rPr>
      </w:pPr>
    </w:p>
    <w:p w14:paraId="75030980" w14:textId="77777777" w:rsidR="00F04698" w:rsidRPr="00122C0B" w:rsidRDefault="00F04698" w:rsidP="00122C0B">
      <w:pPr>
        <w:rPr>
          <w:sz w:val="2"/>
          <w:szCs w:val="2"/>
        </w:rPr>
      </w:pPr>
    </w:p>
    <w:p w14:paraId="10906DB6" w14:textId="77777777" w:rsidR="00F04698" w:rsidRDefault="00F04698" w:rsidP="00122C0B">
      <w:pPr>
        <w:rPr>
          <w:sz w:val="2"/>
          <w:szCs w:val="2"/>
        </w:rPr>
      </w:pPr>
    </w:p>
    <w:p w14:paraId="0FCD9C7D" w14:textId="77777777" w:rsidR="00F04698" w:rsidRDefault="00F04698" w:rsidP="00122C0B">
      <w:pPr>
        <w:tabs>
          <w:tab w:val="left" w:pos="1395"/>
        </w:tabs>
        <w:rPr>
          <w:sz w:val="2"/>
          <w:szCs w:val="2"/>
        </w:rPr>
      </w:pPr>
      <w:r>
        <w:rPr>
          <w:sz w:val="2"/>
          <w:szCs w:val="2"/>
        </w:rPr>
        <w:tab/>
      </w:r>
    </w:p>
    <w:p w14:paraId="5DF911D1" w14:textId="77777777" w:rsidR="00F04698" w:rsidRDefault="00F04698" w:rsidP="00122C0B">
      <w:pPr>
        <w:tabs>
          <w:tab w:val="left" w:pos="1395"/>
        </w:tabs>
        <w:rPr>
          <w:sz w:val="2"/>
          <w:szCs w:val="2"/>
        </w:rPr>
      </w:pPr>
      <w:r>
        <w:rPr>
          <w:sz w:val="2"/>
          <w:szCs w:val="2"/>
        </w:rPr>
        <w:tab/>
      </w:r>
    </w:p>
    <w:p w14:paraId="372D77C9" w14:textId="77777777" w:rsidR="00F04698" w:rsidRPr="00122C0B" w:rsidRDefault="00F04698" w:rsidP="00122C0B">
      <w:pPr>
        <w:rPr>
          <w:sz w:val="2"/>
          <w:szCs w:val="2"/>
        </w:rPr>
      </w:pPr>
    </w:p>
    <w:p w14:paraId="66593355" w14:textId="77777777" w:rsidR="00F04698" w:rsidRPr="00122C0B" w:rsidRDefault="00F04698" w:rsidP="00122C0B">
      <w:pPr>
        <w:rPr>
          <w:sz w:val="2"/>
          <w:szCs w:val="2"/>
        </w:rPr>
      </w:pPr>
    </w:p>
    <w:sectPr w:rsidR="00F04698" w:rsidRPr="00122C0B" w:rsidSect="00144CDF">
      <w:headerReference w:type="default" r:id="rId77"/>
      <w:footerReference w:type="default" r:id="rId78"/>
      <w:headerReference w:type="first" r:id="rId79"/>
      <w:footerReference w:type="first" r:id="rId80"/>
      <w:pgSz w:w="11900" w:h="16840"/>
      <w:pgMar w:top="335" w:right="985" w:bottom="312" w:left="1803"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F1841" w14:textId="77777777" w:rsidR="00CC2739" w:rsidRDefault="00CC2739">
      <w:r>
        <w:separator/>
      </w:r>
    </w:p>
  </w:endnote>
  <w:endnote w:type="continuationSeparator" w:id="0">
    <w:p w14:paraId="5D067D1D" w14:textId="77777777" w:rsidR="00CC2739" w:rsidRDefault="00CC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30EA" w14:textId="77777777" w:rsidR="00DE0E82" w:rsidRDefault="00DE0E82">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CC19C" w14:textId="77777777" w:rsidR="00DE0E82" w:rsidRDefault="00DE0E82">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5AAF9" w14:textId="77777777" w:rsidR="00DE0E82" w:rsidRDefault="00DE0E82">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01103" w14:textId="77777777" w:rsidR="00DE0E82" w:rsidRDefault="00DE0E82">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DD70A" w14:textId="77777777" w:rsidR="00DE0E82" w:rsidRDefault="00DE0E82">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B2303" w14:textId="77777777" w:rsidR="00DE0E82" w:rsidRDefault="00DE0E82">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E042B" w14:textId="77777777" w:rsidR="00DE0E82" w:rsidRDefault="00DE0E82">
    <w:pP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93EDB" w14:textId="77777777" w:rsidR="00DE0E82" w:rsidRDefault="00DE0E82">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F568E" w14:textId="77777777" w:rsidR="00DE0E82" w:rsidRDefault="00DE0E82">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3B7DD" w14:textId="77777777" w:rsidR="00DE0E82" w:rsidRDefault="00DE0E82">
    <w:pPr>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26E7B" w14:textId="77777777" w:rsidR="00DE0E82" w:rsidRDefault="00DE0E82">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64DC9" w14:textId="77777777" w:rsidR="00DE0E82" w:rsidRDefault="00DE0E82">
    <w:pPr>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DC117" w14:textId="77777777" w:rsidR="00DE0E82" w:rsidRDefault="00DE0E82">
    <w:pPr>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CD78" w14:textId="77777777" w:rsidR="00DE0E82" w:rsidRDefault="00DE0E82">
    <w:pPr>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ECBE6" w14:textId="1D15E0F5" w:rsidR="00DE0E82" w:rsidRDefault="00DE0E82">
    <w:pPr>
      <w:rPr>
        <w:sz w:val="2"/>
        <w:szCs w:val="2"/>
      </w:rPr>
    </w:pPr>
    <w:r>
      <w:rPr>
        <w:noProof/>
      </w:rPr>
      <mc:AlternateContent>
        <mc:Choice Requires="wps">
          <w:drawing>
            <wp:anchor distT="0" distB="0" distL="63500" distR="63500" simplePos="0" relativeHeight="251667456" behindDoc="1" locked="0" layoutInCell="1" allowOverlap="1" wp14:anchorId="09D149A4" wp14:editId="696D31A1">
              <wp:simplePos x="0" y="0"/>
              <wp:positionH relativeFrom="page">
                <wp:posOffset>909320</wp:posOffset>
              </wp:positionH>
              <wp:positionV relativeFrom="page">
                <wp:posOffset>9952355</wp:posOffset>
              </wp:positionV>
              <wp:extent cx="3121660" cy="350520"/>
              <wp:effectExtent l="4445" t="0" r="0" b="3175"/>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7B4C1" w14:textId="77777777" w:rsidR="00DE0E82" w:rsidRDefault="00DE0E82">
                          <w:pPr>
                            <w:pStyle w:val="11"/>
                            <w:shd w:val="clear" w:color="auto" w:fill="auto"/>
                            <w:spacing w:line="240" w:lineRule="auto"/>
                            <w:jc w:val="left"/>
                            <w:rPr>
                              <w:rFonts w:cs="Tahoma"/>
                            </w:rPr>
                          </w:pPr>
                          <w:r>
                            <w:rPr>
                              <w:rStyle w:val="28"/>
                            </w:rPr>
                            <w:t>ОБЩИНА ТЪРГОВИЩЕ</w:t>
                          </w:r>
                        </w:p>
                        <w:p w14:paraId="19FE0B76" w14:textId="77777777" w:rsidR="00DE0E82" w:rsidRDefault="00DE0E82">
                          <w:pPr>
                            <w:pStyle w:val="11"/>
                            <w:shd w:val="clear" w:color="auto" w:fill="auto"/>
                            <w:spacing w:line="240" w:lineRule="auto"/>
                            <w:jc w:val="left"/>
                          </w:pPr>
                          <w:r>
                            <w:t>гр. Търговище, пл. „Свобода”</w:t>
                          </w:r>
                        </w:p>
                        <w:p w14:paraId="420A5BF3" w14:textId="77777777" w:rsidR="00DE0E82" w:rsidRDefault="00DE0E82">
                          <w:pPr>
                            <w:pStyle w:val="11"/>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D149A4" id="_x0000_t202" coordsize="21600,21600" o:spt="202" path="m,l,21600r21600,l21600,xe">
              <v:stroke joinstyle="miter"/>
              <v:path gradientshapeok="t" o:connecttype="rect"/>
            </v:shapetype>
            <v:shape id="Text Box 69" o:spid="_x0000_s1052" type="#_x0000_t202" style="position:absolute;margin-left:71.6pt;margin-top:783.65pt;width:245.8pt;height:27.6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" filled="f" stroked="f">
              <v:textbox style="mso-fit-shape-to-text:t" inset="0,0,0,0">
                <w:txbxContent>
                  <w:p w14:paraId="1F97B4C1" w14:textId="77777777" w:rsidR="00DE0E82" w:rsidRDefault="00DE0E82">
                    <w:pPr>
                      <w:pStyle w:val="11"/>
                      <w:shd w:val="clear" w:color="auto" w:fill="auto"/>
                      <w:spacing w:line="240" w:lineRule="auto"/>
                      <w:jc w:val="left"/>
                      <w:rPr>
                        <w:rFonts w:cs="Tahoma"/>
                      </w:rPr>
                    </w:pPr>
                    <w:r>
                      <w:rPr>
                        <w:rStyle w:val="28"/>
                      </w:rPr>
                      <w:t>ОБЩИНА ТЪРГОВИЩЕ</w:t>
                    </w:r>
                  </w:p>
                  <w:p w14:paraId="19FE0B76" w14:textId="77777777" w:rsidR="00DE0E82" w:rsidRDefault="00DE0E82">
                    <w:pPr>
                      <w:pStyle w:val="11"/>
                      <w:shd w:val="clear" w:color="auto" w:fill="auto"/>
                      <w:spacing w:line="240" w:lineRule="auto"/>
                      <w:jc w:val="left"/>
                    </w:pPr>
                    <w:r>
                      <w:t>гр. Търговище, пл. „Свобода”</w:t>
                    </w:r>
                  </w:p>
                  <w:p w14:paraId="420A5BF3" w14:textId="77777777" w:rsidR="00DE0E82" w:rsidRDefault="00DE0E82">
                    <w:pPr>
                      <w:pStyle w:val="11"/>
                      <w:shd w:val="clear" w:color="auto" w:fill="auto"/>
                      <w:spacing w:line="240" w:lineRule="auto"/>
                      <w:jc w:val="left"/>
                    </w:pPr>
                  </w:p>
                </w:txbxContent>
              </v:textbox>
              <w10:wrap anchorx="page" anchory="page"/>
            </v:shape>
          </w:pict>
        </mc:Fallback>
      </mc:AlternateContent>
    </w:r>
    <w:r>
      <w:rPr>
        <w:noProof/>
      </w:rPr>
      <mc:AlternateContent>
        <mc:Choice Requires="wps">
          <w:drawing>
            <wp:anchor distT="0" distB="0" distL="63500" distR="63500" simplePos="0" relativeHeight="251668480" behindDoc="1" locked="0" layoutInCell="1" allowOverlap="1" wp14:anchorId="3D02D5F2" wp14:editId="03AF2BC1">
              <wp:simplePos x="0" y="0"/>
              <wp:positionH relativeFrom="page">
                <wp:posOffset>6468745</wp:posOffset>
              </wp:positionH>
              <wp:positionV relativeFrom="page">
                <wp:posOffset>9832975</wp:posOffset>
              </wp:positionV>
              <wp:extent cx="588645" cy="116840"/>
              <wp:effectExtent l="1270" t="3175" r="635" b="381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32AD7" w14:textId="77777777" w:rsidR="00DE0E82" w:rsidRDefault="00DE0E82">
                          <w:pPr>
                            <w:pStyle w:val="11"/>
                            <w:shd w:val="clear" w:color="auto" w:fill="auto"/>
                            <w:spacing w:line="240" w:lineRule="auto"/>
                            <w:jc w:val="left"/>
                          </w:pPr>
                          <w:r>
                            <w:t>Стр.</w:t>
                          </w:r>
                          <w:r>
                            <w:fldChar w:fldCharType="begin"/>
                          </w:r>
                          <w:r>
                            <w:instrText xml:space="preserve"> PAGE \* MERGEFORMAT </w:instrText>
                          </w:r>
                          <w:r>
                            <w:fldChar w:fldCharType="separate"/>
                          </w:r>
                          <w:r>
                            <w:rPr>
                              <w:noProof/>
                            </w:rPr>
                            <w:t>137</w:t>
                          </w:r>
                          <w:r>
                            <w:rPr>
                              <w:noProof/>
                            </w:rPr>
                            <w:fldChar w:fldCharType="end"/>
                          </w:r>
                          <w:r>
                            <w:t>от196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02D5F2" id="Text Box 68" o:spid="_x0000_s1053" type="#_x0000_t202" style="position:absolute;margin-left:509.35pt;margin-top:774.25pt;width:46.35pt;height:9.2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" filled="f" stroked="f">
              <v:textbox style="mso-fit-shape-to-text:t" inset="0,0,0,0">
                <w:txbxContent>
                  <w:p w14:paraId="2EB32AD7" w14:textId="77777777" w:rsidR="00DE0E82" w:rsidRDefault="00DE0E82">
                    <w:pPr>
                      <w:pStyle w:val="11"/>
                      <w:shd w:val="clear" w:color="auto" w:fill="auto"/>
                      <w:spacing w:line="240" w:lineRule="auto"/>
                      <w:jc w:val="left"/>
                    </w:pPr>
                    <w:r>
                      <w:t>Стр.</w:t>
                    </w:r>
                    <w:r>
                      <w:fldChar w:fldCharType="begin"/>
                    </w:r>
                    <w:r>
                      <w:instrText xml:space="preserve"> PAGE \* MERGEFORMAT </w:instrText>
                    </w:r>
                    <w:r>
                      <w:fldChar w:fldCharType="separate"/>
                    </w:r>
                    <w:r>
                      <w:rPr>
                        <w:noProof/>
                      </w:rPr>
                      <w:t>137</w:t>
                    </w:r>
                    <w:r>
                      <w:rPr>
                        <w:noProof/>
                      </w:rPr>
                      <w:fldChar w:fldCharType="end"/>
                    </w:r>
                    <w:r>
                      <w:t>от196</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F69B" w14:textId="372F9401" w:rsidR="00DE0E82" w:rsidRDefault="00DE0E82">
    <w:pPr>
      <w:rPr>
        <w:sz w:val="2"/>
        <w:szCs w:val="2"/>
      </w:rPr>
    </w:pPr>
    <w:r>
      <w:rPr>
        <w:noProof/>
      </w:rPr>
      <mc:AlternateContent>
        <mc:Choice Requires="wps">
          <w:drawing>
            <wp:anchor distT="0" distB="0" distL="63500" distR="63500" simplePos="0" relativeHeight="251670528" behindDoc="1" locked="0" layoutInCell="1" allowOverlap="1" wp14:anchorId="30D675B0" wp14:editId="51C96B8B">
              <wp:simplePos x="0" y="0"/>
              <wp:positionH relativeFrom="page">
                <wp:posOffset>6402705</wp:posOffset>
              </wp:positionH>
              <wp:positionV relativeFrom="page">
                <wp:posOffset>9985375</wp:posOffset>
              </wp:positionV>
              <wp:extent cx="46355" cy="116840"/>
              <wp:effectExtent l="1905" t="3175" r="0" b="3810"/>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B9CF9" w14:textId="77777777" w:rsidR="00DE0E82" w:rsidRDefault="00DE0E82">
                          <w:pPr>
                            <w:pStyle w:val="11"/>
                            <w:shd w:val="clear" w:color="auto" w:fill="auto"/>
                            <w:spacing w:line="240" w:lineRule="auto"/>
                            <w:jc w:val="left"/>
                            <w:rPr>
                              <w:rFonts w:cs="Tahom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D675B0" id="_x0000_t202" coordsize="21600,21600" o:spt="202" path="m,l,21600r21600,l21600,xe">
              <v:stroke joinstyle="miter"/>
              <v:path gradientshapeok="t" o:connecttype="rect"/>
            </v:shapetype>
            <v:shape id="Text Box 67" o:spid="_x0000_s1054" type="#_x0000_t202" style="position:absolute;margin-left:504.15pt;margin-top:786.25pt;width:3.65pt;height:9.2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9A2sAIAAK0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" filled="f" stroked="f">
              <v:textbox style="mso-fit-shape-to-text:t" inset="0,0,0,0">
                <w:txbxContent>
                  <w:p w14:paraId="71BB9CF9" w14:textId="77777777" w:rsidR="00DE0E82" w:rsidRDefault="00DE0E82">
                    <w:pPr>
                      <w:pStyle w:val="11"/>
                      <w:shd w:val="clear" w:color="auto" w:fill="auto"/>
                      <w:spacing w:line="240" w:lineRule="auto"/>
                      <w:jc w:val="left"/>
                      <w:rPr>
                        <w:rFonts w:cs="Tahoma"/>
                      </w:rPr>
                    </w:pP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6EA5C" w14:textId="77777777" w:rsidR="00DE0E82" w:rsidRDefault="00DE0E82">
    <w:pPr>
      <w:rPr>
        <w:sz w:val="2"/>
        <w:szCs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B0D22" w14:textId="77777777" w:rsidR="00DE0E82" w:rsidRDefault="00DE0E82">
    <w:pPr>
      <w:rPr>
        <w:sz w:val="2"/>
        <w:szCs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ED8F3" w14:textId="77777777" w:rsidR="00DE0E82" w:rsidRDefault="00DE0E82">
    <w:pPr>
      <w:rPr>
        <w:sz w:val="2"/>
        <w:szCs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FFA40" w14:textId="77777777" w:rsidR="00DE0E82" w:rsidRDefault="00DE0E82">
    <w:pPr>
      <w:rPr>
        <w:sz w:val="2"/>
        <w:szCs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F58F3" w14:textId="77777777" w:rsidR="00DE0E82" w:rsidRDefault="00DE0E82">
    <w:pPr>
      <w:rPr>
        <w:sz w:val="2"/>
        <w:szCs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6BAFD" w14:textId="77777777" w:rsidR="00DE0E82" w:rsidRDefault="00DE0E82">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CED1D" w14:textId="77777777" w:rsidR="00DE0E82" w:rsidRDefault="00DE0E82">
    <w:pPr>
      <w:rPr>
        <w:sz w:val="2"/>
        <w:szCs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518F2" w14:textId="77777777" w:rsidR="00DE0E82" w:rsidRDefault="00DE0E82">
    <w:pPr>
      <w:rPr>
        <w:sz w:val="2"/>
        <w:szCs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DEC38" w14:textId="77777777" w:rsidR="00DE0E82" w:rsidRDefault="00DE0E82">
    <w:pPr>
      <w:rPr>
        <w:sz w:val="2"/>
        <w:szCs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BA0E0" w14:textId="77777777" w:rsidR="00DE0E82" w:rsidRDefault="00DE0E82">
    <w:pPr>
      <w:rPr>
        <w:sz w:val="2"/>
        <w:szCs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25742" w14:textId="77777777" w:rsidR="00DE0E82" w:rsidRDefault="00DE0E82">
    <w:pPr>
      <w:rPr>
        <w:sz w:val="2"/>
        <w:szCs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8020A" w14:textId="559DA3CB" w:rsidR="00DE0E82" w:rsidRDefault="00DE0E82">
    <w:pPr>
      <w:rPr>
        <w:sz w:val="2"/>
        <w:szCs w:val="2"/>
      </w:rPr>
    </w:pPr>
    <w:r>
      <w:rPr>
        <w:noProof/>
      </w:rPr>
      <mc:AlternateContent>
        <mc:Choice Requires="wps">
          <w:drawing>
            <wp:anchor distT="0" distB="0" distL="63500" distR="63500" simplePos="0" relativeHeight="251672576" behindDoc="1" locked="0" layoutInCell="1" allowOverlap="1" wp14:anchorId="2E6DB36F" wp14:editId="4F0A34EF">
              <wp:simplePos x="0" y="0"/>
              <wp:positionH relativeFrom="page">
                <wp:posOffset>9544050</wp:posOffset>
              </wp:positionH>
              <wp:positionV relativeFrom="page">
                <wp:posOffset>6663055</wp:posOffset>
              </wp:positionV>
              <wp:extent cx="614045" cy="11684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FFEDF" w14:textId="77777777" w:rsidR="00DE0E82" w:rsidRDefault="00DE0E82">
                          <w:pPr>
                            <w:pStyle w:val="11"/>
                            <w:shd w:val="clear" w:color="auto" w:fill="auto"/>
                            <w:spacing w:line="240" w:lineRule="auto"/>
                            <w:jc w:val="left"/>
                          </w:pPr>
                          <w:r>
                            <w:t xml:space="preserve">Стр. </w:t>
                          </w:r>
                          <w:r>
                            <w:fldChar w:fldCharType="begin"/>
                          </w:r>
                          <w:r>
                            <w:instrText xml:space="preserve"> PAGE \* MERGEFORMAT </w:instrText>
                          </w:r>
                          <w:r>
                            <w:fldChar w:fldCharType="separate"/>
                          </w:r>
                          <w:r>
                            <w:rPr>
                              <w:noProof/>
                            </w:rPr>
                            <w:t>154</w:t>
                          </w:r>
                          <w:r>
                            <w:rPr>
                              <w:noProof/>
                            </w:rPr>
                            <w:fldChar w:fldCharType="end"/>
                          </w:r>
                          <w:r>
                            <w:t>от196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6DB36F" id="_x0000_t202" coordsize="21600,21600" o:spt="202" path="m,l,21600r21600,l21600,xe">
              <v:stroke joinstyle="miter"/>
              <v:path gradientshapeok="t" o:connecttype="rect"/>
            </v:shapetype>
            <v:shape id="Text Box 2" o:spid="_x0000_s1055" type="#_x0000_t202" style="position:absolute;margin-left:751.5pt;margin-top:524.65pt;width:48.35pt;height:9.2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" filled="f" stroked="f">
              <v:textbox style="mso-fit-shape-to-text:t" inset="0,0,0,0">
                <w:txbxContent>
                  <w:p w14:paraId="22CFFEDF" w14:textId="77777777" w:rsidR="00DE0E82" w:rsidRDefault="00DE0E82">
                    <w:pPr>
                      <w:pStyle w:val="11"/>
                      <w:shd w:val="clear" w:color="auto" w:fill="auto"/>
                      <w:spacing w:line="240" w:lineRule="auto"/>
                      <w:jc w:val="left"/>
                    </w:pPr>
                    <w:r>
                      <w:t xml:space="preserve">Стр. </w:t>
                    </w:r>
                    <w:r>
                      <w:fldChar w:fldCharType="begin"/>
                    </w:r>
                    <w:r>
                      <w:instrText xml:space="preserve"> PAGE \* MERGEFORMAT </w:instrText>
                    </w:r>
                    <w:r>
                      <w:fldChar w:fldCharType="separate"/>
                    </w:r>
                    <w:r>
                      <w:rPr>
                        <w:noProof/>
                      </w:rPr>
                      <w:t>154</w:t>
                    </w:r>
                    <w:r>
                      <w:rPr>
                        <w:noProof/>
                      </w:rPr>
                      <w:fldChar w:fldCharType="end"/>
                    </w:r>
                    <w:r>
                      <w:t>от196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A3391" w14:textId="77777777" w:rsidR="00DE0E82" w:rsidRDefault="00DE0E82">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37A44" w14:textId="77777777" w:rsidR="00DE0E82" w:rsidRDefault="00DE0E82">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1F1C" w14:textId="77777777" w:rsidR="00DE0E82" w:rsidRDefault="00DE0E82">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71358" w14:textId="77777777" w:rsidR="00DE0E82" w:rsidRDefault="00DE0E82">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47BCF" w14:textId="77777777" w:rsidR="00DE0E82" w:rsidRDefault="00DE0E82">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E2E26" w14:textId="77777777" w:rsidR="00DE0E82" w:rsidRDefault="00DE0E8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A4079" w14:textId="77777777" w:rsidR="00CC2739" w:rsidRDefault="00CC2739"/>
  </w:footnote>
  <w:footnote w:type="continuationSeparator" w:id="0">
    <w:p w14:paraId="07546514" w14:textId="77777777" w:rsidR="00CC2739" w:rsidRDefault="00CC2739"/>
  </w:footnote>
  <w:footnote w:id="1">
    <w:p w14:paraId="418982A4" w14:textId="77777777" w:rsidR="00DE0E82" w:rsidRDefault="00DE0E82" w:rsidP="00E6640F">
      <w:pPr>
        <w:pStyle w:val="a7"/>
        <w:shd w:val="clear" w:color="auto" w:fill="auto"/>
        <w:tabs>
          <w:tab w:val="left" w:pos="115"/>
        </w:tabs>
        <w:rPr>
          <w:rFonts w:cs="Tahoma"/>
        </w:rPr>
      </w:pPr>
      <w:r>
        <w:rPr>
          <w:rFonts w:cs="Tahoma"/>
          <w:color w:val="000000"/>
          <w:vertAlign w:val="superscript"/>
        </w:rPr>
        <w:footnoteRef/>
      </w:r>
      <w:r>
        <w:rPr>
          <w:rFonts w:cs="Tahoma"/>
          <w:color w:val="000000"/>
        </w:rPr>
        <w:tab/>
      </w:r>
      <w:r>
        <w:rPr>
          <w:color w:val="000000"/>
        </w:rPr>
        <w:t>Данни на НСИ към 01.02.2011 година.</w:t>
      </w:r>
    </w:p>
  </w:footnote>
  <w:footnote w:id="2">
    <w:p w14:paraId="536594D6" w14:textId="77777777" w:rsidR="00DE0E82" w:rsidRDefault="00DE0E82" w:rsidP="00E6640F">
      <w:pPr>
        <w:pStyle w:val="a7"/>
        <w:shd w:val="clear" w:color="auto" w:fill="auto"/>
        <w:tabs>
          <w:tab w:val="left" w:pos="125"/>
        </w:tabs>
        <w:rPr>
          <w:rFonts w:cs="Tahoma"/>
        </w:rPr>
      </w:pPr>
      <w:r>
        <w:rPr>
          <w:rFonts w:cs="Tahoma"/>
          <w:color w:val="000000"/>
          <w:vertAlign w:val="superscript"/>
        </w:rPr>
        <w:footnoteRef/>
      </w:r>
      <w:r>
        <w:rPr>
          <w:rFonts w:cs="Tahoma"/>
          <w:color w:val="000000"/>
        </w:rPr>
        <w:tab/>
      </w:r>
      <w:r>
        <w:rPr>
          <w:color w:val="000000"/>
        </w:rPr>
        <w:t>Данните са от Национална стратегия за регионално развитие (НСРР) на Република България за периода 2012-2022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7FA2B" w14:textId="77777777" w:rsidR="00DE0E82" w:rsidRDefault="00DE0E82">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17F3" w14:textId="77777777" w:rsidR="00DE0E82" w:rsidRDefault="00DE0E82">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93F13" w14:textId="77777777" w:rsidR="00DE0E82" w:rsidRDefault="00DE0E82">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ADBC3" w14:textId="77777777" w:rsidR="00DE0E82" w:rsidRDefault="00DE0E82">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AAC46" w14:textId="77777777" w:rsidR="00DE0E82" w:rsidRDefault="00DE0E82">
    <w:pP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91AAE" w14:textId="77777777" w:rsidR="00DE0E82" w:rsidRDefault="00DE0E82">
    <w:pPr>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D161" w14:textId="77777777" w:rsidR="00DE0E82" w:rsidRDefault="00DE0E82">
    <w:pPr>
      <w:rPr>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796EC" w14:textId="77777777" w:rsidR="00DE0E82" w:rsidRDefault="00DE0E82">
    <w:pPr>
      <w:rPr>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607F8" w14:textId="77777777" w:rsidR="00DE0E82" w:rsidRDefault="00DE0E82">
    <w:pPr>
      <w:rPr>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C714F" w14:textId="77777777" w:rsidR="00DE0E82" w:rsidRDefault="00DE0E82">
    <w:pPr>
      <w:rPr>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332DB" w14:textId="77777777" w:rsidR="00DE0E82" w:rsidRDefault="00DE0E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0338" w14:textId="77777777" w:rsidR="00DE0E82" w:rsidRDefault="00DE0E82">
    <w:pPr>
      <w:rPr>
        <w:sz w:val="2"/>
        <w:szCs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E18B" w14:textId="77777777" w:rsidR="00DE0E82" w:rsidRDefault="00DE0E82">
    <w:pPr>
      <w:rPr>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DD756" w14:textId="77777777" w:rsidR="00DE0E82" w:rsidRDefault="00DE0E82">
    <w:pPr>
      <w:rPr>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E3DF1" w14:textId="77777777" w:rsidR="00DE0E82" w:rsidRDefault="00DE0E82">
    <w:pPr>
      <w:rPr>
        <w:sz w:val="2"/>
        <w:szCs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F52BC" w14:textId="3EE5D989" w:rsidR="00DE0E82" w:rsidRDefault="00DE0E82">
    <w:pPr>
      <w:rPr>
        <w:sz w:val="2"/>
        <w:szCs w:val="2"/>
      </w:rPr>
    </w:pPr>
    <w:r>
      <w:rPr>
        <w:noProof/>
      </w:rPr>
      <mc:AlternateContent>
        <mc:Choice Requires="wps">
          <w:drawing>
            <wp:anchor distT="0" distB="0" distL="63500" distR="63500" simplePos="0" relativeHeight="251665408" behindDoc="1" locked="0" layoutInCell="1" allowOverlap="1" wp14:anchorId="741FFA46" wp14:editId="71B16E6A">
              <wp:simplePos x="0" y="0"/>
              <wp:positionH relativeFrom="page">
                <wp:posOffset>2241550</wp:posOffset>
              </wp:positionH>
              <wp:positionV relativeFrom="page">
                <wp:posOffset>429895</wp:posOffset>
              </wp:positionV>
              <wp:extent cx="4789170" cy="233680"/>
              <wp:effectExtent l="3175" t="1270" r="0" b="3175"/>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17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5BE8D" w14:textId="77777777" w:rsidR="00DE0E82" w:rsidRDefault="00DE0E82">
                          <w:pPr>
                            <w:pStyle w:val="11"/>
                            <w:shd w:val="clear" w:color="auto" w:fill="auto"/>
                            <w:spacing w:line="240" w:lineRule="auto"/>
                            <w:jc w:val="left"/>
                            <w:rPr>
                              <w:rFonts w:cs="Tahoma"/>
                            </w:rPr>
                          </w:pPr>
                          <w:r>
                            <w:rPr>
                              <w:rStyle w:val="28"/>
                            </w:rPr>
                            <w:t>ПРОГРАМАЗА УПРАВЛЕНИЕ НА ОТПАДЪЦИТЕ НА ТЕРИТОРИЯТА НА ОБЩИНА ТЪРГОВИЩЕ</w:t>
                          </w:r>
                        </w:p>
                        <w:p w14:paraId="37DC04F5" w14:textId="77777777" w:rsidR="00DE0E82" w:rsidRDefault="00DE0E82">
                          <w:pPr>
                            <w:pStyle w:val="11"/>
                            <w:shd w:val="clear" w:color="auto" w:fill="auto"/>
                            <w:spacing w:line="240" w:lineRule="auto"/>
                            <w:jc w:val="left"/>
                            <w:rPr>
                              <w:rFonts w:cs="Tahoma"/>
                            </w:rPr>
                          </w:pPr>
                          <w:r>
                            <w:rPr>
                              <w:rStyle w:val="28"/>
                            </w:rPr>
                            <w:t>2015 - 2020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1FFA46" id="_x0000_t202" coordsize="21600,21600" o:spt="202" path="m,l,21600r21600,l21600,xe">
              <v:stroke joinstyle="miter"/>
              <v:path gradientshapeok="t" o:connecttype="rect"/>
            </v:shapetype>
            <v:shape id="Text Box 72" o:spid="_x0000_s1051" type="#_x0000_t202" style="position:absolute;margin-left:176.5pt;margin-top:33.85pt;width:377.1pt;height:18.4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" filled="f" stroked="f">
              <v:textbox style="mso-fit-shape-to-text:t" inset="0,0,0,0">
                <w:txbxContent>
                  <w:p w14:paraId="5B35BE8D" w14:textId="77777777" w:rsidR="00DE0E82" w:rsidRDefault="00DE0E82">
                    <w:pPr>
                      <w:pStyle w:val="11"/>
                      <w:shd w:val="clear" w:color="auto" w:fill="auto"/>
                      <w:spacing w:line="240" w:lineRule="auto"/>
                      <w:jc w:val="left"/>
                      <w:rPr>
                        <w:rFonts w:cs="Tahoma"/>
                      </w:rPr>
                    </w:pPr>
                    <w:r>
                      <w:rPr>
                        <w:rStyle w:val="28"/>
                      </w:rPr>
                      <w:t>ПРОГРАМАЗА УПРАВЛЕНИЕ НА ОТПАДЪЦИТЕ НА ТЕРИТОРИЯТА НА ОБЩИНА ТЪРГОВИЩЕ</w:t>
                    </w:r>
                  </w:p>
                  <w:p w14:paraId="37DC04F5" w14:textId="77777777" w:rsidR="00DE0E82" w:rsidRDefault="00DE0E82">
                    <w:pPr>
                      <w:pStyle w:val="11"/>
                      <w:shd w:val="clear" w:color="auto" w:fill="auto"/>
                      <w:spacing w:line="240" w:lineRule="auto"/>
                      <w:jc w:val="left"/>
                      <w:rPr>
                        <w:rFonts w:cs="Tahoma"/>
                      </w:rPr>
                    </w:pPr>
                    <w:r>
                      <w:rPr>
                        <w:rStyle w:val="28"/>
                      </w:rPr>
                      <w:t>2015 - 2020 г.</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6C23D" w14:textId="77777777" w:rsidR="00DE0E82" w:rsidRDefault="00DE0E82"/>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3F52" w14:textId="77777777" w:rsidR="00DE0E82" w:rsidRDefault="00DE0E82">
    <w:pPr>
      <w:rPr>
        <w:sz w:val="2"/>
        <w:szCs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07919" w14:textId="77777777" w:rsidR="00DE0E82" w:rsidRDefault="00DE0E82">
    <w:pPr>
      <w:rPr>
        <w:sz w:val="2"/>
        <w:szCs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67B3" w14:textId="77777777" w:rsidR="00DE0E82" w:rsidRDefault="00DE0E82">
    <w:pPr>
      <w:rPr>
        <w:sz w:val="2"/>
        <w:szCs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186D8" w14:textId="77777777" w:rsidR="00DE0E82" w:rsidRDefault="00DE0E82"/>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10D0F" w14:textId="77777777" w:rsidR="00DE0E82" w:rsidRDefault="00DE0E82">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BC460" w14:textId="77777777" w:rsidR="00DE0E82" w:rsidRDefault="00DE0E82">
    <w:pPr>
      <w:rPr>
        <w:sz w:val="2"/>
        <w:szCs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52F32" w14:textId="77777777" w:rsidR="00DE0E82" w:rsidRDefault="00DE0E82">
    <w:pPr>
      <w:rPr>
        <w:sz w:val="2"/>
        <w:szCs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C0240" w14:textId="77777777" w:rsidR="00DE0E82" w:rsidRDefault="00DE0E82">
    <w:pPr>
      <w:rPr>
        <w:sz w:val="2"/>
        <w:szCs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87ADE" w14:textId="77777777" w:rsidR="00DE0E82" w:rsidRDefault="00DE0E82">
    <w:pPr>
      <w:rPr>
        <w:sz w:val="2"/>
        <w:szCs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4E31" w14:textId="77777777" w:rsidR="00DE0E82" w:rsidRDefault="00DE0E82">
    <w:pPr>
      <w:rPr>
        <w:sz w:val="2"/>
        <w:szCs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9AA82" w14:textId="77777777" w:rsidR="00DE0E82" w:rsidRPr="00213D02" w:rsidRDefault="00DE0E82">
    <w:pPr>
      <w:rPr>
        <w:sz w:val="2"/>
        <w:szCs w:val="2"/>
        <w:lang w:val="en-US"/>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42E9" w14:textId="77777777" w:rsidR="00DE0E82" w:rsidRDefault="00DE0E82">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2E8DF" w14:textId="77777777" w:rsidR="00DE0E82" w:rsidRDefault="00DE0E82" w:rsidP="00D930E1">
    <w:pPr>
      <w:jc w:val="right"/>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0040A" w14:textId="77777777" w:rsidR="00DE0E82" w:rsidRDefault="00DE0E82">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13FCF" w14:textId="77777777" w:rsidR="00DE0E82" w:rsidRDefault="00DE0E82">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E2A93" w14:textId="77777777" w:rsidR="00DE0E82" w:rsidRDefault="00DE0E82">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8F73E" w14:textId="77777777" w:rsidR="00DE0E82" w:rsidRDefault="00DE0E82">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829A2" w14:textId="77777777" w:rsidR="00DE0E82" w:rsidRDefault="00DE0E8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35F3"/>
    <w:multiLevelType w:val="multilevel"/>
    <w:tmpl w:val="CD6061F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64C69"/>
    <w:multiLevelType w:val="multilevel"/>
    <w:tmpl w:val="178240C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346462"/>
    <w:multiLevelType w:val="multilevel"/>
    <w:tmpl w:val="901E4B26"/>
    <w:lvl w:ilvl="0">
      <w:start w:val="2"/>
      <w:numFmt w:val="decimal"/>
      <w:lvlText w:val="2.2.%1."/>
      <w:lvlJc w:val="left"/>
      <w:rPr>
        <w:rFonts w:ascii="Times New Roman" w:eastAsia="Times New Roman" w:hAnsi="Times New Roman"/>
        <w:b/>
        <w:bCs/>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D6E7C"/>
    <w:multiLevelType w:val="multilevel"/>
    <w:tmpl w:val="A17A763C"/>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F4BB8"/>
    <w:multiLevelType w:val="multilevel"/>
    <w:tmpl w:val="30D4A3E2"/>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606A6C"/>
    <w:multiLevelType w:val="hybridMultilevel"/>
    <w:tmpl w:val="168E903C"/>
    <w:lvl w:ilvl="0" w:tplc="04020001">
      <w:start w:val="1"/>
      <w:numFmt w:val="bullet"/>
      <w:lvlText w:val=""/>
      <w:lvlJc w:val="left"/>
      <w:pPr>
        <w:tabs>
          <w:tab w:val="num" w:pos="900"/>
        </w:tabs>
        <w:ind w:left="90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15:restartNumberingAfterBreak="0">
    <w:nsid w:val="111C12D9"/>
    <w:multiLevelType w:val="multilevel"/>
    <w:tmpl w:val="67A23D9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697E0B"/>
    <w:multiLevelType w:val="multilevel"/>
    <w:tmpl w:val="8BF4962E"/>
    <w:lvl w:ilvl="0">
      <w:start w:val="1"/>
      <w:numFmt w:val="decimal"/>
      <w:lvlText w:val="1.%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BF5B93"/>
    <w:multiLevelType w:val="multilevel"/>
    <w:tmpl w:val="A4D6559C"/>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3B0F36"/>
    <w:multiLevelType w:val="multilevel"/>
    <w:tmpl w:val="9C5AC6A2"/>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73655A"/>
    <w:multiLevelType w:val="hybridMultilevel"/>
    <w:tmpl w:val="42D0BAAA"/>
    <w:lvl w:ilvl="0" w:tplc="E3A00F92">
      <w:numFmt w:val="bullet"/>
      <w:lvlText w:val="-"/>
      <w:lvlJc w:val="left"/>
      <w:pPr>
        <w:tabs>
          <w:tab w:val="num" w:pos="1080"/>
        </w:tabs>
        <w:ind w:left="1080" w:hanging="360"/>
      </w:pPr>
      <w:rPr>
        <w:rFonts w:ascii="Arial" w:eastAsia="Times New Roman" w:hAnsi="Arial" w:cs="Aria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954BC"/>
    <w:multiLevelType w:val="multilevel"/>
    <w:tmpl w:val="DC30D3C0"/>
    <w:lvl w:ilvl="0">
      <w:start w:val="1"/>
      <w:numFmt w:val="bullet"/>
      <w:lvlText w:val="&gt;"/>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6A372D"/>
    <w:multiLevelType w:val="multilevel"/>
    <w:tmpl w:val="CACC6E56"/>
    <w:lvl w:ilvl="0">
      <w:start w:val="2"/>
      <w:numFmt w:val="decimal"/>
      <w:lvlText w:val="2.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7E1205"/>
    <w:multiLevelType w:val="multilevel"/>
    <w:tmpl w:val="14E2A5B0"/>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A3EC8"/>
    <w:multiLevelType w:val="multilevel"/>
    <w:tmpl w:val="5D7499BE"/>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C81426"/>
    <w:multiLevelType w:val="multilevel"/>
    <w:tmpl w:val="5D6A3974"/>
    <w:lvl w:ilvl="0">
      <w:start w:val="4"/>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7A374F"/>
    <w:multiLevelType w:val="multilevel"/>
    <w:tmpl w:val="40E63174"/>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E52F26"/>
    <w:multiLevelType w:val="multilevel"/>
    <w:tmpl w:val="16AE8E42"/>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32725B"/>
    <w:multiLevelType w:val="multilevel"/>
    <w:tmpl w:val="B2005162"/>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743DD5"/>
    <w:multiLevelType w:val="multilevel"/>
    <w:tmpl w:val="8CCC0AAC"/>
    <w:lvl w:ilvl="0">
      <w:start w:val="1"/>
      <w:numFmt w:val="decimal"/>
      <w:lvlText w:val="4.%1."/>
      <w:lvlJc w:val="left"/>
      <w:rPr>
        <w:rFonts w:ascii="Times New Roman" w:eastAsia="Times New Roman" w:hAnsi="Times New Roman"/>
        <w:b/>
        <w:bCs/>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786387"/>
    <w:multiLevelType w:val="hybridMultilevel"/>
    <w:tmpl w:val="33442294"/>
    <w:lvl w:ilvl="0" w:tplc="7E40F930">
      <w:start w:val="1"/>
      <w:numFmt w:val="decimal"/>
      <w:lvlText w:val="%1."/>
      <w:lvlJc w:val="left"/>
      <w:pPr>
        <w:ind w:left="760" w:hanging="360"/>
      </w:pPr>
      <w:rPr>
        <w:rFonts w:hint="default"/>
      </w:rPr>
    </w:lvl>
    <w:lvl w:ilvl="1" w:tplc="04020019">
      <w:start w:val="1"/>
      <w:numFmt w:val="lowerLetter"/>
      <w:lvlText w:val="%2."/>
      <w:lvlJc w:val="left"/>
      <w:pPr>
        <w:ind w:left="1480" w:hanging="360"/>
      </w:pPr>
    </w:lvl>
    <w:lvl w:ilvl="2" w:tplc="0402001B">
      <w:start w:val="1"/>
      <w:numFmt w:val="lowerRoman"/>
      <w:lvlText w:val="%3."/>
      <w:lvlJc w:val="right"/>
      <w:pPr>
        <w:ind w:left="2200" w:hanging="180"/>
      </w:pPr>
    </w:lvl>
    <w:lvl w:ilvl="3" w:tplc="0402000F">
      <w:start w:val="1"/>
      <w:numFmt w:val="decimal"/>
      <w:lvlText w:val="%4."/>
      <w:lvlJc w:val="left"/>
      <w:pPr>
        <w:ind w:left="2920" w:hanging="360"/>
      </w:pPr>
    </w:lvl>
    <w:lvl w:ilvl="4" w:tplc="04020019">
      <w:start w:val="1"/>
      <w:numFmt w:val="lowerLetter"/>
      <w:lvlText w:val="%5."/>
      <w:lvlJc w:val="left"/>
      <w:pPr>
        <w:ind w:left="3640" w:hanging="360"/>
      </w:pPr>
    </w:lvl>
    <w:lvl w:ilvl="5" w:tplc="0402001B">
      <w:start w:val="1"/>
      <w:numFmt w:val="lowerRoman"/>
      <w:lvlText w:val="%6."/>
      <w:lvlJc w:val="right"/>
      <w:pPr>
        <w:ind w:left="4360" w:hanging="180"/>
      </w:pPr>
    </w:lvl>
    <w:lvl w:ilvl="6" w:tplc="0402000F">
      <w:start w:val="1"/>
      <w:numFmt w:val="decimal"/>
      <w:lvlText w:val="%7."/>
      <w:lvlJc w:val="left"/>
      <w:pPr>
        <w:ind w:left="5080" w:hanging="360"/>
      </w:pPr>
    </w:lvl>
    <w:lvl w:ilvl="7" w:tplc="04020019">
      <w:start w:val="1"/>
      <w:numFmt w:val="lowerLetter"/>
      <w:lvlText w:val="%8."/>
      <w:lvlJc w:val="left"/>
      <w:pPr>
        <w:ind w:left="5800" w:hanging="360"/>
      </w:pPr>
    </w:lvl>
    <w:lvl w:ilvl="8" w:tplc="0402001B">
      <w:start w:val="1"/>
      <w:numFmt w:val="lowerRoman"/>
      <w:lvlText w:val="%9."/>
      <w:lvlJc w:val="right"/>
      <w:pPr>
        <w:ind w:left="6520" w:hanging="180"/>
      </w:pPr>
    </w:lvl>
  </w:abstractNum>
  <w:abstractNum w:abstractNumId="21" w15:restartNumberingAfterBreak="0">
    <w:nsid w:val="32DE3E5E"/>
    <w:multiLevelType w:val="multilevel"/>
    <w:tmpl w:val="AB4057AE"/>
    <w:lvl w:ilvl="0">
      <w:start w:val="1"/>
      <w:numFmt w:val="decimal"/>
      <w:lvlText w:val="2.%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6B2B20"/>
    <w:multiLevelType w:val="multilevel"/>
    <w:tmpl w:val="30242736"/>
    <w:lvl w:ilvl="0">
      <w:start w:val="1"/>
      <w:numFmt w:val="bullet"/>
      <w:lvlText w:val="•"/>
      <w:lvlJc w:val="left"/>
      <w:rPr>
        <w:rFonts w:ascii="Times New Roman" w:eastAsia="Times New Roman" w:hAnsi="Times New Roman"/>
        <w:b/>
        <w:bCs/>
        <w:i/>
        <w:iCs/>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2E22FB"/>
    <w:multiLevelType w:val="multilevel"/>
    <w:tmpl w:val="4FF875E2"/>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1827FA"/>
    <w:multiLevelType w:val="multilevel"/>
    <w:tmpl w:val="A72240C4"/>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BE7C4A"/>
    <w:multiLevelType w:val="multilevel"/>
    <w:tmpl w:val="E14A88E6"/>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BB7BDF"/>
    <w:multiLevelType w:val="multilevel"/>
    <w:tmpl w:val="C166EFA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DFD5398"/>
    <w:multiLevelType w:val="multilevel"/>
    <w:tmpl w:val="5F56C456"/>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184FD7"/>
    <w:multiLevelType w:val="multilevel"/>
    <w:tmpl w:val="5F0E025C"/>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1D0BF1"/>
    <w:multiLevelType w:val="multilevel"/>
    <w:tmpl w:val="C0FE71FE"/>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11E5AB5"/>
    <w:multiLevelType w:val="multilevel"/>
    <w:tmpl w:val="19B2472A"/>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16E589B"/>
    <w:multiLevelType w:val="hybridMultilevel"/>
    <w:tmpl w:val="3232244A"/>
    <w:lvl w:ilvl="0" w:tplc="8CB226AA">
      <w:start w:val="4"/>
      <w:numFmt w:val="bullet"/>
      <w:lvlText w:val="-"/>
      <w:lvlJc w:val="left"/>
      <w:pPr>
        <w:tabs>
          <w:tab w:val="num" w:pos="1080"/>
        </w:tabs>
        <w:ind w:left="1080" w:hanging="360"/>
      </w:pPr>
      <w:rPr>
        <w:rFonts w:ascii="Arial" w:eastAsia="Times New Roman" w:hAnsi="Arial" w:cs="Arial" w:hint="default"/>
      </w:rPr>
    </w:lvl>
    <w:lvl w:ilvl="1" w:tplc="E3A00F92">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2587EB8"/>
    <w:multiLevelType w:val="multilevel"/>
    <w:tmpl w:val="455673B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bCs/>
        <w:i/>
        <w:iCs/>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5D3D03"/>
    <w:multiLevelType w:val="multilevel"/>
    <w:tmpl w:val="CFC2E58C"/>
    <w:lvl w:ilvl="0">
      <w:start w:val="1"/>
      <w:numFmt w:val="bullet"/>
      <w:lvlText w:val="&gt;"/>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D555A5"/>
    <w:multiLevelType w:val="multilevel"/>
    <w:tmpl w:val="BF2219A2"/>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8F7672D"/>
    <w:multiLevelType w:val="hybridMultilevel"/>
    <w:tmpl w:val="4308F0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4D0A3D9D"/>
    <w:multiLevelType w:val="multilevel"/>
    <w:tmpl w:val="C248C9C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D1D205C"/>
    <w:multiLevelType w:val="multilevel"/>
    <w:tmpl w:val="3A5C4DB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DF62319"/>
    <w:multiLevelType w:val="multilevel"/>
    <w:tmpl w:val="3BAC851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FFE0278"/>
    <w:multiLevelType w:val="multilevel"/>
    <w:tmpl w:val="A6582FEC"/>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1B9709F"/>
    <w:multiLevelType w:val="multilevel"/>
    <w:tmpl w:val="CAB4D44E"/>
    <w:lvl w:ilvl="0">
      <w:start w:val="1"/>
      <w:numFmt w:val="bullet"/>
      <w:lvlText w:val="&gt;"/>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29B5554"/>
    <w:multiLevelType w:val="multilevel"/>
    <w:tmpl w:val="7A00ACB8"/>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55567F3"/>
    <w:multiLevelType w:val="multilevel"/>
    <w:tmpl w:val="243677C6"/>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5A1587A"/>
    <w:multiLevelType w:val="multilevel"/>
    <w:tmpl w:val="F05A6A8E"/>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66403D2"/>
    <w:multiLevelType w:val="multilevel"/>
    <w:tmpl w:val="9542A88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72C7C3E"/>
    <w:multiLevelType w:val="multilevel"/>
    <w:tmpl w:val="65AAADD0"/>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7675034"/>
    <w:multiLevelType w:val="multilevel"/>
    <w:tmpl w:val="1F4285FC"/>
    <w:lvl w:ilvl="0">
      <w:start w:val="1"/>
      <w:numFmt w:val="decimal"/>
      <w:lvlText w:val="1.%1."/>
      <w:lvlJc w:val="left"/>
      <w:rPr>
        <w:rFonts w:ascii="Times New Roman" w:eastAsia="Times New Roman" w:hAnsi="Times New Roman"/>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81018F6"/>
    <w:multiLevelType w:val="multilevel"/>
    <w:tmpl w:val="BB74EC90"/>
    <w:lvl w:ilvl="0">
      <w:start w:val="1"/>
      <w:numFmt w:val="upperRoman"/>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B906065"/>
    <w:multiLevelType w:val="hybridMultilevel"/>
    <w:tmpl w:val="AA84F91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9" w15:restartNumberingAfterBreak="0">
    <w:nsid w:val="5B924665"/>
    <w:multiLevelType w:val="multilevel"/>
    <w:tmpl w:val="BAA60DC2"/>
    <w:lvl w:ilvl="0">
      <w:start w:val="1"/>
      <w:numFmt w:val="bullet"/>
      <w:lvlText w:val="&gt;"/>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CC8377D"/>
    <w:multiLevelType w:val="multilevel"/>
    <w:tmpl w:val="FA149C1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E006A13"/>
    <w:multiLevelType w:val="multilevel"/>
    <w:tmpl w:val="51849530"/>
    <w:lvl w:ilvl="0">
      <w:start w:val="1"/>
      <w:numFmt w:val="decimal"/>
      <w:lvlText w:val="1.%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E1047F1"/>
    <w:multiLevelType w:val="multilevel"/>
    <w:tmpl w:val="499423A8"/>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E4F4DD4"/>
    <w:multiLevelType w:val="multilevel"/>
    <w:tmpl w:val="E5AC8F5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0933040"/>
    <w:multiLevelType w:val="multilevel"/>
    <w:tmpl w:val="82AC6840"/>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42A7206"/>
    <w:multiLevelType w:val="multilevel"/>
    <w:tmpl w:val="52308E3C"/>
    <w:lvl w:ilvl="0">
      <w:start w:val="1"/>
      <w:numFmt w:val="decimal"/>
      <w:lvlText w:val="2.%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49F71EF"/>
    <w:multiLevelType w:val="hybridMultilevel"/>
    <w:tmpl w:val="541E7712"/>
    <w:lvl w:ilvl="0" w:tplc="04020001">
      <w:start w:val="1"/>
      <w:numFmt w:val="bullet"/>
      <w:lvlText w:val=""/>
      <w:lvlJc w:val="left"/>
      <w:pPr>
        <w:tabs>
          <w:tab w:val="num" w:pos="720"/>
        </w:tabs>
        <w:ind w:left="720"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7" w15:restartNumberingAfterBreak="0">
    <w:nsid w:val="651F1D8B"/>
    <w:multiLevelType w:val="multilevel"/>
    <w:tmpl w:val="0DE6A1B6"/>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5EF4998"/>
    <w:multiLevelType w:val="multilevel"/>
    <w:tmpl w:val="2576964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8491749"/>
    <w:multiLevelType w:val="multilevel"/>
    <w:tmpl w:val="E9D2CD46"/>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D732401"/>
    <w:multiLevelType w:val="multilevel"/>
    <w:tmpl w:val="D48A4C60"/>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DCC040D"/>
    <w:multiLevelType w:val="multilevel"/>
    <w:tmpl w:val="3C2CD70E"/>
    <w:lvl w:ilvl="0">
      <w:start w:val="1"/>
      <w:numFmt w:val="decimal"/>
      <w:lvlText w:val="1.3.%1."/>
      <w:lvlJc w:val="left"/>
      <w:rPr>
        <w:rFonts w:ascii="Times New Roman" w:eastAsia="Times New Roman" w:hAnsi="Times New Roman"/>
        <w:b/>
        <w:bCs/>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F393C5D"/>
    <w:multiLevelType w:val="multilevel"/>
    <w:tmpl w:val="FC6E977E"/>
    <w:lvl w:ilvl="0">
      <w:start w:val="2"/>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F555F95"/>
    <w:multiLevelType w:val="multilevel"/>
    <w:tmpl w:val="2190FADE"/>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1017CB5"/>
    <w:multiLevelType w:val="multilevel"/>
    <w:tmpl w:val="E65E5E40"/>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14A6DAD"/>
    <w:multiLevelType w:val="multilevel"/>
    <w:tmpl w:val="8A0EB29E"/>
    <w:lvl w:ilvl="0">
      <w:start w:val="2"/>
      <w:numFmt w:val="decimal"/>
      <w:lvlText w:val="1.%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4663B40"/>
    <w:multiLevelType w:val="multilevel"/>
    <w:tmpl w:val="A8B0065E"/>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7B47821"/>
    <w:multiLevelType w:val="multilevel"/>
    <w:tmpl w:val="AEFA4C7E"/>
    <w:lvl w:ilvl="0">
      <w:start w:val="6"/>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81B7D15"/>
    <w:multiLevelType w:val="multilevel"/>
    <w:tmpl w:val="CEE6066E"/>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87A3FC2"/>
    <w:multiLevelType w:val="multilevel"/>
    <w:tmpl w:val="5BA07C40"/>
    <w:lvl w:ilvl="0">
      <w:start w:val="1"/>
      <w:numFmt w:val="decimal"/>
      <w:lvlText w:val="%1."/>
      <w:lvlJc w:val="left"/>
      <w:rPr>
        <w:rFonts w:ascii="Times New Roman" w:eastAsia="Times New Roman" w:hAnsi="Times New Roman"/>
        <w:b w:val="0"/>
        <w:bCs w:val="0"/>
        <w:i w:val="0"/>
        <w:iCs w:val="0"/>
        <w:smallCaps/>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iCs/>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9E753AD"/>
    <w:multiLevelType w:val="multilevel"/>
    <w:tmpl w:val="B9F0DCCE"/>
    <w:lvl w:ilvl="0">
      <w:start w:val="1"/>
      <w:numFmt w:val="bullet"/>
      <w:lvlText w:val="&gt;"/>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A0E38A3"/>
    <w:multiLevelType w:val="multilevel"/>
    <w:tmpl w:val="05084F72"/>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A741454"/>
    <w:multiLevelType w:val="multilevel"/>
    <w:tmpl w:val="208E58C6"/>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BB4784A"/>
    <w:multiLevelType w:val="multilevel"/>
    <w:tmpl w:val="24E23A3C"/>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C965F61"/>
    <w:multiLevelType w:val="multilevel"/>
    <w:tmpl w:val="9FC82406"/>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CDA0A8E"/>
    <w:multiLevelType w:val="multilevel"/>
    <w:tmpl w:val="16447F8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ED03690"/>
    <w:multiLevelType w:val="multilevel"/>
    <w:tmpl w:val="023E4384"/>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69"/>
  </w:num>
  <w:num w:numId="3">
    <w:abstractNumId w:val="12"/>
  </w:num>
  <w:num w:numId="4">
    <w:abstractNumId w:val="17"/>
  </w:num>
  <w:num w:numId="5">
    <w:abstractNumId w:val="3"/>
  </w:num>
  <w:num w:numId="6">
    <w:abstractNumId w:val="28"/>
  </w:num>
  <w:num w:numId="7">
    <w:abstractNumId w:val="76"/>
  </w:num>
  <w:num w:numId="8">
    <w:abstractNumId w:val="25"/>
  </w:num>
  <w:num w:numId="9">
    <w:abstractNumId w:val="34"/>
  </w:num>
  <w:num w:numId="10">
    <w:abstractNumId w:val="41"/>
  </w:num>
  <w:num w:numId="11">
    <w:abstractNumId w:val="51"/>
  </w:num>
  <w:num w:numId="12">
    <w:abstractNumId w:val="62"/>
  </w:num>
  <w:num w:numId="13">
    <w:abstractNumId w:val="8"/>
  </w:num>
  <w:num w:numId="14">
    <w:abstractNumId w:val="37"/>
  </w:num>
  <w:num w:numId="15">
    <w:abstractNumId w:val="65"/>
  </w:num>
  <w:num w:numId="16">
    <w:abstractNumId w:val="75"/>
  </w:num>
  <w:num w:numId="17">
    <w:abstractNumId w:val="61"/>
  </w:num>
  <w:num w:numId="18">
    <w:abstractNumId w:val="55"/>
  </w:num>
  <w:num w:numId="19">
    <w:abstractNumId w:val="2"/>
  </w:num>
  <w:num w:numId="20">
    <w:abstractNumId w:val="22"/>
  </w:num>
  <w:num w:numId="21">
    <w:abstractNumId w:val="59"/>
  </w:num>
  <w:num w:numId="22">
    <w:abstractNumId w:val="30"/>
  </w:num>
  <w:num w:numId="23">
    <w:abstractNumId w:val="43"/>
  </w:num>
  <w:num w:numId="24">
    <w:abstractNumId w:val="19"/>
  </w:num>
  <w:num w:numId="25">
    <w:abstractNumId w:val="45"/>
  </w:num>
  <w:num w:numId="26">
    <w:abstractNumId w:val="50"/>
  </w:num>
  <w:num w:numId="27">
    <w:abstractNumId w:val="52"/>
  </w:num>
  <w:num w:numId="28">
    <w:abstractNumId w:val="14"/>
  </w:num>
  <w:num w:numId="29">
    <w:abstractNumId w:val="64"/>
  </w:num>
  <w:num w:numId="30">
    <w:abstractNumId w:val="6"/>
  </w:num>
  <w:num w:numId="31">
    <w:abstractNumId w:val="32"/>
  </w:num>
  <w:num w:numId="32">
    <w:abstractNumId w:val="9"/>
  </w:num>
  <w:num w:numId="33">
    <w:abstractNumId w:val="42"/>
  </w:num>
  <w:num w:numId="34">
    <w:abstractNumId w:val="23"/>
  </w:num>
  <w:num w:numId="35">
    <w:abstractNumId w:val="67"/>
  </w:num>
  <w:num w:numId="36">
    <w:abstractNumId w:val="60"/>
  </w:num>
  <w:num w:numId="37">
    <w:abstractNumId w:val="16"/>
  </w:num>
  <w:num w:numId="38">
    <w:abstractNumId w:val="26"/>
  </w:num>
  <w:num w:numId="39">
    <w:abstractNumId w:val="54"/>
  </w:num>
  <w:num w:numId="40">
    <w:abstractNumId w:val="66"/>
  </w:num>
  <w:num w:numId="41">
    <w:abstractNumId w:val="46"/>
  </w:num>
  <w:num w:numId="42">
    <w:abstractNumId w:val="29"/>
  </w:num>
  <w:num w:numId="43">
    <w:abstractNumId w:val="53"/>
  </w:num>
  <w:num w:numId="44">
    <w:abstractNumId w:val="18"/>
  </w:num>
  <w:num w:numId="45">
    <w:abstractNumId w:val="39"/>
  </w:num>
  <w:num w:numId="46">
    <w:abstractNumId w:val="58"/>
  </w:num>
  <w:num w:numId="47">
    <w:abstractNumId w:val="73"/>
  </w:num>
  <w:num w:numId="48">
    <w:abstractNumId w:val="15"/>
  </w:num>
  <w:num w:numId="49">
    <w:abstractNumId w:val="24"/>
  </w:num>
  <w:num w:numId="50">
    <w:abstractNumId w:val="68"/>
  </w:num>
  <w:num w:numId="51">
    <w:abstractNumId w:val="70"/>
  </w:num>
  <w:num w:numId="52">
    <w:abstractNumId w:val="33"/>
  </w:num>
  <w:num w:numId="53">
    <w:abstractNumId w:val="49"/>
  </w:num>
  <w:num w:numId="54">
    <w:abstractNumId w:val="11"/>
  </w:num>
  <w:num w:numId="55">
    <w:abstractNumId w:val="74"/>
  </w:num>
  <w:num w:numId="56">
    <w:abstractNumId w:val="27"/>
  </w:num>
  <w:num w:numId="57">
    <w:abstractNumId w:val="72"/>
  </w:num>
  <w:num w:numId="58">
    <w:abstractNumId w:val="40"/>
  </w:num>
  <w:num w:numId="59">
    <w:abstractNumId w:val="13"/>
  </w:num>
  <w:num w:numId="60">
    <w:abstractNumId w:val="1"/>
  </w:num>
  <w:num w:numId="61">
    <w:abstractNumId w:val="4"/>
  </w:num>
  <w:num w:numId="62">
    <w:abstractNumId w:val="44"/>
  </w:num>
  <w:num w:numId="63">
    <w:abstractNumId w:val="63"/>
  </w:num>
  <w:num w:numId="64">
    <w:abstractNumId w:val="36"/>
  </w:num>
  <w:num w:numId="65">
    <w:abstractNumId w:val="0"/>
  </w:num>
  <w:num w:numId="66">
    <w:abstractNumId w:val="71"/>
  </w:num>
  <w:num w:numId="67">
    <w:abstractNumId w:val="7"/>
  </w:num>
  <w:num w:numId="68">
    <w:abstractNumId w:val="57"/>
  </w:num>
  <w:num w:numId="69">
    <w:abstractNumId w:val="21"/>
  </w:num>
  <w:num w:numId="70">
    <w:abstractNumId w:val="48"/>
  </w:num>
  <w:num w:numId="71">
    <w:abstractNumId w:val="20"/>
  </w:num>
  <w:num w:numId="72">
    <w:abstractNumId w:val="38"/>
  </w:num>
  <w:num w:numId="73">
    <w:abstractNumId w:val="31"/>
  </w:num>
  <w:num w:numId="74">
    <w:abstractNumId w:val="10"/>
  </w:num>
  <w:num w:numId="7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08"/>
  <w:hyphenationZone w:val="425"/>
  <w:doNotHyphenateCaps/>
  <w:drawingGridHorizontalSpacing w:val="181"/>
  <w:drawingGridVerticalSpacing w:val="181"/>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95"/>
    <w:rsid w:val="00006B0B"/>
    <w:rsid w:val="0001163B"/>
    <w:rsid w:val="0002569B"/>
    <w:rsid w:val="00027FE7"/>
    <w:rsid w:val="0003266A"/>
    <w:rsid w:val="000558A4"/>
    <w:rsid w:val="00067465"/>
    <w:rsid w:val="000765EE"/>
    <w:rsid w:val="00091B0C"/>
    <w:rsid w:val="00097564"/>
    <w:rsid w:val="000B4F97"/>
    <w:rsid w:val="000C04BD"/>
    <w:rsid w:val="000D1C5C"/>
    <w:rsid w:val="000D2C86"/>
    <w:rsid w:val="000D658B"/>
    <w:rsid w:val="000E3729"/>
    <w:rsid w:val="000F1B76"/>
    <w:rsid w:val="000F6670"/>
    <w:rsid w:val="00102EB9"/>
    <w:rsid w:val="00110B79"/>
    <w:rsid w:val="0011339E"/>
    <w:rsid w:val="00122C0B"/>
    <w:rsid w:val="00140947"/>
    <w:rsid w:val="00143906"/>
    <w:rsid w:val="00144CDF"/>
    <w:rsid w:val="00167967"/>
    <w:rsid w:val="0017434C"/>
    <w:rsid w:val="00175459"/>
    <w:rsid w:val="00181D89"/>
    <w:rsid w:val="001A0EC8"/>
    <w:rsid w:val="001A6741"/>
    <w:rsid w:val="001C03AF"/>
    <w:rsid w:val="001C643F"/>
    <w:rsid w:val="001D29A6"/>
    <w:rsid w:val="001D6BBF"/>
    <w:rsid w:val="001E0820"/>
    <w:rsid w:val="00213D02"/>
    <w:rsid w:val="0022104C"/>
    <w:rsid w:val="0022130D"/>
    <w:rsid w:val="00231368"/>
    <w:rsid w:val="00231714"/>
    <w:rsid w:val="00231B6D"/>
    <w:rsid w:val="00232C32"/>
    <w:rsid w:val="00251415"/>
    <w:rsid w:val="00263749"/>
    <w:rsid w:val="00275869"/>
    <w:rsid w:val="00284242"/>
    <w:rsid w:val="00293972"/>
    <w:rsid w:val="002948F5"/>
    <w:rsid w:val="002A2E01"/>
    <w:rsid w:val="002A7146"/>
    <w:rsid w:val="002C1EB8"/>
    <w:rsid w:val="002C2B90"/>
    <w:rsid w:val="002C5ECF"/>
    <w:rsid w:val="002E4538"/>
    <w:rsid w:val="002F7D4A"/>
    <w:rsid w:val="00300575"/>
    <w:rsid w:val="00311EA0"/>
    <w:rsid w:val="00313430"/>
    <w:rsid w:val="003144F8"/>
    <w:rsid w:val="00323451"/>
    <w:rsid w:val="00330ACB"/>
    <w:rsid w:val="00331FD7"/>
    <w:rsid w:val="0034118E"/>
    <w:rsid w:val="00341990"/>
    <w:rsid w:val="00347959"/>
    <w:rsid w:val="00376750"/>
    <w:rsid w:val="003840E5"/>
    <w:rsid w:val="003A0E09"/>
    <w:rsid w:val="003A14AD"/>
    <w:rsid w:val="003C2D1C"/>
    <w:rsid w:val="003C3883"/>
    <w:rsid w:val="003C3FE6"/>
    <w:rsid w:val="003D1C8D"/>
    <w:rsid w:val="003F21F8"/>
    <w:rsid w:val="003F35D1"/>
    <w:rsid w:val="004109AC"/>
    <w:rsid w:val="00417784"/>
    <w:rsid w:val="00423286"/>
    <w:rsid w:val="004323BC"/>
    <w:rsid w:val="00433897"/>
    <w:rsid w:val="00443AEE"/>
    <w:rsid w:val="00477BEF"/>
    <w:rsid w:val="0048375E"/>
    <w:rsid w:val="00493441"/>
    <w:rsid w:val="004A2644"/>
    <w:rsid w:val="004D42DE"/>
    <w:rsid w:val="00514182"/>
    <w:rsid w:val="00522329"/>
    <w:rsid w:val="00523C30"/>
    <w:rsid w:val="005278E7"/>
    <w:rsid w:val="00550765"/>
    <w:rsid w:val="005551BE"/>
    <w:rsid w:val="00582794"/>
    <w:rsid w:val="00590A3F"/>
    <w:rsid w:val="005C766D"/>
    <w:rsid w:val="005D07B2"/>
    <w:rsid w:val="005E5A44"/>
    <w:rsid w:val="005F2EA1"/>
    <w:rsid w:val="00603F9B"/>
    <w:rsid w:val="00626B54"/>
    <w:rsid w:val="006320F5"/>
    <w:rsid w:val="00641C20"/>
    <w:rsid w:val="00642559"/>
    <w:rsid w:val="00651277"/>
    <w:rsid w:val="00661696"/>
    <w:rsid w:val="0066736E"/>
    <w:rsid w:val="00695994"/>
    <w:rsid w:val="006A108A"/>
    <w:rsid w:val="006A7DDF"/>
    <w:rsid w:val="006B35DB"/>
    <w:rsid w:val="006C070B"/>
    <w:rsid w:val="006D5C01"/>
    <w:rsid w:val="006E5156"/>
    <w:rsid w:val="007106D7"/>
    <w:rsid w:val="0071162F"/>
    <w:rsid w:val="00712C6C"/>
    <w:rsid w:val="00724B35"/>
    <w:rsid w:val="00726135"/>
    <w:rsid w:val="007411F3"/>
    <w:rsid w:val="00742641"/>
    <w:rsid w:val="00744EAA"/>
    <w:rsid w:val="007708E6"/>
    <w:rsid w:val="00777ADA"/>
    <w:rsid w:val="00777C77"/>
    <w:rsid w:val="00785F12"/>
    <w:rsid w:val="007B4930"/>
    <w:rsid w:val="007D7251"/>
    <w:rsid w:val="007E4526"/>
    <w:rsid w:val="007E642D"/>
    <w:rsid w:val="007F33A0"/>
    <w:rsid w:val="00822C8F"/>
    <w:rsid w:val="00824B54"/>
    <w:rsid w:val="008302BA"/>
    <w:rsid w:val="00831128"/>
    <w:rsid w:val="008311B4"/>
    <w:rsid w:val="00831549"/>
    <w:rsid w:val="00840E6D"/>
    <w:rsid w:val="0084256D"/>
    <w:rsid w:val="00843CF5"/>
    <w:rsid w:val="00866211"/>
    <w:rsid w:val="008703B1"/>
    <w:rsid w:val="008811F8"/>
    <w:rsid w:val="00883358"/>
    <w:rsid w:val="00891CC3"/>
    <w:rsid w:val="00893EC4"/>
    <w:rsid w:val="00896209"/>
    <w:rsid w:val="008A6004"/>
    <w:rsid w:val="008A6B72"/>
    <w:rsid w:val="008B4B39"/>
    <w:rsid w:val="008C5093"/>
    <w:rsid w:val="008E074A"/>
    <w:rsid w:val="008F4D0A"/>
    <w:rsid w:val="0090297D"/>
    <w:rsid w:val="009049D1"/>
    <w:rsid w:val="00913A36"/>
    <w:rsid w:val="00915BA9"/>
    <w:rsid w:val="00925A06"/>
    <w:rsid w:val="00926A52"/>
    <w:rsid w:val="00930DC4"/>
    <w:rsid w:val="00935AEF"/>
    <w:rsid w:val="009401E6"/>
    <w:rsid w:val="00941314"/>
    <w:rsid w:val="00956195"/>
    <w:rsid w:val="009601EA"/>
    <w:rsid w:val="009610D5"/>
    <w:rsid w:val="009958BA"/>
    <w:rsid w:val="0099691F"/>
    <w:rsid w:val="009A058F"/>
    <w:rsid w:val="009C4717"/>
    <w:rsid w:val="009D40C9"/>
    <w:rsid w:val="00A2086C"/>
    <w:rsid w:val="00A20BAB"/>
    <w:rsid w:val="00A215D2"/>
    <w:rsid w:val="00A27F84"/>
    <w:rsid w:val="00A326DD"/>
    <w:rsid w:val="00A404D0"/>
    <w:rsid w:val="00A6660F"/>
    <w:rsid w:val="00A739DE"/>
    <w:rsid w:val="00A80BEA"/>
    <w:rsid w:val="00A81355"/>
    <w:rsid w:val="00A957E6"/>
    <w:rsid w:val="00AA4E6C"/>
    <w:rsid w:val="00AD2007"/>
    <w:rsid w:val="00AD3B15"/>
    <w:rsid w:val="00AD5B66"/>
    <w:rsid w:val="00AD785E"/>
    <w:rsid w:val="00AE2FAF"/>
    <w:rsid w:val="00AE7E90"/>
    <w:rsid w:val="00AF4B95"/>
    <w:rsid w:val="00B26F66"/>
    <w:rsid w:val="00B313D8"/>
    <w:rsid w:val="00B57E90"/>
    <w:rsid w:val="00B75FD2"/>
    <w:rsid w:val="00B820C0"/>
    <w:rsid w:val="00BA48FA"/>
    <w:rsid w:val="00BB0AA7"/>
    <w:rsid w:val="00BC11C7"/>
    <w:rsid w:val="00BF3E74"/>
    <w:rsid w:val="00C128F7"/>
    <w:rsid w:val="00C2607E"/>
    <w:rsid w:val="00C34575"/>
    <w:rsid w:val="00C81C99"/>
    <w:rsid w:val="00CA0566"/>
    <w:rsid w:val="00CB6F12"/>
    <w:rsid w:val="00CC1AF2"/>
    <w:rsid w:val="00CC25C2"/>
    <w:rsid w:val="00CC2739"/>
    <w:rsid w:val="00CC651A"/>
    <w:rsid w:val="00CD49D7"/>
    <w:rsid w:val="00CD7F3D"/>
    <w:rsid w:val="00D016AF"/>
    <w:rsid w:val="00D32113"/>
    <w:rsid w:val="00D34E57"/>
    <w:rsid w:val="00D45366"/>
    <w:rsid w:val="00D75473"/>
    <w:rsid w:val="00D8543D"/>
    <w:rsid w:val="00D930E1"/>
    <w:rsid w:val="00DA4EB6"/>
    <w:rsid w:val="00DC0565"/>
    <w:rsid w:val="00DE0E82"/>
    <w:rsid w:val="00DE5FE7"/>
    <w:rsid w:val="00DF1FEE"/>
    <w:rsid w:val="00E056A1"/>
    <w:rsid w:val="00E1358A"/>
    <w:rsid w:val="00E27934"/>
    <w:rsid w:val="00E33746"/>
    <w:rsid w:val="00E61E3C"/>
    <w:rsid w:val="00E6253A"/>
    <w:rsid w:val="00E6640F"/>
    <w:rsid w:val="00E85F02"/>
    <w:rsid w:val="00E86F71"/>
    <w:rsid w:val="00E87580"/>
    <w:rsid w:val="00E96C06"/>
    <w:rsid w:val="00EC3121"/>
    <w:rsid w:val="00EE7D6A"/>
    <w:rsid w:val="00EF7BE7"/>
    <w:rsid w:val="00F02BD4"/>
    <w:rsid w:val="00F04698"/>
    <w:rsid w:val="00F30BE1"/>
    <w:rsid w:val="00F420D2"/>
    <w:rsid w:val="00F4364F"/>
    <w:rsid w:val="00F54AF1"/>
    <w:rsid w:val="00F57125"/>
    <w:rsid w:val="00F57BC2"/>
    <w:rsid w:val="00F72A9A"/>
    <w:rsid w:val="00F7539F"/>
    <w:rsid w:val="00F83F16"/>
    <w:rsid w:val="00F85060"/>
    <w:rsid w:val="00F9047D"/>
    <w:rsid w:val="00F938AD"/>
    <w:rsid w:val="00FB3474"/>
    <w:rsid w:val="00FB462B"/>
    <w:rsid w:val="00FC0D84"/>
    <w:rsid w:val="00FD71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CA940A"/>
  <w15:docId w15:val="{DAD43A85-AE1C-4D8D-AA14-903D34C5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869"/>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5869"/>
    <w:rPr>
      <w:color w:val="0066CC"/>
      <w:u w:val="single"/>
    </w:rPr>
  </w:style>
  <w:style w:type="character" w:customStyle="1" w:styleId="3">
    <w:name w:val="Основен текст (3)_"/>
    <w:basedOn w:val="DefaultParagraphFont"/>
    <w:link w:val="31"/>
    <w:uiPriority w:val="99"/>
    <w:rsid w:val="00275869"/>
    <w:rPr>
      <w:rFonts w:ascii="Times New Roman" w:hAnsi="Times New Roman" w:cs="Times New Roman"/>
      <w:b/>
      <w:bCs/>
      <w:u w:val="none"/>
    </w:rPr>
  </w:style>
  <w:style w:type="character" w:customStyle="1" w:styleId="2">
    <w:name w:val="Основен текст (2)_"/>
    <w:basedOn w:val="DefaultParagraphFont"/>
    <w:link w:val="21"/>
    <w:uiPriority w:val="99"/>
    <w:rsid w:val="00275869"/>
    <w:rPr>
      <w:rFonts w:ascii="Times New Roman" w:hAnsi="Times New Roman" w:cs="Times New Roman"/>
      <w:u w:val="none"/>
    </w:rPr>
  </w:style>
  <w:style w:type="character" w:customStyle="1" w:styleId="1">
    <w:name w:val="Заглавие #1_"/>
    <w:basedOn w:val="DefaultParagraphFont"/>
    <w:link w:val="10"/>
    <w:uiPriority w:val="99"/>
    <w:rsid w:val="00275869"/>
    <w:rPr>
      <w:rFonts w:ascii="Times New Roman" w:hAnsi="Times New Roman" w:cs="Times New Roman"/>
      <w:b/>
      <w:bCs/>
      <w:spacing w:val="-10"/>
      <w:sz w:val="96"/>
      <w:szCs w:val="96"/>
      <w:u w:val="none"/>
    </w:rPr>
  </w:style>
  <w:style w:type="character" w:customStyle="1" w:styleId="20">
    <w:name w:val="Заглавие #2_"/>
    <w:basedOn w:val="DefaultParagraphFont"/>
    <w:link w:val="22"/>
    <w:uiPriority w:val="99"/>
    <w:rsid w:val="00275869"/>
    <w:rPr>
      <w:rFonts w:ascii="Times New Roman" w:hAnsi="Times New Roman" w:cs="Times New Roman"/>
      <w:b/>
      <w:bCs/>
      <w:sz w:val="48"/>
      <w:szCs w:val="48"/>
      <w:u w:val="none"/>
    </w:rPr>
  </w:style>
  <w:style w:type="character" w:customStyle="1" w:styleId="30">
    <w:name w:val="Основен текст (3)"/>
    <w:basedOn w:val="3"/>
    <w:uiPriority w:val="99"/>
    <w:rsid w:val="00275869"/>
    <w:rPr>
      <w:rFonts w:ascii="Times New Roman" w:hAnsi="Times New Roman" w:cs="Times New Roman"/>
      <w:b/>
      <w:bCs/>
      <w:color w:val="000000"/>
      <w:spacing w:val="0"/>
      <w:w w:val="100"/>
      <w:position w:val="0"/>
      <w:sz w:val="24"/>
      <w:szCs w:val="24"/>
      <w:u w:val="single"/>
      <w:lang w:val="bg-BG" w:eastAsia="bg-BG"/>
    </w:rPr>
  </w:style>
  <w:style w:type="character" w:customStyle="1" w:styleId="a">
    <w:name w:val="Горен или долен колонтитул_"/>
    <w:basedOn w:val="DefaultParagraphFont"/>
    <w:link w:val="11"/>
    <w:uiPriority w:val="99"/>
    <w:rsid w:val="00275869"/>
    <w:rPr>
      <w:rFonts w:ascii="Times New Roman" w:hAnsi="Times New Roman" w:cs="Times New Roman"/>
      <w:sz w:val="16"/>
      <w:szCs w:val="16"/>
      <w:u w:val="none"/>
    </w:rPr>
  </w:style>
  <w:style w:type="character" w:customStyle="1" w:styleId="a0">
    <w:name w:val="Горен или долен колонтитул + Удебелен"/>
    <w:basedOn w:val="a"/>
    <w:uiPriority w:val="99"/>
    <w:rsid w:val="00275869"/>
    <w:rPr>
      <w:rFonts w:ascii="Times New Roman" w:hAnsi="Times New Roman" w:cs="Times New Roman"/>
      <w:b/>
      <w:bCs/>
      <w:color w:val="000000"/>
      <w:spacing w:val="0"/>
      <w:w w:val="100"/>
      <w:position w:val="0"/>
      <w:sz w:val="16"/>
      <w:szCs w:val="16"/>
      <w:u w:val="none"/>
      <w:lang w:val="bg-BG" w:eastAsia="bg-BG"/>
    </w:rPr>
  </w:style>
  <w:style w:type="character" w:customStyle="1" w:styleId="a1">
    <w:name w:val="Горен или долен колонтитул"/>
    <w:basedOn w:val="a"/>
    <w:uiPriority w:val="99"/>
    <w:rsid w:val="00275869"/>
    <w:rPr>
      <w:rFonts w:ascii="Times New Roman" w:hAnsi="Times New Roman" w:cs="Times New Roman"/>
      <w:color w:val="000000"/>
      <w:spacing w:val="0"/>
      <w:w w:val="100"/>
      <w:position w:val="0"/>
      <w:sz w:val="16"/>
      <w:szCs w:val="16"/>
      <w:u w:val="none"/>
      <w:lang w:val="bg-BG" w:eastAsia="bg-BG"/>
    </w:rPr>
  </w:style>
  <w:style w:type="character" w:customStyle="1" w:styleId="23">
    <w:name w:val="Съдържание (2)_"/>
    <w:basedOn w:val="DefaultParagraphFont"/>
    <w:link w:val="24"/>
    <w:uiPriority w:val="99"/>
    <w:rsid w:val="00275869"/>
    <w:rPr>
      <w:rFonts w:ascii="Times New Roman" w:hAnsi="Times New Roman" w:cs="Times New Roman"/>
      <w:b/>
      <w:bCs/>
      <w:u w:val="none"/>
    </w:rPr>
  </w:style>
  <w:style w:type="character" w:customStyle="1" w:styleId="32">
    <w:name w:val="Съдържание (3)_"/>
    <w:basedOn w:val="DefaultParagraphFont"/>
    <w:link w:val="33"/>
    <w:uiPriority w:val="99"/>
    <w:rsid w:val="00275869"/>
    <w:rPr>
      <w:rFonts w:ascii="Times New Roman" w:hAnsi="Times New Roman" w:cs="Times New Roman"/>
      <w:u w:val="none"/>
    </w:rPr>
  </w:style>
  <w:style w:type="character" w:customStyle="1" w:styleId="34">
    <w:name w:val="Съдържание (3) + Малки букви"/>
    <w:basedOn w:val="32"/>
    <w:uiPriority w:val="99"/>
    <w:rsid w:val="00275869"/>
    <w:rPr>
      <w:rFonts w:ascii="Times New Roman" w:hAnsi="Times New Roman" w:cs="Times New Roman"/>
      <w:smallCaps/>
      <w:color w:val="000000"/>
      <w:spacing w:val="0"/>
      <w:w w:val="100"/>
      <w:position w:val="0"/>
      <w:sz w:val="24"/>
      <w:szCs w:val="24"/>
      <w:u w:val="none"/>
      <w:lang w:val="bg-BG" w:eastAsia="bg-BG"/>
    </w:rPr>
  </w:style>
  <w:style w:type="character" w:customStyle="1" w:styleId="TOC4Char">
    <w:name w:val="TOC 4 Char"/>
    <w:basedOn w:val="DefaultParagraphFont"/>
    <w:link w:val="TOC4"/>
    <w:uiPriority w:val="99"/>
    <w:rsid w:val="00275869"/>
    <w:rPr>
      <w:rFonts w:ascii="Times New Roman" w:hAnsi="Times New Roman" w:cs="Times New Roman"/>
      <w:i/>
      <w:iCs/>
      <w:u w:val="none"/>
    </w:rPr>
  </w:style>
  <w:style w:type="character" w:customStyle="1" w:styleId="a2">
    <w:name w:val="Съдържание + Не е курсив"/>
    <w:basedOn w:val="TOC4Char"/>
    <w:uiPriority w:val="99"/>
    <w:rsid w:val="00275869"/>
    <w:rPr>
      <w:rFonts w:ascii="Times New Roman" w:hAnsi="Times New Roman" w:cs="Times New Roman"/>
      <w:i/>
      <w:iCs/>
      <w:color w:val="000000"/>
      <w:spacing w:val="0"/>
      <w:w w:val="100"/>
      <w:position w:val="0"/>
      <w:sz w:val="24"/>
      <w:szCs w:val="24"/>
      <w:u w:val="none"/>
    </w:rPr>
  </w:style>
  <w:style w:type="character" w:customStyle="1" w:styleId="4Exact">
    <w:name w:val="Основен текст (4) Exact"/>
    <w:basedOn w:val="DefaultParagraphFont"/>
    <w:uiPriority w:val="99"/>
    <w:rsid w:val="00275869"/>
    <w:rPr>
      <w:rFonts w:ascii="Times New Roman" w:hAnsi="Times New Roman" w:cs="Times New Roman"/>
      <w:b/>
      <w:bCs/>
      <w:sz w:val="28"/>
      <w:szCs w:val="28"/>
      <w:u w:val="none"/>
    </w:rPr>
  </w:style>
  <w:style w:type="character" w:customStyle="1" w:styleId="5Exact">
    <w:name w:val="Основен текст (5) Exact"/>
    <w:basedOn w:val="DefaultParagraphFont"/>
    <w:uiPriority w:val="99"/>
    <w:rsid w:val="00275869"/>
    <w:rPr>
      <w:b/>
      <w:bCs/>
      <w:sz w:val="16"/>
      <w:szCs w:val="16"/>
      <w:u w:val="none"/>
    </w:rPr>
  </w:style>
  <w:style w:type="character" w:customStyle="1" w:styleId="5Exact1">
    <w:name w:val="Основен текст (5) Exact1"/>
    <w:basedOn w:val="5"/>
    <w:uiPriority w:val="99"/>
    <w:rsid w:val="00275869"/>
    <w:rPr>
      <w:b/>
      <w:bCs/>
      <w:sz w:val="16"/>
      <w:szCs w:val="16"/>
      <w:u w:val="none"/>
    </w:rPr>
  </w:style>
  <w:style w:type="character" w:customStyle="1" w:styleId="42Exact">
    <w:name w:val="Заглавие #4 (2) Exact"/>
    <w:basedOn w:val="DefaultParagraphFont"/>
    <w:link w:val="42"/>
    <w:uiPriority w:val="99"/>
    <w:rsid w:val="00275869"/>
    <w:rPr>
      <w:rFonts w:ascii="Times New Roman" w:hAnsi="Times New Roman" w:cs="Times New Roman"/>
      <w:b/>
      <w:bCs/>
      <w:spacing w:val="0"/>
      <w:sz w:val="22"/>
      <w:szCs w:val="22"/>
      <w:u w:val="none"/>
      <w:lang w:val="en-US" w:eastAsia="en-US"/>
    </w:rPr>
  </w:style>
  <w:style w:type="character" w:customStyle="1" w:styleId="42Exact1">
    <w:name w:val="Заглавие #4 (2) Exact1"/>
    <w:basedOn w:val="42Exact"/>
    <w:uiPriority w:val="99"/>
    <w:rsid w:val="00275869"/>
    <w:rPr>
      <w:rFonts w:ascii="Times New Roman" w:hAnsi="Times New Roman" w:cs="Times New Roman"/>
      <w:b/>
      <w:bCs/>
      <w:color w:val="000000"/>
      <w:spacing w:val="0"/>
      <w:w w:val="100"/>
      <w:position w:val="0"/>
      <w:sz w:val="22"/>
      <w:szCs w:val="22"/>
      <w:u w:val="none"/>
      <w:lang w:val="en-US" w:eastAsia="en-US"/>
    </w:rPr>
  </w:style>
  <w:style w:type="character" w:customStyle="1" w:styleId="7Exact">
    <w:name w:val="Основен текст (7) Exact"/>
    <w:basedOn w:val="DefaultParagraphFont"/>
    <w:link w:val="7"/>
    <w:uiPriority w:val="99"/>
    <w:rsid w:val="00275869"/>
    <w:rPr>
      <w:b/>
      <w:bCs/>
      <w:spacing w:val="10"/>
      <w:sz w:val="14"/>
      <w:szCs w:val="14"/>
      <w:u w:val="none"/>
    </w:rPr>
  </w:style>
  <w:style w:type="character" w:customStyle="1" w:styleId="7Exact1">
    <w:name w:val="Основен текст (7) Exact1"/>
    <w:basedOn w:val="7Exact"/>
    <w:uiPriority w:val="99"/>
    <w:rsid w:val="00275869"/>
    <w:rPr>
      <w:rFonts w:ascii="Tahoma" w:hAnsi="Tahoma" w:cs="Tahoma"/>
      <w:b/>
      <w:bCs/>
      <w:color w:val="000000"/>
      <w:spacing w:val="10"/>
      <w:w w:val="100"/>
      <w:position w:val="0"/>
      <w:sz w:val="14"/>
      <w:szCs w:val="14"/>
      <w:u w:val="none"/>
      <w:lang w:val="bg-BG" w:eastAsia="bg-BG"/>
    </w:rPr>
  </w:style>
  <w:style w:type="character" w:customStyle="1" w:styleId="5TimesNewRoman">
    <w:name w:val="Основен текст (5) + Times New Roman"/>
    <w:aliases w:val="10 pt,Не е удебелен Exact"/>
    <w:basedOn w:val="5"/>
    <w:uiPriority w:val="99"/>
    <w:rsid w:val="00275869"/>
    <w:rPr>
      <w:rFonts w:ascii="Times New Roman" w:hAnsi="Times New Roman" w:cs="Times New Roman"/>
      <w:b/>
      <w:bCs/>
      <w:sz w:val="20"/>
      <w:szCs w:val="20"/>
      <w:u w:val="none"/>
    </w:rPr>
  </w:style>
  <w:style w:type="character" w:customStyle="1" w:styleId="a3">
    <w:name w:val="Заглавие на таблица_"/>
    <w:basedOn w:val="DefaultParagraphFont"/>
    <w:link w:val="a4"/>
    <w:uiPriority w:val="99"/>
    <w:rsid w:val="00275869"/>
    <w:rPr>
      <w:rFonts w:ascii="Times New Roman" w:hAnsi="Times New Roman" w:cs="Times New Roman"/>
      <w:b/>
      <w:bCs/>
      <w:u w:val="none"/>
    </w:rPr>
  </w:style>
  <w:style w:type="character" w:customStyle="1" w:styleId="25">
    <w:name w:val="Основен текст (2)"/>
    <w:basedOn w:val="2"/>
    <w:uiPriority w:val="99"/>
    <w:rsid w:val="00275869"/>
    <w:rPr>
      <w:rFonts w:ascii="Times New Roman" w:hAnsi="Times New Roman" w:cs="Times New Roman"/>
      <w:color w:val="000000"/>
      <w:spacing w:val="0"/>
      <w:w w:val="100"/>
      <w:position w:val="0"/>
      <w:sz w:val="24"/>
      <w:szCs w:val="24"/>
      <w:u w:val="none"/>
      <w:lang w:val="bg-BG" w:eastAsia="bg-BG"/>
    </w:rPr>
  </w:style>
  <w:style w:type="character" w:customStyle="1" w:styleId="4">
    <w:name w:val="Заглавие #4_"/>
    <w:basedOn w:val="DefaultParagraphFont"/>
    <w:link w:val="40"/>
    <w:uiPriority w:val="99"/>
    <w:rsid w:val="00275869"/>
    <w:rPr>
      <w:rFonts w:ascii="Times New Roman" w:hAnsi="Times New Roman" w:cs="Times New Roman"/>
      <w:b/>
      <w:bCs/>
      <w:u w:val="none"/>
    </w:rPr>
  </w:style>
  <w:style w:type="character" w:customStyle="1" w:styleId="5">
    <w:name w:val="Основен текст (5)_"/>
    <w:basedOn w:val="DefaultParagraphFont"/>
    <w:link w:val="51"/>
    <w:uiPriority w:val="99"/>
    <w:rsid w:val="00275869"/>
    <w:rPr>
      <w:b/>
      <w:bCs/>
      <w:sz w:val="16"/>
      <w:szCs w:val="16"/>
      <w:u w:val="none"/>
    </w:rPr>
  </w:style>
  <w:style w:type="character" w:customStyle="1" w:styleId="50">
    <w:name w:val="Основен текст (5)"/>
    <w:basedOn w:val="5"/>
    <w:uiPriority w:val="99"/>
    <w:rsid w:val="00275869"/>
    <w:rPr>
      <w:rFonts w:ascii="Tahoma" w:hAnsi="Tahoma" w:cs="Tahoma"/>
      <w:b/>
      <w:bCs/>
      <w:color w:val="000000"/>
      <w:spacing w:val="0"/>
      <w:w w:val="100"/>
      <w:position w:val="0"/>
      <w:sz w:val="16"/>
      <w:szCs w:val="16"/>
      <w:u w:val="none"/>
      <w:lang w:val="bg-BG" w:eastAsia="bg-BG"/>
    </w:rPr>
  </w:style>
  <w:style w:type="character" w:customStyle="1" w:styleId="6">
    <w:name w:val="Основен текст (6)_"/>
    <w:basedOn w:val="DefaultParagraphFont"/>
    <w:link w:val="61"/>
    <w:uiPriority w:val="99"/>
    <w:rsid w:val="00275869"/>
    <w:rPr>
      <w:rFonts w:ascii="Times New Roman" w:hAnsi="Times New Roman" w:cs="Times New Roman"/>
      <w:b/>
      <w:bCs/>
      <w:i/>
      <w:iCs/>
      <w:u w:val="none"/>
    </w:rPr>
  </w:style>
  <w:style w:type="character" w:customStyle="1" w:styleId="26">
    <w:name w:val="Основен текст (2) + Курсив"/>
    <w:basedOn w:val="2"/>
    <w:uiPriority w:val="99"/>
    <w:rsid w:val="00275869"/>
    <w:rPr>
      <w:rFonts w:ascii="Times New Roman" w:hAnsi="Times New Roman" w:cs="Times New Roman"/>
      <w:i/>
      <w:iCs/>
      <w:color w:val="000000"/>
      <w:spacing w:val="0"/>
      <w:w w:val="100"/>
      <w:position w:val="0"/>
      <w:sz w:val="24"/>
      <w:szCs w:val="24"/>
      <w:u w:val="none"/>
      <w:lang w:val="bg-BG" w:eastAsia="bg-BG"/>
    </w:rPr>
  </w:style>
  <w:style w:type="character" w:customStyle="1" w:styleId="414pt">
    <w:name w:val="Заглавие #4 + 14 pt"/>
    <w:basedOn w:val="4"/>
    <w:uiPriority w:val="99"/>
    <w:rsid w:val="00275869"/>
    <w:rPr>
      <w:rFonts w:ascii="Times New Roman" w:hAnsi="Times New Roman" w:cs="Times New Roman"/>
      <w:b/>
      <w:bCs/>
      <w:color w:val="000000"/>
      <w:spacing w:val="0"/>
      <w:w w:val="100"/>
      <w:position w:val="0"/>
      <w:sz w:val="28"/>
      <w:szCs w:val="28"/>
      <w:u w:val="none"/>
      <w:lang w:val="bg-BG" w:eastAsia="bg-BG"/>
    </w:rPr>
  </w:style>
  <w:style w:type="character" w:customStyle="1" w:styleId="320">
    <w:name w:val="Основен текст (3)2"/>
    <w:basedOn w:val="3"/>
    <w:uiPriority w:val="99"/>
    <w:rsid w:val="00275869"/>
    <w:rPr>
      <w:rFonts w:ascii="Times New Roman" w:hAnsi="Times New Roman" w:cs="Times New Roman"/>
      <w:b/>
      <w:bCs/>
      <w:color w:val="000000"/>
      <w:spacing w:val="0"/>
      <w:w w:val="100"/>
      <w:position w:val="0"/>
      <w:sz w:val="24"/>
      <w:szCs w:val="24"/>
      <w:u w:val="none"/>
      <w:lang w:val="bg-BG" w:eastAsia="bg-BG"/>
    </w:rPr>
  </w:style>
  <w:style w:type="character" w:customStyle="1" w:styleId="210pt">
    <w:name w:val="Основен текст (2) + 10 pt"/>
    <w:aliases w:val="Удебелен"/>
    <w:basedOn w:val="2"/>
    <w:uiPriority w:val="99"/>
    <w:rsid w:val="00275869"/>
    <w:rPr>
      <w:rFonts w:ascii="Times New Roman" w:hAnsi="Times New Roman" w:cs="Times New Roman"/>
      <w:b/>
      <w:bCs/>
      <w:color w:val="FFFFFF"/>
      <w:spacing w:val="0"/>
      <w:w w:val="100"/>
      <w:position w:val="0"/>
      <w:sz w:val="20"/>
      <w:szCs w:val="20"/>
      <w:u w:val="none"/>
      <w:lang w:val="bg-BG" w:eastAsia="bg-BG"/>
    </w:rPr>
  </w:style>
  <w:style w:type="character" w:customStyle="1" w:styleId="29">
    <w:name w:val="Основен текст (2) + 9"/>
    <w:aliases w:val="5 pt,Курсив"/>
    <w:basedOn w:val="2"/>
    <w:uiPriority w:val="99"/>
    <w:rsid w:val="00275869"/>
    <w:rPr>
      <w:rFonts w:ascii="Times New Roman" w:hAnsi="Times New Roman" w:cs="Times New Roman"/>
      <w:i/>
      <w:iCs/>
      <w:color w:val="000000"/>
      <w:spacing w:val="0"/>
      <w:w w:val="100"/>
      <w:position w:val="0"/>
      <w:sz w:val="19"/>
      <w:szCs w:val="19"/>
      <w:u w:val="none"/>
      <w:lang w:val="bg-BG" w:eastAsia="bg-BG"/>
    </w:rPr>
  </w:style>
  <w:style w:type="character" w:customStyle="1" w:styleId="294">
    <w:name w:val="Основен текст (2) + 94"/>
    <w:aliases w:val="5 pt6,Курсив5"/>
    <w:basedOn w:val="2"/>
    <w:uiPriority w:val="99"/>
    <w:rsid w:val="00275869"/>
    <w:rPr>
      <w:rFonts w:ascii="Times New Roman" w:hAnsi="Times New Roman" w:cs="Times New Roman"/>
      <w:i/>
      <w:iCs/>
      <w:color w:val="000000"/>
      <w:spacing w:val="0"/>
      <w:w w:val="100"/>
      <w:position w:val="0"/>
      <w:sz w:val="19"/>
      <w:szCs w:val="19"/>
      <w:u w:val="none"/>
      <w:lang w:val="bg-BG" w:eastAsia="bg-BG"/>
    </w:rPr>
  </w:style>
  <w:style w:type="character" w:customStyle="1" w:styleId="293">
    <w:name w:val="Основен текст (2) + 93"/>
    <w:aliases w:val="5 pt5"/>
    <w:basedOn w:val="2"/>
    <w:uiPriority w:val="99"/>
    <w:rsid w:val="00275869"/>
    <w:rPr>
      <w:rFonts w:ascii="Times New Roman" w:hAnsi="Times New Roman" w:cs="Times New Roman"/>
      <w:color w:val="000000"/>
      <w:spacing w:val="0"/>
      <w:w w:val="100"/>
      <w:position w:val="0"/>
      <w:sz w:val="19"/>
      <w:szCs w:val="19"/>
      <w:u w:val="none"/>
      <w:lang w:val="bg-BG" w:eastAsia="bg-BG"/>
    </w:rPr>
  </w:style>
  <w:style w:type="character" w:customStyle="1" w:styleId="210pt2">
    <w:name w:val="Основен текст (2) + 10 pt2"/>
    <w:aliases w:val="Удебелен9"/>
    <w:basedOn w:val="2"/>
    <w:uiPriority w:val="99"/>
    <w:rsid w:val="00275869"/>
    <w:rPr>
      <w:rFonts w:ascii="Times New Roman" w:hAnsi="Times New Roman" w:cs="Times New Roman"/>
      <w:b/>
      <w:bCs/>
      <w:color w:val="000000"/>
      <w:spacing w:val="0"/>
      <w:w w:val="100"/>
      <w:position w:val="0"/>
      <w:sz w:val="20"/>
      <w:szCs w:val="20"/>
      <w:u w:val="none"/>
      <w:lang w:val="bg-BG" w:eastAsia="bg-BG"/>
    </w:rPr>
  </w:style>
  <w:style w:type="character" w:customStyle="1" w:styleId="292">
    <w:name w:val="Основен текст (2) + 92"/>
    <w:aliases w:val="5 pt4"/>
    <w:basedOn w:val="2"/>
    <w:uiPriority w:val="99"/>
    <w:rsid w:val="00275869"/>
    <w:rPr>
      <w:rFonts w:ascii="Times New Roman" w:hAnsi="Times New Roman" w:cs="Times New Roman"/>
      <w:color w:val="000000"/>
      <w:spacing w:val="0"/>
      <w:w w:val="100"/>
      <w:position w:val="0"/>
      <w:sz w:val="19"/>
      <w:szCs w:val="19"/>
      <w:u w:val="none"/>
      <w:lang w:val="bg-BG" w:eastAsia="bg-BG"/>
    </w:rPr>
  </w:style>
  <w:style w:type="character" w:customStyle="1" w:styleId="27">
    <w:name w:val="Основен текст (2) + Удебелен"/>
    <w:basedOn w:val="2"/>
    <w:uiPriority w:val="99"/>
    <w:rsid w:val="00275869"/>
    <w:rPr>
      <w:rFonts w:ascii="Times New Roman" w:hAnsi="Times New Roman" w:cs="Times New Roman"/>
      <w:b/>
      <w:bCs/>
      <w:color w:val="000000"/>
      <w:spacing w:val="0"/>
      <w:w w:val="100"/>
      <w:position w:val="0"/>
      <w:sz w:val="24"/>
      <w:szCs w:val="24"/>
      <w:u w:val="none"/>
      <w:lang w:val="bg-BG" w:eastAsia="bg-BG"/>
    </w:rPr>
  </w:style>
  <w:style w:type="character" w:customStyle="1" w:styleId="220">
    <w:name w:val="Основен текст (2) + Удебелен2"/>
    <w:basedOn w:val="2"/>
    <w:uiPriority w:val="99"/>
    <w:rsid w:val="00275869"/>
    <w:rPr>
      <w:rFonts w:ascii="Times New Roman" w:hAnsi="Times New Roman" w:cs="Times New Roman"/>
      <w:b/>
      <w:bCs/>
      <w:color w:val="000000"/>
      <w:spacing w:val="0"/>
      <w:w w:val="100"/>
      <w:position w:val="0"/>
      <w:sz w:val="24"/>
      <w:szCs w:val="24"/>
      <w:u w:val="none"/>
      <w:lang w:val="bg-BG" w:eastAsia="bg-BG"/>
    </w:rPr>
  </w:style>
  <w:style w:type="character" w:customStyle="1" w:styleId="210">
    <w:name w:val="Основен текст (2) + Удебелен1"/>
    <w:basedOn w:val="2"/>
    <w:uiPriority w:val="99"/>
    <w:rsid w:val="00275869"/>
    <w:rPr>
      <w:rFonts w:ascii="Times New Roman" w:hAnsi="Times New Roman" w:cs="Times New Roman"/>
      <w:b/>
      <w:bCs/>
      <w:color w:val="000000"/>
      <w:spacing w:val="0"/>
      <w:w w:val="100"/>
      <w:position w:val="0"/>
      <w:sz w:val="24"/>
      <w:szCs w:val="24"/>
      <w:u w:val="none"/>
      <w:lang w:val="bg-BG" w:eastAsia="bg-BG"/>
    </w:rPr>
  </w:style>
  <w:style w:type="character" w:customStyle="1" w:styleId="8">
    <w:name w:val="Основен текст (8)_"/>
    <w:basedOn w:val="DefaultParagraphFont"/>
    <w:link w:val="81"/>
    <w:uiPriority w:val="99"/>
    <w:rsid w:val="00275869"/>
    <w:rPr>
      <w:rFonts w:ascii="Times New Roman" w:hAnsi="Times New Roman" w:cs="Times New Roman"/>
      <w:u w:val="none"/>
    </w:rPr>
  </w:style>
  <w:style w:type="character" w:customStyle="1" w:styleId="80">
    <w:name w:val="Основен текст (8) + Курсив"/>
    <w:basedOn w:val="8"/>
    <w:uiPriority w:val="99"/>
    <w:rsid w:val="00275869"/>
    <w:rPr>
      <w:rFonts w:ascii="Times New Roman" w:hAnsi="Times New Roman" w:cs="Times New Roman"/>
      <w:i/>
      <w:iCs/>
      <w:color w:val="000000"/>
      <w:spacing w:val="0"/>
      <w:w w:val="100"/>
      <w:position w:val="0"/>
      <w:sz w:val="24"/>
      <w:szCs w:val="24"/>
      <w:u w:val="none"/>
      <w:lang w:val="bg-BG" w:eastAsia="bg-BG"/>
    </w:rPr>
  </w:style>
  <w:style w:type="character" w:customStyle="1" w:styleId="9">
    <w:name w:val="Основен текст (9)_"/>
    <w:basedOn w:val="DefaultParagraphFont"/>
    <w:link w:val="91"/>
    <w:uiPriority w:val="99"/>
    <w:rsid w:val="00275869"/>
    <w:rPr>
      <w:rFonts w:ascii="Times New Roman" w:hAnsi="Times New Roman" w:cs="Times New Roman"/>
      <w:i/>
      <w:iCs/>
      <w:u w:val="none"/>
    </w:rPr>
  </w:style>
  <w:style w:type="character" w:customStyle="1" w:styleId="90">
    <w:name w:val="Основен текст (9) + Не е курсив"/>
    <w:basedOn w:val="9"/>
    <w:uiPriority w:val="99"/>
    <w:rsid w:val="00275869"/>
    <w:rPr>
      <w:rFonts w:ascii="Times New Roman" w:hAnsi="Times New Roman" w:cs="Times New Roman"/>
      <w:i/>
      <w:iCs/>
      <w:color w:val="000000"/>
      <w:spacing w:val="0"/>
      <w:w w:val="100"/>
      <w:position w:val="0"/>
      <w:sz w:val="24"/>
      <w:szCs w:val="24"/>
      <w:u w:val="none"/>
      <w:lang w:val="bg-BG" w:eastAsia="bg-BG"/>
    </w:rPr>
  </w:style>
  <w:style w:type="character" w:customStyle="1" w:styleId="915pt">
    <w:name w:val="Основен текст (9) + 15 pt"/>
    <w:aliases w:val="Удебелен8"/>
    <w:basedOn w:val="9"/>
    <w:uiPriority w:val="99"/>
    <w:rsid w:val="00275869"/>
    <w:rPr>
      <w:rFonts w:ascii="Times New Roman" w:hAnsi="Times New Roman" w:cs="Times New Roman"/>
      <w:b/>
      <w:bCs/>
      <w:i/>
      <w:iCs/>
      <w:color w:val="000000"/>
      <w:spacing w:val="0"/>
      <w:w w:val="100"/>
      <w:position w:val="0"/>
      <w:sz w:val="30"/>
      <w:szCs w:val="30"/>
      <w:u w:val="none"/>
      <w:lang w:val="bg-BG" w:eastAsia="bg-BG"/>
    </w:rPr>
  </w:style>
  <w:style w:type="character" w:customStyle="1" w:styleId="215pt">
    <w:name w:val="Основен текст (2) + 15 pt"/>
    <w:aliases w:val="Удебелен7,Курсив4"/>
    <w:basedOn w:val="2"/>
    <w:uiPriority w:val="99"/>
    <w:rsid w:val="00275869"/>
    <w:rPr>
      <w:rFonts w:ascii="Times New Roman" w:hAnsi="Times New Roman" w:cs="Times New Roman"/>
      <w:b/>
      <w:bCs/>
      <w:i/>
      <w:iCs/>
      <w:color w:val="000000"/>
      <w:spacing w:val="0"/>
      <w:w w:val="100"/>
      <w:position w:val="0"/>
      <w:sz w:val="30"/>
      <w:szCs w:val="30"/>
      <w:u w:val="none"/>
      <w:lang w:val="bg-BG" w:eastAsia="bg-BG"/>
    </w:rPr>
  </w:style>
  <w:style w:type="character" w:customStyle="1" w:styleId="35">
    <w:name w:val="Горен или долен колонтитул + Удебелен3"/>
    <w:basedOn w:val="a"/>
    <w:uiPriority w:val="99"/>
    <w:rsid w:val="00275869"/>
    <w:rPr>
      <w:rFonts w:ascii="Times New Roman" w:hAnsi="Times New Roman" w:cs="Times New Roman"/>
      <w:b/>
      <w:bCs/>
      <w:color w:val="000000"/>
      <w:spacing w:val="0"/>
      <w:w w:val="100"/>
      <w:position w:val="0"/>
      <w:sz w:val="16"/>
      <w:szCs w:val="16"/>
      <w:u w:val="single"/>
      <w:lang w:val="bg-BG" w:eastAsia="bg-BG"/>
    </w:rPr>
  </w:style>
  <w:style w:type="character" w:customStyle="1" w:styleId="214pt">
    <w:name w:val="Основен текст (2) + 14 pt"/>
    <w:aliases w:val="Удебелен6"/>
    <w:basedOn w:val="2"/>
    <w:uiPriority w:val="99"/>
    <w:rsid w:val="00275869"/>
    <w:rPr>
      <w:rFonts w:ascii="Times New Roman" w:hAnsi="Times New Roman" w:cs="Times New Roman"/>
      <w:b/>
      <w:bCs/>
      <w:color w:val="000000"/>
      <w:spacing w:val="0"/>
      <w:w w:val="100"/>
      <w:position w:val="0"/>
      <w:sz w:val="28"/>
      <w:szCs w:val="28"/>
      <w:u w:val="none"/>
      <w:lang w:val="bg-BG" w:eastAsia="bg-BG"/>
    </w:rPr>
  </w:style>
  <w:style w:type="character" w:customStyle="1" w:styleId="291">
    <w:name w:val="Основен текст (2) + 91"/>
    <w:aliases w:val="5 pt3"/>
    <w:basedOn w:val="2"/>
    <w:uiPriority w:val="99"/>
    <w:rsid w:val="00275869"/>
    <w:rPr>
      <w:rFonts w:ascii="Times New Roman" w:hAnsi="Times New Roman" w:cs="Times New Roman"/>
      <w:color w:val="000000"/>
      <w:spacing w:val="0"/>
      <w:w w:val="100"/>
      <w:position w:val="0"/>
      <w:sz w:val="19"/>
      <w:szCs w:val="19"/>
      <w:u w:val="none"/>
      <w:lang w:val="bg-BG" w:eastAsia="bg-BG"/>
    </w:rPr>
  </w:style>
  <w:style w:type="character" w:customStyle="1" w:styleId="28">
    <w:name w:val="Горен или долен колонтитул + Удебелен2"/>
    <w:basedOn w:val="a"/>
    <w:uiPriority w:val="99"/>
    <w:rsid w:val="00275869"/>
    <w:rPr>
      <w:rFonts w:ascii="Times New Roman" w:hAnsi="Times New Roman" w:cs="Times New Roman"/>
      <w:b/>
      <w:bCs/>
      <w:color w:val="000000"/>
      <w:spacing w:val="0"/>
      <w:w w:val="100"/>
      <w:position w:val="0"/>
      <w:sz w:val="16"/>
      <w:szCs w:val="16"/>
      <w:u w:val="none"/>
      <w:lang w:val="bg-BG" w:eastAsia="bg-BG"/>
    </w:rPr>
  </w:style>
  <w:style w:type="character" w:customStyle="1" w:styleId="12">
    <w:name w:val="Горен или долен колонтитул + Удебелен1"/>
    <w:basedOn w:val="a"/>
    <w:uiPriority w:val="99"/>
    <w:rsid w:val="00275869"/>
    <w:rPr>
      <w:rFonts w:ascii="Times New Roman" w:hAnsi="Times New Roman" w:cs="Times New Roman"/>
      <w:b/>
      <w:bCs/>
      <w:color w:val="000000"/>
      <w:spacing w:val="0"/>
      <w:w w:val="100"/>
      <w:position w:val="0"/>
      <w:sz w:val="16"/>
      <w:szCs w:val="16"/>
      <w:u w:val="single"/>
      <w:lang w:val="bg-BG" w:eastAsia="bg-BG"/>
    </w:rPr>
  </w:style>
  <w:style w:type="character" w:customStyle="1" w:styleId="41">
    <w:name w:val="Заглавие #4 + Не е удебелен"/>
    <w:basedOn w:val="4"/>
    <w:uiPriority w:val="99"/>
    <w:rsid w:val="00275869"/>
    <w:rPr>
      <w:rFonts w:ascii="Times New Roman" w:hAnsi="Times New Roman" w:cs="Times New Roman"/>
      <w:b/>
      <w:bCs/>
      <w:color w:val="000000"/>
      <w:spacing w:val="0"/>
      <w:w w:val="100"/>
      <w:position w:val="0"/>
      <w:sz w:val="24"/>
      <w:szCs w:val="24"/>
      <w:u w:val="none"/>
      <w:lang w:val="bg-BG" w:eastAsia="bg-BG"/>
    </w:rPr>
  </w:style>
  <w:style w:type="character" w:customStyle="1" w:styleId="10Exact">
    <w:name w:val="Основен текст (10) Exact"/>
    <w:basedOn w:val="DefaultParagraphFont"/>
    <w:link w:val="100"/>
    <w:uiPriority w:val="99"/>
    <w:rsid w:val="00275869"/>
    <w:rPr>
      <w:rFonts w:ascii="Times New Roman" w:hAnsi="Times New Roman" w:cs="Times New Roman"/>
      <w:sz w:val="19"/>
      <w:szCs w:val="19"/>
      <w:u w:val="none"/>
    </w:rPr>
  </w:style>
  <w:style w:type="character" w:customStyle="1" w:styleId="10Exact1">
    <w:name w:val="Основен текст (10) Exact1"/>
    <w:basedOn w:val="10Exact"/>
    <w:uiPriority w:val="99"/>
    <w:rsid w:val="00275869"/>
    <w:rPr>
      <w:rFonts w:ascii="Times New Roman" w:hAnsi="Times New Roman" w:cs="Times New Roman"/>
      <w:color w:val="000000"/>
      <w:spacing w:val="0"/>
      <w:w w:val="100"/>
      <w:position w:val="0"/>
      <w:sz w:val="19"/>
      <w:szCs w:val="19"/>
      <w:u w:val="single"/>
      <w:lang w:val="bg-BG" w:eastAsia="bg-BG"/>
    </w:rPr>
  </w:style>
  <w:style w:type="character" w:customStyle="1" w:styleId="44Exact">
    <w:name w:val="Заглавие #4 (4) Exact"/>
    <w:basedOn w:val="DefaultParagraphFont"/>
    <w:link w:val="44"/>
    <w:uiPriority w:val="99"/>
    <w:rsid w:val="00275869"/>
    <w:rPr>
      <w:rFonts w:ascii="Segoe UI" w:hAnsi="Segoe UI" w:cs="Segoe UI"/>
      <w:b/>
      <w:bCs/>
      <w:spacing w:val="10"/>
      <w:sz w:val="21"/>
      <w:szCs w:val="21"/>
      <w:u w:val="none"/>
    </w:rPr>
  </w:style>
  <w:style w:type="character" w:customStyle="1" w:styleId="44Exact6">
    <w:name w:val="Заглавие #4 (4) Exact6"/>
    <w:basedOn w:val="44Exact"/>
    <w:uiPriority w:val="99"/>
    <w:rsid w:val="00275869"/>
    <w:rPr>
      <w:rFonts w:ascii="Segoe UI" w:hAnsi="Segoe UI" w:cs="Segoe UI"/>
      <w:b/>
      <w:bCs/>
      <w:color w:val="000000"/>
      <w:spacing w:val="10"/>
      <w:w w:val="100"/>
      <w:position w:val="0"/>
      <w:sz w:val="21"/>
      <w:szCs w:val="21"/>
      <w:u w:val="none"/>
      <w:lang w:val="bg-BG" w:eastAsia="bg-BG"/>
    </w:rPr>
  </w:style>
  <w:style w:type="character" w:customStyle="1" w:styleId="44Exact5">
    <w:name w:val="Заглавие #4 (4) Exact5"/>
    <w:basedOn w:val="44Exact"/>
    <w:uiPriority w:val="99"/>
    <w:rsid w:val="00275869"/>
    <w:rPr>
      <w:rFonts w:ascii="Segoe UI" w:hAnsi="Segoe UI" w:cs="Segoe UI"/>
      <w:b/>
      <w:bCs/>
      <w:color w:val="000000"/>
      <w:spacing w:val="10"/>
      <w:w w:val="100"/>
      <w:position w:val="0"/>
      <w:sz w:val="21"/>
      <w:szCs w:val="21"/>
      <w:u w:val="none"/>
      <w:lang w:val="bg-BG" w:eastAsia="bg-BG"/>
    </w:rPr>
  </w:style>
  <w:style w:type="character" w:customStyle="1" w:styleId="44Exact4">
    <w:name w:val="Заглавие #4 (4) Exact4"/>
    <w:basedOn w:val="44Exact"/>
    <w:uiPriority w:val="99"/>
    <w:rsid w:val="00275869"/>
    <w:rPr>
      <w:rFonts w:ascii="Segoe UI" w:hAnsi="Segoe UI" w:cs="Segoe UI"/>
      <w:b/>
      <w:bCs/>
      <w:color w:val="000000"/>
      <w:spacing w:val="10"/>
      <w:w w:val="100"/>
      <w:position w:val="0"/>
      <w:sz w:val="21"/>
      <w:szCs w:val="21"/>
      <w:u w:val="none"/>
      <w:lang w:val="bg-BG" w:eastAsia="bg-BG"/>
    </w:rPr>
  </w:style>
  <w:style w:type="character" w:customStyle="1" w:styleId="44Exact3">
    <w:name w:val="Заглавие #4 (4) Exact3"/>
    <w:basedOn w:val="44Exact"/>
    <w:uiPriority w:val="99"/>
    <w:rsid w:val="00275869"/>
    <w:rPr>
      <w:rFonts w:ascii="Segoe UI" w:hAnsi="Segoe UI" w:cs="Segoe UI"/>
      <w:b/>
      <w:bCs/>
      <w:color w:val="000000"/>
      <w:spacing w:val="10"/>
      <w:w w:val="100"/>
      <w:position w:val="0"/>
      <w:sz w:val="21"/>
      <w:szCs w:val="21"/>
      <w:u w:val="none"/>
      <w:lang w:val="bg-BG" w:eastAsia="bg-BG"/>
    </w:rPr>
  </w:style>
  <w:style w:type="character" w:customStyle="1" w:styleId="44Exact2">
    <w:name w:val="Заглавие #4 (4) Exact2"/>
    <w:basedOn w:val="44Exact"/>
    <w:uiPriority w:val="99"/>
    <w:rsid w:val="00275869"/>
    <w:rPr>
      <w:rFonts w:ascii="Segoe UI" w:hAnsi="Segoe UI" w:cs="Segoe UI"/>
      <w:b/>
      <w:bCs/>
      <w:color w:val="000000"/>
      <w:spacing w:val="10"/>
      <w:w w:val="100"/>
      <w:position w:val="0"/>
      <w:sz w:val="21"/>
      <w:szCs w:val="21"/>
      <w:u w:val="none"/>
      <w:lang w:val="bg-BG" w:eastAsia="bg-BG"/>
    </w:rPr>
  </w:style>
  <w:style w:type="character" w:customStyle="1" w:styleId="44Exact1">
    <w:name w:val="Заглавие #4 (4) Exact1"/>
    <w:basedOn w:val="44Exact"/>
    <w:uiPriority w:val="99"/>
    <w:rsid w:val="00275869"/>
    <w:rPr>
      <w:rFonts w:ascii="Segoe UI" w:hAnsi="Segoe UI" w:cs="Segoe UI"/>
      <w:b/>
      <w:bCs/>
      <w:color w:val="000000"/>
      <w:spacing w:val="10"/>
      <w:w w:val="100"/>
      <w:position w:val="0"/>
      <w:sz w:val="21"/>
      <w:szCs w:val="21"/>
      <w:u w:val="none"/>
      <w:lang w:val="bg-BG" w:eastAsia="bg-BG"/>
    </w:rPr>
  </w:style>
  <w:style w:type="character" w:customStyle="1" w:styleId="11Exact">
    <w:name w:val="Основен текст (11) Exact"/>
    <w:basedOn w:val="DefaultParagraphFont"/>
    <w:link w:val="110"/>
    <w:uiPriority w:val="99"/>
    <w:rsid w:val="00275869"/>
    <w:rPr>
      <w:rFonts w:ascii="Segoe UI" w:hAnsi="Segoe UI" w:cs="Segoe UI"/>
      <w:b/>
      <w:bCs/>
      <w:sz w:val="21"/>
      <w:szCs w:val="21"/>
      <w:u w:val="none"/>
    </w:rPr>
  </w:style>
  <w:style w:type="character" w:customStyle="1" w:styleId="11Exact1">
    <w:name w:val="Основен текст (11) Exact1"/>
    <w:basedOn w:val="11Exact"/>
    <w:uiPriority w:val="99"/>
    <w:rsid w:val="00275869"/>
    <w:rPr>
      <w:rFonts w:ascii="Segoe UI" w:hAnsi="Segoe UI" w:cs="Segoe UI"/>
      <w:b/>
      <w:bCs/>
      <w:color w:val="000000"/>
      <w:spacing w:val="0"/>
      <w:w w:val="100"/>
      <w:position w:val="0"/>
      <w:sz w:val="21"/>
      <w:szCs w:val="21"/>
      <w:u w:val="none"/>
      <w:lang w:val="bg-BG" w:eastAsia="bg-BG"/>
    </w:rPr>
  </w:style>
  <w:style w:type="character" w:customStyle="1" w:styleId="43">
    <w:name w:val="Основен текст (4)_"/>
    <w:basedOn w:val="DefaultParagraphFont"/>
    <w:link w:val="45"/>
    <w:uiPriority w:val="99"/>
    <w:rsid w:val="00275869"/>
    <w:rPr>
      <w:rFonts w:ascii="Times New Roman" w:hAnsi="Times New Roman" w:cs="Times New Roman"/>
      <w:b/>
      <w:bCs/>
      <w:sz w:val="28"/>
      <w:szCs w:val="28"/>
      <w:u w:val="none"/>
    </w:rPr>
  </w:style>
  <w:style w:type="character" w:customStyle="1" w:styleId="430">
    <w:name w:val="Заглавие #4 (3)_"/>
    <w:basedOn w:val="DefaultParagraphFont"/>
    <w:link w:val="431"/>
    <w:uiPriority w:val="99"/>
    <w:rsid w:val="00275869"/>
    <w:rPr>
      <w:rFonts w:ascii="Times New Roman" w:hAnsi="Times New Roman" w:cs="Times New Roman"/>
      <w:b/>
      <w:bCs/>
      <w:sz w:val="20"/>
      <w:szCs w:val="20"/>
      <w:u w:val="none"/>
    </w:rPr>
  </w:style>
  <w:style w:type="character" w:customStyle="1" w:styleId="2a">
    <w:name w:val="Заглавие на таблица (2)_"/>
    <w:basedOn w:val="DefaultParagraphFont"/>
    <w:link w:val="211"/>
    <w:uiPriority w:val="99"/>
    <w:rsid w:val="00275869"/>
    <w:rPr>
      <w:rFonts w:ascii="Times New Roman" w:hAnsi="Times New Roman" w:cs="Times New Roman"/>
      <w:i/>
      <w:iCs/>
      <w:u w:val="none"/>
    </w:rPr>
  </w:style>
  <w:style w:type="character" w:customStyle="1" w:styleId="2b">
    <w:name w:val="Заглавие на таблица (2)"/>
    <w:basedOn w:val="2a"/>
    <w:uiPriority w:val="99"/>
    <w:rsid w:val="00275869"/>
    <w:rPr>
      <w:rFonts w:ascii="Times New Roman" w:hAnsi="Times New Roman" w:cs="Times New Roman"/>
      <w:i/>
      <w:iCs/>
      <w:color w:val="000000"/>
      <w:spacing w:val="0"/>
      <w:w w:val="100"/>
      <w:position w:val="0"/>
      <w:sz w:val="24"/>
      <w:szCs w:val="24"/>
      <w:u w:val="single"/>
      <w:lang w:val="bg-BG" w:eastAsia="bg-BG"/>
    </w:rPr>
  </w:style>
  <w:style w:type="character" w:customStyle="1" w:styleId="36">
    <w:name w:val="Основен текст (3) + Не е удебелен"/>
    <w:aliases w:val="Курсив3"/>
    <w:basedOn w:val="3"/>
    <w:uiPriority w:val="99"/>
    <w:rsid w:val="00275869"/>
    <w:rPr>
      <w:rFonts w:ascii="Times New Roman" w:hAnsi="Times New Roman" w:cs="Times New Roman"/>
      <w:b/>
      <w:bCs/>
      <w:i/>
      <w:iCs/>
      <w:color w:val="000000"/>
      <w:spacing w:val="0"/>
      <w:w w:val="100"/>
      <w:position w:val="0"/>
      <w:sz w:val="24"/>
      <w:szCs w:val="24"/>
      <w:u w:val="none"/>
      <w:lang w:val="bg-BG" w:eastAsia="bg-BG"/>
    </w:rPr>
  </w:style>
  <w:style w:type="character" w:customStyle="1" w:styleId="310">
    <w:name w:val="Основен текст (3) + Не е удебелен1"/>
    <w:basedOn w:val="3"/>
    <w:uiPriority w:val="99"/>
    <w:rsid w:val="00275869"/>
    <w:rPr>
      <w:rFonts w:ascii="Times New Roman" w:hAnsi="Times New Roman" w:cs="Times New Roman"/>
      <w:b/>
      <w:bCs/>
      <w:color w:val="000000"/>
      <w:spacing w:val="0"/>
      <w:w w:val="100"/>
      <w:position w:val="0"/>
      <w:sz w:val="24"/>
      <w:szCs w:val="24"/>
      <w:u w:val="none"/>
      <w:lang w:val="bg-BG" w:eastAsia="bg-BG"/>
    </w:rPr>
  </w:style>
  <w:style w:type="character" w:customStyle="1" w:styleId="120">
    <w:name w:val="Основен текст (12)_"/>
    <w:basedOn w:val="DefaultParagraphFont"/>
    <w:link w:val="121"/>
    <w:uiPriority w:val="99"/>
    <w:rsid w:val="00275869"/>
    <w:rPr>
      <w:rFonts w:ascii="Times New Roman" w:hAnsi="Times New Roman" w:cs="Times New Roman"/>
      <w:i/>
      <w:iCs/>
      <w:sz w:val="23"/>
      <w:szCs w:val="23"/>
      <w:u w:val="none"/>
    </w:rPr>
  </w:style>
  <w:style w:type="character" w:customStyle="1" w:styleId="1212pt">
    <w:name w:val="Основен текст (12) + 12 pt"/>
    <w:aliases w:val="Удебелен5,Не е курсив"/>
    <w:basedOn w:val="120"/>
    <w:uiPriority w:val="99"/>
    <w:rsid w:val="00275869"/>
    <w:rPr>
      <w:rFonts w:ascii="Times New Roman" w:hAnsi="Times New Roman" w:cs="Times New Roman"/>
      <w:b/>
      <w:bCs/>
      <w:i/>
      <w:iCs/>
      <w:color w:val="000000"/>
      <w:spacing w:val="0"/>
      <w:w w:val="100"/>
      <w:position w:val="0"/>
      <w:sz w:val="24"/>
      <w:szCs w:val="24"/>
      <w:u w:val="none"/>
      <w:lang w:val="bg-BG" w:eastAsia="bg-BG"/>
    </w:rPr>
  </w:style>
  <w:style w:type="character" w:customStyle="1" w:styleId="13">
    <w:name w:val="Основен текст (13)_"/>
    <w:basedOn w:val="DefaultParagraphFont"/>
    <w:link w:val="130"/>
    <w:uiPriority w:val="99"/>
    <w:rsid w:val="00275869"/>
    <w:rPr>
      <w:rFonts w:ascii="Times New Roman" w:hAnsi="Times New Roman" w:cs="Times New Roman"/>
      <w:b/>
      <w:bCs/>
      <w:sz w:val="20"/>
      <w:szCs w:val="20"/>
      <w:u w:val="none"/>
    </w:rPr>
  </w:style>
  <w:style w:type="character" w:customStyle="1" w:styleId="210pt1">
    <w:name w:val="Основен текст (2) + 10 pt1"/>
    <w:aliases w:val="Удебелен4"/>
    <w:basedOn w:val="2"/>
    <w:uiPriority w:val="99"/>
    <w:rsid w:val="00275869"/>
    <w:rPr>
      <w:rFonts w:ascii="Times New Roman" w:hAnsi="Times New Roman" w:cs="Times New Roman"/>
      <w:b/>
      <w:bCs/>
      <w:color w:val="000000"/>
      <w:spacing w:val="0"/>
      <w:w w:val="100"/>
      <w:position w:val="0"/>
      <w:sz w:val="20"/>
      <w:szCs w:val="20"/>
      <w:u w:val="none"/>
      <w:lang w:val="bg-BG" w:eastAsia="bg-BG"/>
    </w:rPr>
  </w:style>
  <w:style w:type="character" w:customStyle="1" w:styleId="37">
    <w:name w:val="Заглавие на таблица (3)_"/>
    <w:basedOn w:val="DefaultParagraphFont"/>
    <w:link w:val="38"/>
    <w:uiPriority w:val="99"/>
    <w:rsid w:val="00275869"/>
    <w:rPr>
      <w:rFonts w:ascii="Times New Roman" w:hAnsi="Times New Roman" w:cs="Times New Roman"/>
      <w:sz w:val="16"/>
      <w:szCs w:val="16"/>
      <w:u w:val="none"/>
    </w:rPr>
  </w:style>
  <w:style w:type="character" w:customStyle="1" w:styleId="14">
    <w:name w:val="Основен текст (14)_"/>
    <w:basedOn w:val="DefaultParagraphFont"/>
    <w:link w:val="140"/>
    <w:uiPriority w:val="99"/>
    <w:rsid w:val="00275869"/>
    <w:rPr>
      <w:rFonts w:ascii="Times New Roman" w:hAnsi="Times New Roman" w:cs="Times New Roman"/>
      <w:b/>
      <w:bCs/>
      <w:sz w:val="16"/>
      <w:szCs w:val="16"/>
      <w:u w:val="none"/>
    </w:rPr>
  </w:style>
  <w:style w:type="character" w:customStyle="1" w:styleId="15">
    <w:name w:val="Основен текст (15)_"/>
    <w:basedOn w:val="DefaultParagraphFont"/>
    <w:link w:val="150"/>
    <w:uiPriority w:val="99"/>
    <w:rsid w:val="00275869"/>
    <w:rPr>
      <w:rFonts w:ascii="Times New Roman" w:hAnsi="Times New Roman" w:cs="Times New Roman"/>
      <w:sz w:val="16"/>
      <w:szCs w:val="16"/>
      <w:u w:val="none"/>
    </w:rPr>
  </w:style>
  <w:style w:type="character" w:customStyle="1" w:styleId="28pt">
    <w:name w:val="Основен текст (2) + 8 pt"/>
    <w:aliases w:val="Удебелен3"/>
    <w:basedOn w:val="2"/>
    <w:uiPriority w:val="99"/>
    <w:rsid w:val="00275869"/>
    <w:rPr>
      <w:rFonts w:ascii="Times New Roman" w:hAnsi="Times New Roman" w:cs="Times New Roman"/>
      <w:b/>
      <w:bCs/>
      <w:color w:val="000000"/>
      <w:spacing w:val="0"/>
      <w:w w:val="100"/>
      <w:position w:val="0"/>
      <w:sz w:val="16"/>
      <w:szCs w:val="16"/>
      <w:u w:val="none"/>
      <w:lang w:val="bg-BG" w:eastAsia="bg-BG"/>
    </w:rPr>
  </w:style>
  <w:style w:type="character" w:customStyle="1" w:styleId="28pt1">
    <w:name w:val="Основен текст (2) + 8 pt1"/>
    <w:basedOn w:val="2"/>
    <w:uiPriority w:val="99"/>
    <w:rsid w:val="00275869"/>
    <w:rPr>
      <w:rFonts w:ascii="Times New Roman" w:hAnsi="Times New Roman" w:cs="Times New Roman"/>
      <w:color w:val="000000"/>
      <w:spacing w:val="0"/>
      <w:w w:val="100"/>
      <w:position w:val="0"/>
      <w:sz w:val="16"/>
      <w:szCs w:val="16"/>
      <w:u w:val="none"/>
      <w:lang w:val="bg-BG" w:eastAsia="bg-BG"/>
    </w:rPr>
  </w:style>
  <w:style w:type="character" w:customStyle="1" w:styleId="3Exact">
    <w:name w:val="Основен текст (3) Exact"/>
    <w:basedOn w:val="DefaultParagraphFont"/>
    <w:uiPriority w:val="99"/>
    <w:rsid w:val="00275869"/>
    <w:rPr>
      <w:rFonts w:ascii="Times New Roman" w:hAnsi="Times New Roman" w:cs="Times New Roman"/>
      <w:b/>
      <w:bCs/>
      <w:u w:val="none"/>
    </w:rPr>
  </w:style>
  <w:style w:type="character" w:customStyle="1" w:styleId="4Exact0">
    <w:name w:val="Заглавие #4 Exact"/>
    <w:basedOn w:val="DefaultParagraphFont"/>
    <w:uiPriority w:val="99"/>
    <w:rsid w:val="00275869"/>
    <w:rPr>
      <w:rFonts w:ascii="Times New Roman" w:hAnsi="Times New Roman" w:cs="Times New Roman"/>
      <w:b/>
      <w:bCs/>
      <w:u w:val="none"/>
    </w:rPr>
  </w:style>
  <w:style w:type="character" w:customStyle="1" w:styleId="46">
    <w:name w:val="Заглавие на таблица (4)_"/>
    <w:basedOn w:val="DefaultParagraphFont"/>
    <w:link w:val="47"/>
    <w:uiPriority w:val="99"/>
    <w:rsid w:val="00275869"/>
    <w:rPr>
      <w:rFonts w:ascii="Times New Roman" w:hAnsi="Times New Roman" w:cs="Times New Roman"/>
      <w:b/>
      <w:bCs/>
      <w:sz w:val="16"/>
      <w:szCs w:val="16"/>
      <w:u w:val="none"/>
    </w:rPr>
  </w:style>
  <w:style w:type="character" w:customStyle="1" w:styleId="214pt1">
    <w:name w:val="Основен текст (2) + 14 pt1"/>
    <w:aliases w:val="Удебелен2"/>
    <w:basedOn w:val="2"/>
    <w:uiPriority w:val="99"/>
    <w:rsid w:val="00275869"/>
    <w:rPr>
      <w:rFonts w:ascii="Times New Roman" w:hAnsi="Times New Roman" w:cs="Times New Roman"/>
      <w:b/>
      <w:bCs/>
      <w:color w:val="000000"/>
      <w:spacing w:val="0"/>
      <w:w w:val="100"/>
      <w:position w:val="0"/>
      <w:sz w:val="28"/>
      <w:szCs w:val="28"/>
      <w:u w:val="none"/>
      <w:lang w:val="bg-BG" w:eastAsia="bg-BG"/>
    </w:rPr>
  </w:style>
  <w:style w:type="character" w:customStyle="1" w:styleId="311">
    <w:name w:val="Основен текст (3) + 11"/>
    <w:aliases w:val="5 pt2,Не е удебелен,Курсив2"/>
    <w:basedOn w:val="3"/>
    <w:uiPriority w:val="99"/>
    <w:rsid w:val="00275869"/>
    <w:rPr>
      <w:rFonts w:ascii="Times New Roman" w:hAnsi="Times New Roman" w:cs="Times New Roman"/>
      <w:b/>
      <w:bCs/>
      <w:i/>
      <w:iCs/>
      <w:color w:val="000000"/>
      <w:spacing w:val="0"/>
      <w:w w:val="100"/>
      <w:position w:val="0"/>
      <w:sz w:val="23"/>
      <w:szCs w:val="23"/>
      <w:u w:val="none"/>
      <w:lang w:val="bg-BG" w:eastAsia="bg-BG"/>
    </w:rPr>
  </w:style>
  <w:style w:type="character" w:customStyle="1" w:styleId="92">
    <w:name w:val="Основен текст (9)"/>
    <w:basedOn w:val="9"/>
    <w:uiPriority w:val="99"/>
    <w:rsid w:val="00275869"/>
    <w:rPr>
      <w:rFonts w:ascii="Times New Roman" w:hAnsi="Times New Roman" w:cs="Times New Roman"/>
      <w:i/>
      <w:iCs/>
      <w:color w:val="000000"/>
      <w:spacing w:val="0"/>
      <w:w w:val="100"/>
      <w:position w:val="0"/>
      <w:sz w:val="24"/>
      <w:szCs w:val="24"/>
      <w:u w:val="single"/>
      <w:lang w:val="bg-BG" w:eastAsia="bg-BG"/>
    </w:rPr>
  </w:style>
  <w:style w:type="character" w:customStyle="1" w:styleId="24pt">
    <w:name w:val="Основен текст (2) + 4 pt"/>
    <w:basedOn w:val="2"/>
    <w:uiPriority w:val="99"/>
    <w:rsid w:val="00275869"/>
    <w:rPr>
      <w:rFonts w:ascii="Times New Roman" w:hAnsi="Times New Roman" w:cs="Times New Roman"/>
      <w:color w:val="000000"/>
      <w:spacing w:val="0"/>
      <w:w w:val="100"/>
      <w:position w:val="0"/>
      <w:sz w:val="8"/>
      <w:szCs w:val="8"/>
      <w:u w:val="none"/>
      <w:lang w:val="bg-BG" w:eastAsia="bg-BG"/>
    </w:rPr>
  </w:style>
  <w:style w:type="character" w:customStyle="1" w:styleId="2SegoeUI">
    <w:name w:val="Основен текст (2) + Segoe UI"/>
    <w:aliases w:val="4 pt"/>
    <w:basedOn w:val="2"/>
    <w:uiPriority w:val="99"/>
    <w:rsid w:val="00275869"/>
    <w:rPr>
      <w:rFonts w:ascii="Segoe UI" w:hAnsi="Segoe UI" w:cs="Segoe UI"/>
      <w:color w:val="000000"/>
      <w:spacing w:val="0"/>
      <w:w w:val="100"/>
      <w:position w:val="0"/>
      <w:sz w:val="8"/>
      <w:szCs w:val="8"/>
      <w:u w:val="none"/>
      <w:lang w:val="bg-BG" w:eastAsia="bg-BG"/>
    </w:rPr>
  </w:style>
  <w:style w:type="character" w:customStyle="1" w:styleId="93">
    <w:name w:val="Основен текст (9) + Удебелен"/>
    <w:basedOn w:val="9"/>
    <w:uiPriority w:val="99"/>
    <w:rsid w:val="00275869"/>
    <w:rPr>
      <w:rFonts w:ascii="Times New Roman" w:hAnsi="Times New Roman" w:cs="Times New Roman"/>
      <w:b/>
      <w:bCs/>
      <w:i/>
      <w:iCs/>
      <w:color w:val="000000"/>
      <w:spacing w:val="0"/>
      <w:w w:val="100"/>
      <w:position w:val="0"/>
      <w:sz w:val="24"/>
      <w:szCs w:val="24"/>
      <w:u w:val="none"/>
      <w:lang w:val="bg-BG" w:eastAsia="bg-BG"/>
    </w:rPr>
  </w:style>
  <w:style w:type="character" w:customStyle="1" w:styleId="60">
    <w:name w:val="Основен текст (6)"/>
    <w:basedOn w:val="6"/>
    <w:uiPriority w:val="99"/>
    <w:rsid w:val="00275869"/>
    <w:rPr>
      <w:rFonts w:ascii="Times New Roman" w:hAnsi="Times New Roman" w:cs="Times New Roman"/>
      <w:b/>
      <w:bCs/>
      <w:i/>
      <w:iCs/>
      <w:color w:val="000000"/>
      <w:spacing w:val="0"/>
      <w:w w:val="100"/>
      <w:position w:val="0"/>
      <w:sz w:val="24"/>
      <w:szCs w:val="24"/>
      <w:u w:val="single"/>
      <w:lang w:val="bg-BG" w:eastAsia="bg-BG"/>
    </w:rPr>
  </w:style>
  <w:style w:type="character" w:customStyle="1" w:styleId="52">
    <w:name w:val="Заглавие на таблица (5)_"/>
    <w:basedOn w:val="DefaultParagraphFont"/>
    <w:link w:val="510"/>
    <w:uiPriority w:val="99"/>
    <w:rsid w:val="00275869"/>
    <w:rPr>
      <w:rFonts w:ascii="Times New Roman" w:hAnsi="Times New Roman" w:cs="Times New Roman"/>
      <w:i/>
      <w:iCs/>
      <w:sz w:val="23"/>
      <w:szCs w:val="23"/>
      <w:u w:val="none"/>
    </w:rPr>
  </w:style>
  <w:style w:type="character" w:customStyle="1" w:styleId="53">
    <w:name w:val="Заглавие на таблица (5)"/>
    <w:basedOn w:val="52"/>
    <w:uiPriority w:val="99"/>
    <w:rsid w:val="00275869"/>
    <w:rPr>
      <w:rFonts w:ascii="Times New Roman" w:hAnsi="Times New Roman" w:cs="Times New Roman"/>
      <w:i/>
      <w:iCs/>
      <w:color w:val="000000"/>
      <w:spacing w:val="0"/>
      <w:w w:val="100"/>
      <w:position w:val="0"/>
      <w:sz w:val="23"/>
      <w:szCs w:val="23"/>
      <w:u w:val="single"/>
      <w:lang w:val="bg-BG" w:eastAsia="bg-BG"/>
    </w:rPr>
  </w:style>
  <w:style w:type="character" w:customStyle="1" w:styleId="411">
    <w:name w:val="Заглавие #4 + 11"/>
    <w:aliases w:val="5 pt1,Не е удебелен1,Курсив1"/>
    <w:basedOn w:val="4"/>
    <w:uiPriority w:val="99"/>
    <w:rsid w:val="00275869"/>
    <w:rPr>
      <w:rFonts w:ascii="Times New Roman" w:hAnsi="Times New Roman" w:cs="Times New Roman"/>
      <w:b/>
      <w:bCs/>
      <w:i/>
      <w:iCs/>
      <w:color w:val="000000"/>
      <w:spacing w:val="0"/>
      <w:w w:val="100"/>
      <w:position w:val="0"/>
      <w:sz w:val="23"/>
      <w:szCs w:val="23"/>
      <w:u w:val="none"/>
      <w:lang w:val="bg-BG" w:eastAsia="bg-BG"/>
    </w:rPr>
  </w:style>
  <w:style w:type="character" w:customStyle="1" w:styleId="48">
    <w:name w:val="Номер на заглавие #4_"/>
    <w:basedOn w:val="DefaultParagraphFont"/>
    <w:link w:val="49"/>
    <w:uiPriority w:val="99"/>
    <w:rsid w:val="00275869"/>
    <w:rPr>
      <w:rFonts w:ascii="Times New Roman" w:hAnsi="Times New Roman" w:cs="Times New Roman"/>
      <w:b/>
      <w:bCs/>
      <w:u w:val="none"/>
    </w:rPr>
  </w:style>
  <w:style w:type="character" w:customStyle="1" w:styleId="16">
    <w:name w:val="Основен текст (16)_"/>
    <w:basedOn w:val="DefaultParagraphFont"/>
    <w:link w:val="160"/>
    <w:uiPriority w:val="99"/>
    <w:rsid w:val="00275869"/>
    <w:rPr>
      <w:rFonts w:ascii="Calibri" w:hAnsi="Calibri" w:cs="Calibri"/>
      <w:sz w:val="28"/>
      <w:szCs w:val="28"/>
      <w:u w:val="none"/>
    </w:rPr>
  </w:style>
  <w:style w:type="character" w:customStyle="1" w:styleId="17">
    <w:name w:val="Основен текст (17)_"/>
    <w:basedOn w:val="DefaultParagraphFont"/>
    <w:link w:val="171"/>
    <w:uiPriority w:val="99"/>
    <w:rsid w:val="00275869"/>
    <w:rPr>
      <w:rFonts w:ascii="Impact" w:hAnsi="Impact" w:cs="Impact"/>
      <w:sz w:val="42"/>
      <w:szCs w:val="42"/>
      <w:u w:val="none"/>
    </w:rPr>
  </w:style>
  <w:style w:type="character" w:customStyle="1" w:styleId="170">
    <w:name w:val="Основен текст (17)"/>
    <w:basedOn w:val="17"/>
    <w:uiPriority w:val="99"/>
    <w:rsid w:val="00275869"/>
    <w:rPr>
      <w:rFonts w:ascii="Impact" w:hAnsi="Impact" w:cs="Impact"/>
      <w:color w:val="000000"/>
      <w:spacing w:val="0"/>
      <w:w w:val="100"/>
      <w:position w:val="0"/>
      <w:sz w:val="42"/>
      <w:szCs w:val="42"/>
      <w:u w:val="none"/>
      <w:lang w:val="bg-BG" w:eastAsia="bg-BG"/>
    </w:rPr>
  </w:style>
  <w:style w:type="character" w:customStyle="1" w:styleId="18">
    <w:name w:val="Основен текст (18)_"/>
    <w:basedOn w:val="DefaultParagraphFont"/>
    <w:link w:val="181"/>
    <w:uiPriority w:val="99"/>
    <w:rsid w:val="00275869"/>
    <w:rPr>
      <w:rFonts w:ascii="Bookman Old Style" w:hAnsi="Bookman Old Style" w:cs="Bookman Old Style"/>
      <w:sz w:val="32"/>
      <w:szCs w:val="32"/>
      <w:u w:val="none"/>
    </w:rPr>
  </w:style>
  <w:style w:type="character" w:customStyle="1" w:styleId="180">
    <w:name w:val="Основен текст (18)"/>
    <w:basedOn w:val="18"/>
    <w:uiPriority w:val="99"/>
    <w:rsid w:val="00275869"/>
    <w:rPr>
      <w:rFonts w:ascii="Bookman Old Style" w:hAnsi="Bookman Old Style" w:cs="Bookman Old Style"/>
      <w:color w:val="000000"/>
      <w:spacing w:val="0"/>
      <w:w w:val="100"/>
      <w:position w:val="0"/>
      <w:sz w:val="32"/>
      <w:szCs w:val="32"/>
      <w:u w:val="none"/>
      <w:lang w:val="bg-BG" w:eastAsia="bg-BG"/>
    </w:rPr>
  </w:style>
  <w:style w:type="character" w:customStyle="1" w:styleId="39">
    <w:name w:val="Заглавие #3_"/>
    <w:basedOn w:val="DefaultParagraphFont"/>
    <w:link w:val="312"/>
    <w:uiPriority w:val="99"/>
    <w:rsid w:val="00275869"/>
    <w:rPr>
      <w:rFonts w:ascii="Impact" w:hAnsi="Impact" w:cs="Impact"/>
      <w:sz w:val="36"/>
      <w:szCs w:val="36"/>
      <w:u w:val="none"/>
    </w:rPr>
  </w:style>
  <w:style w:type="character" w:customStyle="1" w:styleId="3a">
    <w:name w:val="Заглавие #3"/>
    <w:basedOn w:val="39"/>
    <w:uiPriority w:val="99"/>
    <w:rsid w:val="00275869"/>
    <w:rPr>
      <w:rFonts w:ascii="Impact" w:hAnsi="Impact" w:cs="Impact"/>
      <w:color w:val="000000"/>
      <w:spacing w:val="0"/>
      <w:w w:val="100"/>
      <w:position w:val="0"/>
      <w:sz w:val="36"/>
      <w:szCs w:val="36"/>
      <w:u w:val="none"/>
      <w:lang w:val="bg-BG" w:eastAsia="bg-BG"/>
    </w:rPr>
  </w:style>
  <w:style w:type="character" w:customStyle="1" w:styleId="321">
    <w:name w:val="Заглавие #3 (2)_"/>
    <w:basedOn w:val="DefaultParagraphFont"/>
    <w:link w:val="3210"/>
    <w:uiPriority w:val="99"/>
    <w:rsid w:val="00275869"/>
    <w:rPr>
      <w:rFonts w:ascii="Impact" w:hAnsi="Impact" w:cs="Impact"/>
      <w:sz w:val="36"/>
      <w:szCs w:val="36"/>
      <w:u w:val="none"/>
    </w:rPr>
  </w:style>
  <w:style w:type="character" w:customStyle="1" w:styleId="322">
    <w:name w:val="Заглавие #3 (2)"/>
    <w:basedOn w:val="321"/>
    <w:uiPriority w:val="99"/>
    <w:rsid w:val="00275869"/>
    <w:rPr>
      <w:rFonts w:ascii="Impact" w:hAnsi="Impact" w:cs="Impact"/>
      <w:color w:val="000000"/>
      <w:spacing w:val="0"/>
      <w:w w:val="100"/>
      <w:position w:val="0"/>
      <w:sz w:val="36"/>
      <w:szCs w:val="36"/>
      <w:u w:val="none"/>
      <w:lang w:val="bg-BG" w:eastAsia="bg-BG"/>
    </w:rPr>
  </w:style>
  <w:style w:type="character" w:customStyle="1" w:styleId="330">
    <w:name w:val="Заглавие #3 (3)_"/>
    <w:basedOn w:val="DefaultParagraphFont"/>
    <w:link w:val="331"/>
    <w:uiPriority w:val="99"/>
    <w:rsid w:val="00275869"/>
    <w:rPr>
      <w:rFonts w:ascii="Impact" w:hAnsi="Impact" w:cs="Impact"/>
      <w:sz w:val="36"/>
      <w:szCs w:val="36"/>
      <w:u w:val="none"/>
    </w:rPr>
  </w:style>
  <w:style w:type="character" w:customStyle="1" w:styleId="332">
    <w:name w:val="Заглавие #3 (3)"/>
    <w:basedOn w:val="330"/>
    <w:uiPriority w:val="99"/>
    <w:rsid w:val="00275869"/>
    <w:rPr>
      <w:rFonts w:ascii="Impact" w:hAnsi="Impact" w:cs="Impact"/>
      <w:color w:val="000000"/>
      <w:spacing w:val="0"/>
      <w:w w:val="100"/>
      <w:position w:val="0"/>
      <w:sz w:val="36"/>
      <w:szCs w:val="36"/>
      <w:u w:val="none"/>
      <w:lang w:val="bg-BG" w:eastAsia="bg-BG"/>
    </w:rPr>
  </w:style>
  <w:style w:type="character" w:customStyle="1" w:styleId="62">
    <w:name w:val="Заглавие на таблица (6)_"/>
    <w:basedOn w:val="DefaultParagraphFont"/>
    <w:link w:val="610"/>
    <w:uiPriority w:val="99"/>
    <w:rsid w:val="00275869"/>
    <w:rPr>
      <w:rFonts w:ascii="Times New Roman" w:hAnsi="Times New Roman" w:cs="Times New Roman"/>
      <w:sz w:val="19"/>
      <w:szCs w:val="19"/>
      <w:u w:val="none"/>
    </w:rPr>
  </w:style>
  <w:style w:type="character" w:customStyle="1" w:styleId="Exact">
    <w:name w:val="Заглавие на изображение Exact"/>
    <w:basedOn w:val="DefaultParagraphFont"/>
    <w:link w:val="a5"/>
    <w:uiPriority w:val="99"/>
    <w:rsid w:val="00275869"/>
    <w:rPr>
      <w:rFonts w:ascii="Calibri" w:hAnsi="Calibri" w:cs="Calibri"/>
      <w:sz w:val="20"/>
      <w:szCs w:val="20"/>
      <w:u w:val="none"/>
    </w:rPr>
  </w:style>
  <w:style w:type="character" w:customStyle="1" w:styleId="82">
    <w:name w:val="Основен текст (8)"/>
    <w:basedOn w:val="8"/>
    <w:uiPriority w:val="99"/>
    <w:rsid w:val="00275869"/>
    <w:rPr>
      <w:rFonts w:ascii="Times New Roman" w:hAnsi="Times New Roman" w:cs="Times New Roman"/>
      <w:color w:val="000000"/>
      <w:spacing w:val="0"/>
      <w:w w:val="100"/>
      <w:position w:val="0"/>
      <w:sz w:val="24"/>
      <w:szCs w:val="24"/>
      <w:u w:val="single"/>
      <w:lang w:val="bg-BG" w:eastAsia="bg-BG"/>
    </w:rPr>
  </w:style>
  <w:style w:type="character" w:customStyle="1" w:styleId="63">
    <w:name w:val="Заглавие на таблица (6)"/>
    <w:basedOn w:val="62"/>
    <w:uiPriority w:val="99"/>
    <w:rsid w:val="00275869"/>
    <w:rPr>
      <w:rFonts w:ascii="Times New Roman" w:hAnsi="Times New Roman" w:cs="Times New Roman"/>
      <w:color w:val="000000"/>
      <w:spacing w:val="0"/>
      <w:w w:val="100"/>
      <w:position w:val="0"/>
      <w:sz w:val="19"/>
      <w:szCs w:val="19"/>
      <w:u w:val="single"/>
      <w:lang w:val="bg-BG" w:eastAsia="bg-BG"/>
    </w:rPr>
  </w:style>
  <w:style w:type="character" w:customStyle="1" w:styleId="2Corbel">
    <w:name w:val="Основен текст (2) + Corbel"/>
    <w:aliases w:val="13 pt,Удебелен1,Мащаб 70%"/>
    <w:basedOn w:val="2"/>
    <w:uiPriority w:val="99"/>
    <w:rsid w:val="00275869"/>
    <w:rPr>
      <w:rFonts w:ascii="Corbel" w:hAnsi="Corbel" w:cs="Corbel"/>
      <w:b/>
      <w:bCs/>
      <w:color w:val="000000"/>
      <w:spacing w:val="0"/>
      <w:w w:val="70"/>
      <w:position w:val="0"/>
      <w:sz w:val="26"/>
      <w:szCs w:val="26"/>
      <w:u w:val="none"/>
      <w:lang w:val="bg-BG" w:eastAsia="bg-BG"/>
    </w:rPr>
  </w:style>
  <w:style w:type="paragraph" w:customStyle="1" w:styleId="31">
    <w:name w:val="Основен текст (3)1"/>
    <w:basedOn w:val="Normal"/>
    <w:link w:val="3"/>
    <w:uiPriority w:val="99"/>
    <w:rsid w:val="00275869"/>
    <w:pPr>
      <w:shd w:val="clear" w:color="auto" w:fill="FFFFFF"/>
      <w:spacing w:before="240" w:after="180" w:line="240" w:lineRule="atLeast"/>
      <w:jc w:val="center"/>
    </w:pPr>
    <w:rPr>
      <w:rFonts w:ascii="Times New Roman" w:eastAsia="Times New Roman" w:hAnsi="Times New Roman" w:cs="Times New Roman"/>
      <w:b/>
      <w:bCs/>
    </w:rPr>
  </w:style>
  <w:style w:type="paragraph" w:customStyle="1" w:styleId="21">
    <w:name w:val="Основен текст (2)1"/>
    <w:basedOn w:val="Normal"/>
    <w:link w:val="2"/>
    <w:uiPriority w:val="99"/>
    <w:rsid w:val="00275869"/>
    <w:pPr>
      <w:shd w:val="clear" w:color="auto" w:fill="FFFFFF"/>
      <w:spacing w:before="180" w:after="3660" w:line="283" w:lineRule="exact"/>
      <w:ind w:hanging="420"/>
      <w:jc w:val="center"/>
    </w:pPr>
    <w:rPr>
      <w:rFonts w:ascii="Times New Roman" w:eastAsia="Times New Roman" w:hAnsi="Times New Roman" w:cs="Times New Roman"/>
    </w:rPr>
  </w:style>
  <w:style w:type="paragraph" w:customStyle="1" w:styleId="10">
    <w:name w:val="Заглавие #1"/>
    <w:basedOn w:val="Normal"/>
    <w:link w:val="1"/>
    <w:uiPriority w:val="99"/>
    <w:rsid w:val="00275869"/>
    <w:pPr>
      <w:shd w:val="clear" w:color="auto" w:fill="FFFFFF"/>
      <w:spacing w:before="3660" w:after="540" w:line="240" w:lineRule="atLeast"/>
      <w:jc w:val="center"/>
      <w:outlineLvl w:val="0"/>
    </w:pPr>
    <w:rPr>
      <w:rFonts w:ascii="Times New Roman" w:eastAsia="Times New Roman" w:hAnsi="Times New Roman" w:cs="Times New Roman"/>
      <w:b/>
      <w:bCs/>
      <w:spacing w:val="-10"/>
      <w:sz w:val="96"/>
      <w:szCs w:val="96"/>
    </w:rPr>
  </w:style>
  <w:style w:type="paragraph" w:customStyle="1" w:styleId="22">
    <w:name w:val="Заглавие #2"/>
    <w:basedOn w:val="Normal"/>
    <w:link w:val="20"/>
    <w:uiPriority w:val="99"/>
    <w:rsid w:val="00275869"/>
    <w:pPr>
      <w:shd w:val="clear" w:color="auto" w:fill="FFFFFF"/>
      <w:spacing w:before="540" w:after="240" w:line="552" w:lineRule="exact"/>
      <w:jc w:val="center"/>
      <w:outlineLvl w:val="1"/>
    </w:pPr>
    <w:rPr>
      <w:rFonts w:ascii="Times New Roman" w:eastAsia="Times New Roman" w:hAnsi="Times New Roman" w:cs="Times New Roman"/>
      <w:b/>
      <w:bCs/>
      <w:sz w:val="48"/>
      <w:szCs w:val="48"/>
    </w:rPr>
  </w:style>
  <w:style w:type="paragraph" w:customStyle="1" w:styleId="11">
    <w:name w:val="Горен или долен колонтитул1"/>
    <w:basedOn w:val="Normal"/>
    <w:link w:val="a"/>
    <w:uiPriority w:val="99"/>
    <w:rsid w:val="00275869"/>
    <w:pPr>
      <w:shd w:val="clear" w:color="auto" w:fill="FFFFFF"/>
      <w:spacing w:line="182" w:lineRule="exact"/>
      <w:jc w:val="right"/>
    </w:pPr>
    <w:rPr>
      <w:rFonts w:ascii="Times New Roman" w:eastAsia="Times New Roman" w:hAnsi="Times New Roman" w:cs="Times New Roman"/>
      <w:sz w:val="16"/>
      <w:szCs w:val="16"/>
    </w:rPr>
  </w:style>
  <w:style w:type="paragraph" w:customStyle="1" w:styleId="24">
    <w:name w:val="Съдържание (2)"/>
    <w:basedOn w:val="Normal"/>
    <w:link w:val="23"/>
    <w:uiPriority w:val="99"/>
    <w:rsid w:val="00275869"/>
    <w:pPr>
      <w:shd w:val="clear" w:color="auto" w:fill="FFFFFF"/>
      <w:spacing w:line="394" w:lineRule="exact"/>
      <w:jc w:val="both"/>
    </w:pPr>
    <w:rPr>
      <w:rFonts w:ascii="Times New Roman" w:eastAsia="Times New Roman" w:hAnsi="Times New Roman" w:cs="Times New Roman"/>
      <w:b/>
      <w:bCs/>
    </w:rPr>
  </w:style>
  <w:style w:type="paragraph" w:customStyle="1" w:styleId="33">
    <w:name w:val="Съдържание (3)"/>
    <w:basedOn w:val="Normal"/>
    <w:link w:val="32"/>
    <w:uiPriority w:val="99"/>
    <w:rsid w:val="00275869"/>
    <w:pPr>
      <w:shd w:val="clear" w:color="auto" w:fill="FFFFFF"/>
      <w:spacing w:line="394" w:lineRule="exact"/>
      <w:jc w:val="both"/>
    </w:pPr>
    <w:rPr>
      <w:rFonts w:ascii="Times New Roman" w:eastAsia="Times New Roman" w:hAnsi="Times New Roman" w:cs="Times New Roman"/>
    </w:rPr>
  </w:style>
  <w:style w:type="paragraph" w:styleId="TOC4">
    <w:name w:val="toc 4"/>
    <w:basedOn w:val="Normal"/>
    <w:link w:val="TOC4Char"/>
    <w:autoRedefine/>
    <w:uiPriority w:val="99"/>
    <w:semiHidden/>
    <w:rsid w:val="00275869"/>
    <w:pPr>
      <w:shd w:val="clear" w:color="auto" w:fill="FFFFFF"/>
      <w:spacing w:line="274" w:lineRule="exact"/>
      <w:jc w:val="both"/>
    </w:pPr>
    <w:rPr>
      <w:rFonts w:ascii="Times New Roman" w:eastAsia="Times New Roman" w:hAnsi="Times New Roman" w:cs="Times New Roman"/>
      <w:i/>
      <w:iCs/>
    </w:rPr>
  </w:style>
  <w:style w:type="paragraph" w:customStyle="1" w:styleId="45">
    <w:name w:val="Основен текст (4)"/>
    <w:basedOn w:val="Normal"/>
    <w:link w:val="43"/>
    <w:uiPriority w:val="99"/>
    <w:rsid w:val="00275869"/>
    <w:pPr>
      <w:shd w:val="clear" w:color="auto" w:fill="FFFFFF"/>
      <w:spacing w:line="240" w:lineRule="atLeast"/>
    </w:pPr>
    <w:rPr>
      <w:rFonts w:ascii="Times New Roman" w:eastAsia="Times New Roman" w:hAnsi="Times New Roman" w:cs="Times New Roman"/>
      <w:b/>
      <w:bCs/>
      <w:sz w:val="28"/>
      <w:szCs w:val="28"/>
    </w:rPr>
  </w:style>
  <w:style w:type="paragraph" w:customStyle="1" w:styleId="51">
    <w:name w:val="Основен текст (5)1"/>
    <w:basedOn w:val="Normal"/>
    <w:link w:val="5"/>
    <w:uiPriority w:val="99"/>
    <w:rsid w:val="00275869"/>
    <w:pPr>
      <w:shd w:val="clear" w:color="auto" w:fill="FFFFFF"/>
      <w:spacing w:line="240" w:lineRule="atLeast"/>
      <w:jc w:val="both"/>
    </w:pPr>
    <w:rPr>
      <w:b/>
      <w:bCs/>
      <w:sz w:val="16"/>
      <w:szCs w:val="16"/>
    </w:rPr>
  </w:style>
  <w:style w:type="paragraph" w:customStyle="1" w:styleId="42">
    <w:name w:val="Заглавие #4 (2)"/>
    <w:basedOn w:val="Normal"/>
    <w:link w:val="42Exact"/>
    <w:uiPriority w:val="99"/>
    <w:rsid w:val="00275869"/>
    <w:pPr>
      <w:shd w:val="clear" w:color="auto" w:fill="FFFFFF"/>
      <w:spacing w:line="240" w:lineRule="atLeast"/>
      <w:outlineLvl w:val="3"/>
    </w:pPr>
    <w:rPr>
      <w:rFonts w:ascii="Times New Roman" w:eastAsia="Times New Roman" w:hAnsi="Times New Roman" w:cs="Times New Roman"/>
      <w:b/>
      <w:bCs/>
      <w:sz w:val="22"/>
      <w:szCs w:val="22"/>
      <w:lang w:val="en-US" w:eastAsia="en-US"/>
    </w:rPr>
  </w:style>
  <w:style w:type="paragraph" w:customStyle="1" w:styleId="7">
    <w:name w:val="Основен текст (7)"/>
    <w:basedOn w:val="Normal"/>
    <w:link w:val="7Exact"/>
    <w:uiPriority w:val="99"/>
    <w:rsid w:val="00275869"/>
    <w:pPr>
      <w:shd w:val="clear" w:color="auto" w:fill="FFFFFF"/>
      <w:spacing w:line="240" w:lineRule="atLeast"/>
    </w:pPr>
    <w:rPr>
      <w:b/>
      <w:bCs/>
      <w:spacing w:val="10"/>
      <w:sz w:val="14"/>
      <w:szCs w:val="14"/>
    </w:rPr>
  </w:style>
  <w:style w:type="paragraph" w:customStyle="1" w:styleId="a4">
    <w:name w:val="Заглавие на таблица"/>
    <w:basedOn w:val="Normal"/>
    <w:link w:val="a3"/>
    <w:uiPriority w:val="99"/>
    <w:rsid w:val="00275869"/>
    <w:pPr>
      <w:shd w:val="clear" w:color="auto" w:fill="FFFFFF"/>
      <w:spacing w:line="240" w:lineRule="atLeast"/>
    </w:pPr>
    <w:rPr>
      <w:rFonts w:ascii="Times New Roman" w:eastAsia="Times New Roman" w:hAnsi="Times New Roman" w:cs="Times New Roman"/>
      <w:b/>
      <w:bCs/>
    </w:rPr>
  </w:style>
  <w:style w:type="paragraph" w:customStyle="1" w:styleId="40">
    <w:name w:val="Заглавие #4"/>
    <w:basedOn w:val="Normal"/>
    <w:link w:val="4"/>
    <w:uiPriority w:val="99"/>
    <w:rsid w:val="00275869"/>
    <w:pPr>
      <w:shd w:val="clear" w:color="auto" w:fill="FFFFFF"/>
      <w:spacing w:after="300" w:line="240" w:lineRule="atLeast"/>
      <w:jc w:val="both"/>
      <w:outlineLvl w:val="3"/>
    </w:pPr>
    <w:rPr>
      <w:rFonts w:ascii="Times New Roman" w:eastAsia="Times New Roman" w:hAnsi="Times New Roman" w:cs="Times New Roman"/>
      <w:b/>
      <w:bCs/>
    </w:rPr>
  </w:style>
  <w:style w:type="paragraph" w:customStyle="1" w:styleId="61">
    <w:name w:val="Основен текст (6)1"/>
    <w:basedOn w:val="Normal"/>
    <w:link w:val="6"/>
    <w:uiPriority w:val="99"/>
    <w:rsid w:val="00275869"/>
    <w:pPr>
      <w:shd w:val="clear" w:color="auto" w:fill="FFFFFF"/>
      <w:spacing w:before="2460" w:after="360" w:line="240" w:lineRule="atLeast"/>
      <w:jc w:val="both"/>
    </w:pPr>
    <w:rPr>
      <w:rFonts w:ascii="Times New Roman" w:eastAsia="Times New Roman" w:hAnsi="Times New Roman" w:cs="Times New Roman"/>
      <w:b/>
      <w:bCs/>
      <w:i/>
      <w:iCs/>
    </w:rPr>
  </w:style>
  <w:style w:type="paragraph" w:customStyle="1" w:styleId="81">
    <w:name w:val="Основен текст (8)1"/>
    <w:basedOn w:val="Normal"/>
    <w:link w:val="8"/>
    <w:uiPriority w:val="99"/>
    <w:rsid w:val="00275869"/>
    <w:pPr>
      <w:shd w:val="clear" w:color="auto" w:fill="FFFFFF"/>
      <w:spacing w:after="240" w:line="278" w:lineRule="exact"/>
      <w:jc w:val="both"/>
    </w:pPr>
    <w:rPr>
      <w:rFonts w:ascii="Times New Roman" w:eastAsia="Times New Roman" w:hAnsi="Times New Roman" w:cs="Times New Roman"/>
    </w:rPr>
  </w:style>
  <w:style w:type="paragraph" w:customStyle="1" w:styleId="91">
    <w:name w:val="Основен текст (9)1"/>
    <w:basedOn w:val="Normal"/>
    <w:link w:val="9"/>
    <w:uiPriority w:val="99"/>
    <w:rsid w:val="00275869"/>
    <w:pPr>
      <w:shd w:val="clear" w:color="auto" w:fill="FFFFFF"/>
      <w:spacing w:before="240" w:after="240" w:line="278" w:lineRule="exact"/>
      <w:ind w:hanging="340"/>
      <w:jc w:val="both"/>
    </w:pPr>
    <w:rPr>
      <w:rFonts w:ascii="Times New Roman" w:eastAsia="Times New Roman" w:hAnsi="Times New Roman" w:cs="Times New Roman"/>
      <w:i/>
      <w:iCs/>
    </w:rPr>
  </w:style>
  <w:style w:type="paragraph" w:customStyle="1" w:styleId="100">
    <w:name w:val="Основен текст (10)"/>
    <w:basedOn w:val="Normal"/>
    <w:link w:val="10Exact"/>
    <w:uiPriority w:val="99"/>
    <w:rsid w:val="00275869"/>
    <w:pPr>
      <w:shd w:val="clear" w:color="auto" w:fill="FFFFFF"/>
      <w:spacing w:line="240" w:lineRule="atLeast"/>
    </w:pPr>
    <w:rPr>
      <w:rFonts w:ascii="Times New Roman" w:eastAsia="Times New Roman" w:hAnsi="Times New Roman" w:cs="Times New Roman"/>
      <w:sz w:val="19"/>
      <w:szCs w:val="19"/>
    </w:rPr>
  </w:style>
  <w:style w:type="paragraph" w:customStyle="1" w:styleId="44">
    <w:name w:val="Заглавие #4 (4)"/>
    <w:basedOn w:val="Normal"/>
    <w:link w:val="44Exact"/>
    <w:uiPriority w:val="99"/>
    <w:rsid w:val="00275869"/>
    <w:pPr>
      <w:shd w:val="clear" w:color="auto" w:fill="FFFFFF"/>
      <w:spacing w:line="470" w:lineRule="exact"/>
      <w:ind w:hanging="280"/>
      <w:jc w:val="both"/>
      <w:outlineLvl w:val="3"/>
    </w:pPr>
    <w:rPr>
      <w:rFonts w:ascii="Segoe UI" w:hAnsi="Segoe UI" w:cs="Segoe UI"/>
      <w:b/>
      <w:bCs/>
      <w:spacing w:val="10"/>
      <w:sz w:val="21"/>
      <w:szCs w:val="21"/>
    </w:rPr>
  </w:style>
  <w:style w:type="paragraph" w:customStyle="1" w:styleId="110">
    <w:name w:val="Основен текст (11)"/>
    <w:basedOn w:val="Normal"/>
    <w:link w:val="11Exact"/>
    <w:uiPriority w:val="99"/>
    <w:rsid w:val="00275869"/>
    <w:pPr>
      <w:shd w:val="clear" w:color="auto" w:fill="FFFFFF"/>
      <w:spacing w:line="470" w:lineRule="exact"/>
      <w:jc w:val="both"/>
    </w:pPr>
    <w:rPr>
      <w:rFonts w:ascii="Segoe UI" w:hAnsi="Segoe UI" w:cs="Segoe UI"/>
      <w:b/>
      <w:bCs/>
      <w:sz w:val="21"/>
      <w:szCs w:val="21"/>
    </w:rPr>
  </w:style>
  <w:style w:type="paragraph" w:customStyle="1" w:styleId="431">
    <w:name w:val="Заглавие #4 (3)"/>
    <w:basedOn w:val="Normal"/>
    <w:link w:val="430"/>
    <w:uiPriority w:val="99"/>
    <w:rsid w:val="00275869"/>
    <w:pPr>
      <w:shd w:val="clear" w:color="auto" w:fill="FFFFFF"/>
      <w:spacing w:before="360" w:after="360" w:line="240" w:lineRule="atLeast"/>
      <w:jc w:val="both"/>
      <w:outlineLvl w:val="3"/>
    </w:pPr>
    <w:rPr>
      <w:rFonts w:ascii="Times New Roman" w:eastAsia="Times New Roman" w:hAnsi="Times New Roman" w:cs="Times New Roman"/>
      <w:b/>
      <w:bCs/>
      <w:sz w:val="20"/>
      <w:szCs w:val="20"/>
    </w:rPr>
  </w:style>
  <w:style w:type="paragraph" w:customStyle="1" w:styleId="211">
    <w:name w:val="Заглавие на таблица (2)1"/>
    <w:basedOn w:val="Normal"/>
    <w:link w:val="2a"/>
    <w:uiPriority w:val="99"/>
    <w:rsid w:val="00275869"/>
    <w:pPr>
      <w:shd w:val="clear" w:color="auto" w:fill="FFFFFF"/>
      <w:spacing w:line="240" w:lineRule="atLeast"/>
    </w:pPr>
    <w:rPr>
      <w:rFonts w:ascii="Times New Roman" w:eastAsia="Times New Roman" w:hAnsi="Times New Roman" w:cs="Times New Roman"/>
      <w:i/>
      <w:iCs/>
    </w:rPr>
  </w:style>
  <w:style w:type="paragraph" w:customStyle="1" w:styleId="121">
    <w:name w:val="Основен текст (12)"/>
    <w:basedOn w:val="Normal"/>
    <w:link w:val="120"/>
    <w:uiPriority w:val="99"/>
    <w:rsid w:val="00275869"/>
    <w:pPr>
      <w:shd w:val="clear" w:color="auto" w:fill="FFFFFF"/>
      <w:spacing w:before="240" w:line="240" w:lineRule="atLeast"/>
      <w:ind w:firstLine="740"/>
      <w:jc w:val="both"/>
    </w:pPr>
    <w:rPr>
      <w:rFonts w:ascii="Times New Roman" w:eastAsia="Times New Roman" w:hAnsi="Times New Roman" w:cs="Times New Roman"/>
      <w:i/>
      <w:iCs/>
      <w:sz w:val="23"/>
      <w:szCs w:val="23"/>
    </w:rPr>
  </w:style>
  <w:style w:type="paragraph" w:customStyle="1" w:styleId="130">
    <w:name w:val="Основен текст (13)"/>
    <w:basedOn w:val="Normal"/>
    <w:link w:val="13"/>
    <w:uiPriority w:val="99"/>
    <w:rsid w:val="00275869"/>
    <w:pPr>
      <w:shd w:val="clear" w:color="auto" w:fill="FFFFFF"/>
      <w:spacing w:before="240" w:after="240" w:line="254" w:lineRule="exact"/>
      <w:jc w:val="both"/>
    </w:pPr>
    <w:rPr>
      <w:rFonts w:ascii="Times New Roman" w:eastAsia="Times New Roman" w:hAnsi="Times New Roman" w:cs="Times New Roman"/>
      <w:b/>
      <w:bCs/>
      <w:sz w:val="20"/>
      <w:szCs w:val="20"/>
    </w:rPr>
  </w:style>
  <w:style w:type="paragraph" w:customStyle="1" w:styleId="38">
    <w:name w:val="Заглавие на таблица (3)"/>
    <w:basedOn w:val="Normal"/>
    <w:link w:val="37"/>
    <w:uiPriority w:val="99"/>
    <w:rsid w:val="00275869"/>
    <w:pPr>
      <w:shd w:val="clear" w:color="auto" w:fill="FFFFFF"/>
      <w:spacing w:line="182" w:lineRule="exact"/>
      <w:jc w:val="right"/>
    </w:pPr>
    <w:rPr>
      <w:rFonts w:ascii="Times New Roman" w:eastAsia="Times New Roman" w:hAnsi="Times New Roman" w:cs="Times New Roman"/>
      <w:sz w:val="16"/>
      <w:szCs w:val="16"/>
    </w:rPr>
  </w:style>
  <w:style w:type="paragraph" w:customStyle="1" w:styleId="140">
    <w:name w:val="Основен текст (14)"/>
    <w:basedOn w:val="Normal"/>
    <w:link w:val="14"/>
    <w:uiPriority w:val="99"/>
    <w:rsid w:val="00275869"/>
    <w:pPr>
      <w:shd w:val="clear" w:color="auto" w:fill="FFFFFF"/>
      <w:spacing w:line="182" w:lineRule="exact"/>
    </w:pPr>
    <w:rPr>
      <w:rFonts w:ascii="Times New Roman" w:eastAsia="Times New Roman" w:hAnsi="Times New Roman" w:cs="Times New Roman"/>
      <w:b/>
      <w:bCs/>
      <w:sz w:val="16"/>
      <w:szCs w:val="16"/>
    </w:rPr>
  </w:style>
  <w:style w:type="paragraph" w:customStyle="1" w:styleId="150">
    <w:name w:val="Основен текст (15)"/>
    <w:basedOn w:val="Normal"/>
    <w:link w:val="15"/>
    <w:uiPriority w:val="99"/>
    <w:rsid w:val="00275869"/>
    <w:pPr>
      <w:shd w:val="clear" w:color="auto" w:fill="FFFFFF"/>
      <w:spacing w:line="182" w:lineRule="exact"/>
    </w:pPr>
    <w:rPr>
      <w:rFonts w:ascii="Times New Roman" w:eastAsia="Times New Roman" w:hAnsi="Times New Roman" w:cs="Times New Roman"/>
      <w:sz w:val="16"/>
      <w:szCs w:val="16"/>
    </w:rPr>
  </w:style>
  <w:style w:type="paragraph" w:customStyle="1" w:styleId="47">
    <w:name w:val="Заглавие на таблица (4)"/>
    <w:basedOn w:val="Normal"/>
    <w:link w:val="46"/>
    <w:uiPriority w:val="99"/>
    <w:rsid w:val="00275869"/>
    <w:pPr>
      <w:shd w:val="clear" w:color="auto" w:fill="FFFFFF"/>
      <w:spacing w:line="240" w:lineRule="atLeast"/>
    </w:pPr>
    <w:rPr>
      <w:rFonts w:ascii="Times New Roman" w:eastAsia="Times New Roman" w:hAnsi="Times New Roman" w:cs="Times New Roman"/>
      <w:b/>
      <w:bCs/>
      <w:sz w:val="16"/>
      <w:szCs w:val="16"/>
    </w:rPr>
  </w:style>
  <w:style w:type="paragraph" w:customStyle="1" w:styleId="510">
    <w:name w:val="Заглавие на таблица (5)1"/>
    <w:basedOn w:val="Normal"/>
    <w:link w:val="52"/>
    <w:uiPriority w:val="99"/>
    <w:rsid w:val="00275869"/>
    <w:pPr>
      <w:shd w:val="clear" w:color="auto" w:fill="FFFFFF"/>
      <w:spacing w:line="240" w:lineRule="atLeast"/>
    </w:pPr>
    <w:rPr>
      <w:rFonts w:ascii="Times New Roman" w:eastAsia="Times New Roman" w:hAnsi="Times New Roman" w:cs="Times New Roman"/>
      <w:i/>
      <w:iCs/>
      <w:sz w:val="23"/>
      <w:szCs w:val="23"/>
    </w:rPr>
  </w:style>
  <w:style w:type="paragraph" w:customStyle="1" w:styleId="49">
    <w:name w:val="Номер на заглавие #4"/>
    <w:basedOn w:val="Normal"/>
    <w:link w:val="48"/>
    <w:uiPriority w:val="99"/>
    <w:rsid w:val="00275869"/>
    <w:pPr>
      <w:shd w:val="clear" w:color="auto" w:fill="FFFFFF"/>
      <w:spacing w:line="240" w:lineRule="atLeast"/>
      <w:jc w:val="right"/>
    </w:pPr>
    <w:rPr>
      <w:rFonts w:ascii="Times New Roman" w:eastAsia="Times New Roman" w:hAnsi="Times New Roman" w:cs="Times New Roman"/>
      <w:b/>
      <w:bCs/>
    </w:rPr>
  </w:style>
  <w:style w:type="paragraph" w:customStyle="1" w:styleId="160">
    <w:name w:val="Основен текст (16)"/>
    <w:basedOn w:val="Normal"/>
    <w:link w:val="16"/>
    <w:uiPriority w:val="99"/>
    <w:rsid w:val="00275869"/>
    <w:pPr>
      <w:shd w:val="clear" w:color="auto" w:fill="FFFFFF"/>
      <w:spacing w:before="600" w:after="120" w:line="240" w:lineRule="atLeast"/>
    </w:pPr>
    <w:rPr>
      <w:rFonts w:ascii="Calibri" w:hAnsi="Calibri" w:cs="Calibri"/>
      <w:sz w:val="28"/>
      <w:szCs w:val="28"/>
    </w:rPr>
  </w:style>
  <w:style w:type="paragraph" w:customStyle="1" w:styleId="171">
    <w:name w:val="Основен текст (17)1"/>
    <w:basedOn w:val="Normal"/>
    <w:link w:val="17"/>
    <w:uiPriority w:val="99"/>
    <w:rsid w:val="00275869"/>
    <w:pPr>
      <w:shd w:val="clear" w:color="auto" w:fill="FFFFFF"/>
      <w:spacing w:before="120" w:after="120" w:line="240" w:lineRule="atLeast"/>
      <w:jc w:val="center"/>
    </w:pPr>
    <w:rPr>
      <w:rFonts w:ascii="Impact" w:hAnsi="Impact" w:cs="Impact"/>
      <w:sz w:val="42"/>
      <w:szCs w:val="42"/>
    </w:rPr>
  </w:style>
  <w:style w:type="paragraph" w:customStyle="1" w:styleId="181">
    <w:name w:val="Основен текст (18)1"/>
    <w:basedOn w:val="Normal"/>
    <w:link w:val="18"/>
    <w:uiPriority w:val="99"/>
    <w:rsid w:val="00275869"/>
    <w:pPr>
      <w:shd w:val="clear" w:color="auto" w:fill="FFFFFF"/>
      <w:spacing w:before="240" w:after="120" w:line="240" w:lineRule="atLeast"/>
    </w:pPr>
    <w:rPr>
      <w:rFonts w:ascii="Bookman Old Style" w:hAnsi="Bookman Old Style" w:cs="Bookman Old Style"/>
      <w:sz w:val="32"/>
      <w:szCs w:val="32"/>
    </w:rPr>
  </w:style>
  <w:style w:type="paragraph" w:customStyle="1" w:styleId="312">
    <w:name w:val="Заглавие #31"/>
    <w:basedOn w:val="Normal"/>
    <w:link w:val="39"/>
    <w:uiPriority w:val="99"/>
    <w:rsid w:val="00275869"/>
    <w:pPr>
      <w:shd w:val="clear" w:color="auto" w:fill="FFFFFF"/>
      <w:spacing w:before="120" w:after="120" w:line="240" w:lineRule="atLeast"/>
      <w:outlineLvl w:val="2"/>
    </w:pPr>
    <w:rPr>
      <w:rFonts w:ascii="Impact" w:hAnsi="Impact" w:cs="Impact"/>
      <w:sz w:val="36"/>
      <w:szCs w:val="36"/>
    </w:rPr>
  </w:style>
  <w:style w:type="paragraph" w:customStyle="1" w:styleId="3210">
    <w:name w:val="Заглавие #3 (2)1"/>
    <w:basedOn w:val="Normal"/>
    <w:link w:val="321"/>
    <w:uiPriority w:val="99"/>
    <w:rsid w:val="00275869"/>
    <w:pPr>
      <w:shd w:val="clear" w:color="auto" w:fill="FFFFFF"/>
      <w:spacing w:before="120" w:after="240" w:line="240" w:lineRule="atLeast"/>
      <w:outlineLvl w:val="2"/>
    </w:pPr>
    <w:rPr>
      <w:rFonts w:ascii="Impact" w:hAnsi="Impact" w:cs="Impact"/>
      <w:sz w:val="36"/>
      <w:szCs w:val="36"/>
    </w:rPr>
  </w:style>
  <w:style w:type="paragraph" w:customStyle="1" w:styleId="331">
    <w:name w:val="Заглавие #3 (3)1"/>
    <w:basedOn w:val="Normal"/>
    <w:link w:val="330"/>
    <w:uiPriority w:val="99"/>
    <w:rsid w:val="00275869"/>
    <w:pPr>
      <w:shd w:val="clear" w:color="auto" w:fill="FFFFFF"/>
      <w:spacing w:before="120" w:after="120" w:line="240" w:lineRule="atLeast"/>
      <w:outlineLvl w:val="2"/>
    </w:pPr>
    <w:rPr>
      <w:rFonts w:ascii="Impact" w:hAnsi="Impact" w:cs="Impact"/>
      <w:sz w:val="36"/>
      <w:szCs w:val="36"/>
    </w:rPr>
  </w:style>
  <w:style w:type="paragraph" w:customStyle="1" w:styleId="610">
    <w:name w:val="Заглавие на таблица (6)1"/>
    <w:basedOn w:val="Normal"/>
    <w:link w:val="62"/>
    <w:uiPriority w:val="99"/>
    <w:rsid w:val="00275869"/>
    <w:pPr>
      <w:shd w:val="clear" w:color="auto" w:fill="FFFFFF"/>
      <w:spacing w:line="240" w:lineRule="atLeast"/>
    </w:pPr>
    <w:rPr>
      <w:rFonts w:ascii="Times New Roman" w:eastAsia="Times New Roman" w:hAnsi="Times New Roman" w:cs="Times New Roman"/>
      <w:sz w:val="19"/>
      <w:szCs w:val="19"/>
    </w:rPr>
  </w:style>
  <w:style w:type="paragraph" w:customStyle="1" w:styleId="a5">
    <w:name w:val="Заглавие на изображение"/>
    <w:basedOn w:val="Normal"/>
    <w:link w:val="Exact"/>
    <w:uiPriority w:val="99"/>
    <w:rsid w:val="00275869"/>
    <w:pPr>
      <w:shd w:val="clear" w:color="auto" w:fill="FFFFFF"/>
      <w:spacing w:line="480" w:lineRule="exact"/>
      <w:jc w:val="right"/>
    </w:pPr>
    <w:rPr>
      <w:rFonts w:ascii="Calibri" w:hAnsi="Calibri" w:cs="Calibri"/>
      <w:sz w:val="20"/>
      <w:szCs w:val="20"/>
    </w:rPr>
  </w:style>
  <w:style w:type="paragraph" w:styleId="Header">
    <w:name w:val="header"/>
    <w:basedOn w:val="Normal"/>
    <w:link w:val="HeaderChar"/>
    <w:uiPriority w:val="99"/>
    <w:rsid w:val="00695994"/>
    <w:pPr>
      <w:tabs>
        <w:tab w:val="center" w:pos="4536"/>
        <w:tab w:val="right" w:pos="9072"/>
      </w:tabs>
    </w:pPr>
  </w:style>
  <w:style w:type="character" w:customStyle="1" w:styleId="HeaderChar">
    <w:name w:val="Header Char"/>
    <w:basedOn w:val="DefaultParagraphFont"/>
    <w:link w:val="Header"/>
    <w:uiPriority w:val="99"/>
    <w:rsid w:val="00695994"/>
    <w:rPr>
      <w:color w:val="000000"/>
    </w:rPr>
  </w:style>
  <w:style w:type="paragraph" w:styleId="Footer">
    <w:name w:val="footer"/>
    <w:basedOn w:val="Normal"/>
    <w:link w:val="FooterChar"/>
    <w:uiPriority w:val="99"/>
    <w:rsid w:val="00695994"/>
    <w:pPr>
      <w:tabs>
        <w:tab w:val="center" w:pos="4536"/>
        <w:tab w:val="right" w:pos="9072"/>
      </w:tabs>
    </w:pPr>
  </w:style>
  <w:style w:type="character" w:customStyle="1" w:styleId="FooterChar">
    <w:name w:val="Footer Char"/>
    <w:basedOn w:val="DefaultParagraphFont"/>
    <w:link w:val="Footer"/>
    <w:uiPriority w:val="99"/>
    <w:rsid w:val="00695994"/>
    <w:rPr>
      <w:color w:val="000000"/>
    </w:rPr>
  </w:style>
  <w:style w:type="paragraph" w:styleId="ListParagraph">
    <w:name w:val="List Paragraph"/>
    <w:basedOn w:val="Normal"/>
    <w:uiPriority w:val="99"/>
    <w:qFormat/>
    <w:rsid w:val="008A6B72"/>
    <w:pPr>
      <w:ind w:left="720"/>
    </w:pPr>
  </w:style>
  <w:style w:type="paragraph" w:styleId="NoSpacing">
    <w:name w:val="No Spacing"/>
    <w:uiPriority w:val="99"/>
    <w:qFormat/>
    <w:rsid w:val="009A058F"/>
    <w:pPr>
      <w:widowControl w:val="0"/>
    </w:pPr>
    <w:rPr>
      <w:color w:val="000000"/>
      <w:sz w:val="24"/>
      <w:szCs w:val="24"/>
    </w:rPr>
  </w:style>
  <w:style w:type="character" w:styleId="CommentReference">
    <w:name w:val="annotation reference"/>
    <w:basedOn w:val="DefaultParagraphFont"/>
    <w:uiPriority w:val="99"/>
    <w:semiHidden/>
    <w:rsid w:val="001C643F"/>
    <w:rPr>
      <w:sz w:val="16"/>
      <w:szCs w:val="16"/>
    </w:rPr>
  </w:style>
  <w:style w:type="paragraph" w:styleId="CommentText">
    <w:name w:val="annotation text"/>
    <w:basedOn w:val="Normal"/>
    <w:link w:val="CommentTextChar"/>
    <w:uiPriority w:val="99"/>
    <w:semiHidden/>
    <w:rsid w:val="001C643F"/>
    <w:rPr>
      <w:sz w:val="20"/>
      <w:szCs w:val="20"/>
    </w:rPr>
  </w:style>
  <w:style w:type="character" w:customStyle="1" w:styleId="CommentTextChar">
    <w:name w:val="Comment Text Char"/>
    <w:basedOn w:val="DefaultParagraphFont"/>
    <w:link w:val="CommentText"/>
    <w:uiPriority w:val="99"/>
    <w:semiHidden/>
    <w:rsid w:val="001C643F"/>
    <w:rPr>
      <w:color w:val="000000"/>
      <w:sz w:val="20"/>
      <w:szCs w:val="20"/>
    </w:rPr>
  </w:style>
  <w:style w:type="paragraph" w:styleId="CommentSubject">
    <w:name w:val="annotation subject"/>
    <w:basedOn w:val="CommentText"/>
    <w:next w:val="CommentText"/>
    <w:link w:val="CommentSubjectChar"/>
    <w:uiPriority w:val="99"/>
    <w:semiHidden/>
    <w:rsid w:val="001C643F"/>
    <w:rPr>
      <w:b/>
      <w:bCs/>
    </w:rPr>
  </w:style>
  <w:style w:type="character" w:customStyle="1" w:styleId="CommentSubjectChar">
    <w:name w:val="Comment Subject Char"/>
    <w:basedOn w:val="CommentTextChar"/>
    <w:link w:val="CommentSubject"/>
    <w:uiPriority w:val="99"/>
    <w:semiHidden/>
    <w:rsid w:val="001C643F"/>
    <w:rPr>
      <w:b/>
      <w:bCs/>
      <w:color w:val="000000"/>
      <w:sz w:val="20"/>
      <w:szCs w:val="20"/>
    </w:rPr>
  </w:style>
  <w:style w:type="paragraph" w:styleId="BalloonText">
    <w:name w:val="Balloon Text"/>
    <w:basedOn w:val="Normal"/>
    <w:link w:val="BalloonTextChar"/>
    <w:uiPriority w:val="99"/>
    <w:semiHidden/>
    <w:rsid w:val="001C6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43F"/>
    <w:rPr>
      <w:rFonts w:ascii="Segoe UI" w:hAnsi="Segoe UI" w:cs="Segoe UI"/>
      <w:color w:val="000000"/>
      <w:sz w:val="18"/>
      <w:szCs w:val="18"/>
    </w:rPr>
  </w:style>
  <w:style w:type="character" w:styleId="FollowedHyperlink">
    <w:name w:val="FollowedHyperlink"/>
    <w:basedOn w:val="DefaultParagraphFont"/>
    <w:uiPriority w:val="99"/>
    <w:semiHidden/>
    <w:rsid w:val="00331FD7"/>
    <w:rPr>
      <w:color w:val="auto"/>
      <w:u w:val="single"/>
    </w:rPr>
  </w:style>
  <w:style w:type="character" w:customStyle="1" w:styleId="a6">
    <w:name w:val="Бележка под линия_"/>
    <w:basedOn w:val="DefaultParagraphFont"/>
    <w:link w:val="a7"/>
    <w:uiPriority w:val="99"/>
    <w:rsid w:val="00E6640F"/>
    <w:rPr>
      <w:rFonts w:ascii="Times New Roman" w:hAnsi="Times New Roman" w:cs="Times New Roman"/>
      <w:sz w:val="20"/>
      <w:szCs w:val="20"/>
      <w:shd w:val="clear" w:color="auto" w:fill="FFFFFF"/>
    </w:rPr>
  </w:style>
  <w:style w:type="character" w:customStyle="1" w:styleId="7TimesNewRoman">
    <w:name w:val="Основен текст (7) + Times New Roman"/>
    <w:aliases w:val="10 pt1,Разредка -2 pt Exact"/>
    <w:basedOn w:val="7Exact1"/>
    <w:uiPriority w:val="99"/>
    <w:rsid w:val="00E6640F"/>
    <w:rPr>
      <w:rFonts w:ascii="Times New Roman" w:hAnsi="Times New Roman" w:cs="Times New Roman"/>
      <w:b/>
      <w:bCs/>
      <w:color w:val="000000"/>
      <w:spacing w:val="-40"/>
      <w:w w:val="100"/>
      <w:position w:val="0"/>
      <w:sz w:val="20"/>
      <w:szCs w:val="20"/>
      <w:u w:val="none"/>
      <w:lang w:val="bg-BG" w:eastAsia="bg-BG"/>
    </w:rPr>
  </w:style>
  <w:style w:type="paragraph" w:customStyle="1" w:styleId="a7">
    <w:name w:val="Бележка под линия"/>
    <w:basedOn w:val="Normal"/>
    <w:link w:val="a6"/>
    <w:uiPriority w:val="99"/>
    <w:rsid w:val="00E6640F"/>
    <w:pPr>
      <w:shd w:val="clear" w:color="auto" w:fill="FFFFFF"/>
      <w:spacing w:line="230" w:lineRule="exact"/>
      <w:jc w:val="both"/>
    </w:pPr>
    <w:rPr>
      <w:rFonts w:ascii="Times New Roman" w:eastAsia="Times New Roman" w:hAnsi="Times New Roman" w:cs="Times New Roman"/>
      <w:color w:val="auto"/>
      <w:sz w:val="20"/>
      <w:szCs w:val="20"/>
    </w:rPr>
  </w:style>
  <w:style w:type="character" w:customStyle="1" w:styleId="Bodytext2">
    <w:name w:val="Body text (2)_"/>
    <w:uiPriority w:val="99"/>
    <w:rsid w:val="00FD7163"/>
    <w:rPr>
      <w:rFonts w:ascii="Times New Roman" w:hAnsi="Times New Roman" w:cs="Times New Roman"/>
      <w:sz w:val="22"/>
      <w:szCs w:val="22"/>
      <w:u w:val="none"/>
    </w:rPr>
  </w:style>
  <w:style w:type="character" w:customStyle="1" w:styleId="Bodytext20">
    <w:name w:val="Body text (2)"/>
    <w:uiPriority w:val="99"/>
    <w:rsid w:val="00FD7163"/>
    <w:rPr>
      <w:rFonts w:ascii="Times New Roman" w:hAnsi="Times New Roman" w:cs="Times New Roman"/>
      <w:color w:val="000000"/>
      <w:spacing w:val="0"/>
      <w:w w:val="100"/>
      <w:position w:val="0"/>
      <w:sz w:val="22"/>
      <w:szCs w:val="22"/>
      <w:u w:val="none"/>
      <w:lang w:val="bg-BG" w:eastAsia="bg-BG"/>
    </w:rPr>
  </w:style>
  <w:style w:type="character" w:customStyle="1" w:styleId="Bodytext2Bold">
    <w:name w:val="Body text (2) + Bold"/>
    <w:uiPriority w:val="99"/>
    <w:rsid w:val="00FD7163"/>
    <w:rPr>
      <w:rFonts w:ascii="Times New Roman" w:hAnsi="Times New Roman" w:cs="Times New Roman"/>
      <w:b/>
      <w:bCs/>
      <w:color w:val="000000"/>
      <w:spacing w:val="0"/>
      <w:w w:val="100"/>
      <w:position w:val="0"/>
      <w:sz w:val="22"/>
      <w:szCs w:val="22"/>
      <w:u w:val="none"/>
      <w:lang w:val="bg-BG" w:eastAsia="bg-BG"/>
    </w:rPr>
  </w:style>
  <w:style w:type="paragraph" w:customStyle="1" w:styleId="CharChar">
    <w:name w:val="Знак Char Знак Знак Char"/>
    <w:basedOn w:val="Normal"/>
    <w:uiPriority w:val="99"/>
    <w:rsid w:val="001A0EC8"/>
    <w:pPr>
      <w:widowControl/>
      <w:tabs>
        <w:tab w:val="left" w:pos="709"/>
      </w:tabs>
    </w:pPr>
    <w:rPr>
      <w:rFonts w:eastAsia="Times New Roman"/>
      <w:color w:val="auto"/>
      <w:lang w:val="pl-PL" w:eastAsia="pl-PL"/>
    </w:rPr>
  </w:style>
  <w:style w:type="table" w:styleId="TableGrid">
    <w:name w:val="Table Grid"/>
    <w:basedOn w:val="TableNormal"/>
    <w:rsid w:val="006B35D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21341">
      <w:marLeft w:val="0"/>
      <w:marRight w:val="0"/>
      <w:marTop w:val="0"/>
      <w:marBottom w:val="0"/>
      <w:divBdr>
        <w:top w:val="none" w:sz="0" w:space="0" w:color="auto"/>
        <w:left w:val="none" w:sz="0" w:space="0" w:color="auto"/>
        <w:bottom w:val="none" w:sz="0" w:space="0" w:color="auto"/>
        <w:right w:val="none" w:sz="0" w:space="0" w:color="auto"/>
      </w:divBdr>
      <w:divsChild>
        <w:div w:id="143621351">
          <w:marLeft w:val="0"/>
          <w:marRight w:val="0"/>
          <w:marTop w:val="0"/>
          <w:marBottom w:val="0"/>
          <w:divBdr>
            <w:top w:val="single" w:sz="6" w:space="0" w:color="D5D5D5"/>
            <w:left w:val="none" w:sz="0" w:space="0" w:color="auto"/>
            <w:bottom w:val="none" w:sz="0" w:space="0" w:color="auto"/>
            <w:right w:val="none" w:sz="0" w:space="0" w:color="auto"/>
          </w:divBdr>
          <w:divsChild>
            <w:div w:id="143621413">
              <w:marLeft w:val="0"/>
              <w:marRight w:val="0"/>
              <w:marTop w:val="0"/>
              <w:marBottom w:val="0"/>
              <w:divBdr>
                <w:top w:val="none" w:sz="0" w:space="0" w:color="auto"/>
                <w:left w:val="none" w:sz="0" w:space="0" w:color="auto"/>
                <w:bottom w:val="none" w:sz="0" w:space="0" w:color="auto"/>
                <w:right w:val="none" w:sz="0" w:space="0" w:color="auto"/>
              </w:divBdr>
              <w:divsChild>
                <w:div w:id="143621368">
                  <w:marLeft w:val="0"/>
                  <w:marRight w:val="0"/>
                  <w:marTop w:val="0"/>
                  <w:marBottom w:val="0"/>
                  <w:divBdr>
                    <w:top w:val="none" w:sz="0" w:space="0" w:color="auto"/>
                    <w:left w:val="none" w:sz="0" w:space="0" w:color="auto"/>
                    <w:bottom w:val="none" w:sz="0" w:space="0" w:color="auto"/>
                    <w:right w:val="none" w:sz="0" w:space="0" w:color="auto"/>
                  </w:divBdr>
                  <w:divsChild>
                    <w:div w:id="14362135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43621390">
          <w:marLeft w:val="0"/>
          <w:marRight w:val="0"/>
          <w:marTop w:val="0"/>
          <w:marBottom w:val="0"/>
          <w:divBdr>
            <w:top w:val="none" w:sz="0" w:space="0" w:color="auto"/>
            <w:left w:val="none" w:sz="0" w:space="0" w:color="auto"/>
            <w:bottom w:val="none" w:sz="0" w:space="0" w:color="auto"/>
            <w:right w:val="none" w:sz="0" w:space="0" w:color="auto"/>
          </w:divBdr>
          <w:divsChild>
            <w:div w:id="143621355">
              <w:marLeft w:val="0"/>
              <w:marRight w:val="0"/>
              <w:marTop w:val="0"/>
              <w:marBottom w:val="0"/>
              <w:divBdr>
                <w:top w:val="none" w:sz="0" w:space="0" w:color="auto"/>
                <w:left w:val="none" w:sz="0" w:space="0" w:color="auto"/>
                <w:bottom w:val="none" w:sz="0" w:space="0" w:color="auto"/>
                <w:right w:val="none" w:sz="0" w:space="0" w:color="auto"/>
              </w:divBdr>
              <w:divsChild>
                <w:div w:id="143621366">
                  <w:marLeft w:val="0"/>
                  <w:marRight w:val="0"/>
                  <w:marTop w:val="0"/>
                  <w:marBottom w:val="0"/>
                  <w:divBdr>
                    <w:top w:val="none" w:sz="0" w:space="0" w:color="auto"/>
                    <w:left w:val="none" w:sz="0" w:space="0" w:color="auto"/>
                    <w:bottom w:val="none" w:sz="0" w:space="0" w:color="auto"/>
                    <w:right w:val="none" w:sz="0" w:space="0" w:color="auto"/>
                  </w:divBdr>
                  <w:divsChild>
                    <w:div w:id="143621361">
                      <w:marLeft w:val="0"/>
                      <w:marRight w:val="0"/>
                      <w:marTop w:val="0"/>
                      <w:marBottom w:val="0"/>
                      <w:divBdr>
                        <w:top w:val="none" w:sz="0" w:space="0" w:color="auto"/>
                        <w:left w:val="none" w:sz="0" w:space="0" w:color="auto"/>
                        <w:bottom w:val="none" w:sz="0" w:space="0" w:color="auto"/>
                        <w:right w:val="none" w:sz="0" w:space="0" w:color="auto"/>
                      </w:divBdr>
                      <w:divsChild>
                        <w:div w:id="143621373">
                          <w:marLeft w:val="0"/>
                          <w:marRight w:val="0"/>
                          <w:marTop w:val="0"/>
                          <w:marBottom w:val="0"/>
                          <w:divBdr>
                            <w:top w:val="none" w:sz="0" w:space="0" w:color="auto"/>
                            <w:left w:val="none" w:sz="0" w:space="0" w:color="auto"/>
                            <w:bottom w:val="none" w:sz="0" w:space="0" w:color="auto"/>
                            <w:right w:val="none" w:sz="0" w:space="0" w:color="auto"/>
                          </w:divBdr>
                          <w:divsChild>
                            <w:div w:id="143621346">
                              <w:marLeft w:val="0"/>
                              <w:marRight w:val="0"/>
                              <w:marTop w:val="0"/>
                              <w:marBottom w:val="0"/>
                              <w:divBdr>
                                <w:top w:val="none" w:sz="0" w:space="0" w:color="auto"/>
                                <w:left w:val="none" w:sz="0" w:space="0" w:color="auto"/>
                                <w:bottom w:val="none" w:sz="0" w:space="0" w:color="auto"/>
                                <w:right w:val="none" w:sz="0" w:space="0" w:color="auto"/>
                              </w:divBdr>
                              <w:divsChild>
                                <w:div w:id="143621412">
                                  <w:marLeft w:val="150"/>
                                  <w:marRight w:val="150"/>
                                  <w:marTop w:val="150"/>
                                  <w:marBottom w:val="150"/>
                                  <w:divBdr>
                                    <w:top w:val="none" w:sz="0" w:space="0" w:color="auto"/>
                                    <w:left w:val="none" w:sz="0" w:space="0" w:color="auto"/>
                                    <w:bottom w:val="none" w:sz="0" w:space="0" w:color="auto"/>
                                    <w:right w:val="none" w:sz="0" w:space="0" w:color="auto"/>
                                  </w:divBdr>
                                  <w:divsChild>
                                    <w:div w:id="143621415">
                                      <w:marLeft w:val="0"/>
                                      <w:marRight w:val="0"/>
                                      <w:marTop w:val="0"/>
                                      <w:marBottom w:val="0"/>
                                      <w:divBdr>
                                        <w:top w:val="none" w:sz="0" w:space="0" w:color="auto"/>
                                        <w:left w:val="none" w:sz="0" w:space="0" w:color="auto"/>
                                        <w:bottom w:val="none" w:sz="0" w:space="0" w:color="auto"/>
                                        <w:right w:val="none" w:sz="0" w:space="0" w:color="auto"/>
                                      </w:divBdr>
                                      <w:divsChild>
                                        <w:div w:id="143621336">
                                          <w:marLeft w:val="0"/>
                                          <w:marRight w:val="0"/>
                                          <w:marTop w:val="0"/>
                                          <w:marBottom w:val="0"/>
                                          <w:divBdr>
                                            <w:top w:val="none" w:sz="0" w:space="0" w:color="auto"/>
                                            <w:left w:val="none" w:sz="0" w:space="0" w:color="auto"/>
                                            <w:bottom w:val="none" w:sz="0" w:space="0" w:color="auto"/>
                                            <w:right w:val="none" w:sz="0" w:space="0" w:color="auto"/>
                                          </w:divBdr>
                                          <w:divsChild>
                                            <w:div w:id="1436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1372">
                              <w:marLeft w:val="0"/>
                              <w:marRight w:val="0"/>
                              <w:marTop w:val="0"/>
                              <w:marBottom w:val="0"/>
                              <w:divBdr>
                                <w:top w:val="none" w:sz="0" w:space="0" w:color="auto"/>
                                <w:left w:val="none" w:sz="0" w:space="0" w:color="auto"/>
                                <w:bottom w:val="none" w:sz="0" w:space="0" w:color="auto"/>
                                <w:right w:val="none" w:sz="0" w:space="0" w:color="auto"/>
                              </w:divBdr>
                              <w:divsChild>
                                <w:div w:id="143621416">
                                  <w:marLeft w:val="0"/>
                                  <w:marRight w:val="0"/>
                                  <w:marTop w:val="0"/>
                                  <w:marBottom w:val="0"/>
                                  <w:divBdr>
                                    <w:top w:val="none" w:sz="0" w:space="0" w:color="auto"/>
                                    <w:left w:val="none" w:sz="0" w:space="0" w:color="auto"/>
                                    <w:bottom w:val="none" w:sz="0" w:space="0" w:color="auto"/>
                                    <w:right w:val="none" w:sz="0" w:space="0" w:color="auto"/>
                                  </w:divBdr>
                                  <w:divsChild>
                                    <w:div w:id="143621371">
                                      <w:marLeft w:val="150"/>
                                      <w:marRight w:val="150"/>
                                      <w:marTop w:val="150"/>
                                      <w:marBottom w:val="150"/>
                                      <w:divBdr>
                                        <w:top w:val="none" w:sz="0" w:space="0" w:color="auto"/>
                                        <w:left w:val="none" w:sz="0" w:space="0" w:color="auto"/>
                                        <w:bottom w:val="single" w:sz="6" w:space="11" w:color="FFFFFF"/>
                                        <w:right w:val="none" w:sz="0" w:space="0" w:color="auto"/>
                                      </w:divBdr>
                                      <w:divsChild>
                                        <w:div w:id="143621394">
                                          <w:marLeft w:val="0"/>
                                          <w:marRight w:val="0"/>
                                          <w:marTop w:val="0"/>
                                          <w:marBottom w:val="0"/>
                                          <w:divBdr>
                                            <w:top w:val="none" w:sz="0" w:space="0" w:color="auto"/>
                                            <w:left w:val="none" w:sz="0" w:space="0" w:color="auto"/>
                                            <w:bottom w:val="none" w:sz="0" w:space="0" w:color="auto"/>
                                            <w:right w:val="none" w:sz="0" w:space="0" w:color="auto"/>
                                          </w:divBdr>
                                          <w:divsChild>
                                            <w:div w:id="1436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401">
                                      <w:marLeft w:val="150"/>
                                      <w:marRight w:val="150"/>
                                      <w:marTop w:val="150"/>
                                      <w:marBottom w:val="150"/>
                                      <w:divBdr>
                                        <w:top w:val="none" w:sz="0" w:space="0" w:color="auto"/>
                                        <w:left w:val="none" w:sz="0" w:space="0" w:color="auto"/>
                                        <w:bottom w:val="single" w:sz="6" w:space="11" w:color="FFFFFF"/>
                                        <w:right w:val="none" w:sz="0" w:space="0" w:color="auto"/>
                                      </w:divBdr>
                                      <w:divsChild>
                                        <w:div w:id="143621340">
                                          <w:marLeft w:val="0"/>
                                          <w:marRight w:val="0"/>
                                          <w:marTop w:val="0"/>
                                          <w:marBottom w:val="0"/>
                                          <w:divBdr>
                                            <w:top w:val="none" w:sz="0" w:space="0" w:color="auto"/>
                                            <w:left w:val="none" w:sz="0" w:space="0" w:color="auto"/>
                                            <w:bottom w:val="none" w:sz="0" w:space="0" w:color="auto"/>
                                            <w:right w:val="none" w:sz="0" w:space="0" w:color="auto"/>
                                          </w:divBdr>
                                          <w:divsChild>
                                            <w:div w:id="143621381">
                                              <w:marLeft w:val="0"/>
                                              <w:marRight w:val="0"/>
                                              <w:marTop w:val="0"/>
                                              <w:marBottom w:val="0"/>
                                              <w:divBdr>
                                                <w:top w:val="none" w:sz="0" w:space="0" w:color="auto"/>
                                                <w:left w:val="none" w:sz="0" w:space="0" w:color="auto"/>
                                                <w:bottom w:val="none" w:sz="0" w:space="0" w:color="auto"/>
                                                <w:right w:val="none" w:sz="0" w:space="0" w:color="auto"/>
                                              </w:divBdr>
                                            </w:div>
                                            <w:div w:id="1436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21396">
          <w:marLeft w:val="0"/>
          <w:marRight w:val="0"/>
          <w:marTop w:val="0"/>
          <w:marBottom w:val="0"/>
          <w:divBdr>
            <w:top w:val="single" w:sz="6" w:space="0" w:color="AFAFAF"/>
            <w:left w:val="none" w:sz="0" w:space="0" w:color="auto"/>
            <w:bottom w:val="none" w:sz="0" w:space="0" w:color="auto"/>
            <w:right w:val="none" w:sz="0" w:space="0" w:color="auto"/>
          </w:divBdr>
          <w:divsChild>
            <w:div w:id="143621389">
              <w:marLeft w:val="0"/>
              <w:marRight w:val="0"/>
              <w:marTop w:val="0"/>
              <w:marBottom w:val="0"/>
              <w:divBdr>
                <w:top w:val="none" w:sz="0" w:space="0" w:color="auto"/>
                <w:left w:val="none" w:sz="0" w:space="0" w:color="auto"/>
                <w:bottom w:val="none" w:sz="0" w:space="0" w:color="auto"/>
                <w:right w:val="none" w:sz="0" w:space="0" w:color="auto"/>
              </w:divBdr>
              <w:divsChild>
                <w:div w:id="143621393">
                  <w:marLeft w:val="0"/>
                  <w:marRight w:val="0"/>
                  <w:marTop w:val="0"/>
                  <w:marBottom w:val="0"/>
                  <w:divBdr>
                    <w:top w:val="none" w:sz="0" w:space="0" w:color="auto"/>
                    <w:left w:val="none" w:sz="0" w:space="0" w:color="auto"/>
                    <w:bottom w:val="none" w:sz="0" w:space="0" w:color="auto"/>
                    <w:right w:val="none" w:sz="0" w:space="0" w:color="auto"/>
                  </w:divBdr>
                  <w:divsChild>
                    <w:div w:id="143621383">
                      <w:marLeft w:val="150"/>
                      <w:marRight w:val="150"/>
                      <w:marTop w:val="150"/>
                      <w:marBottom w:val="150"/>
                      <w:divBdr>
                        <w:top w:val="none" w:sz="0" w:space="0" w:color="auto"/>
                        <w:left w:val="none" w:sz="0" w:space="0" w:color="auto"/>
                        <w:bottom w:val="none" w:sz="0" w:space="0" w:color="auto"/>
                        <w:right w:val="none" w:sz="0" w:space="0" w:color="auto"/>
                      </w:divBdr>
                      <w:divsChild>
                        <w:div w:id="143621402">
                          <w:marLeft w:val="0"/>
                          <w:marRight w:val="0"/>
                          <w:marTop w:val="0"/>
                          <w:marBottom w:val="0"/>
                          <w:divBdr>
                            <w:top w:val="none" w:sz="0" w:space="0" w:color="auto"/>
                            <w:left w:val="none" w:sz="0" w:space="0" w:color="auto"/>
                            <w:bottom w:val="none" w:sz="0" w:space="0" w:color="auto"/>
                            <w:right w:val="none" w:sz="0" w:space="0" w:color="auto"/>
                          </w:divBdr>
                          <w:divsChild>
                            <w:div w:id="143621380">
                              <w:marLeft w:val="0"/>
                              <w:marRight w:val="0"/>
                              <w:marTop w:val="0"/>
                              <w:marBottom w:val="0"/>
                              <w:divBdr>
                                <w:top w:val="none" w:sz="0" w:space="0" w:color="auto"/>
                                <w:left w:val="none" w:sz="0" w:space="0" w:color="auto"/>
                                <w:bottom w:val="none" w:sz="0" w:space="0" w:color="auto"/>
                                <w:right w:val="none" w:sz="0" w:space="0" w:color="auto"/>
                              </w:divBdr>
                              <w:divsChild>
                                <w:div w:id="1436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1397">
                  <w:marLeft w:val="0"/>
                  <w:marRight w:val="0"/>
                  <w:marTop w:val="0"/>
                  <w:marBottom w:val="0"/>
                  <w:divBdr>
                    <w:top w:val="none" w:sz="0" w:space="0" w:color="auto"/>
                    <w:left w:val="none" w:sz="0" w:space="0" w:color="auto"/>
                    <w:bottom w:val="none" w:sz="0" w:space="0" w:color="auto"/>
                    <w:right w:val="none" w:sz="0" w:space="0" w:color="auto"/>
                  </w:divBdr>
                  <w:divsChild>
                    <w:div w:id="143621364">
                      <w:marLeft w:val="150"/>
                      <w:marRight w:val="150"/>
                      <w:marTop w:val="150"/>
                      <w:marBottom w:val="150"/>
                      <w:divBdr>
                        <w:top w:val="none" w:sz="0" w:space="0" w:color="auto"/>
                        <w:left w:val="none" w:sz="0" w:space="0" w:color="auto"/>
                        <w:bottom w:val="none" w:sz="0" w:space="0" w:color="auto"/>
                        <w:right w:val="none" w:sz="0" w:space="0" w:color="auto"/>
                      </w:divBdr>
                      <w:divsChild>
                        <w:div w:id="143621411">
                          <w:marLeft w:val="0"/>
                          <w:marRight w:val="0"/>
                          <w:marTop w:val="0"/>
                          <w:marBottom w:val="0"/>
                          <w:divBdr>
                            <w:top w:val="none" w:sz="0" w:space="0" w:color="auto"/>
                            <w:left w:val="none" w:sz="0" w:space="0" w:color="auto"/>
                            <w:bottom w:val="none" w:sz="0" w:space="0" w:color="auto"/>
                            <w:right w:val="none" w:sz="0" w:space="0" w:color="auto"/>
                          </w:divBdr>
                          <w:divsChild>
                            <w:div w:id="143621388">
                              <w:marLeft w:val="0"/>
                              <w:marRight w:val="0"/>
                              <w:marTop w:val="0"/>
                              <w:marBottom w:val="0"/>
                              <w:divBdr>
                                <w:top w:val="none" w:sz="0" w:space="0" w:color="auto"/>
                                <w:left w:val="none" w:sz="0" w:space="0" w:color="auto"/>
                                <w:bottom w:val="none" w:sz="0" w:space="0" w:color="auto"/>
                                <w:right w:val="none" w:sz="0" w:space="0" w:color="auto"/>
                              </w:divBdr>
                              <w:divsChild>
                                <w:div w:id="1436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1400">
                  <w:marLeft w:val="0"/>
                  <w:marRight w:val="0"/>
                  <w:marTop w:val="0"/>
                  <w:marBottom w:val="0"/>
                  <w:divBdr>
                    <w:top w:val="none" w:sz="0" w:space="0" w:color="auto"/>
                    <w:left w:val="none" w:sz="0" w:space="0" w:color="auto"/>
                    <w:bottom w:val="none" w:sz="0" w:space="0" w:color="auto"/>
                    <w:right w:val="none" w:sz="0" w:space="0" w:color="auto"/>
                  </w:divBdr>
                  <w:divsChild>
                    <w:div w:id="143621379">
                      <w:marLeft w:val="150"/>
                      <w:marRight w:val="150"/>
                      <w:marTop w:val="150"/>
                      <w:marBottom w:val="150"/>
                      <w:divBdr>
                        <w:top w:val="none" w:sz="0" w:space="0" w:color="auto"/>
                        <w:left w:val="none" w:sz="0" w:space="0" w:color="auto"/>
                        <w:bottom w:val="none" w:sz="0" w:space="0" w:color="auto"/>
                        <w:right w:val="none" w:sz="0" w:space="0" w:color="auto"/>
                      </w:divBdr>
                      <w:divsChild>
                        <w:div w:id="143621374">
                          <w:marLeft w:val="0"/>
                          <w:marRight w:val="0"/>
                          <w:marTop w:val="0"/>
                          <w:marBottom w:val="0"/>
                          <w:divBdr>
                            <w:top w:val="none" w:sz="0" w:space="0" w:color="auto"/>
                            <w:left w:val="none" w:sz="0" w:space="0" w:color="auto"/>
                            <w:bottom w:val="none" w:sz="0" w:space="0" w:color="auto"/>
                            <w:right w:val="none" w:sz="0" w:space="0" w:color="auto"/>
                          </w:divBdr>
                          <w:divsChild>
                            <w:div w:id="143621407">
                              <w:marLeft w:val="0"/>
                              <w:marRight w:val="0"/>
                              <w:marTop w:val="0"/>
                              <w:marBottom w:val="0"/>
                              <w:divBdr>
                                <w:top w:val="none" w:sz="0" w:space="0" w:color="auto"/>
                                <w:left w:val="none" w:sz="0" w:space="0" w:color="auto"/>
                                <w:bottom w:val="none" w:sz="0" w:space="0" w:color="auto"/>
                                <w:right w:val="none" w:sz="0" w:space="0" w:color="auto"/>
                              </w:divBdr>
                              <w:divsChild>
                                <w:div w:id="1436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1369">
      <w:marLeft w:val="0"/>
      <w:marRight w:val="0"/>
      <w:marTop w:val="0"/>
      <w:marBottom w:val="0"/>
      <w:divBdr>
        <w:top w:val="none" w:sz="0" w:space="0" w:color="auto"/>
        <w:left w:val="none" w:sz="0" w:space="0" w:color="auto"/>
        <w:bottom w:val="none" w:sz="0" w:space="0" w:color="auto"/>
        <w:right w:val="none" w:sz="0" w:space="0" w:color="auto"/>
      </w:divBdr>
      <w:divsChild>
        <w:div w:id="143621339">
          <w:marLeft w:val="0"/>
          <w:marRight w:val="0"/>
          <w:marTop w:val="0"/>
          <w:marBottom w:val="0"/>
          <w:divBdr>
            <w:top w:val="none" w:sz="0" w:space="0" w:color="auto"/>
            <w:left w:val="none" w:sz="0" w:space="0" w:color="auto"/>
            <w:bottom w:val="none" w:sz="0" w:space="0" w:color="auto"/>
            <w:right w:val="none" w:sz="0" w:space="0" w:color="auto"/>
          </w:divBdr>
          <w:divsChild>
            <w:div w:id="143621376">
              <w:marLeft w:val="0"/>
              <w:marRight w:val="0"/>
              <w:marTop w:val="0"/>
              <w:marBottom w:val="0"/>
              <w:divBdr>
                <w:top w:val="none" w:sz="0" w:space="0" w:color="auto"/>
                <w:left w:val="none" w:sz="0" w:space="0" w:color="auto"/>
                <w:bottom w:val="none" w:sz="0" w:space="0" w:color="auto"/>
                <w:right w:val="none" w:sz="0" w:space="0" w:color="auto"/>
              </w:divBdr>
              <w:divsChild>
                <w:div w:id="143621409">
                  <w:marLeft w:val="0"/>
                  <w:marRight w:val="0"/>
                  <w:marTop w:val="0"/>
                  <w:marBottom w:val="0"/>
                  <w:divBdr>
                    <w:top w:val="none" w:sz="0" w:space="0" w:color="auto"/>
                    <w:left w:val="none" w:sz="0" w:space="0" w:color="auto"/>
                    <w:bottom w:val="none" w:sz="0" w:space="0" w:color="auto"/>
                    <w:right w:val="none" w:sz="0" w:space="0" w:color="auto"/>
                  </w:divBdr>
                  <w:divsChild>
                    <w:div w:id="143621406">
                      <w:marLeft w:val="0"/>
                      <w:marRight w:val="0"/>
                      <w:marTop w:val="0"/>
                      <w:marBottom w:val="0"/>
                      <w:divBdr>
                        <w:top w:val="none" w:sz="0" w:space="0" w:color="auto"/>
                        <w:left w:val="none" w:sz="0" w:space="0" w:color="auto"/>
                        <w:bottom w:val="none" w:sz="0" w:space="0" w:color="auto"/>
                        <w:right w:val="none" w:sz="0" w:space="0" w:color="auto"/>
                      </w:divBdr>
                      <w:divsChild>
                        <w:div w:id="143621375">
                          <w:marLeft w:val="0"/>
                          <w:marRight w:val="0"/>
                          <w:marTop w:val="0"/>
                          <w:marBottom w:val="0"/>
                          <w:divBdr>
                            <w:top w:val="none" w:sz="0" w:space="0" w:color="auto"/>
                            <w:left w:val="none" w:sz="0" w:space="0" w:color="auto"/>
                            <w:bottom w:val="none" w:sz="0" w:space="0" w:color="auto"/>
                            <w:right w:val="none" w:sz="0" w:space="0" w:color="auto"/>
                          </w:divBdr>
                          <w:divsChild>
                            <w:div w:id="143621387">
                              <w:marLeft w:val="0"/>
                              <w:marRight w:val="0"/>
                              <w:marTop w:val="0"/>
                              <w:marBottom w:val="0"/>
                              <w:divBdr>
                                <w:top w:val="none" w:sz="0" w:space="0" w:color="auto"/>
                                <w:left w:val="none" w:sz="0" w:space="0" w:color="auto"/>
                                <w:bottom w:val="none" w:sz="0" w:space="0" w:color="auto"/>
                                <w:right w:val="none" w:sz="0" w:space="0" w:color="auto"/>
                              </w:divBdr>
                              <w:divsChild>
                                <w:div w:id="143621362">
                                  <w:marLeft w:val="150"/>
                                  <w:marRight w:val="150"/>
                                  <w:marTop w:val="150"/>
                                  <w:marBottom w:val="150"/>
                                  <w:divBdr>
                                    <w:top w:val="none" w:sz="0" w:space="0" w:color="auto"/>
                                    <w:left w:val="none" w:sz="0" w:space="0" w:color="auto"/>
                                    <w:bottom w:val="none" w:sz="0" w:space="0" w:color="auto"/>
                                    <w:right w:val="none" w:sz="0" w:space="0" w:color="auto"/>
                                  </w:divBdr>
                                  <w:divsChild>
                                    <w:div w:id="143621363">
                                      <w:marLeft w:val="0"/>
                                      <w:marRight w:val="0"/>
                                      <w:marTop w:val="0"/>
                                      <w:marBottom w:val="0"/>
                                      <w:divBdr>
                                        <w:top w:val="none" w:sz="0" w:space="0" w:color="auto"/>
                                        <w:left w:val="none" w:sz="0" w:space="0" w:color="auto"/>
                                        <w:bottom w:val="none" w:sz="0" w:space="0" w:color="auto"/>
                                        <w:right w:val="none" w:sz="0" w:space="0" w:color="auto"/>
                                      </w:divBdr>
                                      <w:divsChild>
                                        <w:div w:id="143621344">
                                          <w:marLeft w:val="0"/>
                                          <w:marRight w:val="0"/>
                                          <w:marTop w:val="0"/>
                                          <w:marBottom w:val="0"/>
                                          <w:divBdr>
                                            <w:top w:val="none" w:sz="0" w:space="0" w:color="auto"/>
                                            <w:left w:val="none" w:sz="0" w:space="0" w:color="auto"/>
                                            <w:bottom w:val="none" w:sz="0" w:space="0" w:color="auto"/>
                                            <w:right w:val="none" w:sz="0" w:space="0" w:color="auto"/>
                                          </w:divBdr>
                                          <w:divsChild>
                                            <w:div w:id="14362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1414">
                              <w:marLeft w:val="0"/>
                              <w:marRight w:val="0"/>
                              <w:marTop w:val="0"/>
                              <w:marBottom w:val="0"/>
                              <w:divBdr>
                                <w:top w:val="none" w:sz="0" w:space="0" w:color="auto"/>
                                <w:left w:val="none" w:sz="0" w:space="0" w:color="auto"/>
                                <w:bottom w:val="none" w:sz="0" w:space="0" w:color="auto"/>
                                <w:right w:val="none" w:sz="0" w:space="0" w:color="auto"/>
                              </w:divBdr>
                              <w:divsChild>
                                <w:div w:id="143621343">
                                  <w:marLeft w:val="0"/>
                                  <w:marRight w:val="0"/>
                                  <w:marTop w:val="0"/>
                                  <w:marBottom w:val="0"/>
                                  <w:divBdr>
                                    <w:top w:val="none" w:sz="0" w:space="0" w:color="auto"/>
                                    <w:left w:val="none" w:sz="0" w:space="0" w:color="auto"/>
                                    <w:bottom w:val="none" w:sz="0" w:space="0" w:color="auto"/>
                                    <w:right w:val="none" w:sz="0" w:space="0" w:color="auto"/>
                                  </w:divBdr>
                                  <w:divsChild>
                                    <w:div w:id="143621403">
                                      <w:marLeft w:val="150"/>
                                      <w:marRight w:val="150"/>
                                      <w:marTop w:val="150"/>
                                      <w:marBottom w:val="150"/>
                                      <w:divBdr>
                                        <w:top w:val="none" w:sz="0" w:space="0" w:color="auto"/>
                                        <w:left w:val="none" w:sz="0" w:space="0" w:color="auto"/>
                                        <w:bottom w:val="single" w:sz="6" w:space="11" w:color="FFFFFF"/>
                                        <w:right w:val="none" w:sz="0" w:space="0" w:color="auto"/>
                                      </w:divBdr>
                                      <w:divsChild>
                                        <w:div w:id="143621386">
                                          <w:marLeft w:val="0"/>
                                          <w:marRight w:val="0"/>
                                          <w:marTop w:val="0"/>
                                          <w:marBottom w:val="0"/>
                                          <w:divBdr>
                                            <w:top w:val="none" w:sz="0" w:space="0" w:color="auto"/>
                                            <w:left w:val="none" w:sz="0" w:space="0" w:color="auto"/>
                                            <w:bottom w:val="none" w:sz="0" w:space="0" w:color="auto"/>
                                            <w:right w:val="none" w:sz="0" w:space="0" w:color="auto"/>
                                          </w:divBdr>
                                          <w:divsChild>
                                            <w:div w:id="143621367">
                                              <w:marLeft w:val="0"/>
                                              <w:marRight w:val="0"/>
                                              <w:marTop w:val="0"/>
                                              <w:marBottom w:val="0"/>
                                              <w:divBdr>
                                                <w:top w:val="none" w:sz="0" w:space="0" w:color="auto"/>
                                                <w:left w:val="none" w:sz="0" w:space="0" w:color="auto"/>
                                                <w:bottom w:val="none" w:sz="0" w:space="0" w:color="auto"/>
                                                <w:right w:val="none" w:sz="0" w:space="0" w:color="auto"/>
                                              </w:divBdr>
                                            </w:div>
                                            <w:div w:id="1436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408">
                                      <w:marLeft w:val="150"/>
                                      <w:marRight w:val="150"/>
                                      <w:marTop w:val="150"/>
                                      <w:marBottom w:val="150"/>
                                      <w:divBdr>
                                        <w:top w:val="none" w:sz="0" w:space="0" w:color="auto"/>
                                        <w:left w:val="none" w:sz="0" w:space="0" w:color="auto"/>
                                        <w:bottom w:val="single" w:sz="6" w:space="11" w:color="FFFFFF"/>
                                        <w:right w:val="none" w:sz="0" w:space="0" w:color="auto"/>
                                      </w:divBdr>
                                      <w:divsChild>
                                        <w:div w:id="143621352">
                                          <w:marLeft w:val="0"/>
                                          <w:marRight w:val="0"/>
                                          <w:marTop w:val="0"/>
                                          <w:marBottom w:val="0"/>
                                          <w:divBdr>
                                            <w:top w:val="none" w:sz="0" w:space="0" w:color="auto"/>
                                            <w:left w:val="none" w:sz="0" w:space="0" w:color="auto"/>
                                            <w:bottom w:val="none" w:sz="0" w:space="0" w:color="auto"/>
                                            <w:right w:val="none" w:sz="0" w:space="0" w:color="auto"/>
                                          </w:divBdr>
                                          <w:divsChild>
                                            <w:div w:id="1436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21348">
          <w:marLeft w:val="0"/>
          <w:marRight w:val="0"/>
          <w:marTop w:val="0"/>
          <w:marBottom w:val="0"/>
          <w:divBdr>
            <w:top w:val="single" w:sz="6" w:space="0" w:color="AFAFAF"/>
            <w:left w:val="none" w:sz="0" w:space="0" w:color="auto"/>
            <w:bottom w:val="none" w:sz="0" w:space="0" w:color="auto"/>
            <w:right w:val="none" w:sz="0" w:space="0" w:color="auto"/>
          </w:divBdr>
          <w:divsChild>
            <w:div w:id="143621350">
              <w:marLeft w:val="0"/>
              <w:marRight w:val="0"/>
              <w:marTop w:val="0"/>
              <w:marBottom w:val="0"/>
              <w:divBdr>
                <w:top w:val="none" w:sz="0" w:space="0" w:color="auto"/>
                <w:left w:val="none" w:sz="0" w:space="0" w:color="auto"/>
                <w:bottom w:val="none" w:sz="0" w:space="0" w:color="auto"/>
                <w:right w:val="none" w:sz="0" w:space="0" w:color="auto"/>
              </w:divBdr>
              <w:divsChild>
                <w:div w:id="143621353">
                  <w:marLeft w:val="0"/>
                  <w:marRight w:val="0"/>
                  <w:marTop w:val="0"/>
                  <w:marBottom w:val="0"/>
                  <w:divBdr>
                    <w:top w:val="none" w:sz="0" w:space="0" w:color="auto"/>
                    <w:left w:val="none" w:sz="0" w:space="0" w:color="auto"/>
                    <w:bottom w:val="none" w:sz="0" w:space="0" w:color="auto"/>
                    <w:right w:val="none" w:sz="0" w:space="0" w:color="auto"/>
                  </w:divBdr>
                  <w:divsChild>
                    <w:div w:id="143621338">
                      <w:marLeft w:val="150"/>
                      <w:marRight w:val="150"/>
                      <w:marTop w:val="150"/>
                      <w:marBottom w:val="150"/>
                      <w:divBdr>
                        <w:top w:val="none" w:sz="0" w:space="0" w:color="auto"/>
                        <w:left w:val="none" w:sz="0" w:space="0" w:color="auto"/>
                        <w:bottom w:val="none" w:sz="0" w:space="0" w:color="auto"/>
                        <w:right w:val="none" w:sz="0" w:space="0" w:color="auto"/>
                      </w:divBdr>
                      <w:divsChild>
                        <w:div w:id="143621347">
                          <w:marLeft w:val="0"/>
                          <w:marRight w:val="0"/>
                          <w:marTop w:val="0"/>
                          <w:marBottom w:val="0"/>
                          <w:divBdr>
                            <w:top w:val="none" w:sz="0" w:space="0" w:color="auto"/>
                            <w:left w:val="none" w:sz="0" w:space="0" w:color="auto"/>
                            <w:bottom w:val="none" w:sz="0" w:space="0" w:color="auto"/>
                            <w:right w:val="none" w:sz="0" w:space="0" w:color="auto"/>
                          </w:divBdr>
                          <w:divsChild>
                            <w:div w:id="143621382">
                              <w:marLeft w:val="0"/>
                              <w:marRight w:val="0"/>
                              <w:marTop w:val="0"/>
                              <w:marBottom w:val="0"/>
                              <w:divBdr>
                                <w:top w:val="none" w:sz="0" w:space="0" w:color="auto"/>
                                <w:left w:val="none" w:sz="0" w:space="0" w:color="auto"/>
                                <w:bottom w:val="none" w:sz="0" w:space="0" w:color="auto"/>
                                <w:right w:val="none" w:sz="0" w:space="0" w:color="auto"/>
                              </w:divBdr>
                              <w:divsChild>
                                <w:div w:id="1436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1365">
                  <w:marLeft w:val="0"/>
                  <w:marRight w:val="0"/>
                  <w:marTop w:val="0"/>
                  <w:marBottom w:val="0"/>
                  <w:divBdr>
                    <w:top w:val="none" w:sz="0" w:space="0" w:color="auto"/>
                    <w:left w:val="none" w:sz="0" w:space="0" w:color="auto"/>
                    <w:bottom w:val="none" w:sz="0" w:space="0" w:color="auto"/>
                    <w:right w:val="none" w:sz="0" w:space="0" w:color="auto"/>
                  </w:divBdr>
                  <w:divsChild>
                    <w:div w:id="143621359">
                      <w:marLeft w:val="150"/>
                      <w:marRight w:val="150"/>
                      <w:marTop w:val="150"/>
                      <w:marBottom w:val="150"/>
                      <w:divBdr>
                        <w:top w:val="none" w:sz="0" w:space="0" w:color="auto"/>
                        <w:left w:val="none" w:sz="0" w:space="0" w:color="auto"/>
                        <w:bottom w:val="none" w:sz="0" w:space="0" w:color="auto"/>
                        <w:right w:val="none" w:sz="0" w:space="0" w:color="auto"/>
                      </w:divBdr>
                      <w:divsChild>
                        <w:div w:id="143621378">
                          <w:marLeft w:val="0"/>
                          <w:marRight w:val="0"/>
                          <w:marTop w:val="0"/>
                          <w:marBottom w:val="0"/>
                          <w:divBdr>
                            <w:top w:val="none" w:sz="0" w:space="0" w:color="auto"/>
                            <w:left w:val="none" w:sz="0" w:space="0" w:color="auto"/>
                            <w:bottom w:val="none" w:sz="0" w:space="0" w:color="auto"/>
                            <w:right w:val="none" w:sz="0" w:space="0" w:color="auto"/>
                          </w:divBdr>
                          <w:divsChild>
                            <w:div w:id="143621385">
                              <w:marLeft w:val="0"/>
                              <w:marRight w:val="0"/>
                              <w:marTop w:val="0"/>
                              <w:marBottom w:val="0"/>
                              <w:divBdr>
                                <w:top w:val="none" w:sz="0" w:space="0" w:color="auto"/>
                                <w:left w:val="none" w:sz="0" w:space="0" w:color="auto"/>
                                <w:bottom w:val="none" w:sz="0" w:space="0" w:color="auto"/>
                                <w:right w:val="none" w:sz="0" w:space="0" w:color="auto"/>
                              </w:divBdr>
                              <w:divsChild>
                                <w:div w:id="1436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1417">
                  <w:marLeft w:val="0"/>
                  <w:marRight w:val="0"/>
                  <w:marTop w:val="0"/>
                  <w:marBottom w:val="0"/>
                  <w:divBdr>
                    <w:top w:val="none" w:sz="0" w:space="0" w:color="auto"/>
                    <w:left w:val="none" w:sz="0" w:space="0" w:color="auto"/>
                    <w:bottom w:val="none" w:sz="0" w:space="0" w:color="auto"/>
                    <w:right w:val="none" w:sz="0" w:space="0" w:color="auto"/>
                  </w:divBdr>
                  <w:divsChild>
                    <w:div w:id="143621337">
                      <w:marLeft w:val="150"/>
                      <w:marRight w:val="150"/>
                      <w:marTop w:val="150"/>
                      <w:marBottom w:val="150"/>
                      <w:divBdr>
                        <w:top w:val="none" w:sz="0" w:space="0" w:color="auto"/>
                        <w:left w:val="none" w:sz="0" w:space="0" w:color="auto"/>
                        <w:bottom w:val="none" w:sz="0" w:space="0" w:color="auto"/>
                        <w:right w:val="none" w:sz="0" w:space="0" w:color="auto"/>
                      </w:divBdr>
                      <w:divsChild>
                        <w:div w:id="143621392">
                          <w:marLeft w:val="0"/>
                          <w:marRight w:val="0"/>
                          <w:marTop w:val="0"/>
                          <w:marBottom w:val="0"/>
                          <w:divBdr>
                            <w:top w:val="none" w:sz="0" w:space="0" w:color="auto"/>
                            <w:left w:val="none" w:sz="0" w:space="0" w:color="auto"/>
                            <w:bottom w:val="none" w:sz="0" w:space="0" w:color="auto"/>
                            <w:right w:val="none" w:sz="0" w:space="0" w:color="auto"/>
                          </w:divBdr>
                          <w:divsChild>
                            <w:div w:id="143621342">
                              <w:marLeft w:val="0"/>
                              <w:marRight w:val="0"/>
                              <w:marTop w:val="0"/>
                              <w:marBottom w:val="0"/>
                              <w:divBdr>
                                <w:top w:val="none" w:sz="0" w:space="0" w:color="auto"/>
                                <w:left w:val="none" w:sz="0" w:space="0" w:color="auto"/>
                                <w:bottom w:val="none" w:sz="0" w:space="0" w:color="auto"/>
                                <w:right w:val="none" w:sz="0" w:space="0" w:color="auto"/>
                              </w:divBdr>
                              <w:divsChild>
                                <w:div w:id="1436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1354">
          <w:marLeft w:val="0"/>
          <w:marRight w:val="0"/>
          <w:marTop w:val="0"/>
          <w:marBottom w:val="0"/>
          <w:divBdr>
            <w:top w:val="single" w:sz="6" w:space="0" w:color="D5D5D5"/>
            <w:left w:val="none" w:sz="0" w:space="0" w:color="auto"/>
            <w:bottom w:val="none" w:sz="0" w:space="0" w:color="auto"/>
            <w:right w:val="none" w:sz="0" w:space="0" w:color="auto"/>
          </w:divBdr>
          <w:divsChild>
            <w:div w:id="143621370">
              <w:marLeft w:val="0"/>
              <w:marRight w:val="0"/>
              <w:marTop w:val="0"/>
              <w:marBottom w:val="0"/>
              <w:divBdr>
                <w:top w:val="none" w:sz="0" w:space="0" w:color="auto"/>
                <w:left w:val="none" w:sz="0" w:space="0" w:color="auto"/>
                <w:bottom w:val="none" w:sz="0" w:space="0" w:color="auto"/>
                <w:right w:val="none" w:sz="0" w:space="0" w:color="auto"/>
              </w:divBdr>
              <w:divsChild>
                <w:div w:id="143621360">
                  <w:marLeft w:val="0"/>
                  <w:marRight w:val="0"/>
                  <w:marTop w:val="0"/>
                  <w:marBottom w:val="0"/>
                  <w:divBdr>
                    <w:top w:val="none" w:sz="0" w:space="0" w:color="auto"/>
                    <w:left w:val="none" w:sz="0" w:space="0" w:color="auto"/>
                    <w:bottom w:val="none" w:sz="0" w:space="0" w:color="auto"/>
                    <w:right w:val="none" w:sz="0" w:space="0" w:color="auto"/>
                  </w:divBdr>
                  <w:divsChild>
                    <w:div w:id="14362134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3181185">
      <w:bodyDiv w:val="1"/>
      <w:marLeft w:val="0"/>
      <w:marRight w:val="0"/>
      <w:marTop w:val="0"/>
      <w:marBottom w:val="0"/>
      <w:divBdr>
        <w:top w:val="none" w:sz="0" w:space="0" w:color="auto"/>
        <w:left w:val="none" w:sz="0" w:space="0" w:color="auto"/>
        <w:bottom w:val="none" w:sz="0" w:space="0" w:color="auto"/>
        <w:right w:val="none" w:sz="0" w:space="0" w:color="auto"/>
      </w:divBdr>
    </w:div>
    <w:div w:id="163932531">
      <w:bodyDiv w:val="1"/>
      <w:marLeft w:val="0"/>
      <w:marRight w:val="0"/>
      <w:marTop w:val="0"/>
      <w:marBottom w:val="0"/>
      <w:divBdr>
        <w:top w:val="none" w:sz="0" w:space="0" w:color="auto"/>
        <w:left w:val="none" w:sz="0" w:space="0" w:color="auto"/>
        <w:bottom w:val="none" w:sz="0" w:space="0" w:color="auto"/>
        <w:right w:val="none" w:sz="0" w:space="0" w:color="auto"/>
      </w:divBdr>
    </w:div>
    <w:div w:id="265966604">
      <w:bodyDiv w:val="1"/>
      <w:marLeft w:val="0"/>
      <w:marRight w:val="0"/>
      <w:marTop w:val="0"/>
      <w:marBottom w:val="0"/>
      <w:divBdr>
        <w:top w:val="none" w:sz="0" w:space="0" w:color="auto"/>
        <w:left w:val="none" w:sz="0" w:space="0" w:color="auto"/>
        <w:bottom w:val="none" w:sz="0" w:space="0" w:color="auto"/>
        <w:right w:val="none" w:sz="0" w:space="0" w:color="auto"/>
      </w:divBdr>
    </w:div>
    <w:div w:id="352928078">
      <w:bodyDiv w:val="1"/>
      <w:marLeft w:val="0"/>
      <w:marRight w:val="0"/>
      <w:marTop w:val="0"/>
      <w:marBottom w:val="0"/>
      <w:divBdr>
        <w:top w:val="none" w:sz="0" w:space="0" w:color="auto"/>
        <w:left w:val="none" w:sz="0" w:space="0" w:color="auto"/>
        <w:bottom w:val="none" w:sz="0" w:space="0" w:color="auto"/>
        <w:right w:val="none" w:sz="0" w:space="0" w:color="auto"/>
      </w:divBdr>
    </w:div>
    <w:div w:id="410321341">
      <w:bodyDiv w:val="1"/>
      <w:marLeft w:val="0"/>
      <w:marRight w:val="0"/>
      <w:marTop w:val="0"/>
      <w:marBottom w:val="0"/>
      <w:divBdr>
        <w:top w:val="none" w:sz="0" w:space="0" w:color="auto"/>
        <w:left w:val="none" w:sz="0" w:space="0" w:color="auto"/>
        <w:bottom w:val="none" w:sz="0" w:space="0" w:color="auto"/>
        <w:right w:val="none" w:sz="0" w:space="0" w:color="auto"/>
      </w:divBdr>
    </w:div>
    <w:div w:id="648362640">
      <w:bodyDiv w:val="1"/>
      <w:marLeft w:val="0"/>
      <w:marRight w:val="0"/>
      <w:marTop w:val="0"/>
      <w:marBottom w:val="0"/>
      <w:divBdr>
        <w:top w:val="none" w:sz="0" w:space="0" w:color="auto"/>
        <w:left w:val="none" w:sz="0" w:space="0" w:color="auto"/>
        <w:bottom w:val="none" w:sz="0" w:space="0" w:color="auto"/>
        <w:right w:val="none" w:sz="0" w:space="0" w:color="auto"/>
      </w:divBdr>
    </w:div>
    <w:div w:id="774397392">
      <w:bodyDiv w:val="1"/>
      <w:marLeft w:val="0"/>
      <w:marRight w:val="0"/>
      <w:marTop w:val="0"/>
      <w:marBottom w:val="0"/>
      <w:divBdr>
        <w:top w:val="none" w:sz="0" w:space="0" w:color="auto"/>
        <w:left w:val="none" w:sz="0" w:space="0" w:color="auto"/>
        <w:bottom w:val="none" w:sz="0" w:space="0" w:color="auto"/>
        <w:right w:val="none" w:sz="0" w:space="0" w:color="auto"/>
      </w:divBdr>
    </w:div>
    <w:div w:id="921329756">
      <w:bodyDiv w:val="1"/>
      <w:marLeft w:val="0"/>
      <w:marRight w:val="0"/>
      <w:marTop w:val="0"/>
      <w:marBottom w:val="0"/>
      <w:divBdr>
        <w:top w:val="none" w:sz="0" w:space="0" w:color="auto"/>
        <w:left w:val="none" w:sz="0" w:space="0" w:color="auto"/>
        <w:bottom w:val="none" w:sz="0" w:space="0" w:color="auto"/>
        <w:right w:val="none" w:sz="0" w:space="0" w:color="auto"/>
      </w:divBdr>
    </w:div>
    <w:div w:id="963849907">
      <w:bodyDiv w:val="1"/>
      <w:marLeft w:val="0"/>
      <w:marRight w:val="0"/>
      <w:marTop w:val="0"/>
      <w:marBottom w:val="0"/>
      <w:divBdr>
        <w:top w:val="none" w:sz="0" w:space="0" w:color="auto"/>
        <w:left w:val="none" w:sz="0" w:space="0" w:color="auto"/>
        <w:bottom w:val="none" w:sz="0" w:space="0" w:color="auto"/>
        <w:right w:val="none" w:sz="0" w:space="0" w:color="auto"/>
      </w:divBdr>
    </w:div>
    <w:div w:id="134093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6.xml"/><Relationship Id="rId42" Type="http://schemas.openxmlformats.org/officeDocument/2006/relationships/footer" Target="footer16.xml"/><Relationship Id="rId47" Type="http://schemas.openxmlformats.org/officeDocument/2006/relationships/hyperlink" Target="http://epp.eurostat.ec.europa.eu/statistics_explained/index.php/Glossary:Resource_productivity" TargetMode="External"/><Relationship Id="rId63" Type="http://schemas.openxmlformats.org/officeDocument/2006/relationships/header" Target="header27.xml"/><Relationship Id="rId68" Type="http://schemas.openxmlformats.org/officeDocument/2006/relationships/footer" Target="footer28.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footer" Target="footer11.xml"/><Relationship Id="rId37" Type="http://schemas.openxmlformats.org/officeDocument/2006/relationships/header" Target="header14.xml"/><Relationship Id="rId53" Type="http://schemas.openxmlformats.org/officeDocument/2006/relationships/header" Target="header22.xml"/><Relationship Id="rId58" Type="http://schemas.openxmlformats.org/officeDocument/2006/relationships/footer" Target="footer23.xml"/><Relationship Id="rId74" Type="http://schemas.openxmlformats.org/officeDocument/2006/relationships/footer" Target="footer31.xml"/><Relationship Id="rId79" Type="http://schemas.openxmlformats.org/officeDocument/2006/relationships/header" Target="header35.xml"/><Relationship Id="rId5" Type="http://schemas.openxmlformats.org/officeDocument/2006/relationships/webSettings" Target="webSettings.xml"/><Relationship Id="rId61" Type="http://schemas.openxmlformats.org/officeDocument/2006/relationships/header" Target="header26.xml"/><Relationship Id="rId82" Type="http://schemas.openxmlformats.org/officeDocument/2006/relationships/theme" Target="theme/theme1.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19.xml"/><Relationship Id="rId56" Type="http://schemas.openxmlformats.org/officeDocument/2006/relationships/footer" Target="footer22.xml"/><Relationship Id="rId64" Type="http://schemas.openxmlformats.org/officeDocument/2006/relationships/footer" Target="footer26.xml"/><Relationship Id="rId69" Type="http://schemas.openxmlformats.org/officeDocument/2006/relationships/header" Target="header30.xml"/><Relationship Id="rId77" Type="http://schemas.openxmlformats.org/officeDocument/2006/relationships/header" Target="header34.xml"/><Relationship Id="rId8" Type="http://schemas.openxmlformats.org/officeDocument/2006/relationships/image" Target="media/image1.png"/><Relationship Id="rId51" Type="http://schemas.openxmlformats.org/officeDocument/2006/relationships/header" Target="header21.xml"/><Relationship Id="rId72" Type="http://schemas.openxmlformats.org/officeDocument/2006/relationships/footer" Target="footer30.xml"/><Relationship Id="rId80" Type="http://schemas.openxmlformats.org/officeDocument/2006/relationships/footer" Target="footer3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header" Target="header29.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oter" Target="footer19.xml"/><Relationship Id="rId57" Type="http://schemas.openxmlformats.org/officeDocument/2006/relationships/header" Target="header24.xml"/><Relationship Id="rId10" Type="http://schemas.openxmlformats.org/officeDocument/2006/relationships/image" Target="media/image2.jpeg"/><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footer" Target="footer33.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bshtina@karlovo.bg"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eader" Target="header15.xml"/><Relationship Id="rId34" Type="http://schemas.openxmlformats.org/officeDocument/2006/relationships/footer" Target="footer12.xml"/><Relationship Id="rId50" Type="http://schemas.openxmlformats.org/officeDocument/2006/relationships/header" Target="header20.xml"/><Relationship Id="rId55" Type="http://schemas.openxmlformats.org/officeDocument/2006/relationships/header" Target="header23.xml"/><Relationship Id="rId76" Type="http://schemas.openxmlformats.org/officeDocument/2006/relationships/footer" Target="footer32.xml"/><Relationship Id="rId7" Type="http://schemas.openxmlformats.org/officeDocument/2006/relationships/endnotes" Target="endnotes.xml"/><Relationship Id="rId71" Type="http://schemas.openxmlformats.org/officeDocument/2006/relationships/header" Target="header31.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footer" Target="footer7.xml"/><Relationship Id="rId40" Type="http://schemas.openxmlformats.org/officeDocument/2006/relationships/footer" Target="footer15.xml"/><Relationship Id="rId45" Type="http://schemas.openxmlformats.org/officeDocument/2006/relationships/header" Target="header18.xml"/><Relationship Id="rId66"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264FD-95FD-44CA-86EF-5D9DF96B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156</Pages>
  <Words>52433</Words>
  <Characters>298873</Characters>
  <Application>Microsoft Office Word</Application>
  <DocSecurity>0</DocSecurity>
  <Lines>2490</Lines>
  <Paragraphs>701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ok</Company>
  <LinksUpToDate>false</LinksUpToDate>
  <CharactersWithSpaces>350605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2016-07-25T05:01:00Z</cp:lastPrinted>
  <dcterms:created xsi:type="dcterms:W3CDTF">2016-06-17T13:18:00Z</dcterms:created>
  <dcterms:modified xsi:type="dcterms:W3CDTF">2016-07-25T07:09:00Z</dcterms:modified>
</cp:coreProperties>
</file>