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48" w:rsidRPr="00C3214F" w:rsidRDefault="00C02D09">
      <w:pPr>
        <w:rPr>
          <w:rFonts w:cstheme="minorHAnsi"/>
          <w:b/>
          <w:u w:val="single"/>
        </w:rPr>
      </w:pPr>
      <w:r w:rsidRPr="00C3214F">
        <w:rPr>
          <w:rFonts w:cstheme="minorHAnsi"/>
          <w:b/>
          <w:u w:val="single"/>
        </w:rPr>
        <w:t>Използвани с</w:t>
      </w:r>
      <w:r w:rsidR="00037248" w:rsidRPr="00C3214F">
        <w:rPr>
          <w:rFonts w:cstheme="minorHAnsi"/>
          <w:b/>
          <w:u w:val="single"/>
        </w:rPr>
        <w:t>ъкращения:</w:t>
      </w:r>
    </w:p>
    <w:p w:rsidR="00037248" w:rsidRPr="00C3214F" w:rsidRDefault="00037248">
      <w:pPr>
        <w:rPr>
          <w:rFonts w:cstheme="minorHAnsi"/>
          <w:b/>
        </w:rPr>
      </w:pPr>
      <w:r w:rsidRPr="00251EDF">
        <w:rPr>
          <w:rFonts w:cstheme="minorHAnsi"/>
        </w:rPr>
        <w:t>Закон за управление на етажната собственост</w:t>
      </w:r>
      <w:r w:rsidRPr="00C3214F">
        <w:rPr>
          <w:rFonts w:cstheme="minorHAnsi"/>
          <w:b/>
        </w:rPr>
        <w:t xml:space="preserve"> – ЗУЕС</w:t>
      </w:r>
    </w:p>
    <w:p w:rsidR="00037248" w:rsidRPr="00C3214F" w:rsidRDefault="00037248">
      <w:pPr>
        <w:rPr>
          <w:rFonts w:cstheme="minorHAnsi"/>
          <w:b/>
        </w:rPr>
      </w:pPr>
      <w:r w:rsidRPr="00251EDF">
        <w:rPr>
          <w:rFonts w:cstheme="minorHAnsi"/>
        </w:rPr>
        <w:t>Наредба № ЗД-02-20-8 от 11.05.2012 г. за създаване и поддържане на публичен регистър на сдруженията на собствениците в сгради в режим на етажна собственост</w:t>
      </w:r>
      <w:r w:rsidRPr="00C3214F">
        <w:rPr>
          <w:rFonts w:cstheme="minorHAnsi"/>
          <w:b/>
        </w:rPr>
        <w:t xml:space="preserve"> - НСППРСССРЕС</w:t>
      </w:r>
    </w:p>
    <w:p w:rsidR="00037248" w:rsidRPr="00C3214F" w:rsidRDefault="00037248">
      <w:pPr>
        <w:rPr>
          <w:rFonts w:cstheme="minorHAnsi"/>
        </w:rPr>
      </w:pPr>
    </w:p>
    <w:p w:rsidR="004054C6" w:rsidRPr="00C3214F" w:rsidRDefault="004054C6">
      <w:pPr>
        <w:rPr>
          <w:rFonts w:cstheme="minorHAnsi"/>
        </w:rPr>
      </w:pPr>
    </w:p>
    <w:p w:rsidR="00CD2F67" w:rsidRPr="006F4D5B" w:rsidRDefault="00037248">
      <w:pPr>
        <w:rPr>
          <w:rFonts w:cstheme="minorHAnsi"/>
          <w:b/>
        </w:rPr>
      </w:pPr>
      <w:r w:rsidRPr="006F4D5B">
        <w:rPr>
          <w:rFonts w:cstheme="minorHAnsi"/>
          <w:b/>
        </w:rPr>
        <w:t>Регистрация на Сдру</w:t>
      </w:r>
      <w:r w:rsidR="005E79DA" w:rsidRPr="006F4D5B">
        <w:rPr>
          <w:rFonts w:cstheme="minorHAnsi"/>
          <w:b/>
        </w:rPr>
        <w:t xml:space="preserve">жение на собствениците в Община </w:t>
      </w:r>
      <w:r w:rsidR="00B857F2" w:rsidRPr="006F4D5B">
        <w:rPr>
          <w:rFonts w:cstheme="minorHAnsi"/>
          <w:b/>
        </w:rPr>
        <w:t>Карлово</w:t>
      </w:r>
      <w:r w:rsidRPr="006F4D5B">
        <w:rPr>
          <w:rFonts w:cstheme="minorHAnsi"/>
          <w:b/>
        </w:rPr>
        <w:t>:</w:t>
      </w:r>
    </w:p>
    <w:p w:rsidR="00037248" w:rsidRPr="00C3214F" w:rsidRDefault="00037248">
      <w:pPr>
        <w:rPr>
          <w:rFonts w:cstheme="minorHAnsi"/>
        </w:rPr>
      </w:pPr>
    </w:p>
    <w:p w:rsidR="00037248" w:rsidRPr="00C3214F" w:rsidRDefault="00037248" w:rsidP="00037248">
      <w:pPr>
        <w:pStyle w:val="ListParagraph"/>
        <w:numPr>
          <w:ilvl w:val="0"/>
          <w:numId w:val="2"/>
        </w:numPr>
        <w:rPr>
          <w:rFonts w:cstheme="minorHAnsi"/>
        </w:rPr>
      </w:pPr>
      <w:r w:rsidRPr="00C3214F">
        <w:rPr>
          <w:rFonts w:cstheme="minorHAnsi"/>
        </w:rPr>
        <w:t>В 14-дневен срок от провеждане на учредителното събрание Председателя</w:t>
      </w:r>
      <w:r w:rsidR="00842CF7">
        <w:rPr>
          <w:rFonts w:cstheme="minorHAnsi"/>
        </w:rPr>
        <w:t>т</w:t>
      </w:r>
      <w:r w:rsidRPr="00C3214F">
        <w:rPr>
          <w:rFonts w:cstheme="minorHAnsi"/>
        </w:rPr>
        <w:t xml:space="preserve"> на управителния съвет (управителя) внася в общинска администрация</w:t>
      </w:r>
      <w:r w:rsidR="00251EDF">
        <w:rPr>
          <w:rFonts w:cstheme="minorHAnsi"/>
        </w:rPr>
        <w:t xml:space="preserve"> Карлово</w:t>
      </w:r>
      <w:r w:rsidRPr="00C3214F">
        <w:rPr>
          <w:rFonts w:cstheme="minorHAnsi"/>
        </w:rPr>
        <w:t xml:space="preserve"> заявление</w:t>
      </w:r>
      <w:r w:rsidR="00E762CA" w:rsidRPr="00C3214F">
        <w:rPr>
          <w:rFonts w:cstheme="minorHAnsi"/>
        </w:rPr>
        <w:t xml:space="preserve"> по образец</w:t>
      </w:r>
      <w:r w:rsidR="00597671" w:rsidRPr="00C3214F">
        <w:rPr>
          <w:rFonts w:cstheme="minorHAnsi"/>
        </w:rPr>
        <w:t xml:space="preserve"> </w:t>
      </w:r>
      <w:r w:rsidR="00597671" w:rsidRPr="00C3214F">
        <w:rPr>
          <w:rFonts w:cstheme="minorHAnsi"/>
          <w:b/>
        </w:rPr>
        <w:t>(Приложение № 2 от НСППРСССРЕС)</w:t>
      </w:r>
      <w:r w:rsidRPr="00C3214F">
        <w:rPr>
          <w:rFonts w:cstheme="minorHAnsi"/>
        </w:rPr>
        <w:t xml:space="preserve"> за вписване на сдружението в публичен регистър </w:t>
      </w:r>
      <w:r w:rsidRPr="00C3214F">
        <w:rPr>
          <w:rFonts w:cstheme="minorHAnsi"/>
          <w:b/>
        </w:rPr>
        <w:t>(чл. 29, ал. 1 от ЗУЕС)</w:t>
      </w:r>
      <w:r w:rsidRPr="00C3214F">
        <w:rPr>
          <w:rFonts w:cstheme="minorHAnsi"/>
        </w:rPr>
        <w:t xml:space="preserve">. Към заявлението се прилагат следните документи </w:t>
      </w:r>
      <w:r w:rsidR="006258CC" w:rsidRPr="00C3214F">
        <w:rPr>
          <w:rFonts w:cstheme="minorHAnsi"/>
          <w:b/>
        </w:rPr>
        <w:t>(</w:t>
      </w:r>
      <w:r w:rsidRPr="00C3214F">
        <w:rPr>
          <w:rFonts w:cstheme="minorHAnsi"/>
          <w:b/>
        </w:rPr>
        <w:t>чл. 29, ал. 2 от ЗУЕС и чл. 3 от НСППРСССРЕС)</w:t>
      </w:r>
    </w:p>
    <w:p w:rsidR="00037248" w:rsidRPr="00C3214F" w:rsidRDefault="00037248" w:rsidP="00037248">
      <w:pPr>
        <w:pStyle w:val="ListParagraph"/>
        <w:numPr>
          <w:ilvl w:val="1"/>
          <w:numId w:val="3"/>
        </w:numPr>
        <w:ind w:left="1560" w:hanging="567"/>
        <w:rPr>
          <w:rFonts w:cstheme="minorHAnsi"/>
        </w:rPr>
      </w:pPr>
      <w:r w:rsidRPr="00C3214F">
        <w:rPr>
          <w:rFonts w:cstheme="minorHAnsi"/>
        </w:rPr>
        <w:t>списък на собствениците, участващи в сдружението, с трите им имена и адреса в етажната собственост;</w:t>
      </w:r>
    </w:p>
    <w:p w:rsidR="00037248" w:rsidRPr="00C3214F" w:rsidRDefault="00037248" w:rsidP="00037248">
      <w:pPr>
        <w:pStyle w:val="ListParagraph"/>
        <w:numPr>
          <w:ilvl w:val="1"/>
          <w:numId w:val="3"/>
        </w:numPr>
        <w:ind w:left="1560" w:hanging="567"/>
        <w:rPr>
          <w:rFonts w:cstheme="minorHAnsi"/>
        </w:rPr>
      </w:pPr>
      <w:r w:rsidRPr="00C3214F">
        <w:rPr>
          <w:rFonts w:cstheme="minorHAnsi"/>
        </w:rPr>
        <w:t>копие от протокола на учредителното събрание, заверено от председателя на управителния съвет (управителя);</w:t>
      </w:r>
    </w:p>
    <w:p w:rsidR="00037248" w:rsidRPr="00C3214F" w:rsidRDefault="00037248" w:rsidP="00037248">
      <w:pPr>
        <w:pStyle w:val="ListParagraph"/>
        <w:numPr>
          <w:ilvl w:val="1"/>
          <w:numId w:val="3"/>
        </w:numPr>
        <w:ind w:left="1560" w:hanging="567"/>
        <w:rPr>
          <w:rFonts w:cstheme="minorHAnsi"/>
        </w:rPr>
      </w:pPr>
      <w:r w:rsidRPr="00C3214F">
        <w:rPr>
          <w:rFonts w:cstheme="minorHAnsi"/>
        </w:rPr>
        <w:t xml:space="preserve">копие от приетото споразумение, заверено от председателя на управителния съвет (управителя); </w:t>
      </w:r>
    </w:p>
    <w:p w:rsidR="00037248" w:rsidRPr="00C3214F" w:rsidRDefault="00037248" w:rsidP="00037248">
      <w:pPr>
        <w:pStyle w:val="ListParagraph"/>
        <w:numPr>
          <w:ilvl w:val="1"/>
          <w:numId w:val="3"/>
        </w:numPr>
        <w:ind w:left="1560" w:hanging="567"/>
        <w:rPr>
          <w:rFonts w:cstheme="minorHAnsi"/>
        </w:rPr>
      </w:pPr>
      <w:r w:rsidRPr="00C3214F">
        <w:rPr>
          <w:rFonts w:cstheme="minorHAnsi"/>
        </w:rPr>
        <w:t>нотариално заверени образци от подписите на лицата, представляващи сдружението.</w:t>
      </w:r>
    </w:p>
    <w:p w:rsidR="00037248" w:rsidRPr="00C3214F" w:rsidRDefault="00E762CA" w:rsidP="00037248">
      <w:pPr>
        <w:pStyle w:val="ListParagraph"/>
        <w:numPr>
          <w:ilvl w:val="0"/>
          <w:numId w:val="2"/>
        </w:numPr>
        <w:rPr>
          <w:rFonts w:cstheme="minorHAnsi"/>
        </w:rPr>
      </w:pPr>
      <w:r w:rsidRPr="00C3214F">
        <w:rPr>
          <w:rFonts w:cstheme="minorHAnsi"/>
        </w:rPr>
        <w:t>Пре</w:t>
      </w:r>
      <w:r w:rsidR="007535A7" w:rsidRPr="00C3214F">
        <w:rPr>
          <w:rFonts w:cstheme="minorHAnsi"/>
        </w:rPr>
        <w:t>ди вписване на регистъра на сдру</w:t>
      </w:r>
      <w:r w:rsidRPr="00C3214F">
        <w:rPr>
          <w:rFonts w:cstheme="minorHAnsi"/>
        </w:rPr>
        <w:t>жение на собствениците кметът или общината или оправомощено от него длъжностно лице проверява дали са спасени изискванията на ЗУЕС при учредяване на сдружението в 14-дневен срок от постъпване на заявлението</w:t>
      </w:r>
      <w:r w:rsidR="007535A7" w:rsidRPr="00C3214F">
        <w:rPr>
          <w:rFonts w:cstheme="minorHAnsi"/>
        </w:rPr>
        <w:t xml:space="preserve"> </w:t>
      </w:r>
      <w:r w:rsidR="007535A7" w:rsidRPr="00C3214F">
        <w:rPr>
          <w:rFonts w:cstheme="minorHAnsi"/>
          <w:b/>
        </w:rPr>
        <w:t>(чл. 4 от НСППРСССРЕС)</w:t>
      </w:r>
    </w:p>
    <w:p w:rsidR="00E762CA" w:rsidRPr="00C3214F" w:rsidRDefault="006258CC" w:rsidP="00037248">
      <w:pPr>
        <w:pStyle w:val="ListParagraph"/>
        <w:numPr>
          <w:ilvl w:val="0"/>
          <w:numId w:val="2"/>
        </w:numPr>
        <w:rPr>
          <w:rFonts w:cstheme="minorHAnsi"/>
        </w:rPr>
      </w:pPr>
      <w:r w:rsidRPr="00C3214F">
        <w:rPr>
          <w:rFonts w:cstheme="minorHAnsi"/>
        </w:rPr>
        <w:t xml:space="preserve">След извършване на проверката кметът на общината или оправомощено от него лице вписват /разпореждат вписване на/ сдружението в регистъра </w:t>
      </w:r>
      <w:r w:rsidRPr="00C3214F">
        <w:rPr>
          <w:rFonts w:cstheme="minorHAnsi"/>
          <w:b/>
        </w:rPr>
        <w:t>(чл. 5, ал. 1 от НСППРСССРЕС)</w:t>
      </w:r>
    </w:p>
    <w:p w:rsidR="006258CC" w:rsidRPr="00C3214F" w:rsidRDefault="006258CC" w:rsidP="00037248">
      <w:pPr>
        <w:pStyle w:val="ListParagraph"/>
        <w:numPr>
          <w:ilvl w:val="0"/>
          <w:numId w:val="2"/>
        </w:numPr>
        <w:rPr>
          <w:rFonts w:cstheme="minorHAnsi"/>
        </w:rPr>
      </w:pPr>
      <w:r w:rsidRPr="00C3214F">
        <w:rPr>
          <w:rFonts w:cstheme="minorHAnsi"/>
        </w:rPr>
        <w:t>Сдруженията на собствениците се вписват в съответната община по местонахождението на сградата в режим н</w:t>
      </w:r>
      <w:r w:rsidR="006F4D5B">
        <w:rPr>
          <w:rFonts w:cstheme="minorHAnsi"/>
        </w:rPr>
        <w:t>а етажна собственост. Общинската</w:t>
      </w:r>
      <w:r w:rsidRPr="00C3214F">
        <w:rPr>
          <w:rFonts w:cstheme="minorHAnsi"/>
        </w:rPr>
        <w:t xml:space="preserve"> </w:t>
      </w:r>
      <w:r w:rsidR="00C93B44">
        <w:rPr>
          <w:rFonts w:cstheme="minorHAnsi"/>
        </w:rPr>
        <w:t xml:space="preserve"> </w:t>
      </w:r>
      <w:r w:rsidRPr="00C3214F">
        <w:rPr>
          <w:rFonts w:cstheme="minorHAnsi"/>
        </w:rPr>
        <w:t xml:space="preserve">администрация създава и поддържа публичен регистър и публикува на интернет страницата си данните (виж точката по-долу) и съответно промените в тях, в 14-дневен срок от вписването в регистъра </w:t>
      </w:r>
      <w:r w:rsidRPr="00C3214F">
        <w:rPr>
          <w:rFonts w:cstheme="minorHAnsi"/>
          <w:b/>
        </w:rPr>
        <w:t>(чл.</w:t>
      </w:r>
      <w:r w:rsidRPr="00C3214F">
        <w:rPr>
          <w:rFonts w:cstheme="minorHAnsi"/>
        </w:rPr>
        <w:t xml:space="preserve"> </w:t>
      </w:r>
      <w:r w:rsidRPr="00C3214F">
        <w:rPr>
          <w:rFonts w:cstheme="minorHAnsi"/>
          <w:b/>
        </w:rPr>
        <w:t>44, ал. 1 от ЗУЕС)</w:t>
      </w:r>
    </w:p>
    <w:p w:rsidR="006258CC" w:rsidRPr="00C3214F" w:rsidRDefault="006258CC" w:rsidP="00037248">
      <w:pPr>
        <w:pStyle w:val="ListParagraph"/>
        <w:numPr>
          <w:ilvl w:val="0"/>
          <w:numId w:val="2"/>
        </w:numPr>
        <w:rPr>
          <w:rFonts w:cstheme="minorHAnsi"/>
        </w:rPr>
      </w:pPr>
      <w:r w:rsidRPr="00C3214F">
        <w:rPr>
          <w:rFonts w:cstheme="minorHAnsi"/>
        </w:rPr>
        <w:t xml:space="preserve">В регистъра се вписват наименованието на сдружението, адресът, срокът, за който е учредено, предметът на дейност, представените идеални части в сдружението, имената и адресът на членовете на управителния съвет (управителя) и начинът на представителство </w:t>
      </w:r>
      <w:r w:rsidRPr="00C3214F">
        <w:rPr>
          <w:rFonts w:cstheme="minorHAnsi"/>
          <w:b/>
        </w:rPr>
        <w:t>(чл. 44, ал. 3 от ЗУЕС)</w:t>
      </w:r>
    </w:p>
    <w:p w:rsidR="006258CC" w:rsidRPr="00C3214F" w:rsidRDefault="006258CC" w:rsidP="00037248">
      <w:pPr>
        <w:pStyle w:val="ListParagraph"/>
        <w:numPr>
          <w:ilvl w:val="0"/>
          <w:numId w:val="2"/>
        </w:numPr>
        <w:rPr>
          <w:rFonts w:cstheme="minorHAnsi"/>
        </w:rPr>
      </w:pPr>
      <w:r w:rsidRPr="00C3214F">
        <w:rPr>
          <w:rFonts w:cstheme="minorHAnsi"/>
        </w:rPr>
        <w:t xml:space="preserve">За регистрация и достъп до данни в регистъра не се събират такси </w:t>
      </w:r>
      <w:r w:rsidRPr="00C3214F">
        <w:rPr>
          <w:rFonts w:cstheme="minorHAnsi"/>
          <w:b/>
        </w:rPr>
        <w:t>(чл. 44, ал. 2 от ЗУЕС)</w:t>
      </w:r>
    </w:p>
    <w:p w:rsidR="006258CC" w:rsidRPr="00C3214F" w:rsidRDefault="00C02D09" w:rsidP="00037248">
      <w:pPr>
        <w:pStyle w:val="ListParagraph"/>
        <w:numPr>
          <w:ilvl w:val="0"/>
          <w:numId w:val="2"/>
        </w:numPr>
        <w:rPr>
          <w:rFonts w:cstheme="minorHAnsi"/>
        </w:rPr>
      </w:pPr>
      <w:r w:rsidRPr="00C3214F">
        <w:rPr>
          <w:rFonts w:cstheme="minorHAnsi"/>
        </w:rPr>
        <w:t xml:space="preserve">Съгласно </w:t>
      </w:r>
      <w:r w:rsidRPr="00C3214F">
        <w:rPr>
          <w:rFonts w:cstheme="minorHAnsi"/>
          <w:b/>
        </w:rPr>
        <w:t>чл. 5, ал. 2 от НСППРСССРЕС</w:t>
      </w:r>
      <w:r w:rsidRPr="00C3214F">
        <w:rPr>
          <w:rFonts w:cstheme="minorHAnsi"/>
        </w:rPr>
        <w:t xml:space="preserve"> з</w:t>
      </w:r>
      <w:r w:rsidR="006258CC" w:rsidRPr="00C3214F">
        <w:rPr>
          <w:rFonts w:cstheme="minorHAnsi"/>
        </w:rPr>
        <w:t xml:space="preserve">а извършеното вписване в регистъра общинска администрация издава удостоверение по образец </w:t>
      </w:r>
      <w:r w:rsidR="006258CC" w:rsidRPr="00C3214F">
        <w:rPr>
          <w:rFonts w:cstheme="minorHAnsi"/>
          <w:b/>
        </w:rPr>
        <w:t>(Приложение № 3 от НСППРСССРЕС)</w:t>
      </w:r>
    </w:p>
    <w:p w:rsidR="00C02D09" w:rsidRPr="00C3214F" w:rsidRDefault="00C02D09" w:rsidP="00037248">
      <w:pPr>
        <w:pStyle w:val="ListParagraph"/>
        <w:numPr>
          <w:ilvl w:val="0"/>
          <w:numId w:val="2"/>
        </w:numPr>
        <w:rPr>
          <w:rFonts w:cstheme="minorHAnsi"/>
        </w:rPr>
      </w:pPr>
      <w:r w:rsidRPr="00C3214F">
        <w:rPr>
          <w:rFonts w:cstheme="minorHAnsi"/>
        </w:rPr>
        <w:t xml:space="preserve">След извършване на вписването в регистъра по ал. 1 кметът на общината или оправомощеното от него лице издава регистрационна карта </w:t>
      </w:r>
      <w:r w:rsidRPr="00C3214F">
        <w:rPr>
          <w:rFonts w:cstheme="minorHAnsi"/>
          <w:b/>
        </w:rPr>
        <w:t>(приложение № 4 от НСППРСССРЕС)</w:t>
      </w:r>
      <w:r w:rsidRPr="00C3214F">
        <w:rPr>
          <w:rFonts w:cstheme="minorHAnsi"/>
        </w:rPr>
        <w:t xml:space="preserve"> на сдружението, която се съхранява на хартиен и електронен носител към досието на сдружението в съответната община.</w:t>
      </w:r>
    </w:p>
    <w:p w:rsidR="00693741" w:rsidRPr="00C3214F" w:rsidRDefault="00693741" w:rsidP="00693741">
      <w:pPr>
        <w:pStyle w:val="ListParagraph"/>
        <w:numPr>
          <w:ilvl w:val="0"/>
          <w:numId w:val="2"/>
        </w:numPr>
        <w:rPr>
          <w:rFonts w:cstheme="minorHAnsi"/>
          <w:i/>
        </w:rPr>
      </w:pPr>
      <w:r w:rsidRPr="00C3214F">
        <w:rPr>
          <w:rFonts w:cstheme="minorHAnsi"/>
          <w:i/>
        </w:rPr>
        <w:t>Когато кметът на общината или оправомощеното от него лице установи, че предоставените данни за вписване не отговарят на изискванията на ЗУЕС, той дава предписания на управителния съвет (управителя) на сдружението на собствениците да отстрани в 14-дневен срок непълнотите или неточностите.</w:t>
      </w:r>
      <w:r w:rsidRPr="00C3214F">
        <w:rPr>
          <w:rFonts w:cstheme="minorHAnsi"/>
          <w:b/>
          <w:i/>
        </w:rPr>
        <w:t xml:space="preserve"> (чл. 6 от НСППРСССРЕС)</w:t>
      </w:r>
    </w:p>
    <w:p w:rsidR="004054C6" w:rsidRPr="00C3214F" w:rsidRDefault="00693741" w:rsidP="00037248">
      <w:pPr>
        <w:pStyle w:val="ListParagraph"/>
        <w:numPr>
          <w:ilvl w:val="0"/>
          <w:numId w:val="2"/>
        </w:numPr>
        <w:rPr>
          <w:rFonts w:cstheme="minorHAnsi"/>
          <w:i/>
        </w:rPr>
      </w:pPr>
      <w:r w:rsidRPr="00C3214F">
        <w:rPr>
          <w:rFonts w:cstheme="minorHAnsi"/>
          <w:i/>
        </w:rPr>
        <w:t xml:space="preserve">Когато непълнотите или неточностите не бъдат отстранени в срока по чл. 6, кметът на общината постановява мотивиран отказ за вписване. Отказът се връчва на управителния съвет (управителя) на сдружението на собствениците незабавно след постановяването му по реда на Административнопроцесуалния кодекс. </w:t>
      </w:r>
      <w:r w:rsidRPr="00C3214F">
        <w:rPr>
          <w:rFonts w:cstheme="minorHAnsi"/>
          <w:b/>
          <w:i/>
        </w:rPr>
        <w:t>(чл. 7 от НСППРСССРЕС)</w:t>
      </w:r>
    </w:p>
    <w:p w:rsidR="00693741" w:rsidRPr="00C3214F" w:rsidRDefault="00693741" w:rsidP="00693741">
      <w:pPr>
        <w:pStyle w:val="ListParagraph"/>
        <w:numPr>
          <w:ilvl w:val="0"/>
          <w:numId w:val="2"/>
        </w:numPr>
        <w:rPr>
          <w:rFonts w:cstheme="minorHAnsi"/>
          <w:i/>
        </w:rPr>
      </w:pPr>
      <w:r w:rsidRPr="00C3214F">
        <w:rPr>
          <w:rFonts w:cstheme="minorHAnsi"/>
          <w:i/>
        </w:rPr>
        <w:t>Отказът подлежи на оспорване пред административния съд по местонахождението на етажната собственост по реда на чл. 46 ЗУЕС.</w:t>
      </w:r>
      <w:r w:rsidRPr="00C3214F">
        <w:rPr>
          <w:rFonts w:cstheme="minorHAnsi"/>
          <w:b/>
          <w:i/>
        </w:rPr>
        <w:t xml:space="preserve"> (чл. 8 от НСППРСССРЕС)</w:t>
      </w:r>
    </w:p>
    <w:p w:rsidR="006258CC" w:rsidRPr="00A201C0" w:rsidRDefault="00693741" w:rsidP="006258CC">
      <w:pPr>
        <w:pStyle w:val="ListParagraph"/>
        <w:numPr>
          <w:ilvl w:val="0"/>
          <w:numId w:val="2"/>
        </w:numPr>
        <w:rPr>
          <w:rFonts w:cstheme="minorHAnsi"/>
        </w:rPr>
      </w:pPr>
      <w:r w:rsidRPr="00C3214F">
        <w:rPr>
          <w:rFonts w:cstheme="minorHAnsi"/>
        </w:rPr>
        <w:t xml:space="preserve">В 7-дневен срок след получаване на удостоверение за регистрация на сдружението, Управителния съвет (управител) подава заявление за регистрация в регистър БУЛСТАТ. </w:t>
      </w:r>
      <w:r w:rsidRPr="00C3214F">
        <w:rPr>
          <w:rFonts w:cstheme="minorHAnsi"/>
          <w:b/>
        </w:rPr>
        <w:t>(чл. 34, ал. 2, т. 8 от ЗУЕС)</w:t>
      </w:r>
    </w:p>
    <w:p w:rsidR="00A354F8" w:rsidRDefault="00A354F8" w:rsidP="00A201C0">
      <w:pPr>
        <w:ind w:left="360"/>
        <w:rPr>
          <w:rFonts w:cstheme="minorHAnsi"/>
        </w:rPr>
      </w:pPr>
    </w:p>
    <w:p w:rsidR="00A201C0" w:rsidRPr="00A201C0" w:rsidRDefault="00A201C0" w:rsidP="00A201C0">
      <w:pPr>
        <w:ind w:left="360"/>
        <w:rPr>
          <w:rFonts w:cstheme="minorHAnsi"/>
        </w:rPr>
      </w:pPr>
      <w:r>
        <w:rPr>
          <w:rFonts w:cstheme="minorHAnsi"/>
        </w:rPr>
        <w:t xml:space="preserve">След регистриране на СС в Общинска администрация Карлово и прегистрация в регистър БУЛСТАТ се извършва подготовката и внасянето на Заявление за интерес и финансова подкрепа в Община Карлово – </w:t>
      </w:r>
      <w:r>
        <w:rPr>
          <w:rFonts w:cstheme="minorHAnsi"/>
          <w:b/>
        </w:rPr>
        <w:t>виж Етап 3</w:t>
      </w:r>
    </w:p>
    <w:sectPr w:rsidR="00A201C0" w:rsidRPr="00A201C0" w:rsidSect="00A354F8">
      <w:pgSz w:w="11906" w:h="16838"/>
      <w:pgMar w:top="426" w:right="991"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DA8" w:rsidRDefault="00162DA8" w:rsidP="00345632">
      <w:r>
        <w:separator/>
      </w:r>
    </w:p>
  </w:endnote>
  <w:endnote w:type="continuationSeparator" w:id="1">
    <w:p w:rsidR="00162DA8" w:rsidRDefault="00162DA8" w:rsidP="0034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DA8" w:rsidRDefault="00162DA8" w:rsidP="00345632">
      <w:r>
        <w:separator/>
      </w:r>
    </w:p>
  </w:footnote>
  <w:footnote w:type="continuationSeparator" w:id="1">
    <w:p w:rsidR="00162DA8" w:rsidRDefault="00162DA8" w:rsidP="00345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67B"/>
    <w:multiLevelType w:val="hybridMultilevel"/>
    <w:tmpl w:val="3ED61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D6D1B03"/>
    <w:multiLevelType w:val="multilevel"/>
    <w:tmpl w:val="FEF80D1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39786315"/>
    <w:multiLevelType w:val="hybridMultilevel"/>
    <w:tmpl w:val="9F54C10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037248"/>
    <w:rsid w:val="00037248"/>
    <w:rsid w:val="00084AAA"/>
    <w:rsid w:val="00162DA8"/>
    <w:rsid w:val="00176CB0"/>
    <w:rsid w:val="00251EDF"/>
    <w:rsid w:val="002564D0"/>
    <w:rsid w:val="002D680A"/>
    <w:rsid w:val="00345632"/>
    <w:rsid w:val="004054C6"/>
    <w:rsid w:val="00451053"/>
    <w:rsid w:val="00597671"/>
    <w:rsid w:val="005E79DA"/>
    <w:rsid w:val="005F2FBC"/>
    <w:rsid w:val="006258CC"/>
    <w:rsid w:val="00676311"/>
    <w:rsid w:val="00693741"/>
    <w:rsid w:val="006F4D5B"/>
    <w:rsid w:val="007535A7"/>
    <w:rsid w:val="00830BC0"/>
    <w:rsid w:val="00842CF7"/>
    <w:rsid w:val="009722F3"/>
    <w:rsid w:val="00A201C0"/>
    <w:rsid w:val="00A354F8"/>
    <w:rsid w:val="00A54FAE"/>
    <w:rsid w:val="00A82A2F"/>
    <w:rsid w:val="00B67DF2"/>
    <w:rsid w:val="00B857F2"/>
    <w:rsid w:val="00C02D09"/>
    <w:rsid w:val="00C3214F"/>
    <w:rsid w:val="00C93B44"/>
    <w:rsid w:val="00CD2F67"/>
    <w:rsid w:val="00DE7D01"/>
    <w:rsid w:val="00E762CA"/>
    <w:rsid w:val="00EB56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48"/>
    <w:pPr>
      <w:ind w:left="720"/>
      <w:contextualSpacing/>
    </w:pPr>
  </w:style>
  <w:style w:type="paragraph" w:styleId="FootnoteText">
    <w:name w:val="footnote text"/>
    <w:basedOn w:val="Normal"/>
    <w:link w:val="FootnoteTextChar"/>
    <w:uiPriority w:val="99"/>
    <w:semiHidden/>
    <w:unhideWhenUsed/>
    <w:rsid w:val="00345632"/>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45632"/>
    <w:rPr>
      <w:rFonts w:ascii="Calibri" w:eastAsia="Calibri" w:hAnsi="Calibri" w:cs="Times New Roman"/>
      <w:sz w:val="20"/>
      <w:szCs w:val="20"/>
    </w:rPr>
  </w:style>
  <w:style w:type="character" w:styleId="FootnoteReference">
    <w:name w:val="footnote reference"/>
    <w:uiPriority w:val="99"/>
    <w:semiHidden/>
    <w:unhideWhenUsed/>
    <w:rsid w:val="003456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21</cp:revision>
  <dcterms:created xsi:type="dcterms:W3CDTF">2015-01-29T06:44:00Z</dcterms:created>
  <dcterms:modified xsi:type="dcterms:W3CDTF">2015-02-10T21:02:00Z</dcterms:modified>
</cp:coreProperties>
</file>